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5B46" w14:textId="32500FF0" w:rsidR="00144EF7" w:rsidRPr="00454A84" w:rsidRDefault="00F97FB5" w:rsidP="00144EF7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OBRAZLOŽENJE PRIJEDLOGA 3</w:t>
      </w:r>
      <w:bookmarkStart w:id="0" w:name="_GoBack"/>
      <w:bookmarkEnd w:id="0"/>
      <w:r w:rsidR="00144EF7"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>.IZMJENE</w:t>
      </w:r>
      <w:r w:rsidR="004A380F"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I DOPUNE</w:t>
      </w:r>
      <w:r w:rsidR="00144EF7"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FINANCIJSKOG PLANA</w:t>
      </w:r>
    </w:p>
    <w:p w14:paraId="5C5B715B" w14:textId="77777777" w:rsidR="00144EF7" w:rsidRPr="00454A84" w:rsidRDefault="00144EF7" w:rsidP="00144EF7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>ZA 2023. GODINU</w:t>
      </w:r>
    </w:p>
    <w:p w14:paraId="3B18A399" w14:textId="77777777" w:rsidR="00144EF7" w:rsidRPr="00454A84" w:rsidRDefault="00144EF7" w:rsidP="00144EF7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3B4901DE" w14:textId="77777777" w:rsidR="00144EF7" w:rsidRPr="00454A84" w:rsidRDefault="00144EF7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>Proračunski korisnik: OSNOVNA ŠKOLA POREČ</w:t>
      </w:r>
      <w:r w:rsidR="004A380F"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</w:p>
    <w:p w14:paraId="7AD980F4" w14:textId="77777777" w:rsidR="004A380F" w:rsidRPr="00454A84" w:rsidRDefault="004A380F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053512A5" w14:textId="77777777" w:rsidR="004A380F" w:rsidRPr="00454A84" w:rsidRDefault="004A380F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6018FD1C" w14:textId="77777777" w:rsidR="004A380F" w:rsidRPr="00454A84" w:rsidRDefault="004A380F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39B30BB7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Zakonske i druge pravne osnove programa: </w:t>
      </w:r>
    </w:p>
    <w:p w14:paraId="24D53E94" w14:textId="510D5E94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Zakon o odgoju i obrazovanju u osnovnoj i srednjoj školi (“Narodne novine” broj 87/08, 86/09, 92/10,105/10,90/11,5/12,16/12,86/12,94/13,156/14,152/14,7/17,68/18, 98/19,64/20</w:t>
      </w:r>
      <w:r w:rsidR="00033579">
        <w:rPr>
          <w:rFonts w:asciiTheme="minorHAnsi" w:hAnsiTheme="minorHAnsi" w:cstheme="minorHAnsi"/>
          <w:bCs/>
          <w:sz w:val="22"/>
          <w:szCs w:val="22"/>
          <w:lang w:val="hr-HR"/>
        </w:rPr>
        <w:t>,151/22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),</w:t>
      </w:r>
    </w:p>
    <w:p w14:paraId="23CE781A" w14:textId="76C804CE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Zakon o radu (“Narodne novine” broj 93/14,127/17, 98/19</w:t>
      </w:r>
      <w:r w:rsidR="00033579">
        <w:rPr>
          <w:rFonts w:asciiTheme="minorHAnsi" w:hAnsiTheme="minorHAnsi" w:cstheme="minorHAnsi"/>
          <w:bCs/>
          <w:sz w:val="22"/>
          <w:szCs w:val="22"/>
          <w:lang w:val="hr-HR"/>
        </w:rPr>
        <w:t>,151/22,64/23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),</w:t>
      </w:r>
    </w:p>
    <w:p w14:paraId="42E24A19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Zakon o proračunu (“Narodne novine” broj 87/08,136/12,15/15 46,  144/21), </w:t>
      </w:r>
    </w:p>
    <w:p w14:paraId="7E4173F3" w14:textId="7D6B1DB5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Zakon o fiskalnoj odgovornosti (“Narodne novine” broj 111/18</w:t>
      </w:r>
      <w:r w:rsidR="00033579">
        <w:rPr>
          <w:rFonts w:asciiTheme="minorHAnsi" w:hAnsiTheme="minorHAnsi" w:cstheme="minorHAnsi"/>
          <w:bCs/>
          <w:sz w:val="22"/>
          <w:szCs w:val="22"/>
          <w:lang w:val="hr-HR"/>
        </w:rPr>
        <w:t>, 83/23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)</w:t>
      </w:r>
    </w:p>
    <w:p w14:paraId="300A2D6F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Zakon o udžbenicima i drugim obrazovnim materijalima za osnovnu i srednju školu (“Narodne novine” broj 116/18),</w:t>
      </w:r>
    </w:p>
    <w:p w14:paraId="117DD46B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Državni pedagoški standard osnovnoškolskog sustava odgoja i obrazovanja (“Narodne novine” broj 111/18, 90/10)</w:t>
      </w:r>
    </w:p>
    <w:p w14:paraId="234ABF3A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Nacionalni kurikulum za osnovnoškolski odgoj i obrazovanje (2019.)</w:t>
      </w:r>
    </w:p>
    <w:p w14:paraId="0596C9F3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podzakonski akti,</w:t>
      </w:r>
    </w:p>
    <w:p w14:paraId="04CE1366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akti Ustanove.</w:t>
      </w:r>
    </w:p>
    <w:p w14:paraId="70CAD24B" w14:textId="56DB934B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I</w:t>
      </w:r>
      <w:r w:rsidR="0019467D">
        <w:rPr>
          <w:rFonts w:asciiTheme="minorHAnsi" w:hAnsiTheme="minorHAnsi" w:cstheme="minorHAnsi"/>
          <w:bCs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. izmjenama i dopunama financijskog plana OŠ POREČ ZA 2023 godinu, izmijenjeno je:</w:t>
      </w:r>
    </w:p>
    <w:p w14:paraId="2FF287D3" w14:textId="77777777" w:rsidR="00144EF7" w:rsidRPr="00454A84" w:rsidRDefault="00144EF7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065177CE" w14:textId="77777777" w:rsidR="00144EF7" w:rsidRPr="00454A84" w:rsidRDefault="00144EF7" w:rsidP="00144EF7">
      <w:pPr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56"/>
        <w:gridCol w:w="2227"/>
        <w:gridCol w:w="2256"/>
      </w:tblGrid>
      <w:tr w:rsidR="00144EF7" w:rsidRPr="00454A84" w14:paraId="40FCDD24" w14:textId="77777777" w:rsidTr="0039408E"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DE9E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Aktivnost/projekt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49DC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Tekući plan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5D81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Promjena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FCE0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Novi plan</w:t>
            </w:r>
          </w:p>
        </w:tc>
      </w:tr>
      <w:tr w:rsidR="00144EF7" w:rsidRPr="00454A84" w14:paraId="6078437B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77A8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Odgojnoobrazovno</w:t>
            </w:r>
            <w:proofErr w:type="spellEnd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administativno</w:t>
            </w:r>
            <w:proofErr w:type="spellEnd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i tehničko osoblje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501B" w14:textId="4136254C" w:rsidR="00144EF7" w:rsidRPr="00454A84" w:rsidRDefault="0019467D" w:rsidP="0019467D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1.599.066,00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011D" w14:textId="3E1A754E" w:rsidR="00144EF7" w:rsidRPr="00454A84" w:rsidRDefault="00495E5E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198.582</w:t>
            </w:r>
            <w:r w:rsidR="003860C2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7F31" w14:textId="04FC32D7" w:rsidR="00144EF7" w:rsidRPr="00454A84" w:rsidRDefault="00495E5E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1.797.648</w:t>
            </w:r>
          </w:p>
        </w:tc>
      </w:tr>
      <w:tr w:rsidR="004B0BF8" w:rsidRPr="00454A84" w14:paraId="74A2235E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A6DF" w14:textId="77777777" w:rsidR="004B0BF8" w:rsidRPr="00454A84" w:rsidRDefault="004B0BF8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Produženi boravak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5CAE" w14:textId="2D1C36A2" w:rsidR="004B0BF8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214.818,00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445F" w14:textId="05E79D44" w:rsidR="004B0BF8" w:rsidRPr="00454A84" w:rsidRDefault="00826B5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2.162,00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C898" w14:textId="31A88140" w:rsidR="004B0BF8" w:rsidRPr="00454A84" w:rsidRDefault="00826B5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216.980,00</w:t>
            </w:r>
          </w:p>
        </w:tc>
      </w:tr>
      <w:tr w:rsidR="0039408E" w:rsidRPr="00454A84" w14:paraId="3ED17628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B72D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Izborni i dodatni program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EDB9" w14:textId="70ACE6B7" w:rsidR="0039408E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3.976,00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AAC5" w14:textId="3CE272A2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-266,00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3C3B" w14:textId="2A0A44EE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2.323,00</w:t>
            </w:r>
          </w:p>
        </w:tc>
      </w:tr>
      <w:tr w:rsidR="0019467D" w:rsidRPr="00454A84" w14:paraId="2FCAF519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863" w14:textId="5EE99EC2" w:rsidR="0019467D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Rad sa nadarenim učenicima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AACC" w14:textId="6DED59D7" w:rsidR="0019467D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3.312,00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1F43" w14:textId="0B4C097D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-1.082,00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2E4D" w14:textId="282C5596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2.230,00</w:t>
            </w:r>
          </w:p>
        </w:tc>
      </w:tr>
      <w:tr w:rsidR="0039408E" w:rsidRPr="00454A84" w14:paraId="6AED82B2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A464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Program izvannastavne aktivnosti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4B39" w14:textId="53815899" w:rsidR="0039408E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3.826,00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9AB5" w14:textId="38408D0E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135,00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D2CB" w14:textId="6910ADEF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3.961,00</w:t>
            </w:r>
          </w:p>
        </w:tc>
      </w:tr>
      <w:tr w:rsidR="0039408E" w:rsidRPr="00454A84" w14:paraId="6093B75E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D569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Sufinanciranje učenika za prehranu, izlete i </w:t>
            </w: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dr.programe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E29B" w14:textId="42F90EEB" w:rsidR="0039408E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116.975,00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1666" w14:textId="62CDC946" w:rsidR="0039408E" w:rsidRPr="00454A84" w:rsidRDefault="00084D9B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62.253,00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0279" w14:textId="4F4F1CD0" w:rsidR="0039408E" w:rsidRPr="00454A84" w:rsidRDefault="00084D9B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179.228,00</w:t>
            </w:r>
          </w:p>
        </w:tc>
      </w:tr>
      <w:tr w:rsidR="0039408E" w:rsidRPr="00454A84" w14:paraId="0CA88FE7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8211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Objekti školskih zgrada i šire javne potrebe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95BF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187.276,00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BCD8" w14:textId="7EC2F59A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4.902,00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8FF" w14:textId="753C18C2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192.178,00</w:t>
            </w:r>
          </w:p>
        </w:tc>
      </w:tr>
      <w:tr w:rsidR="0019467D" w:rsidRPr="00454A84" w14:paraId="5D99BB36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8DBD" w14:textId="5A657B3D" w:rsidR="0019467D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Odjel djece sa teškoćama u razvoju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78C1" w14:textId="7519D791" w:rsidR="0019467D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5.892,00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6FEF" w14:textId="3C7B4A23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5.905,00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0C47" w14:textId="46C22817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11.797,00</w:t>
            </w:r>
          </w:p>
        </w:tc>
      </w:tr>
      <w:tr w:rsidR="0019467D" w:rsidRPr="00454A84" w14:paraId="55D04719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F6E6" w14:textId="5DFED54E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Školsko sportsko društvo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A606" w14:textId="5F6D0A5B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398,00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3788" w14:textId="7E76A2D3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-158,00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1FEA" w14:textId="25AB6C1A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240,00</w:t>
            </w:r>
          </w:p>
        </w:tc>
      </w:tr>
      <w:tr w:rsidR="0019467D" w:rsidRPr="00454A84" w14:paraId="30CE2CA7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B047" w14:textId="4E3180D7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Profesionala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orijentacija učenika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95DE" w14:textId="067BD535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132,00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4C14" w14:textId="3C5EF9B6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5A5B" w14:textId="5D83DEF2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132,00</w:t>
            </w:r>
          </w:p>
        </w:tc>
      </w:tr>
      <w:tr w:rsidR="0039408E" w:rsidRPr="00454A84" w14:paraId="2B1FCCA4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4C69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Permanentno usavršavanje učitelja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3A87" w14:textId="5647D8C4" w:rsidR="0039408E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6.185,00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37A" w14:textId="42C35B02" w:rsidR="0039408E" w:rsidRPr="00454A84" w:rsidRDefault="007C7EDE" w:rsidP="004B0BF8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-165,00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FF46" w14:textId="26EA2F7C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6.020,00</w:t>
            </w:r>
          </w:p>
        </w:tc>
      </w:tr>
      <w:tr w:rsidR="0019467D" w:rsidRPr="00454A84" w14:paraId="5C9A7EDE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462C" w14:textId="5B8F20E8" w:rsidR="0019467D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Stručna županijska vijeća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DE66" w14:textId="7D0153BF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260,00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D5C8" w14:textId="012C6591" w:rsidR="0019467D" w:rsidRPr="00454A84" w:rsidRDefault="007C7EDE" w:rsidP="004B0BF8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349E" w14:textId="4F45D3F5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260,00</w:t>
            </w:r>
          </w:p>
        </w:tc>
      </w:tr>
      <w:tr w:rsidR="0019467D" w:rsidRPr="00454A84" w14:paraId="5CA4D147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F4C9" w14:textId="5DC68DE3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Učeničke zadruge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C252" w14:textId="6EE696B9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54,00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B4EE" w14:textId="7F844CF7" w:rsidR="0019467D" w:rsidRPr="00454A84" w:rsidRDefault="007C7EDE" w:rsidP="004B0BF8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-54,00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F2F0" w14:textId="43F6DE6A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0,00</w:t>
            </w:r>
          </w:p>
        </w:tc>
      </w:tr>
      <w:tr w:rsidR="0019467D" w:rsidRPr="00454A84" w14:paraId="6DAD088A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C2D3" w14:textId="1169D9A3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Zavičajna nastava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F2A4" w14:textId="480F9005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1.697,00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5D2F" w14:textId="4A7BB9FE" w:rsidR="0019467D" w:rsidRPr="00454A84" w:rsidRDefault="007C7EDE" w:rsidP="004B0BF8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-362,00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CB96" w14:textId="1A4F5C31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1.335,00</w:t>
            </w:r>
          </w:p>
        </w:tc>
      </w:tr>
      <w:tr w:rsidR="0039408E" w:rsidRPr="00454A84" w14:paraId="2A6228DD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697F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Područna škola </w:t>
            </w: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Žbandaj</w:t>
            </w:r>
            <w:proofErr w:type="spellEnd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– tehničko osoblje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16A4" w14:textId="3A8E6D25" w:rsidR="0019467D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20.682,00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3B76" w14:textId="40D7454F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-9.123,00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0C50" w14:textId="504DA949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10.495,00</w:t>
            </w:r>
          </w:p>
        </w:tc>
      </w:tr>
      <w:tr w:rsidR="0039408E" w:rsidRPr="00454A84" w14:paraId="31EEFBFB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6AEC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Nabava opreme – minimalni standard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A1E5" w14:textId="0BDA3D70" w:rsidR="0039408E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31.926,00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B6F0" w14:textId="4E642910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B37A" w14:textId="355E0D06" w:rsidR="00664D3A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31.926,00</w:t>
            </w:r>
          </w:p>
        </w:tc>
      </w:tr>
      <w:tr w:rsidR="0039408E" w:rsidRPr="00454A84" w14:paraId="13FD9362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898D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Adaptacija i sanacija ustanova u OŠ – iznad minimalnog standarda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B6FE" w14:textId="11ED40BA" w:rsidR="0039408E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265.000,00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2722" w14:textId="74267259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1CAB" w14:textId="4823139E" w:rsidR="0039408E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265.000,00</w:t>
            </w:r>
          </w:p>
        </w:tc>
      </w:tr>
      <w:tr w:rsidR="0019467D" w:rsidRPr="00454A84" w14:paraId="76B64575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9DD4" w14:textId="35AF506A" w:rsidR="0019467D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Nabava opreme za škole iznad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min.standarda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CDD9" w14:textId="0A8DD758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2.064,00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ACD0" w14:textId="04B473C9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7D21" w14:textId="6196FDD3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2.064,00</w:t>
            </w:r>
          </w:p>
        </w:tc>
      </w:tr>
      <w:tr w:rsidR="0019467D" w:rsidRPr="00454A84" w14:paraId="2F988C90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9242" w14:textId="0F3CBAF9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Nabava udžbenika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9936" w14:textId="6870E874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46.718,00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7F0B" w14:textId="78947BA4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74FA" w14:textId="0911DBE2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46.718,00</w:t>
            </w:r>
          </w:p>
        </w:tc>
      </w:tr>
      <w:tr w:rsidR="0019467D" w:rsidRPr="00454A84" w14:paraId="79B9125E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C8B2" w14:textId="3D1BADB5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Školska shema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36AC" w14:textId="04FA0006" w:rsidR="0019467D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5.309,00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2E70" w14:textId="04EFEAFD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-5.309,00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633D" w14:textId="03168F5B" w:rsidR="0019467D" w:rsidRPr="00454A84" w:rsidRDefault="007C7ED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</w:t>
            </w:r>
          </w:p>
        </w:tc>
      </w:tr>
      <w:tr w:rsidR="0039408E" w:rsidRPr="00454A84" w14:paraId="48A4E93F" w14:textId="77777777" w:rsidTr="00454A84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C01E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Pomoćnik u nastavi – </w:t>
            </w: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PUNa</w:t>
            </w:r>
            <w:proofErr w:type="spellEnd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torba zajedništva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E424" w14:textId="2F0705A4" w:rsidR="0039408E" w:rsidRPr="00454A84" w:rsidRDefault="0019467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104.300,00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F720" w14:textId="28180D29" w:rsidR="0039408E" w:rsidRPr="00454A84" w:rsidRDefault="00666C15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19230,00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3A06" w14:textId="0D0D5844" w:rsidR="0039408E" w:rsidRPr="00454A84" w:rsidRDefault="00666C15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123.530,00</w:t>
            </w:r>
          </w:p>
        </w:tc>
      </w:tr>
      <w:tr w:rsidR="0039408E" w:rsidRPr="00454A84" w14:paraId="1D6991BD" w14:textId="77777777" w:rsidTr="00454A84"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9AD2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BCF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6605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7DEB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608D2C1" w14:textId="77777777" w:rsidR="00144EF7" w:rsidRPr="00454A84" w:rsidRDefault="00144EF7" w:rsidP="00144EF7">
      <w:pPr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14:paraId="4B8A20D0" w14:textId="206F9D6D" w:rsidR="004A380F" w:rsidRPr="00454A84" w:rsidRDefault="004A380F" w:rsidP="00144EF7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Ukupno je došlo do povećanja</w:t>
      </w:r>
      <w:r w:rsidR="00495E5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</w:t>
      </w:r>
      <w:r w:rsidR="00666C15">
        <w:rPr>
          <w:rFonts w:asciiTheme="minorHAnsi" w:hAnsiTheme="minorHAnsi" w:cstheme="minorHAnsi"/>
          <w:bCs/>
          <w:sz w:val="22"/>
          <w:szCs w:val="22"/>
          <w:lang w:val="hr-HR"/>
        </w:rPr>
        <w:t>276.650,00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eura financijskog plana za 2023. godinu</w:t>
      </w:r>
    </w:p>
    <w:p w14:paraId="0D199838" w14:textId="77777777" w:rsidR="004A380F" w:rsidRPr="00454A84" w:rsidRDefault="004A380F" w:rsidP="00144EF7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9F148DA" w14:textId="77777777" w:rsidR="00144EF7" w:rsidRPr="00454A84" w:rsidRDefault="004A380F" w:rsidP="00144EF7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Opis povećanja/ smanjenja aktivnosti:</w:t>
      </w:r>
      <w:r w:rsidR="00144EF7"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</w:p>
    <w:p w14:paraId="2884A8FD" w14:textId="77777777" w:rsidR="00144EF7" w:rsidRPr="00454A84" w:rsidRDefault="00144EF7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1D9CB7D9" w14:textId="32BB4057" w:rsidR="004B0BF8" w:rsidRDefault="00664D3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dgojno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obrazovno, administrativno i tehničko osoblje povećana je za  </w:t>
      </w:r>
      <w:r w:rsidR="00495E5E">
        <w:rPr>
          <w:rFonts w:asciiTheme="minorHAnsi" w:hAnsiTheme="minorHAnsi" w:cstheme="minorHAnsi"/>
          <w:sz w:val="22"/>
          <w:szCs w:val="22"/>
          <w:lang w:val="hr-HR"/>
        </w:rPr>
        <w:t>198.582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eura, radi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>povećanja osnovice, božić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 xml:space="preserve">nica i dar djeci za 2023 godinu u skladu sa kolektivnim ugovorima za 2023 od strane MZO. </w:t>
      </w:r>
    </w:p>
    <w:p w14:paraId="76AB35AF" w14:textId="77777777" w:rsidR="004F58E7" w:rsidRPr="00454A84" w:rsidRDefault="004F58E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045B9D4" w14:textId="3CFE5C78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roduženi boravak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>povećana je za 2.162,00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eura,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>radi povećanja sredstva za božićnice i dar djeci za 2023. godinu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 xml:space="preserve">, ostale pozicije su smanjenje i preraspodijeljene. </w:t>
      </w:r>
    </w:p>
    <w:p w14:paraId="2DF6C41F" w14:textId="77777777" w:rsidR="00664D3A" w:rsidRPr="00454A84" w:rsidRDefault="00664D3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ECEA563" w14:textId="0627C47E" w:rsidR="00664D3A" w:rsidRPr="00454A84" w:rsidRDefault="00664D3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zborni 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dodatni program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>sredstva su smanjena za 266,00 eura.</w:t>
      </w:r>
    </w:p>
    <w:p w14:paraId="08ABB5CA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E69AC5F" w14:textId="58ED63E0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program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4F58E7" w:rsidRPr="00454A84">
        <w:rPr>
          <w:rFonts w:asciiTheme="minorHAnsi" w:hAnsiTheme="minorHAnsi" w:cstheme="minorHAnsi"/>
          <w:sz w:val="22"/>
          <w:szCs w:val="22"/>
          <w:lang w:val="hr-HR"/>
        </w:rPr>
        <w:t>zvan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>n</w:t>
      </w:r>
      <w:r w:rsidR="004F58E7" w:rsidRPr="00454A84">
        <w:rPr>
          <w:rFonts w:asciiTheme="minorHAnsi" w:hAnsiTheme="minorHAnsi" w:cstheme="minorHAnsi"/>
          <w:sz w:val="22"/>
          <w:szCs w:val="22"/>
          <w:lang w:val="hr-HR"/>
        </w:rPr>
        <w:t>ast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>avne aktivnosti povećan je za 135,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 xml:space="preserve">00 eura radi dobivanja donacije od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>pravne osobe.</w:t>
      </w:r>
    </w:p>
    <w:p w14:paraId="770695DF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B0724A" w14:textId="5DE7A9DA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sufinanciranje učenika za prehranu, izlete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dr.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programe, povećano je za </w:t>
      </w:r>
      <w:r w:rsidR="00084D9B">
        <w:rPr>
          <w:rFonts w:asciiTheme="minorHAnsi" w:hAnsiTheme="minorHAnsi" w:cstheme="minorHAnsi"/>
          <w:sz w:val="22"/>
          <w:szCs w:val="22"/>
          <w:lang w:val="hr-HR"/>
        </w:rPr>
        <w:t>62.253,00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eura, pozicija I izvor državnog proračuna za mater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ij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al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sirovine za 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refundaciju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troškova prehrane učenika financiranih iz sredstava MZO, te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 xml:space="preserve">refundaciju troškova za </w:t>
      </w:r>
      <w:proofErr w:type="spellStart"/>
      <w:r w:rsidR="004F58E7">
        <w:rPr>
          <w:rFonts w:asciiTheme="minorHAnsi" w:hAnsiTheme="minorHAnsi" w:cstheme="minorHAnsi"/>
          <w:sz w:val="22"/>
          <w:szCs w:val="22"/>
          <w:lang w:val="hr-HR"/>
        </w:rPr>
        <w:t>hig</w:t>
      </w:r>
      <w:proofErr w:type="spellEnd"/>
      <w:r w:rsidR="004F58E7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 xml:space="preserve">uloška. </w:t>
      </w:r>
    </w:p>
    <w:p w14:paraId="561D5879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ED800C2" w14:textId="7D108F71" w:rsidR="004B0BF8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objekti školskih zgrada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šire javne potrebe sredstva su </w:t>
      </w:r>
      <w:r w:rsidR="004F58E7">
        <w:rPr>
          <w:rFonts w:asciiTheme="minorHAnsi" w:hAnsiTheme="minorHAnsi" w:cstheme="minorHAnsi"/>
          <w:sz w:val="22"/>
          <w:szCs w:val="22"/>
          <w:lang w:val="hr-HR"/>
        </w:rPr>
        <w:t xml:space="preserve">povećanja za 4.902,00 za potrebe režijskih troškova, ostale 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>pozicije su smanjene i preraspodijeljene.</w:t>
      </w:r>
    </w:p>
    <w:p w14:paraId="4AD65A20" w14:textId="1C4C579E" w:rsidR="004F58E7" w:rsidRDefault="004F58E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7CA01A5" w14:textId="715F5032" w:rsidR="004F58E7" w:rsidRPr="00454A84" w:rsidRDefault="004F58E7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Aktivnost odjel djece sa teškoćama u razvoju povećana su sredstva za 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>refundaciju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troškova prijevoza roditeljima djece sa poteškoćama u razvoju. </w:t>
      </w:r>
    </w:p>
    <w:p w14:paraId="7FA1F467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E5FAC3" w14:textId="511DFA7E" w:rsidR="00033579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Aktivnost p</w:t>
      </w:r>
      <w:r w:rsidR="004B0BF8"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ermanentno usavršavanje </w:t>
      </w:r>
      <w:r w:rsidR="004A380F"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učitelja  - sredstva su </w:t>
      </w:r>
      <w:r>
        <w:rPr>
          <w:rFonts w:asciiTheme="minorHAnsi" w:hAnsiTheme="minorHAnsi" w:cstheme="minorHAnsi"/>
          <w:sz w:val="22"/>
          <w:szCs w:val="22"/>
          <w:lang w:val="hr-HR"/>
        </w:rPr>
        <w:t>smanjena.</w:t>
      </w:r>
    </w:p>
    <w:p w14:paraId="061F92B6" w14:textId="044C08EB" w:rsidR="00033579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3FEC6B5" w14:textId="244F5E02" w:rsidR="00033579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Aktivnost učeničke zadruge – sredstva su smanjena.</w:t>
      </w:r>
    </w:p>
    <w:p w14:paraId="13D627B4" w14:textId="19BDE7FB" w:rsidR="00033579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5793584" w14:textId="44400003" w:rsidR="00033579" w:rsidRPr="00454A84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Aktivnost zavičajna nastava – sredstva su smanjena na razinu sredstava dobivenih od Županije. </w:t>
      </w:r>
    </w:p>
    <w:p w14:paraId="029291D1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BF0B6D3" w14:textId="15CF5AB4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Područna škola Žbandaj – tehničko osoblje- sredstva su 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 xml:space="preserve">smanjena radi isplate plaće čistačice na 6 h. </w:t>
      </w:r>
    </w:p>
    <w:p w14:paraId="6CA29A75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1841B3" w14:textId="74F7233B" w:rsidR="00D03AD0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Aktivnost Školska shema – sredstva su smanjena radi ne realizacije projekta. </w:t>
      </w:r>
    </w:p>
    <w:p w14:paraId="480F76F5" w14:textId="14537DD5" w:rsidR="00666C15" w:rsidRDefault="00666C1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20F0C46" w14:textId="1DFB257D" w:rsidR="00666C15" w:rsidRPr="00454A84" w:rsidRDefault="00666C15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Aktivnost PUN –a torba zajedništva sredstva su povećana za 19.230,00 eura radi zapošljavanja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jos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3 asistenta u nastavi</w:t>
      </w:r>
    </w:p>
    <w:p w14:paraId="7B9D5879" w14:textId="77777777" w:rsidR="003536C2" w:rsidRPr="00454A84" w:rsidRDefault="003536C2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5A38E9" w14:textId="75BCCD0C" w:rsidR="00033579" w:rsidRDefault="003536C2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Poreč, 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>13.11.2023.</w:t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33579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232996EA" w14:textId="77777777" w:rsidR="00033579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118059E" w14:textId="77777777" w:rsidR="00033579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E58221A" w14:textId="6F119164" w:rsidR="003536C2" w:rsidRPr="00454A84" w:rsidRDefault="00033579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  <w:t>Ravnateljica:</w:t>
      </w:r>
    </w:p>
    <w:p w14:paraId="76211AEE" w14:textId="211E52CF" w:rsidR="003536C2" w:rsidRPr="00454A84" w:rsidRDefault="003536C2" w:rsidP="00454A84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Marija Mufić Santin, </w:t>
      </w:r>
      <w:proofErr w:type="spellStart"/>
      <w:r w:rsidRPr="00454A84">
        <w:rPr>
          <w:rFonts w:asciiTheme="minorHAnsi" w:hAnsiTheme="minorHAnsi" w:cstheme="minorHAnsi"/>
          <w:sz w:val="22"/>
          <w:szCs w:val="22"/>
          <w:lang w:val="hr-HR"/>
        </w:rPr>
        <w:t>dipl.pov</w:t>
      </w:r>
      <w:proofErr w:type="spellEnd"/>
      <w:r w:rsidR="00454A84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454A84">
        <w:rPr>
          <w:rFonts w:asciiTheme="minorHAnsi" w:hAnsiTheme="minorHAnsi" w:cstheme="minorHAnsi"/>
          <w:sz w:val="22"/>
          <w:szCs w:val="22"/>
          <w:lang w:val="hr-HR"/>
        </w:rPr>
        <w:t>et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n</w:t>
      </w:r>
      <w:proofErr w:type="spellEnd"/>
      <w:r w:rsidRPr="00454A84">
        <w:rPr>
          <w:rFonts w:asciiTheme="minorHAnsi" w:hAnsiTheme="minorHAnsi" w:cstheme="minorHAnsi"/>
          <w:sz w:val="22"/>
          <w:szCs w:val="22"/>
          <w:lang w:val="hr-HR"/>
        </w:rPr>
        <w:t>.</w:t>
      </w:r>
    </w:p>
    <w:sectPr w:rsidR="003536C2" w:rsidRPr="0045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F7"/>
    <w:rsid w:val="00033579"/>
    <w:rsid w:val="00084D9B"/>
    <w:rsid w:val="00144EF7"/>
    <w:rsid w:val="00153858"/>
    <w:rsid w:val="0019467D"/>
    <w:rsid w:val="003536C2"/>
    <w:rsid w:val="003860C2"/>
    <w:rsid w:val="0039408E"/>
    <w:rsid w:val="00454A84"/>
    <w:rsid w:val="00495E5E"/>
    <w:rsid w:val="004A380F"/>
    <w:rsid w:val="004B0BF8"/>
    <w:rsid w:val="004F58E7"/>
    <w:rsid w:val="00664D3A"/>
    <w:rsid w:val="00666C15"/>
    <w:rsid w:val="007752B9"/>
    <w:rsid w:val="007C7EDE"/>
    <w:rsid w:val="00826B5E"/>
    <w:rsid w:val="008A6891"/>
    <w:rsid w:val="009665D0"/>
    <w:rsid w:val="00D03AD0"/>
    <w:rsid w:val="00ED4AD0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65C9"/>
  <w15:chartTrackingRefBased/>
  <w15:docId w15:val="{47DB14D1-9A70-475C-8B3F-2F3A41D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dcterms:created xsi:type="dcterms:W3CDTF">2023-12-01T08:29:00Z</dcterms:created>
  <dcterms:modified xsi:type="dcterms:W3CDTF">2023-12-05T09:06:00Z</dcterms:modified>
</cp:coreProperties>
</file>