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895"/>
      </w:tblGrid>
      <w:tr w:rsidR="00CE1A08" w:rsidRPr="002E40EF">
        <w:tc>
          <w:tcPr>
            <w:tcW w:w="7672" w:type="dxa"/>
            <w:tcMar>
              <w:top w:w="216" w:type="dxa"/>
              <w:left w:w="115" w:type="dxa"/>
              <w:bottom w:w="216" w:type="dxa"/>
              <w:right w:w="115" w:type="dxa"/>
            </w:tcMar>
          </w:tcPr>
          <w:p w:rsidR="00CE1A08" w:rsidRPr="002E40EF" w:rsidRDefault="00CE1A08">
            <w:pPr>
              <w:pStyle w:val="Bezproreda"/>
              <w:rPr>
                <w:rFonts w:ascii="Times New Roman" w:eastAsia="Arial Unicode MS" w:hAnsi="Times New Roman"/>
              </w:rPr>
            </w:pPr>
          </w:p>
        </w:tc>
      </w:tr>
      <w:tr w:rsidR="00CE1A08" w:rsidRPr="002E40EF">
        <w:tc>
          <w:tcPr>
            <w:tcW w:w="7672" w:type="dxa"/>
          </w:tcPr>
          <w:p w:rsidR="00971D81" w:rsidRPr="002E40EF" w:rsidRDefault="00CE1A08" w:rsidP="00CE1A08">
            <w:pPr>
              <w:pStyle w:val="Bezproreda"/>
              <w:jc w:val="center"/>
              <w:rPr>
                <w:rFonts w:ascii="Times New Roman" w:eastAsia="Arial Unicode MS" w:hAnsi="Times New Roman"/>
                <w:sz w:val="72"/>
                <w:szCs w:val="72"/>
              </w:rPr>
            </w:pPr>
            <w:r w:rsidRPr="002E40EF">
              <w:rPr>
                <w:rFonts w:ascii="Times New Roman" w:eastAsia="Arial Unicode MS" w:hAnsi="Times New Roman"/>
                <w:sz w:val="72"/>
                <w:szCs w:val="72"/>
              </w:rPr>
              <w:t xml:space="preserve"> GODIŠN</w:t>
            </w:r>
            <w:r w:rsidR="00FC03C7" w:rsidRPr="002E40EF">
              <w:rPr>
                <w:rFonts w:ascii="Times New Roman" w:eastAsia="Arial Unicode MS" w:hAnsi="Times New Roman"/>
                <w:sz w:val="72"/>
                <w:szCs w:val="72"/>
              </w:rPr>
              <w:t>J</w:t>
            </w:r>
            <w:r w:rsidRPr="002E40EF">
              <w:rPr>
                <w:rFonts w:ascii="Times New Roman" w:eastAsia="Arial Unicode MS" w:hAnsi="Times New Roman"/>
                <w:sz w:val="72"/>
                <w:szCs w:val="72"/>
              </w:rPr>
              <w:t xml:space="preserve">I </w:t>
            </w:r>
          </w:p>
          <w:p w:rsidR="00971D81" w:rsidRPr="002E40EF" w:rsidRDefault="00CE1A08" w:rsidP="00CE1A08">
            <w:pPr>
              <w:pStyle w:val="Bezproreda"/>
              <w:jc w:val="center"/>
              <w:rPr>
                <w:rFonts w:ascii="Times New Roman" w:eastAsia="Arial Unicode MS" w:hAnsi="Times New Roman"/>
                <w:sz w:val="72"/>
                <w:szCs w:val="72"/>
              </w:rPr>
            </w:pPr>
            <w:r w:rsidRPr="002E40EF">
              <w:rPr>
                <w:rFonts w:ascii="Times New Roman" w:eastAsia="Arial Unicode MS" w:hAnsi="Times New Roman"/>
                <w:sz w:val="72"/>
                <w:szCs w:val="72"/>
              </w:rPr>
              <w:t>PLAN I PROGRAM RADA</w:t>
            </w:r>
          </w:p>
          <w:p w:rsidR="00CE1A08" w:rsidRPr="002E40EF" w:rsidRDefault="00CE1A08" w:rsidP="00CE1A08">
            <w:pPr>
              <w:pStyle w:val="Bezproreda"/>
              <w:jc w:val="center"/>
              <w:rPr>
                <w:rFonts w:ascii="Times New Roman" w:eastAsia="Arial Unicode MS" w:hAnsi="Times New Roman"/>
                <w:sz w:val="72"/>
                <w:szCs w:val="72"/>
              </w:rPr>
            </w:pPr>
            <w:r w:rsidRPr="002E40EF">
              <w:rPr>
                <w:rFonts w:ascii="Times New Roman" w:eastAsia="Arial Unicode MS" w:hAnsi="Times New Roman"/>
                <w:sz w:val="72"/>
                <w:szCs w:val="72"/>
              </w:rPr>
              <w:t>OSNOVNE ŠKOLE POREČ</w:t>
            </w:r>
          </w:p>
          <w:p w:rsidR="00FC03C7" w:rsidRPr="002E40EF" w:rsidRDefault="005040E0" w:rsidP="00E92C43">
            <w:pPr>
              <w:pStyle w:val="Bezproreda"/>
              <w:jc w:val="center"/>
              <w:rPr>
                <w:rFonts w:ascii="Times New Roman" w:eastAsia="Arial Unicode MS" w:hAnsi="Times New Roman"/>
              </w:rPr>
            </w:pPr>
            <w:r w:rsidRPr="002E40EF">
              <w:rPr>
                <w:rFonts w:ascii="Times New Roman" w:eastAsia="Arial Unicode MS" w:hAnsi="Times New Roman"/>
                <w:sz w:val="72"/>
                <w:szCs w:val="72"/>
              </w:rPr>
              <w:t>201</w:t>
            </w:r>
            <w:r w:rsidR="001F42D8" w:rsidRPr="002E40EF">
              <w:rPr>
                <w:rFonts w:ascii="Times New Roman" w:eastAsia="Arial Unicode MS" w:hAnsi="Times New Roman"/>
                <w:sz w:val="72"/>
                <w:szCs w:val="72"/>
              </w:rPr>
              <w:t>8</w:t>
            </w:r>
            <w:r w:rsidR="00D40DD5" w:rsidRPr="002E40EF">
              <w:rPr>
                <w:rFonts w:ascii="Times New Roman" w:eastAsia="Arial Unicode MS" w:hAnsi="Times New Roman"/>
                <w:sz w:val="72"/>
                <w:szCs w:val="72"/>
              </w:rPr>
              <w:t>./1</w:t>
            </w:r>
            <w:r w:rsidR="001F42D8" w:rsidRPr="002E40EF">
              <w:rPr>
                <w:rFonts w:ascii="Times New Roman" w:eastAsia="Arial Unicode MS" w:hAnsi="Times New Roman"/>
                <w:sz w:val="72"/>
                <w:szCs w:val="72"/>
              </w:rPr>
              <w:t>9</w:t>
            </w:r>
            <w:r w:rsidR="00FC03C7" w:rsidRPr="002E40EF">
              <w:rPr>
                <w:rFonts w:ascii="Times New Roman" w:eastAsia="Arial Unicode MS" w:hAnsi="Times New Roman"/>
                <w:sz w:val="72"/>
                <w:szCs w:val="72"/>
              </w:rPr>
              <w:t>.</w:t>
            </w:r>
          </w:p>
        </w:tc>
      </w:tr>
      <w:tr w:rsidR="00CE1A08" w:rsidRPr="002E40EF">
        <w:tc>
          <w:tcPr>
            <w:tcW w:w="7672" w:type="dxa"/>
            <w:tcMar>
              <w:top w:w="216" w:type="dxa"/>
              <w:left w:w="115" w:type="dxa"/>
              <w:bottom w:w="216" w:type="dxa"/>
              <w:right w:w="115" w:type="dxa"/>
            </w:tcMar>
          </w:tcPr>
          <w:p w:rsidR="00CE1A08" w:rsidRPr="002E40EF" w:rsidRDefault="00CE1A08">
            <w:pPr>
              <w:pStyle w:val="Bezproreda"/>
              <w:rPr>
                <w:rFonts w:ascii="Times New Roman" w:eastAsia="Arial Unicode MS" w:hAnsi="Times New Roman"/>
              </w:rPr>
            </w:pPr>
          </w:p>
        </w:tc>
      </w:tr>
    </w:tbl>
    <w:p w:rsidR="00CE1A08" w:rsidRPr="002E40EF" w:rsidRDefault="00CE1A08">
      <w:pPr>
        <w:rPr>
          <w:rFonts w:eastAsia="Arial Unicode MS"/>
          <w:sz w:val="22"/>
          <w:szCs w:val="22"/>
        </w:rPr>
      </w:pPr>
    </w:p>
    <w:tbl>
      <w:tblPr>
        <w:tblpPr w:leftFromText="187" w:rightFromText="187" w:horzAnchor="margin" w:tblpXSpec="center" w:tblpYSpec="bottom"/>
        <w:tblW w:w="4000" w:type="pct"/>
        <w:tblLook w:val="04A0" w:firstRow="1" w:lastRow="0" w:firstColumn="1" w:lastColumn="0" w:noHBand="0" w:noVBand="1"/>
      </w:tblPr>
      <w:tblGrid>
        <w:gridCol w:w="7895"/>
      </w:tblGrid>
      <w:tr w:rsidR="00CE1A08" w:rsidRPr="002E40EF">
        <w:tc>
          <w:tcPr>
            <w:tcW w:w="7672" w:type="dxa"/>
            <w:tcMar>
              <w:top w:w="216" w:type="dxa"/>
              <w:left w:w="115" w:type="dxa"/>
              <w:bottom w:w="216" w:type="dxa"/>
              <w:right w:w="115" w:type="dxa"/>
            </w:tcMar>
          </w:tcPr>
          <w:p w:rsidR="00CE1A08" w:rsidRDefault="007E27F0">
            <w:pPr>
              <w:pStyle w:val="Bezproreda"/>
              <w:rPr>
                <w:rFonts w:ascii="Times New Roman" w:eastAsia="Arial Unicode MS" w:hAnsi="Times New Roman"/>
              </w:rPr>
            </w:pPr>
            <w:r>
              <w:rPr>
                <w:rFonts w:ascii="Times New Roman" w:eastAsia="Arial Unicode MS" w:hAnsi="Times New Roman"/>
              </w:rPr>
              <w:t>KLASA: 602-02/18-01/01</w:t>
            </w:r>
          </w:p>
          <w:p w:rsidR="007E27F0" w:rsidRPr="002E40EF" w:rsidRDefault="007E27F0">
            <w:pPr>
              <w:pStyle w:val="Bezproreda"/>
              <w:rPr>
                <w:rFonts w:ascii="Times New Roman" w:eastAsia="Arial Unicode MS" w:hAnsi="Times New Roman"/>
              </w:rPr>
            </w:pPr>
            <w:r>
              <w:rPr>
                <w:rFonts w:ascii="Times New Roman" w:eastAsia="Arial Unicode MS" w:hAnsi="Times New Roman"/>
              </w:rPr>
              <w:t>URBROJ: 2167-23-01-18-1</w:t>
            </w:r>
          </w:p>
          <w:p w:rsidR="00CE1A08" w:rsidRPr="002E40EF" w:rsidRDefault="006B5FE1">
            <w:pPr>
              <w:pStyle w:val="Bezproreda"/>
              <w:rPr>
                <w:rFonts w:ascii="Times New Roman" w:eastAsia="Arial Unicode MS" w:hAnsi="Times New Roman"/>
              </w:rPr>
            </w:pPr>
            <w:r w:rsidRPr="002E40EF">
              <w:rPr>
                <w:rFonts w:ascii="Times New Roman" w:eastAsia="Arial Unicode MS" w:hAnsi="Times New Roman"/>
              </w:rPr>
              <w:t xml:space="preserve">Poreč, </w:t>
            </w:r>
            <w:r w:rsidR="004D6409" w:rsidRPr="002E40EF">
              <w:rPr>
                <w:rFonts w:ascii="Times New Roman" w:eastAsia="Arial Unicode MS" w:hAnsi="Times New Roman"/>
              </w:rPr>
              <w:t>30. rujna</w:t>
            </w:r>
            <w:r w:rsidR="004436F5" w:rsidRPr="002E40EF">
              <w:rPr>
                <w:rFonts w:ascii="Times New Roman" w:eastAsia="Arial Unicode MS" w:hAnsi="Times New Roman"/>
              </w:rPr>
              <w:t xml:space="preserve"> 201</w:t>
            </w:r>
            <w:r w:rsidR="001F42D8" w:rsidRPr="002E40EF">
              <w:rPr>
                <w:rFonts w:ascii="Times New Roman" w:eastAsia="Arial Unicode MS" w:hAnsi="Times New Roman"/>
              </w:rPr>
              <w:t>8</w:t>
            </w:r>
            <w:r w:rsidR="00CE1A08" w:rsidRPr="002E40EF">
              <w:rPr>
                <w:rFonts w:ascii="Times New Roman" w:eastAsia="Arial Unicode MS" w:hAnsi="Times New Roman"/>
              </w:rPr>
              <w:t>.</w:t>
            </w:r>
          </w:p>
          <w:p w:rsidR="00CE1A08" w:rsidRPr="002E40EF" w:rsidRDefault="00CE1A08">
            <w:pPr>
              <w:pStyle w:val="Bezproreda"/>
              <w:rPr>
                <w:rFonts w:ascii="Times New Roman" w:eastAsia="Arial Unicode MS" w:hAnsi="Times New Roman"/>
              </w:rPr>
            </w:pPr>
          </w:p>
        </w:tc>
      </w:tr>
    </w:tbl>
    <w:p w:rsidR="007E27F0" w:rsidRDefault="00D5585A" w:rsidP="006B5FE1">
      <w:pPr>
        <w:pStyle w:val="Zaglavlje"/>
        <w:spacing w:after="0" w:line="240" w:lineRule="auto"/>
        <w:rPr>
          <w:rFonts w:ascii="Times New Roman" w:eastAsia="Arial Unicode MS" w:hAnsi="Times New Roman"/>
          <w:noProof/>
          <w:lang w:val="hr-HR" w:eastAsia="hr-HR"/>
        </w:rPr>
      </w:pPr>
      <w:r>
        <w:rPr>
          <w:rFonts w:ascii="Times New Roman" w:eastAsia="Arial Unicode MS" w:hAnsi="Times New Roman"/>
          <w:noProof/>
          <w:lang w:val="hr-HR" w:eastAsia="hr-HR" w:bidi="ar-SA"/>
        </w:rPr>
        <w:drawing>
          <wp:inline distT="0" distB="0" distL="0" distR="0">
            <wp:extent cx="1514475" cy="1038225"/>
            <wp:effectExtent l="0" t="0" r="0" b="0"/>
            <wp:docPr id="1" name="Slika 1" descr="logo po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pore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038225"/>
                    </a:xfrm>
                    <a:prstGeom prst="rect">
                      <a:avLst/>
                    </a:prstGeom>
                    <a:noFill/>
                    <a:ln>
                      <a:noFill/>
                    </a:ln>
                  </pic:spPr>
                </pic:pic>
              </a:graphicData>
            </a:graphic>
          </wp:inline>
        </w:drawing>
      </w:r>
      <w:r w:rsidR="006B5FE1" w:rsidRPr="002E40EF">
        <w:rPr>
          <w:rFonts w:ascii="Times New Roman" w:eastAsia="Arial Unicode MS" w:hAnsi="Times New Roman"/>
          <w:noProof/>
          <w:lang w:val="hr-HR" w:eastAsia="hr-HR"/>
        </w:rPr>
        <w:t xml:space="preserve">   </w:t>
      </w:r>
      <w:r w:rsidR="006B5FE1" w:rsidRPr="002E40EF">
        <w:rPr>
          <w:rFonts w:ascii="Times New Roman" w:eastAsia="Arial Unicode MS" w:hAnsi="Times New Roman"/>
          <w:noProof/>
          <w:lang w:val="hr-HR" w:eastAsia="hr-HR"/>
        </w:rPr>
        <w:tab/>
        <w:t xml:space="preserve">          </w:t>
      </w:r>
    </w:p>
    <w:p w:rsidR="006B5FE1" w:rsidRPr="002E40EF" w:rsidRDefault="007E27F0" w:rsidP="006B5FE1">
      <w:pPr>
        <w:pStyle w:val="Zaglavlje"/>
        <w:spacing w:after="0" w:line="240" w:lineRule="auto"/>
        <w:rPr>
          <w:rFonts w:ascii="Times New Roman" w:eastAsia="Arial Unicode MS" w:hAnsi="Times New Roman"/>
          <w:lang w:val="hr-HR"/>
        </w:rPr>
      </w:pPr>
      <w:r>
        <w:rPr>
          <w:rFonts w:ascii="Times New Roman" w:eastAsia="Arial Unicode MS" w:hAnsi="Times New Roman"/>
          <w:noProof/>
          <w:lang w:val="hr-HR" w:eastAsia="hr-HR"/>
        </w:rPr>
        <w:tab/>
        <w:t xml:space="preserve">                              </w:t>
      </w:r>
      <w:r w:rsidR="006B5FE1" w:rsidRPr="002E40EF">
        <w:rPr>
          <w:rFonts w:ascii="Times New Roman" w:eastAsia="Arial Unicode MS" w:hAnsi="Times New Roman"/>
          <w:noProof/>
          <w:lang w:val="hr-HR" w:eastAsia="hr-HR"/>
        </w:rPr>
        <w:t xml:space="preserve"> </w:t>
      </w:r>
      <w:r w:rsidR="006B5FE1" w:rsidRPr="002E40EF">
        <w:rPr>
          <w:rFonts w:ascii="Times New Roman" w:eastAsia="Arial Unicode MS" w:hAnsi="Times New Roman"/>
          <w:lang w:val="de-DE"/>
        </w:rPr>
        <w:t>REPUBLIKA</w:t>
      </w:r>
      <w:r w:rsidR="006B5FE1" w:rsidRPr="002E40EF">
        <w:rPr>
          <w:rFonts w:ascii="Times New Roman" w:eastAsia="Arial Unicode MS" w:hAnsi="Times New Roman"/>
          <w:lang w:val="hr-HR"/>
        </w:rPr>
        <w:t xml:space="preserve"> </w:t>
      </w:r>
      <w:r w:rsidR="006B5FE1" w:rsidRPr="002E40EF">
        <w:rPr>
          <w:rFonts w:ascii="Times New Roman" w:eastAsia="Arial Unicode MS" w:hAnsi="Times New Roman"/>
          <w:lang w:val="de-DE"/>
        </w:rPr>
        <w:t>HRVATSKA</w:t>
      </w:r>
      <w:r w:rsidR="006B5FE1" w:rsidRPr="002E40EF">
        <w:rPr>
          <w:rFonts w:ascii="Times New Roman" w:eastAsia="Arial Unicode MS" w:hAnsi="Times New Roman"/>
          <w:lang w:val="hr-HR"/>
        </w:rPr>
        <w:t xml:space="preserve"> – </w:t>
      </w:r>
      <w:r w:rsidR="006B5FE1" w:rsidRPr="002E40EF">
        <w:rPr>
          <w:rFonts w:ascii="Times New Roman" w:eastAsia="Arial Unicode MS" w:hAnsi="Times New Roman"/>
          <w:lang w:val="de-DE"/>
        </w:rPr>
        <w:t>ISTARSKA</w:t>
      </w:r>
      <w:r w:rsidR="006B5FE1" w:rsidRPr="002E40EF">
        <w:rPr>
          <w:rFonts w:ascii="Times New Roman" w:eastAsia="Arial Unicode MS" w:hAnsi="Times New Roman"/>
          <w:lang w:val="hr-HR"/>
        </w:rPr>
        <w:t xml:space="preserve"> Ž</w:t>
      </w:r>
      <w:r w:rsidR="006B5FE1" w:rsidRPr="002E40EF">
        <w:rPr>
          <w:rFonts w:ascii="Times New Roman" w:eastAsia="Arial Unicode MS" w:hAnsi="Times New Roman"/>
          <w:lang w:val="de-DE"/>
        </w:rPr>
        <w:t>UPANIJA</w:t>
      </w:r>
      <w:r w:rsidR="006B5FE1" w:rsidRPr="002E40EF">
        <w:rPr>
          <w:rFonts w:ascii="Times New Roman" w:eastAsia="Arial Unicode MS" w:hAnsi="Times New Roman"/>
          <w:lang w:val="hr-HR"/>
        </w:rPr>
        <w:t xml:space="preserve">                                 </w:t>
      </w:r>
      <w:r w:rsidR="00FC03C7" w:rsidRPr="002E40EF">
        <w:rPr>
          <w:rFonts w:ascii="Times New Roman" w:eastAsia="Arial Unicode MS" w:hAnsi="Times New Roman"/>
          <w:lang w:val="hr-HR"/>
        </w:rPr>
        <w:t xml:space="preserve">                </w:t>
      </w:r>
    </w:p>
    <w:p w:rsidR="006B5FE1" w:rsidRPr="002E40EF" w:rsidRDefault="006B5FE1" w:rsidP="006B5FE1">
      <w:pPr>
        <w:pStyle w:val="Zaglavlje"/>
        <w:spacing w:after="0" w:line="240" w:lineRule="auto"/>
        <w:jc w:val="center"/>
        <w:rPr>
          <w:rFonts w:ascii="Times New Roman" w:eastAsia="Arial Unicode MS" w:hAnsi="Times New Roman"/>
          <w:lang w:val="hr-HR"/>
        </w:rPr>
      </w:pPr>
      <w:r w:rsidRPr="002E40EF">
        <w:rPr>
          <w:rFonts w:ascii="Times New Roman" w:eastAsia="Arial Unicode MS" w:hAnsi="Times New Roman"/>
        </w:rPr>
        <w:t>OSNOVNA</w:t>
      </w:r>
      <w:r w:rsidRPr="002E40EF">
        <w:rPr>
          <w:rFonts w:ascii="Times New Roman" w:eastAsia="Arial Unicode MS" w:hAnsi="Times New Roman"/>
          <w:lang w:val="hr-HR"/>
        </w:rPr>
        <w:t xml:space="preserve"> Š</w:t>
      </w:r>
      <w:r w:rsidRPr="002E40EF">
        <w:rPr>
          <w:rFonts w:ascii="Times New Roman" w:eastAsia="Arial Unicode MS" w:hAnsi="Times New Roman"/>
        </w:rPr>
        <w:t>KOLA</w:t>
      </w:r>
      <w:r w:rsidRPr="002E40EF">
        <w:rPr>
          <w:rFonts w:ascii="Times New Roman" w:eastAsia="Arial Unicode MS" w:hAnsi="Times New Roman"/>
          <w:lang w:val="hr-HR"/>
        </w:rPr>
        <w:t xml:space="preserve"> </w:t>
      </w:r>
      <w:proofErr w:type="gramStart"/>
      <w:r w:rsidRPr="002E40EF">
        <w:rPr>
          <w:rFonts w:ascii="Times New Roman" w:eastAsia="Arial Unicode MS" w:hAnsi="Times New Roman"/>
        </w:rPr>
        <w:t>PORE</w:t>
      </w:r>
      <w:r w:rsidRPr="002E40EF">
        <w:rPr>
          <w:rFonts w:ascii="Times New Roman" w:eastAsia="Arial Unicode MS" w:hAnsi="Times New Roman"/>
          <w:lang w:val="hr-HR"/>
        </w:rPr>
        <w:t>Č  –</w:t>
      </w:r>
      <w:proofErr w:type="gramEnd"/>
      <w:r w:rsidRPr="002E40EF">
        <w:rPr>
          <w:rFonts w:ascii="Times New Roman" w:eastAsia="Arial Unicode MS" w:hAnsi="Times New Roman"/>
          <w:lang w:val="hr-HR"/>
        </w:rPr>
        <w:t xml:space="preserve">  </w:t>
      </w:r>
      <w:r w:rsidR="005A0285" w:rsidRPr="002E40EF">
        <w:rPr>
          <w:rFonts w:ascii="Times New Roman" w:eastAsia="Arial Unicode MS" w:hAnsi="Times New Roman"/>
        </w:rPr>
        <w:t>U</w:t>
      </w:r>
      <w:r w:rsidRPr="002E40EF">
        <w:rPr>
          <w:rFonts w:ascii="Times New Roman" w:eastAsia="Arial Unicode MS" w:hAnsi="Times New Roman"/>
        </w:rPr>
        <w:t>l</w:t>
      </w:r>
      <w:r w:rsidRPr="002E40EF">
        <w:rPr>
          <w:rFonts w:ascii="Times New Roman" w:eastAsia="Arial Unicode MS" w:hAnsi="Times New Roman"/>
          <w:lang w:val="hr-HR"/>
        </w:rPr>
        <w:t xml:space="preserve">. </w:t>
      </w:r>
      <w:r w:rsidRPr="002E40EF">
        <w:rPr>
          <w:rFonts w:ascii="Times New Roman" w:eastAsia="Arial Unicode MS" w:hAnsi="Times New Roman"/>
        </w:rPr>
        <w:t>Karla</w:t>
      </w:r>
      <w:r w:rsidRPr="002E40EF">
        <w:rPr>
          <w:rFonts w:ascii="Times New Roman" w:eastAsia="Arial Unicode MS" w:hAnsi="Times New Roman"/>
          <w:lang w:val="hr-HR"/>
        </w:rPr>
        <w:t xml:space="preserve"> </w:t>
      </w:r>
      <w:r w:rsidRPr="002E40EF">
        <w:rPr>
          <w:rFonts w:ascii="Times New Roman" w:eastAsia="Arial Unicode MS" w:hAnsi="Times New Roman"/>
        </w:rPr>
        <w:t>Huguesa</w:t>
      </w:r>
      <w:r w:rsidRPr="002E40EF">
        <w:rPr>
          <w:rFonts w:ascii="Times New Roman" w:eastAsia="Arial Unicode MS" w:hAnsi="Times New Roman"/>
          <w:lang w:val="hr-HR"/>
        </w:rPr>
        <w:t xml:space="preserve"> 7</w:t>
      </w:r>
      <w:proofErr w:type="gramStart"/>
      <w:r w:rsidRPr="002E40EF">
        <w:rPr>
          <w:rFonts w:ascii="Times New Roman" w:eastAsia="Arial Unicode MS" w:hAnsi="Times New Roman"/>
          <w:lang w:val="hr-HR"/>
        </w:rPr>
        <w:t>,  52</w:t>
      </w:r>
      <w:proofErr w:type="gramEnd"/>
      <w:r w:rsidRPr="002E40EF">
        <w:rPr>
          <w:rFonts w:ascii="Times New Roman" w:eastAsia="Arial Unicode MS" w:hAnsi="Times New Roman"/>
          <w:lang w:val="hr-HR"/>
        </w:rPr>
        <w:t xml:space="preserve"> 440 </w:t>
      </w:r>
      <w:r w:rsidRPr="002E40EF">
        <w:rPr>
          <w:rFonts w:ascii="Times New Roman" w:eastAsia="Arial Unicode MS" w:hAnsi="Times New Roman"/>
        </w:rPr>
        <w:t>Pore</w:t>
      </w:r>
      <w:r w:rsidRPr="002E40EF">
        <w:rPr>
          <w:rFonts w:ascii="Times New Roman" w:eastAsia="Arial Unicode MS" w:hAnsi="Times New Roman"/>
          <w:lang w:val="hr-HR"/>
        </w:rPr>
        <w:t>č</w:t>
      </w:r>
    </w:p>
    <w:p w:rsidR="006B5FE1" w:rsidRDefault="006B5FE1" w:rsidP="006B5FE1">
      <w:pPr>
        <w:pStyle w:val="Zaglavlje"/>
        <w:spacing w:after="0" w:line="240" w:lineRule="auto"/>
        <w:jc w:val="center"/>
        <w:rPr>
          <w:rFonts w:ascii="Times New Roman" w:eastAsia="Arial Unicode MS" w:hAnsi="Times New Roman"/>
          <w:b/>
          <w:lang w:val="it-IT"/>
        </w:rPr>
      </w:pPr>
      <w:r w:rsidRPr="002E40EF">
        <w:rPr>
          <w:rFonts w:ascii="Times New Roman" w:eastAsia="Arial Unicode MS" w:hAnsi="Times New Roman"/>
          <w:lang w:val="it-IT"/>
        </w:rPr>
        <w:t xml:space="preserve">Tel. 052 432 355; </w:t>
      </w:r>
      <w:proofErr w:type="gramStart"/>
      <w:r w:rsidRPr="002E40EF">
        <w:rPr>
          <w:rFonts w:ascii="Times New Roman" w:eastAsia="Arial Unicode MS" w:hAnsi="Times New Roman"/>
          <w:lang w:val="it-IT"/>
        </w:rPr>
        <w:t>fax.</w:t>
      </w:r>
      <w:proofErr w:type="gramEnd"/>
      <w:r w:rsidRPr="002E40EF">
        <w:rPr>
          <w:rFonts w:ascii="Times New Roman" w:eastAsia="Arial Unicode MS" w:hAnsi="Times New Roman"/>
          <w:lang w:val="it-IT"/>
        </w:rPr>
        <w:t>:052 451 060; e-mail</w:t>
      </w:r>
      <w:r w:rsidR="00912B23" w:rsidRPr="002E40EF">
        <w:rPr>
          <w:rFonts w:ascii="Times New Roman" w:eastAsia="Arial Unicode MS" w:hAnsi="Times New Roman"/>
          <w:b/>
          <w:lang w:val="it-IT"/>
        </w:rPr>
        <w:t>: ured</w:t>
      </w:r>
      <w:r w:rsidRPr="002E40EF">
        <w:rPr>
          <w:rFonts w:ascii="Times New Roman" w:eastAsia="Arial Unicode MS" w:hAnsi="Times New Roman"/>
          <w:b/>
          <w:lang w:val="it-IT"/>
        </w:rPr>
        <w:t>@</w:t>
      </w:r>
      <w:r w:rsidR="00912B23" w:rsidRPr="002E40EF">
        <w:rPr>
          <w:rFonts w:ascii="Times New Roman" w:eastAsia="Arial Unicode MS" w:hAnsi="Times New Roman"/>
          <w:b/>
          <w:lang w:val="it-IT"/>
        </w:rPr>
        <w:t>os-porec.skole</w:t>
      </w:r>
      <w:r w:rsidRPr="002E40EF">
        <w:rPr>
          <w:rFonts w:ascii="Times New Roman" w:eastAsia="Arial Unicode MS" w:hAnsi="Times New Roman"/>
          <w:b/>
          <w:lang w:val="it-IT"/>
        </w:rPr>
        <w:t>.hr</w:t>
      </w:r>
    </w:p>
    <w:p w:rsidR="007E27F0" w:rsidRDefault="007E27F0" w:rsidP="006B5FE1">
      <w:pPr>
        <w:pStyle w:val="Zaglavlje"/>
        <w:spacing w:after="0" w:line="240" w:lineRule="auto"/>
        <w:jc w:val="center"/>
        <w:rPr>
          <w:rFonts w:ascii="Times New Roman" w:eastAsia="Arial Unicode MS" w:hAnsi="Times New Roman"/>
          <w:lang w:val="it-IT"/>
        </w:rPr>
      </w:pPr>
    </w:p>
    <w:p w:rsidR="007E27F0" w:rsidRDefault="007E27F0" w:rsidP="006B5FE1">
      <w:pPr>
        <w:pStyle w:val="Zaglavlje"/>
        <w:spacing w:after="0" w:line="240" w:lineRule="auto"/>
        <w:jc w:val="center"/>
        <w:rPr>
          <w:rFonts w:ascii="Times New Roman" w:eastAsia="Arial Unicode MS" w:hAnsi="Times New Roman"/>
          <w:lang w:val="it-IT"/>
        </w:rPr>
      </w:pPr>
    </w:p>
    <w:p w:rsidR="007E27F0" w:rsidRPr="002E40EF" w:rsidRDefault="007E27F0" w:rsidP="006B5FE1">
      <w:pPr>
        <w:pStyle w:val="Zaglavlje"/>
        <w:spacing w:after="0" w:line="240" w:lineRule="auto"/>
        <w:jc w:val="center"/>
        <w:rPr>
          <w:rFonts w:ascii="Times New Roman" w:eastAsia="Arial Unicode MS" w:hAnsi="Times New Roman"/>
          <w:lang w:val="it-IT"/>
        </w:rPr>
      </w:pPr>
    </w:p>
    <w:p w:rsidR="006E4885" w:rsidRPr="002E40EF" w:rsidRDefault="00CE1A08" w:rsidP="00AC524B">
      <w:pPr>
        <w:pStyle w:val="Naslov"/>
        <w:rPr>
          <w:rFonts w:ascii="Times New Roman" w:eastAsia="Arial Unicode MS" w:hAnsi="Times New Roman" w:cs="Times New Roman"/>
          <w:color w:val="auto"/>
          <w:sz w:val="22"/>
          <w:szCs w:val="22"/>
        </w:rPr>
      </w:pPr>
      <w:r w:rsidRPr="002E40EF">
        <w:rPr>
          <w:rFonts w:ascii="Times New Roman" w:eastAsia="Arial Unicode MS" w:hAnsi="Times New Roman" w:cs="Times New Roman"/>
          <w:b w:val="0"/>
          <w:bCs w:val="0"/>
          <w:color w:val="auto"/>
          <w:kern w:val="0"/>
          <w:sz w:val="22"/>
          <w:szCs w:val="22"/>
        </w:rPr>
        <w:br w:type="page"/>
      </w:r>
      <w:r w:rsidR="006E4885" w:rsidRPr="002E40EF">
        <w:rPr>
          <w:rFonts w:ascii="Times New Roman" w:eastAsia="Arial Unicode MS" w:hAnsi="Times New Roman" w:cs="Times New Roman"/>
          <w:color w:val="auto"/>
          <w:sz w:val="22"/>
          <w:szCs w:val="22"/>
        </w:rPr>
        <w:lastRenderedPageBreak/>
        <w:t>OSNOVNI PODACI O ŠKOLI</w:t>
      </w:r>
    </w:p>
    <w:p w:rsidR="0075699B" w:rsidRPr="002E40EF" w:rsidRDefault="0075699B" w:rsidP="006A559C">
      <w:pPr>
        <w:pStyle w:val="Naslov"/>
        <w:rPr>
          <w:rFonts w:ascii="Times New Roman" w:eastAsia="Arial Unicode MS" w:hAnsi="Times New Roman" w:cs="Times New Roman"/>
          <w:color w:val="auto"/>
          <w:sz w:val="22"/>
          <w:szCs w:val="22"/>
        </w:rPr>
      </w:pPr>
    </w:p>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08"/>
        <w:gridCol w:w="5100"/>
      </w:tblGrid>
      <w:tr w:rsidR="0075699B" w:rsidRPr="002E40EF" w:rsidTr="00C66577">
        <w:tc>
          <w:tcPr>
            <w:tcW w:w="4608" w:type="dxa"/>
          </w:tcPr>
          <w:p w:rsidR="0075699B" w:rsidRPr="002E40EF" w:rsidRDefault="0075699B" w:rsidP="0075699B">
            <w:pPr>
              <w:rPr>
                <w:rFonts w:eastAsia="Arial Unicode MS"/>
                <w:sz w:val="22"/>
                <w:szCs w:val="22"/>
              </w:rPr>
            </w:pPr>
            <w:r w:rsidRPr="002E40EF">
              <w:rPr>
                <w:rFonts w:eastAsia="Arial Unicode MS"/>
                <w:sz w:val="22"/>
                <w:szCs w:val="22"/>
              </w:rPr>
              <w:t>Naziv škole</w:t>
            </w:r>
            <w:r w:rsidR="00757DA9" w:rsidRPr="002E40EF">
              <w:rPr>
                <w:rFonts w:eastAsia="Arial Unicode MS"/>
                <w:sz w:val="22"/>
                <w:szCs w:val="22"/>
              </w:rPr>
              <w:t>:</w:t>
            </w:r>
          </w:p>
        </w:tc>
        <w:tc>
          <w:tcPr>
            <w:tcW w:w="5100" w:type="dxa"/>
          </w:tcPr>
          <w:p w:rsidR="0075699B" w:rsidRPr="002E40EF" w:rsidRDefault="005F2FA2" w:rsidP="0075699B">
            <w:pPr>
              <w:rPr>
                <w:rFonts w:eastAsia="Arial Unicode MS"/>
                <w:sz w:val="22"/>
                <w:szCs w:val="22"/>
              </w:rPr>
            </w:pPr>
            <w:r w:rsidRPr="002E40EF">
              <w:rPr>
                <w:rFonts w:eastAsia="Arial Unicode MS"/>
                <w:sz w:val="22"/>
                <w:szCs w:val="22"/>
              </w:rPr>
              <w:t>Osnovna škola Poreč</w:t>
            </w:r>
          </w:p>
        </w:tc>
      </w:tr>
      <w:tr w:rsidR="0075699B" w:rsidRPr="002E40EF" w:rsidTr="00C66577">
        <w:tc>
          <w:tcPr>
            <w:tcW w:w="4608" w:type="dxa"/>
          </w:tcPr>
          <w:p w:rsidR="0075699B" w:rsidRPr="002E40EF" w:rsidRDefault="0075699B" w:rsidP="0075699B">
            <w:pPr>
              <w:rPr>
                <w:rFonts w:eastAsia="Arial Unicode MS"/>
                <w:sz w:val="22"/>
                <w:szCs w:val="22"/>
              </w:rPr>
            </w:pPr>
            <w:r w:rsidRPr="002E40EF">
              <w:rPr>
                <w:rFonts w:eastAsia="Arial Unicode MS"/>
                <w:sz w:val="22"/>
                <w:szCs w:val="22"/>
              </w:rPr>
              <w:t>Adresa škole</w:t>
            </w:r>
            <w:r w:rsidR="00451884" w:rsidRPr="002E40EF">
              <w:rPr>
                <w:rFonts w:eastAsia="Arial Unicode MS"/>
                <w:sz w:val="22"/>
                <w:szCs w:val="22"/>
              </w:rPr>
              <w:t>:</w:t>
            </w:r>
          </w:p>
        </w:tc>
        <w:tc>
          <w:tcPr>
            <w:tcW w:w="5100" w:type="dxa"/>
          </w:tcPr>
          <w:p w:rsidR="0075699B" w:rsidRPr="002E40EF" w:rsidRDefault="005F2FA2" w:rsidP="0075699B">
            <w:pPr>
              <w:rPr>
                <w:rFonts w:eastAsia="Arial Unicode MS"/>
                <w:sz w:val="22"/>
                <w:szCs w:val="22"/>
              </w:rPr>
            </w:pPr>
            <w:r w:rsidRPr="002E40EF">
              <w:rPr>
                <w:rFonts w:eastAsia="Arial Unicode MS"/>
                <w:sz w:val="22"/>
                <w:szCs w:val="22"/>
              </w:rPr>
              <w:t>Karla Huguesa 7</w:t>
            </w:r>
          </w:p>
        </w:tc>
      </w:tr>
      <w:tr w:rsidR="0075699B" w:rsidRPr="002E40EF" w:rsidTr="00C66577">
        <w:tc>
          <w:tcPr>
            <w:tcW w:w="4608" w:type="dxa"/>
          </w:tcPr>
          <w:p w:rsidR="0075699B" w:rsidRPr="002E40EF" w:rsidRDefault="0075699B" w:rsidP="0075699B">
            <w:pPr>
              <w:rPr>
                <w:rFonts w:eastAsia="Arial Unicode MS"/>
                <w:sz w:val="22"/>
                <w:szCs w:val="22"/>
              </w:rPr>
            </w:pPr>
            <w:r w:rsidRPr="002E40EF">
              <w:rPr>
                <w:rFonts w:eastAsia="Arial Unicode MS"/>
                <w:sz w:val="22"/>
                <w:szCs w:val="22"/>
              </w:rPr>
              <w:t>Županija</w:t>
            </w:r>
            <w:r w:rsidR="00451884" w:rsidRPr="002E40EF">
              <w:rPr>
                <w:rFonts w:eastAsia="Arial Unicode MS"/>
                <w:sz w:val="22"/>
                <w:szCs w:val="22"/>
              </w:rPr>
              <w:t>:</w:t>
            </w:r>
          </w:p>
        </w:tc>
        <w:tc>
          <w:tcPr>
            <w:tcW w:w="5100" w:type="dxa"/>
          </w:tcPr>
          <w:p w:rsidR="0075699B" w:rsidRPr="002E40EF" w:rsidRDefault="005F2FA2" w:rsidP="0075699B">
            <w:pPr>
              <w:rPr>
                <w:rFonts w:eastAsia="Arial Unicode MS"/>
                <w:sz w:val="22"/>
                <w:szCs w:val="22"/>
              </w:rPr>
            </w:pPr>
            <w:r w:rsidRPr="002E40EF">
              <w:rPr>
                <w:rFonts w:eastAsia="Arial Unicode MS"/>
                <w:sz w:val="22"/>
                <w:szCs w:val="22"/>
              </w:rPr>
              <w:t>Istarska</w:t>
            </w:r>
          </w:p>
        </w:tc>
      </w:tr>
      <w:tr w:rsidR="0075699B" w:rsidRPr="002E40EF" w:rsidTr="00C66577">
        <w:tc>
          <w:tcPr>
            <w:tcW w:w="4608" w:type="dxa"/>
          </w:tcPr>
          <w:p w:rsidR="0075699B" w:rsidRPr="002E40EF" w:rsidRDefault="0075699B" w:rsidP="0075699B">
            <w:pPr>
              <w:rPr>
                <w:rFonts w:eastAsia="Arial Unicode MS"/>
                <w:sz w:val="22"/>
                <w:szCs w:val="22"/>
              </w:rPr>
            </w:pPr>
            <w:r w:rsidRPr="002E40EF">
              <w:rPr>
                <w:rFonts w:eastAsia="Arial Unicode MS"/>
                <w:sz w:val="22"/>
                <w:szCs w:val="22"/>
              </w:rPr>
              <w:t>Telefonski broj</w:t>
            </w:r>
            <w:r w:rsidR="00451884" w:rsidRPr="002E40EF">
              <w:rPr>
                <w:rFonts w:eastAsia="Arial Unicode MS"/>
                <w:sz w:val="22"/>
                <w:szCs w:val="22"/>
              </w:rPr>
              <w:t>:</w:t>
            </w:r>
            <w:r w:rsidRPr="002E40EF">
              <w:rPr>
                <w:rFonts w:eastAsia="Arial Unicode MS"/>
                <w:sz w:val="22"/>
                <w:szCs w:val="22"/>
              </w:rPr>
              <w:t xml:space="preserve"> </w:t>
            </w:r>
          </w:p>
        </w:tc>
        <w:tc>
          <w:tcPr>
            <w:tcW w:w="5100" w:type="dxa"/>
          </w:tcPr>
          <w:p w:rsidR="0075699B" w:rsidRPr="002E40EF" w:rsidRDefault="00043A34" w:rsidP="0075699B">
            <w:pPr>
              <w:rPr>
                <w:rFonts w:eastAsia="Arial Unicode MS"/>
                <w:sz w:val="22"/>
                <w:szCs w:val="22"/>
              </w:rPr>
            </w:pPr>
            <w:r w:rsidRPr="002E40EF">
              <w:rPr>
                <w:rFonts w:eastAsia="Arial Unicode MS"/>
                <w:sz w:val="22"/>
                <w:szCs w:val="22"/>
              </w:rPr>
              <w:t>052 432355</w:t>
            </w:r>
          </w:p>
        </w:tc>
      </w:tr>
      <w:tr w:rsidR="0075699B" w:rsidRPr="002E40EF" w:rsidTr="00C66577">
        <w:tc>
          <w:tcPr>
            <w:tcW w:w="4608" w:type="dxa"/>
          </w:tcPr>
          <w:p w:rsidR="0075699B" w:rsidRPr="002E40EF" w:rsidRDefault="0075699B" w:rsidP="0075699B">
            <w:pPr>
              <w:rPr>
                <w:rFonts w:eastAsia="Arial Unicode MS"/>
                <w:sz w:val="22"/>
                <w:szCs w:val="22"/>
              </w:rPr>
            </w:pPr>
            <w:r w:rsidRPr="002E40EF">
              <w:rPr>
                <w:rFonts w:eastAsia="Arial Unicode MS"/>
                <w:sz w:val="22"/>
                <w:szCs w:val="22"/>
              </w:rPr>
              <w:t>Broj telefaksa</w:t>
            </w:r>
            <w:r w:rsidR="00451884" w:rsidRPr="002E40EF">
              <w:rPr>
                <w:rFonts w:eastAsia="Arial Unicode MS"/>
                <w:sz w:val="22"/>
                <w:szCs w:val="22"/>
              </w:rPr>
              <w:t>:</w:t>
            </w:r>
          </w:p>
        </w:tc>
        <w:tc>
          <w:tcPr>
            <w:tcW w:w="5100" w:type="dxa"/>
          </w:tcPr>
          <w:p w:rsidR="0075699B" w:rsidRPr="002E40EF" w:rsidRDefault="00043A34" w:rsidP="0075699B">
            <w:pPr>
              <w:rPr>
                <w:rFonts w:eastAsia="Arial Unicode MS"/>
                <w:sz w:val="22"/>
                <w:szCs w:val="22"/>
              </w:rPr>
            </w:pPr>
            <w:r w:rsidRPr="002E40EF">
              <w:rPr>
                <w:rFonts w:eastAsia="Arial Unicode MS"/>
                <w:sz w:val="22"/>
                <w:szCs w:val="22"/>
              </w:rPr>
              <w:t>052 451060</w:t>
            </w:r>
          </w:p>
        </w:tc>
      </w:tr>
      <w:tr w:rsidR="0075699B" w:rsidRPr="002E40EF" w:rsidTr="00C66577">
        <w:tc>
          <w:tcPr>
            <w:tcW w:w="4608" w:type="dxa"/>
          </w:tcPr>
          <w:p w:rsidR="0075699B" w:rsidRPr="002E40EF" w:rsidRDefault="0075699B" w:rsidP="0075699B">
            <w:pPr>
              <w:rPr>
                <w:rFonts w:eastAsia="Arial Unicode MS"/>
                <w:sz w:val="22"/>
                <w:szCs w:val="22"/>
              </w:rPr>
            </w:pPr>
            <w:r w:rsidRPr="002E40EF">
              <w:rPr>
                <w:rFonts w:eastAsia="Arial Unicode MS"/>
                <w:sz w:val="22"/>
                <w:szCs w:val="22"/>
              </w:rPr>
              <w:t>Internetska pošta</w:t>
            </w:r>
            <w:r w:rsidR="00451884" w:rsidRPr="002E40EF">
              <w:rPr>
                <w:rFonts w:eastAsia="Arial Unicode MS"/>
                <w:sz w:val="22"/>
                <w:szCs w:val="22"/>
              </w:rPr>
              <w:t>:</w:t>
            </w:r>
          </w:p>
        </w:tc>
        <w:tc>
          <w:tcPr>
            <w:tcW w:w="5100" w:type="dxa"/>
          </w:tcPr>
          <w:p w:rsidR="0075699B" w:rsidRPr="002E40EF" w:rsidRDefault="00912B23" w:rsidP="0075699B">
            <w:pPr>
              <w:rPr>
                <w:rFonts w:eastAsia="Arial Unicode MS"/>
                <w:sz w:val="22"/>
                <w:szCs w:val="22"/>
              </w:rPr>
            </w:pPr>
            <w:r w:rsidRPr="002E40EF">
              <w:rPr>
                <w:rFonts w:eastAsia="Arial Unicode MS"/>
                <w:sz w:val="22"/>
                <w:szCs w:val="22"/>
              </w:rPr>
              <w:t>ured@os-porec.skole.</w:t>
            </w:r>
            <w:r w:rsidR="00043A34" w:rsidRPr="002E40EF">
              <w:rPr>
                <w:rFonts w:eastAsia="Arial Unicode MS"/>
                <w:sz w:val="22"/>
                <w:szCs w:val="22"/>
              </w:rPr>
              <w:t>hr</w:t>
            </w:r>
          </w:p>
        </w:tc>
      </w:tr>
      <w:tr w:rsidR="002132BB" w:rsidRPr="002E40EF" w:rsidTr="00C66577">
        <w:tc>
          <w:tcPr>
            <w:tcW w:w="4608" w:type="dxa"/>
          </w:tcPr>
          <w:p w:rsidR="002132BB" w:rsidRPr="002E40EF" w:rsidRDefault="002132BB" w:rsidP="0075699B">
            <w:pPr>
              <w:rPr>
                <w:rFonts w:eastAsia="Arial Unicode MS"/>
                <w:sz w:val="22"/>
                <w:szCs w:val="22"/>
              </w:rPr>
            </w:pPr>
            <w:r w:rsidRPr="002E40EF">
              <w:rPr>
                <w:rFonts w:eastAsia="Arial Unicode MS"/>
                <w:sz w:val="22"/>
                <w:szCs w:val="22"/>
              </w:rPr>
              <w:t>Internetska adresa:</w:t>
            </w:r>
          </w:p>
        </w:tc>
        <w:tc>
          <w:tcPr>
            <w:tcW w:w="5100" w:type="dxa"/>
          </w:tcPr>
          <w:p w:rsidR="002132BB" w:rsidRPr="002E40EF" w:rsidRDefault="00912B23" w:rsidP="00310FEC">
            <w:pPr>
              <w:rPr>
                <w:rFonts w:eastAsia="Arial Unicode MS"/>
                <w:sz w:val="22"/>
                <w:szCs w:val="22"/>
              </w:rPr>
            </w:pPr>
            <w:r w:rsidRPr="002E40EF">
              <w:rPr>
                <w:rFonts w:eastAsia="Arial Unicode MS"/>
                <w:sz w:val="22"/>
                <w:szCs w:val="22"/>
              </w:rPr>
              <w:t>os-porec.skole.hr</w:t>
            </w:r>
          </w:p>
        </w:tc>
      </w:tr>
      <w:tr w:rsidR="002132BB" w:rsidRPr="002E40EF" w:rsidTr="00C66577">
        <w:tc>
          <w:tcPr>
            <w:tcW w:w="4608" w:type="dxa"/>
          </w:tcPr>
          <w:p w:rsidR="002132BB" w:rsidRPr="002E40EF" w:rsidRDefault="002132BB" w:rsidP="0075699B">
            <w:pPr>
              <w:rPr>
                <w:rFonts w:eastAsia="Arial Unicode MS"/>
                <w:sz w:val="22"/>
                <w:szCs w:val="22"/>
              </w:rPr>
            </w:pPr>
            <w:r w:rsidRPr="002E40EF">
              <w:rPr>
                <w:rFonts w:eastAsia="Arial Unicode MS"/>
                <w:sz w:val="22"/>
                <w:szCs w:val="22"/>
              </w:rPr>
              <w:t>Šifra škole:</w:t>
            </w:r>
          </w:p>
        </w:tc>
        <w:tc>
          <w:tcPr>
            <w:tcW w:w="5100" w:type="dxa"/>
          </w:tcPr>
          <w:p w:rsidR="002132BB" w:rsidRPr="002E40EF" w:rsidRDefault="002132BB" w:rsidP="00310FEC">
            <w:pPr>
              <w:rPr>
                <w:rFonts w:eastAsia="Arial Unicode MS"/>
                <w:sz w:val="22"/>
                <w:szCs w:val="22"/>
              </w:rPr>
            </w:pPr>
            <w:r w:rsidRPr="002E40EF">
              <w:rPr>
                <w:rFonts w:eastAsia="Arial Unicode MS"/>
                <w:sz w:val="22"/>
                <w:szCs w:val="22"/>
              </w:rPr>
              <w:t>18-068-001</w:t>
            </w:r>
          </w:p>
        </w:tc>
      </w:tr>
      <w:tr w:rsidR="002132BB" w:rsidRPr="002E40EF" w:rsidTr="00C66577">
        <w:tc>
          <w:tcPr>
            <w:tcW w:w="4608" w:type="dxa"/>
          </w:tcPr>
          <w:p w:rsidR="002132BB" w:rsidRPr="002E40EF" w:rsidRDefault="002132BB" w:rsidP="0075699B">
            <w:pPr>
              <w:rPr>
                <w:rFonts w:eastAsia="Arial Unicode MS"/>
                <w:sz w:val="22"/>
                <w:szCs w:val="22"/>
              </w:rPr>
            </w:pPr>
            <w:r w:rsidRPr="002E40EF">
              <w:rPr>
                <w:rFonts w:eastAsia="Arial Unicode MS"/>
                <w:sz w:val="22"/>
                <w:szCs w:val="22"/>
              </w:rPr>
              <w:t>Matični broj škole:</w:t>
            </w:r>
          </w:p>
        </w:tc>
        <w:tc>
          <w:tcPr>
            <w:tcW w:w="5100" w:type="dxa"/>
          </w:tcPr>
          <w:p w:rsidR="002132BB" w:rsidRPr="002E40EF" w:rsidRDefault="002132BB" w:rsidP="00310FEC">
            <w:pPr>
              <w:rPr>
                <w:rFonts w:eastAsia="Arial Unicode MS"/>
                <w:sz w:val="22"/>
                <w:szCs w:val="22"/>
              </w:rPr>
            </w:pPr>
            <w:r w:rsidRPr="002E40EF">
              <w:rPr>
                <w:rFonts w:eastAsia="Arial Unicode MS"/>
                <w:sz w:val="22"/>
                <w:szCs w:val="22"/>
              </w:rPr>
              <w:t>03090558</w:t>
            </w:r>
          </w:p>
        </w:tc>
      </w:tr>
      <w:tr w:rsidR="002132BB" w:rsidRPr="002E40EF" w:rsidTr="00C66577">
        <w:tc>
          <w:tcPr>
            <w:tcW w:w="4608" w:type="dxa"/>
          </w:tcPr>
          <w:p w:rsidR="002132BB" w:rsidRPr="002E40EF" w:rsidRDefault="002132BB" w:rsidP="0075699B">
            <w:pPr>
              <w:rPr>
                <w:rFonts w:eastAsia="Arial Unicode MS"/>
                <w:sz w:val="22"/>
                <w:szCs w:val="22"/>
              </w:rPr>
            </w:pPr>
            <w:r w:rsidRPr="002E40EF">
              <w:rPr>
                <w:rFonts w:eastAsia="Arial Unicode MS"/>
                <w:sz w:val="22"/>
                <w:szCs w:val="22"/>
              </w:rPr>
              <w:t>OIB:</w:t>
            </w:r>
          </w:p>
        </w:tc>
        <w:tc>
          <w:tcPr>
            <w:tcW w:w="5100" w:type="dxa"/>
          </w:tcPr>
          <w:p w:rsidR="002132BB" w:rsidRPr="002E40EF" w:rsidRDefault="002132BB" w:rsidP="00310FEC">
            <w:pPr>
              <w:rPr>
                <w:rFonts w:eastAsia="Arial Unicode MS"/>
                <w:sz w:val="22"/>
                <w:szCs w:val="22"/>
              </w:rPr>
            </w:pPr>
            <w:r w:rsidRPr="002E40EF">
              <w:rPr>
                <w:rFonts w:eastAsia="Arial Unicode MS"/>
                <w:sz w:val="22"/>
                <w:szCs w:val="22"/>
              </w:rPr>
              <w:t>13633271521</w:t>
            </w:r>
          </w:p>
        </w:tc>
      </w:tr>
      <w:tr w:rsidR="002132BB" w:rsidRPr="002E40EF" w:rsidTr="00C66577">
        <w:tc>
          <w:tcPr>
            <w:tcW w:w="4608" w:type="dxa"/>
          </w:tcPr>
          <w:p w:rsidR="002132BB" w:rsidRPr="002E40EF" w:rsidRDefault="002132BB" w:rsidP="0075699B">
            <w:pPr>
              <w:rPr>
                <w:rFonts w:eastAsia="Arial Unicode MS"/>
                <w:sz w:val="22"/>
                <w:szCs w:val="22"/>
              </w:rPr>
            </w:pPr>
            <w:r w:rsidRPr="002E40EF">
              <w:rPr>
                <w:rFonts w:eastAsia="Arial Unicode MS"/>
                <w:sz w:val="22"/>
                <w:szCs w:val="22"/>
              </w:rPr>
              <w:t>Upis u sudski registar (broj i datum):</w:t>
            </w:r>
          </w:p>
        </w:tc>
        <w:tc>
          <w:tcPr>
            <w:tcW w:w="5100" w:type="dxa"/>
          </w:tcPr>
          <w:p w:rsidR="002132BB" w:rsidRPr="002E40EF" w:rsidRDefault="002132BB" w:rsidP="00310FEC">
            <w:pPr>
              <w:rPr>
                <w:rFonts w:eastAsia="Arial Unicode MS"/>
                <w:sz w:val="22"/>
                <w:szCs w:val="22"/>
              </w:rPr>
            </w:pPr>
            <w:r w:rsidRPr="002E40EF">
              <w:rPr>
                <w:rFonts w:eastAsia="Arial Unicode MS"/>
                <w:sz w:val="22"/>
                <w:szCs w:val="22"/>
              </w:rPr>
              <w:t>Ust-366/73</w:t>
            </w:r>
          </w:p>
        </w:tc>
      </w:tr>
      <w:tr w:rsidR="0075699B" w:rsidRPr="002E40EF" w:rsidTr="00C66577">
        <w:trPr>
          <w:trHeight w:hRule="exact" w:val="170"/>
        </w:trPr>
        <w:tc>
          <w:tcPr>
            <w:tcW w:w="4608" w:type="dxa"/>
            <w:tcBorders>
              <w:top w:val="single" w:sz="6" w:space="0" w:color="auto"/>
              <w:bottom w:val="single" w:sz="6" w:space="0" w:color="auto"/>
            </w:tcBorders>
            <w:shd w:val="clear" w:color="auto" w:fill="E0E0E0"/>
          </w:tcPr>
          <w:p w:rsidR="0075699B" w:rsidRPr="002E40EF" w:rsidRDefault="0075699B" w:rsidP="0075699B">
            <w:pPr>
              <w:rPr>
                <w:rFonts w:eastAsia="Arial Unicode MS"/>
                <w:sz w:val="22"/>
                <w:szCs w:val="22"/>
              </w:rPr>
            </w:pPr>
          </w:p>
        </w:tc>
        <w:tc>
          <w:tcPr>
            <w:tcW w:w="5100" w:type="dxa"/>
            <w:tcBorders>
              <w:top w:val="single" w:sz="6" w:space="0" w:color="auto"/>
              <w:bottom w:val="single" w:sz="6" w:space="0" w:color="auto"/>
            </w:tcBorders>
            <w:shd w:val="clear" w:color="auto" w:fill="E0E0E0"/>
          </w:tcPr>
          <w:p w:rsidR="0075699B" w:rsidRPr="002E40EF" w:rsidRDefault="0075699B" w:rsidP="0075699B">
            <w:pPr>
              <w:rPr>
                <w:rFonts w:eastAsia="Arial Unicode MS"/>
                <w:sz w:val="22"/>
                <w:szCs w:val="22"/>
              </w:rPr>
            </w:pPr>
          </w:p>
        </w:tc>
      </w:tr>
      <w:tr w:rsidR="0075699B" w:rsidRPr="002E40EF" w:rsidTr="00C66577">
        <w:tc>
          <w:tcPr>
            <w:tcW w:w="4608" w:type="dxa"/>
            <w:tcBorders>
              <w:top w:val="single" w:sz="6" w:space="0" w:color="auto"/>
            </w:tcBorders>
          </w:tcPr>
          <w:p w:rsidR="0075699B" w:rsidRPr="002E40EF" w:rsidRDefault="0075699B" w:rsidP="0075699B">
            <w:pPr>
              <w:rPr>
                <w:rFonts w:eastAsia="Arial Unicode MS"/>
                <w:sz w:val="22"/>
                <w:szCs w:val="22"/>
              </w:rPr>
            </w:pPr>
            <w:r w:rsidRPr="002E40EF">
              <w:rPr>
                <w:rFonts w:eastAsia="Arial Unicode MS"/>
                <w:sz w:val="22"/>
                <w:szCs w:val="22"/>
              </w:rPr>
              <w:t>Ravnatelj škole</w:t>
            </w:r>
            <w:r w:rsidR="00451884" w:rsidRPr="002E40EF">
              <w:rPr>
                <w:rFonts w:eastAsia="Arial Unicode MS"/>
                <w:sz w:val="22"/>
                <w:szCs w:val="22"/>
              </w:rPr>
              <w:t>:</w:t>
            </w:r>
          </w:p>
        </w:tc>
        <w:tc>
          <w:tcPr>
            <w:tcW w:w="5100" w:type="dxa"/>
            <w:tcBorders>
              <w:top w:val="single" w:sz="6" w:space="0" w:color="auto"/>
            </w:tcBorders>
          </w:tcPr>
          <w:p w:rsidR="0075699B" w:rsidRPr="002E40EF" w:rsidRDefault="004D7D6F" w:rsidP="0075699B">
            <w:pPr>
              <w:rPr>
                <w:rFonts w:eastAsia="Arial Unicode MS"/>
                <w:sz w:val="22"/>
                <w:szCs w:val="22"/>
              </w:rPr>
            </w:pPr>
            <w:smartTag w:uri="urn:schemas-microsoft-com:office:smarttags" w:element="PersonName">
              <w:r w:rsidRPr="002E40EF">
                <w:rPr>
                  <w:rFonts w:eastAsia="Arial Unicode MS"/>
                  <w:sz w:val="22"/>
                  <w:szCs w:val="22"/>
                </w:rPr>
                <w:t>Nadija Kos</w:t>
              </w:r>
            </w:smartTag>
          </w:p>
        </w:tc>
      </w:tr>
      <w:tr w:rsidR="0075699B" w:rsidRPr="002E40EF" w:rsidTr="00C66577">
        <w:tc>
          <w:tcPr>
            <w:tcW w:w="4608" w:type="dxa"/>
          </w:tcPr>
          <w:p w:rsidR="0075699B" w:rsidRPr="002E40EF" w:rsidRDefault="00043A34" w:rsidP="0075699B">
            <w:pPr>
              <w:rPr>
                <w:rFonts w:eastAsia="Arial Unicode MS"/>
                <w:sz w:val="22"/>
                <w:szCs w:val="22"/>
              </w:rPr>
            </w:pPr>
            <w:r w:rsidRPr="002E40EF">
              <w:rPr>
                <w:rFonts w:eastAsia="Arial Unicode MS"/>
                <w:sz w:val="22"/>
                <w:szCs w:val="22"/>
              </w:rPr>
              <w:t>Voditelj smjene</w:t>
            </w:r>
          </w:p>
        </w:tc>
        <w:tc>
          <w:tcPr>
            <w:tcW w:w="5100" w:type="dxa"/>
          </w:tcPr>
          <w:p w:rsidR="0075699B" w:rsidRPr="002E40EF" w:rsidRDefault="00C66577" w:rsidP="0075699B">
            <w:pPr>
              <w:rPr>
                <w:rFonts w:eastAsia="Arial Unicode MS"/>
                <w:sz w:val="22"/>
                <w:szCs w:val="22"/>
              </w:rPr>
            </w:pPr>
            <w:r w:rsidRPr="002E40EF">
              <w:rPr>
                <w:rFonts w:eastAsia="Arial Unicode MS"/>
                <w:sz w:val="22"/>
                <w:szCs w:val="22"/>
              </w:rPr>
              <w:t>Milka Mršić</w:t>
            </w:r>
          </w:p>
        </w:tc>
      </w:tr>
      <w:tr w:rsidR="0075699B" w:rsidRPr="002E40EF" w:rsidTr="00C66577">
        <w:tc>
          <w:tcPr>
            <w:tcW w:w="4608" w:type="dxa"/>
          </w:tcPr>
          <w:p w:rsidR="0075699B" w:rsidRPr="002E40EF" w:rsidRDefault="004A7ED0" w:rsidP="0075699B">
            <w:pPr>
              <w:rPr>
                <w:rFonts w:eastAsia="Arial Unicode MS"/>
                <w:sz w:val="22"/>
                <w:szCs w:val="22"/>
              </w:rPr>
            </w:pPr>
            <w:r w:rsidRPr="002E40EF">
              <w:rPr>
                <w:rFonts w:eastAsia="Arial Unicode MS"/>
                <w:sz w:val="22"/>
                <w:szCs w:val="22"/>
              </w:rPr>
              <w:t>Satničar</w:t>
            </w:r>
            <w:r w:rsidR="00451884" w:rsidRPr="002E40EF">
              <w:rPr>
                <w:rFonts w:eastAsia="Arial Unicode MS"/>
                <w:sz w:val="22"/>
                <w:szCs w:val="22"/>
              </w:rPr>
              <w:t>:</w:t>
            </w:r>
          </w:p>
        </w:tc>
        <w:tc>
          <w:tcPr>
            <w:tcW w:w="5100" w:type="dxa"/>
          </w:tcPr>
          <w:p w:rsidR="0075699B" w:rsidRPr="002E40EF" w:rsidRDefault="004D7D6F" w:rsidP="0075699B">
            <w:pPr>
              <w:rPr>
                <w:rFonts w:eastAsia="Arial Unicode MS"/>
                <w:sz w:val="22"/>
                <w:szCs w:val="22"/>
              </w:rPr>
            </w:pPr>
            <w:r w:rsidRPr="002E40EF">
              <w:rPr>
                <w:rFonts w:eastAsia="Arial Unicode MS"/>
                <w:sz w:val="22"/>
                <w:szCs w:val="22"/>
              </w:rPr>
              <w:t>Tatjana Hodžić</w:t>
            </w:r>
          </w:p>
        </w:tc>
      </w:tr>
      <w:tr w:rsidR="00043A34" w:rsidRPr="002E40EF" w:rsidTr="00C66577">
        <w:tc>
          <w:tcPr>
            <w:tcW w:w="4608" w:type="dxa"/>
            <w:tcBorders>
              <w:bottom w:val="single" w:sz="6" w:space="0" w:color="auto"/>
            </w:tcBorders>
          </w:tcPr>
          <w:p w:rsidR="00043A34" w:rsidRPr="002E40EF" w:rsidRDefault="00043A34" w:rsidP="0075699B">
            <w:pPr>
              <w:rPr>
                <w:rFonts w:eastAsia="Arial Unicode MS"/>
                <w:sz w:val="22"/>
                <w:szCs w:val="22"/>
              </w:rPr>
            </w:pPr>
            <w:r w:rsidRPr="002E40EF">
              <w:rPr>
                <w:rFonts w:eastAsia="Arial Unicode MS"/>
                <w:sz w:val="22"/>
                <w:szCs w:val="22"/>
              </w:rPr>
              <w:t>Voditelj područne škole Žbandaj:</w:t>
            </w:r>
          </w:p>
        </w:tc>
        <w:tc>
          <w:tcPr>
            <w:tcW w:w="5100" w:type="dxa"/>
            <w:tcBorders>
              <w:bottom w:val="single" w:sz="6" w:space="0" w:color="auto"/>
            </w:tcBorders>
          </w:tcPr>
          <w:p w:rsidR="00043A34" w:rsidRPr="002E40EF" w:rsidRDefault="00C66577" w:rsidP="0075699B">
            <w:pPr>
              <w:rPr>
                <w:rFonts w:eastAsia="Arial Unicode MS"/>
                <w:sz w:val="22"/>
                <w:szCs w:val="22"/>
              </w:rPr>
            </w:pPr>
            <w:r w:rsidRPr="002E40EF">
              <w:rPr>
                <w:rFonts w:eastAsia="Arial Unicode MS"/>
                <w:sz w:val="22"/>
                <w:szCs w:val="22"/>
              </w:rPr>
              <w:t>Mira Kraljić</w:t>
            </w:r>
          </w:p>
        </w:tc>
      </w:tr>
      <w:tr w:rsidR="0075699B" w:rsidRPr="002E40EF" w:rsidTr="00C66577">
        <w:trPr>
          <w:trHeight w:hRule="exact" w:val="170"/>
        </w:trPr>
        <w:tc>
          <w:tcPr>
            <w:tcW w:w="4608" w:type="dxa"/>
            <w:tcBorders>
              <w:top w:val="single" w:sz="6" w:space="0" w:color="auto"/>
              <w:bottom w:val="single" w:sz="6" w:space="0" w:color="auto"/>
            </w:tcBorders>
            <w:shd w:val="clear" w:color="auto" w:fill="E0E0E0"/>
          </w:tcPr>
          <w:p w:rsidR="0075699B" w:rsidRPr="002E40EF" w:rsidRDefault="0075699B" w:rsidP="0075699B">
            <w:pPr>
              <w:rPr>
                <w:rFonts w:eastAsia="Arial Unicode MS"/>
                <w:sz w:val="22"/>
                <w:szCs w:val="22"/>
              </w:rPr>
            </w:pPr>
          </w:p>
        </w:tc>
        <w:tc>
          <w:tcPr>
            <w:tcW w:w="5100" w:type="dxa"/>
            <w:tcBorders>
              <w:top w:val="single" w:sz="6" w:space="0" w:color="auto"/>
              <w:bottom w:val="single" w:sz="6" w:space="0" w:color="auto"/>
            </w:tcBorders>
            <w:shd w:val="clear" w:color="auto" w:fill="E0E0E0"/>
          </w:tcPr>
          <w:p w:rsidR="0075699B" w:rsidRPr="002E40EF" w:rsidRDefault="0075699B" w:rsidP="0075699B">
            <w:pPr>
              <w:rPr>
                <w:rFonts w:eastAsia="Arial Unicode MS"/>
                <w:sz w:val="22"/>
                <w:szCs w:val="22"/>
              </w:rPr>
            </w:pPr>
          </w:p>
        </w:tc>
      </w:tr>
      <w:tr w:rsidR="002132BB" w:rsidRPr="002E40EF" w:rsidTr="00C66577">
        <w:tc>
          <w:tcPr>
            <w:tcW w:w="4608" w:type="dxa"/>
            <w:tcBorders>
              <w:top w:val="single" w:sz="6" w:space="0" w:color="auto"/>
            </w:tcBorders>
          </w:tcPr>
          <w:p w:rsidR="002132BB" w:rsidRPr="002E40EF" w:rsidRDefault="002132BB" w:rsidP="0075699B">
            <w:pPr>
              <w:rPr>
                <w:rFonts w:eastAsia="Arial Unicode MS"/>
                <w:sz w:val="22"/>
                <w:szCs w:val="22"/>
              </w:rPr>
            </w:pPr>
            <w:r w:rsidRPr="002E40EF">
              <w:rPr>
                <w:rFonts w:eastAsia="Arial Unicode MS"/>
                <w:sz w:val="22"/>
                <w:szCs w:val="22"/>
              </w:rPr>
              <w:t>Broj učenika:</w:t>
            </w:r>
          </w:p>
        </w:tc>
        <w:tc>
          <w:tcPr>
            <w:tcW w:w="5100" w:type="dxa"/>
            <w:tcBorders>
              <w:top w:val="single" w:sz="6" w:space="0" w:color="auto"/>
            </w:tcBorders>
          </w:tcPr>
          <w:p w:rsidR="002132BB" w:rsidRPr="002E40EF" w:rsidRDefault="002E3ACC" w:rsidP="00310FEC">
            <w:pPr>
              <w:rPr>
                <w:rFonts w:eastAsia="Arial Unicode MS"/>
                <w:sz w:val="22"/>
                <w:szCs w:val="22"/>
              </w:rPr>
            </w:pPr>
            <w:r w:rsidRPr="002E40EF">
              <w:rPr>
                <w:rFonts w:eastAsia="Arial Unicode MS"/>
                <w:sz w:val="22"/>
                <w:szCs w:val="22"/>
              </w:rPr>
              <w:t>593</w:t>
            </w:r>
          </w:p>
        </w:tc>
      </w:tr>
      <w:tr w:rsidR="002132BB" w:rsidRPr="002E40EF" w:rsidTr="00C66577">
        <w:tc>
          <w:tcPr>
            <w:tcW w:w="4608" w:type="dxa"/>
          </w:tcPr>
          <w:p w:rsidR="002132BB" w:rsidRPr="002E40EF" w:rsidRDefault="002132BB" w:rsidP="0075699B">
            <w:pPr>
              <w:rPr>
                <w:rFonts w:eastAsia="Arial Unicode MS"/>
                <w:sz w:val="22"/>
                <w:szCs w:val="22"/>
              </w:rPr>
            </w:pPr>
            <w:r w:rsidRPr="002E40EF">
              <w:rPr>
                <w:rFonts w:eastAsia="Arial Unicode MS"/>
                <w:sz w:val="22"/>
                <w:szCs w:val="22"/>
              </w:rPr>
              <w:t>Broj učenika u razrednoj nastavi:</w:t>
            </w:r>
          </w:p>
        </w:tc>
        <w:tc>
          <w:tcPr>
            <w:tcW w:w="5100" w:type="dxa"/>
          </w:tcPr>
          <w:p w:rsidR="002132BB" w:rsidRPr="002E40EF" w:rsidRDefault="002E3ACC" w:rsidP="00310FEC">
            <w:pPr>
              <w:rPr>
                <w:rFonts w:eastAsia="Arial Unicode MS"/>
                <w:sz w:val="22"/>
                <w:szCs w:val="22"/>
              </w:rPr>
            </w:pPr>
            <w:r w:rsidRPr="002E40EF">
              <w:rPr>
                <w:rFonts w:eastAsia="Arial Unicode MS"/>
                <w:sz w:val="22"/>
                <w:szCs w:val="22"/>
              </w:rPr>
              <w:t>327</w:t>
            </w:r>
          </w:p>
        </w:tc>
      </w:tr>
      <w:tr w:rsidR="002132BB" w:rsidRPr="002E40EF" w:rsidTr="00C66577">
        <w:tc>
          <w:tcPr>
            <w:tcW w:w="4608" w:type="dxa"/>
          </w:tcPr>
          <w:p w:rsidR="002132BB" w:rsidRPr="002E40EF" w:rsidRDefault="002132BB" w:rsidP="0075699B">
            <w:pPr>
              <w:rPr>
                <w:rFonts w:eastAsia="Arial Unicode MS"/>
                <w:sz w:val="22"/>
                <w:szCs w:val="22"/>
              </w:rPr>
            </w:pPr>
            <w:r w:rsidRPr="002E40EF">
              <w:rPr>
                <w:rFonts w:eastAsia="Arial Unicode MS"/>
                <w:sz w:val="22"/>
                <w:szCs w:val="22"/>
              </w:rPr>
              <w:t>Broj učenika u predmetnoj nastavi:</w:t>
            </w:r>
          </w:p>
        </w:tc>
        <w:tc>
          <w:tcPr>
            <w:tcW w:w="5100" w:type="dxa"/>
          </w:tcPr>
          <w:p w:rsidR="002132BB" w:rsidRPr="002E40EF" w:rsidRDefault="002E3ACC" w:rsidP="00310FEC">
            <w:pPr>
              <w:rPr>
                <w:rFonts w:eastAsia="Arial Unicode MS"/>
                <w:sz w:val="22"/>
                <w:szCs w:val="22"/>
              </w:rPr>
            </w:pPr>
            <w:r w:rsidRPr="002E40EF">
              <w:rPr>
                <w:rFonts w:eastAsia="Arial Unicode MS"/>
                <w:sz w:val="22"/>
                <w:szCs w:val="22"/>
              </w:rPr>
              <w:t>265</w:t>
            </w:r>
          </w:p>
        </w:tc>
      </w:tr>
      <w:tr w:rsidR="002132BB" w:rsidRPr="002E40EF" w:rsidTr="00C66577">
        <w:tc>
          <w:tcPr>
            <w:tcW w:w="4608" w:type="dxa"/>
          </w:tcPr>
          <w:p w:rsidR="002132BB" w:rsidRPr="002E40EF" w:rsidRDefault="002132BB" w:rsidP="0075699B">
            <w:pPr>
              <w:rPr>
                <w:rFonts w:eastAsia="Arial Unicode MS"/>
                <w:sz w:val="22"/>
                <w:szCs w:val="22"/>
              </w:rPr>
            </w:pPr>
            <w:r w:rsidRPr="002E40EF">
              <w:rPr>
                <w:rFonts w:eastAsia="Arial Unicode MS"/>
                <w:sz w:val="22"/>
                <w:szCs w:val="22"/>
              </w:rPr>
              <w:t>Broj učenika s teškoćama u razvoju:</w:t>
            </w:r>
          </w:p>
        </w:tc>
        <w:tc>
          <w:tcPr>
            <w:tcW w:w="5100" w:type="dxa"/>
          </w:tcPr>
          <w:p w:rsidR="002132BB" w:rsidRPr="002E40EF" w:rsidRDefault="001E0E40" w:rsidP="00310FEC">
            <w:pPr>
              <w:rPr>
                <w:rFonts w:eastAsia="Arial Unicode MS"/>
                <w:sz w:val="22"/>
                <w:szCs w:val="22"/>
              </w:rPr>
            </w:pPr>
            <w:r>
              <w:rPr>
                <w:rFonts w:eastAsia="Arial Unicode MS"/>
                <w:sz w:val="22"/>
                <w:szCs w:val="22"/>
              </w:rPr>
              <w:t>23</w:t>
            </w:r>
          </w:p>
        </w:tc>
      </w:tr>
      <w:tr w:rsidR="002132BB" w:rsidRPr="002E40EF" w:rsidTr="00C66577">
        <w:tc>
          <w:tcPr>
            <w:tcW w:w="4608" w:type="dxa"/>
          </w:tcPr>
          <w:p w:rsidR="002132BB" w:rsidRPr="002E40EF" w:rsidRDefault="002132BB" w:rsidP="0075699B">
            <w:pPr>
              <w:rPr>
                <w:rFonts w:eastAsia="Arial Unicode MS"/>
                <w:sz w:val="22"/>
                <w:szCs w:val="22"/>
              </w:rPr>
            </w:pPr>
            <w:r w:rsidRPr="002E40EF">
              <w:rPr>
                <w:rFonts w:eastAsia="Arial Unicode MS"/>
                <w:sz w:val="22"/>
                <w:szCs w:val="22"/>
              </w:rPr>
              <w:t>Broj učenika u produženom boravku:</w:t>
            </w:r>
          </w:p>
        </w:tc>
        <w:tc>
          <w:tcPr>
            <w:tcW w:w="5100" w:type="dxa"/>
          </w:tcPr>
          <w:p w:rsidR="002132BB" w:rsidRPr="002E40EF" w:rsidRDefault="00C66577" w:rsidP="00310FEC">
            <w:pPr>
              <w:rPr>
                <w:rFonts w:eastAsia="Arial Unicode MS"/>
                <w:sz w:val="22"/>
                <w:szCs w:val="22"/>
              </w:rPr>
            </w:pPr>
            <w:r w:rsidRPr="002E40EF">
              <w:rPr>
                <w:rFonts w:eastAsia="Arial Unicode MS"/>
                <w:sz w:val="22"/>
                <w:szCs w:val="22"/>
              </w:rPr>
              <w:t>111</w:t>
            </w:r>
          </w:p>
        </w:tc>
      </w:tr>
      <w:tr w:rsidR="002132BB" w:rsidRPr="002E40EF" w:rsidTr="00C66577">
        <w:tc>
          <w:tcPr>
            <w:tcW w:w="4608" w:type="dxa"/>
          </w:tcPr>
          <w:p w:rsidR="002132BB" w:rsidRPr="002E40EF" w:rsidRDefault="002132BB" w:rsidP="0075699B">
            <w:pPr>
              <w:rPr>
                <w:rFonts w:eastAsia="Arial Unicode MS"/>
                <w:sz w:val="22"/>
                <w:szCs w:val="22"/>
              </w:rPr>
            </w:pPr>
            <w:r w:rsidRPr="002E40EF">
              <w:rPr>
                <w:rFonts w:eastAsia="Arial Unicode MS"/>
                <w:sz w:val="22"/>
                <w:szCs w:val="22"/>
              </w:rPr>
              <w:t>Broj učenika putnika:</w:t>
            </w:r>
          </w:p>
        </w:tc>
        <w:tc>
          <w:tcPr>
            <w:tcW w:w="5100" w:type="dxa"/>
          </w:tcPr>
          <w:p w:rsidR="002132BB" w:rsidRPr="002E40EF" w:rsidRDefault="002E3ACC" w:rsidP="00310FEC">
            <w:pPr>
              <w:rPr>
                <w:rFonts w:eastAsia="Arial Unicode MS"/>
                <w:sz w:val="22"/>
                <w:szCs w:val="22"/>
              </w:rPr>
            </w:pPr>
            <w:r w:rsidRPr="002E40EF">
              <w:rPr>
                <w:rFonts w:eastAsia="Arial Unicode MS"/>
                <w:sz w:val="22"/>
                <w:szCs w:val="22"/>
              </w:rPr>
              <w:t>151</w:t>
            </w:r>
          </w:p>
        </w:tc>
      </w:tr>
      <w:tr w:rsidR="0075699B" w:rsidRPr="002E40EF" w:rsidTr="00C66577">
        <w:tc>
          <w:tcPr>
            <w:tcW w:w="4608" w:type="dxa"/>
          </w:tcPr>
          <w:p w:rsidR="0075699B" w:rsidRPr="002E40EF" w:rsidRDefault="0075699B" w:rsidP="0075699B">
            <w:pPr>
              <w:rPr>
                <w:rFonts w:eastAsia="Arial Unicode MS"/>
                <w:sz w:val="22"/>
                <w:szCs w:val="22"/>
              </w:rPr>
            </w:pPr>
            <w:r w:rsidRPr="002E40EF">
              <w:rPr>
                <w:rFonts w:eastAsia="Arial Unicode MS"/>
                <w:sz w:val="22"/>
                <w:szCs w:val="22"/>
              </w:rPr>
              <w:t>Ukupan broj razrednih odjela</w:t>
            </w:r>
            <w:r w:rsidR="00451884" w:rsidRPr="002E40EF">
              <w:rPr>
                <w:rFonts w:eastAsia="Arial Unicode MS"/>
                <w:sz w:val="22"/>
                <w:szCs w:val="22"/>
              </w:rPr>
              <w:t>:</w:t>
            </w:r>
          </w:p>
        </w:tc>
        <w:tc>
          <w:tcPr>
            <w:tcW w:w="5100" w:type="dxa"/>
          </w:tcPr>
          <w:p w:rsidR="0075699B" w:rsidRPr="002E40EF" w:rsidRDefault="004B787C" w:rsidP="0075699B">
            <w:pPr>
              <w:rPr>
                <w:rFonts w:eastAsia="Arial Unicode MS"/>
                <w:sz w:val="22"/>
                <w:szCs w:val="22"/>
              </w:rPr>
            </w:pPr>
            <w:r w:rsidRPr="002E40EF">
              <w:rPr>
                <w:rFonts w:eastAsia="Arial Unicode MS"/>
                <w:sz w:val="22"/>
                <w:szCs w:val="22"/>
              </w:rPr>
              <w:t>29</w:t>
            </w:r>
          </w:p>
        </w:tc>
      </w:tr>
      <w:tr w:rsidR="00E205D8" w:rsidRPr="002E40EF" w:rsidTr="00C66577">
        <w:tc>
          <w:tcPr>
            <w:tcW w:w="4608" w:type="dxa"/>
          </w:tcPr>
          <w:p w:rsidR="0075699B" w:rsidRPr="002E40EF" w:rsidRDefault="0075699B" w:rsidP="0075699B">
            <w:pPr>
              <w:rPr>
                <w:rFonts w:eastAsia="Arial Unicode MS"/>
                <w:sz w:val="22"/>
                <w:szCs w:val="22"/>
              </w:rPr>
            </w:pPr>
            <w:r w:rsidRPr="002E40EF">
              <w:rPr>
                <w:rFonts w:eastAsia="Arial Unicode MS"/>
                <w:sz w:val="22"/>
                <w:szCs w:val="22"/>
              </w:rPr>
              <w:t>Broj razrednih odjela u matičnoj školi</w:t>
            </w:r>
            <w:r w:rsidR="00451884" w:rsidRPr="002E40EF">
              <w:rPr>
                <w:rFonts w:eastAsia="Arial Unicode MS"/>
                <w:sz w:val="22"/>
                <w:szCs w:val="22"/>
              </w:rPr>
              <w:t>:</w:t>
            </w:r>
          </w:p>
        </w:tc>
        <w:tc>
          <w:tcPr>
            <w:tcW w:w="5100" w:type="dxa"/>
          </w:tcPr>
          <w:p w:rsidR="0075699B" w:rsidRPr="002E40EF" w:rsidRDefault="004B787C" w:rsidP="0075699B">
            <w:pPr>
              <w:rPr>
                <w:rFonts w:eastAsia="Arial Unicode MS"/>
                <w:sz w:val="22"/>
                <w:szCs w:val="22"/>
              </w:rPr>
            </w:pPr>
            <w:r w:rsidRPr="002E40EF">
              <w:rPr>
                <w:rFonts w:eastAsia="Arial Unicode MS"/>
                <w:sz w:val="22"/>
                <w:szCs w:val="22"/>
              </w:rPr>
              <w:t>25</w:t>
            </w:r>
          </w:p>
        </w:tc>
      </w:tr>
      <w:tr w:rsidR="00E205D8" w:rsidRPr="002E40EF" w:rsidTr="00C66577">
        <w:tc>
          <w:tcPr>
            <w:tcW w:w="4608" w:type="dxa"/>
          </w:tcPr>
          <w:p w:rsidR="0075699B" w:rsidRPr="002E40EF" w:rsidRDefault="0075699B" w:rsidP="0075699B">
            <w:pPr>
              <w:rPr>
                <w:rFonts w:eastAsia="Arial Unicode MS"/>
                <w:sz w:val="22"/>
                <w:szCs w:val="22"/>
              </w:rPr>
            </w:pPr>
            <w:r w:rsidRPr="002E40EF">
              <w:rPr>
                <w:rFonts w:eastAsia="Arial Unicode MS"/>
                <w:sz w:val="22"/>
                <w:szCs w:val="22"/>
              </w:rPr>
              <w:t>Broj raz</w:t>
            </w:r>
            <w:r w:rsidR="00043A34" w:rsidRPr="002E40EF">
              <w:rPr>
                <w:rFonts w:eastAsia="Arial Unicode MS"/>
                <w:sz w:val="22"/>
                <w:szCs w:val="22"/>
              </w:rPr>
              <w:t>rednih odjela u područ</w:t>
            </w:r>
            <w:r w:rsidR="00C66577" w:rsidRPr="002E40EF">
              <w:rPr>
                <w:rFonts w:eastAsia="Arial Unicode MS"/>
                <w:sz w:val="22"/>
                <w:szCs w:val="22"/>
              </w:rPr>
              <w:t>noj</w:t>
            </w:r>
            <w:r w:rsidR="00451884" w:rsidRPr="002E40EF">
              <w:rPr>
                <w:rFonts w:eastAsia="Arial Unicode MS"/>
                <w:sz w:val="22"/>
                <w:szCs w:val="22"/>
              </w:rPr>
              <w:t xml:space="preserve"> ško</w:t>
            </w:r>
            <w:r w:rsidR="00043A34" w:rsidRPr="002E40EF">
              <w:rPr>
                <w:rFonts w:eastAsia="Arial Unicode MS"/>
                <w:sz w:val="22"/>
                <w:szCs w:val="22"/>
              </w:rPr>
              <w:t>l</w:t>
            </w:r>
            <w:r w:rsidR="00C66577" w:rsidRPr="002E40EF">
              <w:rPr>
                <w:rFonts w:eastAsia="Arial Unicode MS"/>
                <w:sz w:val="22"/>
                <w:szCs w:val="22"/>
              </w:rPr>
              <w:t>i</w:t>
            </w:r>
            <w:r w:rsidR="00451884" w:rsidRPr="002E40EF">
              <w:rPr>
                <w:rFonts w:eastAsia="Arial Unicode MS"/>
                <w:sz w:val="22"/>
                <w:szCs w:val="22"/>
              </w:rPr>
              <w:t>:</w:t>
            </w:r>
          </w:p>
        </w:tc>
        <w:tc>
          <w:tcPr>
            <w:tcW w:w="5100" w:type="dxa"/>
          </w:tcPr>
          <w:p w:rsidR="0075699B" w:rsidRPr="002E40EF" w:rsidRDefault="00C66577" w:rsidP="0075699B">
            <w:pPr>
              <w:rPr>
                <w:rFonts w:eastAsia="Arial Unicode MS"/>
                <w:sz w:val="22"/>
                <w:szCs w:val="22"/>
              </w:rPr>
            </w:pPr>
            <w:r w:rsidRPr="002E40EF">
              <w:rPr>
                <w:rFonts w:eastAsia="Arial Unicode MS"/>
                <w:sz w:val="22"/>
                <w:szCs w:val="22"/>
              </w:rPr>
              <w:t>4</w:t>
            </w:r>
          </w:p>
        </w:tc>
      </w:tr>
      <w:tr w:rsidR="00E205D8" w:rsidRPr="002E40EF" w:rsidTr="00C66577">
        <w:tc>
          <w:tcPr>
            <w:tcW w:w="4608" w:type="dxa"/>
          </w:tcPr>
          <w:p w:rsidR="0075699B" w:rsidRPr="002E40EF" w:rsidRDefault="0075699B" w:rsidP="0075699B">
            <w:pPr>
              <w:rPr>
                <w:rFonts w:eastAsia="Arial Unicode MS"/>
                <w:sz w:val="22"/>
                <w:szCs w:val="22"/>
              </w:rPr>
            </w:pPr>
            <w:r w:rsidRPr="002E40EF">
              <w:rPr>
                <w:rFonts w:eastAsia="Arial Unicode MS"/>
                <w:sz w:val="22"/>
                <w:szCs w:val="22"/>
              </w:rPr>
              <w:t>Broj razrednih odjela RN-a</w:t>
            </w:r>
            <w:r w:rsidR="00451884" w:rsidRPr="002E40EF">
              <w:rPr>
                <w:rFonts w:eastAsia="Arial Unicode MS"/>
                <w:sz w:val="22"/>
                <w:szCs w:val="22"/>
              </w:rPr>
              <w:t>:</w:t>
            </w:r>
          </w:p>
        </w:tc>
        <w:tc>
          <w:tcPr>
            <w:tcW w:w="5100" w:type="dxa"/>
          </w:tcPr>
          <w:p w:rsidR="0075699B" w:rsidRPr="002E40EF" w:rsidRDefault="004B787C" w:rsidP="0075699B">
            <w:pPr>
              <w:rPr>
                <w:rFonts w:eastAsia="Arial Unicode MS"/>
                <w:sz w:val="22"/>
                <w:szCs w:val="22"/>
              </w:rPr>
            </w:pPr>
            <w:r w:rsidRPr="002E40EF">
              <w:rPr>
                <w:rFonts w:eastAsia="Arial Unicode MS"/>
                <w:sz w:val="22"/>
                <w:szCs w:val="22"/>
              </w:rPr>
              <w:t>15</w:t>
            </w:r>
          </w:p>
        </w:tc>
      </w:tr>
      <w:tr w:rsidR="00E205D8" w:rsidRPr="002E40EF" w:rsidTr="00C66577">
        <w:tc>
          <w:tcPr>
            <w:tcW w:w="4608" w:type="dxa"/>
          </w:tcPr>
          <w:p w:rsidR="0075699B" w:rsidRPr="002E40EF" w:rsidRDefault="0075699B" w:rsidP="0075699B">
            <w:pPr>
              <w:rPr>
                <w:rFonts w:eastAsia="Arial Unicode MS"/>
                <w:sz w:val="22"/>
                <w:szCs w:val="22"/>
              </w:rPr>
            </w:pPr>
            <w:r w:rsidRPr="002E40EF">
              <w:rPr>
                <w:rFonts w:eastAsia="Arial Unicode MS"/>
                <w:sz w:val="22"/>
                <w:szCs w:val="22"/>
              </w:rPr>
              <w:t>Broj razrednih odjela PN-a</w:t>
            </w:r>
            <w:r w:rsidR="00451884" w:rsidRPr="002E40EF">
              <w:rPr>
                <w:rFonts w:eastAsia="Arial Unicode MS"/>
                <w:sz w:val="22"/>
                <w:szCs w:val="22"/>
              </w:rPr>
              <w:t>:</w:t>
            </w:r>
          </w:p>
        </w:tc>
        <w:tc>
          <w:tcPr>
            <w:tcW w:w="5100" w:type="dxa"/>
          </w:tcPr>
          <w:p w:rsidR="0075699B" w:rsidRPr="002E40EF" w:rsidRDefault="00C66577" w:rsidP="0075699B">
            <w:pPr>
              <w:rPr>
                <w:rFonts w:eastAsia="Arial Unicode MS"/>
                <w:sz w:val="22"/>
                <w:szCs w:val="22"/>
              </w:rPr>
            </w:pPr>
            <w:r w:rsidRPr="002E40EF">
              <w:rPr>
                <w:rFonts w:eastAsia="Arial Unicode MS"/>
                <w:sz w:val="22"/>
                <w:szCs w:val="22"/>
              </w:rPr>
              <w:t>1</w:t>
            </w:r>
            <w:r w:rsidR="004B787C" w:rsidRPr="002E40EF">
              <w:rPr>
                <w:rFonts w:eastAsia="Arial Unicode MS"/>
                <w:sz w:val="22"/>
                <w:szCs w:val="22"/>
              </w:rPr>
              <w:t>2</w:t>
            </w:r>
          </w:p>
        </w:tc>
      </w:tr>
      <w:tr w:rsidR="00E205D8" w:rsidRPr="002E40EF" w:rsidTr="00C66577">
        <w:tc>
          <w:tcPr>
            <w:tcW w:w="4608" w:type="dxa"/>
          </w:tcPr>
          <w:p w:rsidR="00043A34" w:rsidRPr="002E40EF" w:rsidRDefault="00043A34" w:rsidP="0075699B">
            <w:pPr>
              <w:rPr>
                <w:rFonts w:eastAsia="Arial Unicode MS"/>
                <w:sz w:val="22"/>
                <w:szCs w:val="22"/>
              </w:rPr>
            </w:pPr>
            <w:r w:rsidRPr="002E40EF">
              <w:rPr>
                <w:rFonts w:eastAsia="Arial Unicode MS"/>
                <w:sz w:val="22"/>
                <w:szCs w:val="22"/>
              </w:rPr>
              <w:t>Broj razrednih odjela čl.12.</w:t>
            </w:r>
          </w:p>
        </w:tc>
        <w:tc>
          <w:tcPr>
            <w:tcW w:w="5100" w:type="dxa"/>
          </w:tcPr>
          <w:p w:rsidR="00043A34" w:rsidRPr="002E40EF" w:rsidRDefault="007E0676" w:rsidP="0075699B">
            <w:pPr>
              <w:rPr>
                <w:rFonts w:eastAsia="Arial Unicode MS"/>
                <w:sz w:val="22"/>
                <w:szCs w:val="22"/>
              </w:rPr>
            </w:pPr>
            <w:r w:rsidRPr="002E40EF">
              <w:rPr>
                <w:rFonts w:eastAsia="Arial Unicode MS"/>
                <w:sz w:val="22"/>
                <w:szCs w:val="22"/>
              </w:rPr>
              <w:t>1</w:t>
            </w:r>
          </w:p>
        </w:tc>
      </w:tr>
      <w:tr w:rsidR="00C445AD" w:rsidRPr="002E40EF" w:rsidTr="00C66577">
        <w:tc>
          <w:tcPr>
            <w:tcW w:w="4608" w:type="dxa"/>
          </w:tcPr>
          <w:p w:rsidR="00C445AD" w:rsidRPr="002E40EF" w:rsidRDefault="00C445AD" w:rsidP="0075699B">
            <w:pPr>
              <w:rPr>
                <w:rFonts w:eastAsia="Arial Unicode MS"/>
                <w:sz w:val="22"/>
                <w:szCs w:val="22"/>
              </w:rPr>
            </w:pPr>
            <w:r w:rsidRPr="002E40EF">
              <w:rPr>
                <w:rFonts w:eastAsia="Arial Unicode MS"/>
                <w:sz w:val="22"/>
                <w:szCs w:val="22"/>
              </w:rPr>
              <w:t>Broja razrednih odjela po čl. 8. st. 5.</w:t>
            </w:r>
          </w:p>
        </w:tc>
        <w:tc>
          <w:tcPr>
            <w:tcW w:w="5100" w:type="dxa"/>
          </w:tcPr>
          <w:p w:rsidR="00C445AD" w:rsidRPr="002E40EF" w:rsidRDefault="00C445AD" w:rsidP="0075699B">
            <w:pPr>
              <w:rPr>
                <w:rFonts w:eastAsia="Arial Unicode MS"/>
                <w:sz w:val="22"/>
                <w:szCs w:val="22"/>
              </w:rPr>
            </w:pPr>
            <w:r w:rsidRPr="002E40EF">
              <w:rPr>
                <w:rFonts w:eastAsia="Arial Unicode MS"/>
                <w:sz w:val="22"/>
                <w:szCs w:val="22"/>
              </w:rPr>
              <w:t>1</w:t>
            </w:r>
          </w:p>
        </w:tc>
      </w:tr>
      <w:tr w:rsidR="00E205D8" w:rsidRPr="002E40EF" w:rsidTr="00C66577">
        <w:tc>
          <w:tcPr>
            <w:tcW w:w="4608" w:type="dxa"/>
          </w:tcPr>
          <w:p w:rsidR="0075699B" w:rsidRPr="002E40EF" w:rsidRDefault="0075699B" w:rsidP="0075699B">
            <w:pPr>
              <w:rPr>
                <w:rFonts w:eastAsia="Arial Unicode MS"/>
                <w:sz w:val="22"/>
                <w:szCs w:val="22"/>
              </w:rPr>
            </w:pPr>
            <w:r w:rsidRPr="002E40EF">
              <w:rPr>
                <w:rFonts w:eastAsia="Arial Unicode MS"/>
                <w:sz w:val="22"/>
                <w:szCs w:val="22"/>
              </w:rPr>
              <w:t>Broj smjena</w:t>
            </w:r>
            <w:r w:rsidR="00451884" w:rsidRPr="002E40EF">
              <w:rPr>
                <w:rFonts w:eastAsia="Arial Unicode MS"/>
                <w:sz w:val="22"/>
                <w:szCs w:val="22"/>
              </w:rPr>
              <w:t>:</w:t>
            </w:r>
          </w:p>
        </w:tc>
        <w:tc>
          <w:tcPr>
            <w:tcW w:w="5100" w:type="dxa"/>
          </w:tcPr>
          <w:p w:rsidR="0075699B" w:rsidRPr="002E40EF" w:rsidRDefault="00C66577" w:rsidP="0075699B">
            <w:pPr>
              <w:rPr>
                <w:rFonts w:eastAsia="Arial Unicode MS"/>
                <w:sz w:val="22"/>
                <w:szCs w:val="22"/>
              </w:rPr>
            </w:pPr>
            <w:r w:rsidRPr="002E40EF">
              <w:rPr>
                <w:rFonts w:eastAsia="Arial Unicode MS"/>
                <w:sz w:val="22"/>
                <w:szCs w:val="22"/>
              </w:rPr>
              <w:t>1</w:t>
            </w:r>
          </w:p>
        </w:tc>
      </w:tr>
      <w:tr w:rsidR="00043A34" w:rsidRPr="002E40EF" w:rsidTr="00C66577">
        <w:tc>
          <w:tcPr>
            <w:tcW w:w="4608" w:type="dxa"/>
          </w:tcPr>
          <w:p w:rsidR="00043A34" w:rsidRPr="002E40EF" w:rsidRDefault="00043A34" w:rsidP="0075699B">
            <w:pPr>
              <w:rPr>
                <w:rFonts w:eastAsia="Arial Unicode MS"/>
                <w:sz w:val="22"/>
                <w:szCs w:val="22"/>
              </w:rPr>
            </w:pPr>
            <w:r w:rsidRPr="002E40EF">
              <w:rPr>
                <w:rFonts w:eastAsia="Arial Unicode MS"/>
                <w:sz w:val="22"/>
                <w:szCs w:val="22"/>
              </w:rPr>
              <w:t>Početak i završetak svake smjene:</w:t>
            </w:r>
          </w:p>
        </w:tc>
        <w:tc>
          <w:tcPr>
            <w:tcW w:w="5100" w:type="dxa"/>
          </w:tcPr>
          <w:p w:rsidR="00043A34" w:rsidRPr="002E40EF" w:rsidRDefault="002E3ACC" w:rsidP="00387D67">
            <w:pPr>
              <w:rPr>
                <w:rFonts w:eastAsia="Arial Unicode MS"/>
                <w:sz w:val="22"/>
                <w:szCs w:val="22"/>
              </w:rPr>
            </w:pPr>
            <w:r w:rsidRPr="002E40EF">
              <w:rPr>
                <w:rFonts w:eastAsia="Arial Unicode MS"/>
                <w:sz w:val="22"/>
                <w:szCs w:val="22"/>
              </w:rPr>
              <w:t>8,30 – 14,35</w:t>
            </w:r>
          </w:p>
        </w:tc>
      </w:tr>
      <w:tr w:rsidR="002132BB" w:rsidRPr="002E40EF" w:rsidTr="00C66577">
        <w:tc>
          <w:tcPr>
            <w:tcW w:w="4608" w:type="dxa"/>
          </w:tcPr>
          <w:p w:rsidR="002132BB" w:rsidRPr="002E40EF" w:rsidRDefault="002132BB" w:rsidP="0075699B">
            <w:pPr>
              <w:rPr>
                <w:rFonts w:eastAsia="Arial Unicode MS"/>
                <w:sz w:val="22"/>
                <w:szCs w:val="22"/>
              </w:rPr>
            </w:pPr>
            <w:r w:rsidRPr="002E40EF">
              <w:rPr>
                <w:rFonts w:eastAsia="Arial Unicode MS"/>
                <w:sz w:val="22"/>
                <w:szCs w:val="22"/>
              </w:rPr>
              <w:t>Broj radnika:</w:t>
            </w:r>
          </w:p>
        </w:tc>
        <w:tc>
          <w:tcPr>
            <w:tcW w:w="5100" w:type="dxa"/>
          </w:tcPr>
          <w:p w:rsidR="002132BB" w:rsidRPr="002E40EF" w:rsidRDefault="001E0E40" w:rsidP="001907D9">
            <w:pPr>
              <w:rPr>
                <w:rFonts w:eastAsia="Arial Unicode MS"/>
                <w:sz w:val="22"/>
                <w:szCs w:val="22"/>
              </w:rPr>
            </w:pPr>
            <w:r>
              <w:rPr>
                <w:rFonts w:eastAsia="Arial Unicode MS"/>
                <w:sz w:val="22"/>
                <w:szCs w:val="22"/>
              </w:rPr>
              <w:t>91</w:t>
            </w:r>
          </w:p>
        </w:tc>
      </w:tr>
      <w:tr w:rsidR="002132BB" w:rsidRPr="002E40EF" w:rsidTr="00C66577">
        <w:tc>
          <w:tcPr>
            <w:tcW w:w="4608" w:type="dxa"/>
          </w:tcPr>
          <w:p w:rsidR="002132BB" w:rsidRPr="002E40EF" w:rsidRDefault="002132BB" w:rsidP="0075699B">
            <w:pPr>
              <w:rPr>
                <w:rFonts w:eastAsia="Arial Unicode MS"/>
                <w:sz w:val="22"/>
                <w:szCs w:val="22"/>
              </w:rPr>
            </w:pPr>
            <w:r w:rsidRPr="002E40EF">
              <w:rPr>
                <w:rFonts w:eastAsia="Arial Unicode MS"/>
                <w:sz w:val="22"/>
                <w:szCs w:val="22"/>
              </w:rPr>
              <w:t>Broj učitelja predmetne nastave:</w:t>
            </w:r>
          </w:p>
        </w:tc>
        <w:tc>
          <w:tcPr>
            <w:tcW w:w="5100" w:type="dxa"/>
          </w:tcPr>
          <w:p w:rsidR="002132BB" w:rsidRPr="002E40EF" w:rsidRDefault="001F42D8" w:rsidP="00310FEC">
            <w:pPr>
              <w:rPr>
                <w:rFonts w:eastAsia="Arial Unicode MS"/>
                <w:sz w:val="22"/>
                <w:szCs w:val="22"/>
              </w:rPr>
            </w:pPr>
            <w:r w:rsidRPr="002E40EF">
              <w:rPr>
                <w:rFonts w:eastAsia="Arial Unicode MS"/>
                <w:sz w:val="22"/>
                <w:szCs w:val="22"/>
              </w:rPr>
              <w:t>35</w:t>
            </w:r>
          </w:p>
        </w:tc>
      </w:tr>
      <w:tr w:rsidR="002132BB" w:rsidRPr="002E40EF" w:rsidTr="00C66577">
        <w:tc>
          <w:tcPr>
            <w:tcW w:w="4608" w:type="dxa"/>
          </w:tcPr>
          <w:p w:rsidR="002132BB" w:rsidRPr="002E40EF" w:rsidRDefault="002132BB" w:rsidP="0075699B">
            <w:pPr>
              <w:rPr>
                <w:rFonts w:eastAsia="Arial Unicode MS"/>
                <w:sz w:val="22"/>
                <w:szCs w:val="22"/>
              </w:rPr>
            </w:pPr>
            <w:r w:rsidRPr="002E40EF">
              <w:rPr>
                <w:rFonts w:eastAsia="Arial Unicode MS"/>
                <w:sz w:val="22"/>
                <w:szCs w:val="22"/>
              </w:rPr>
              <w:t>Broj učitelja razredne nastave:</w:t>
            </w:r>
          </w:p>
        </w:tc>
        <w:tc>
          <w:tcPr>
            <w:tcW w:w="5100" w:type="dxa"/>
          </w:tcPr>
          <w:p w:rsidR="002132BB" w:rsidRPr="002E40EF" w:rsidRDefault="004B787C" w:rsidP="00310FEC">
            <w:pPr>
              <w:rPr>
                <w:rFonts w:eastAsia="Arial Unicode MS"/>
                <w:sz w:val="22"/>
                <w:szCs w:val="22"/>
              </w:rPr>
            </w:pPr>
            <w:r w:rsidRPr="002E40EF">
              <w:rPr>
                <w:rFonts w:eastAsia="Arial Unicode MS"/>
                <w:sz w:val="22"/>
                <w:szCs w:val="22"/>
              </w:rPr>
              <w:t>15</w:t>
            </w:r>
          </w:p>
        </w:tc>
      </w:tr>
      <w:tr w:rsidR="00043A34" w:rsidRPr="002E40EF" w:rsidTr="00C66577">
        <w:tc>
          <w:tcPr>
            <w:tcW w:w="4608" w:type="dxa"/>
          </w:tcPr>
          <w:p w:rsidR="00043A34" w:rsidRPr="002E40EF" w:rsidRDefault="00043A34" w:rsidP="0075699B">
            <w:pPr>
              <w:rPr>
                <w:rFonts w:eastAsia="Arial Unicode MS"/>
                <w:sz w:val="22"/>
                <w:szCs w:val="22"/>
              </w:rPr>
            </w:pPr>
            <w:r w:rsidRPr="002E40EF">
              <w:rPr>
                <w:rFonts w:eastAsia="Arial Unicode MS"/>
                <w:sz w:val="22"/>
                <w:szCs w:val="22"/>
              </w:rPr>
              <w:t>Broj učitelja u produženom boravku:</w:t>
            </w:r>
          </w:p>
        </w:tc>
        <w:tc>
          <w:tcPr>
            <w:tcW w:w="5100" w:type="dxa"/>
          </w:tcPr>
          <w:p w:rsidR="00043A34" w:rsidRPr="002E40EF" w:rsidRDefault="004B787C" w:rsidP="0075699B">
            <w:pPr>
              <w:rPr>
                <w:rFonts w:eastAsia="Arial Unicode MS"/>
                <w:sz w:val="22"/>
                <w:szCs w:val="22"/>
              </w:rPr>
            </w:pPr>
            <w:r w:rsidRPr="002E40EF">
              <w:rPr>
                <w:rFonts w:eastAsia="Arial Unicode MS"/>
                <w:sz w:val="22"/>
                <w:szCs w:val="22"/>
              </w:rPr>
              <w:t>5</w:t>
            </w:r>
          </w:p>
        </w:tc>
      </w:tr>
      <w:tr w:rsidR="00043A34" w:rsidRPr="002E40EF" w:rsidTr="00C66577">
        <w:tc>
          <w:tcPr>
            <w:tcW w:w="4608" w:type="dxa"/>
          </w:tcPr>
          <w:p w:rsidR="00043A34" w:rsidRPr="002E40EF" w:rsidRDefault="00043A34" w:rsidP="0075699B">
            <w:pPr>
              <w:rPr>
                <w:rFonts w:eastAsia="Arial Unicode MS"/>
                <w:sz w:val="22"/>
                <w:szCs w:val="22"/>
              </w:rPr>
            </w:pPr>
            <w:r w:rsidRPr="002E40EF">
              <w:rPr>
                <w:rFonts w:eastAsia="Arial Unicode MS"/>
                <w:sz w:val="22"/>
                <w:szCs w:val="22"/>
              </w:rPr>
              <w:t>Broj stručnih suradnika:</w:t>
            </w:r>
          </w:p>
        </w:tc>
        <w:tc>
          <w:tcPr>
            <w:tcW w:w="5100" w:type="dxa"/>
          </w:tcPr>
          <w:p w:rsidR="00043A34" w:rsidRPr="002E40EF" w:rsidRDefault="004B787C" w:rsidP="0075699B">
            <w:pPr>
              <w:rPr>
                <w:rFonts w:eastAsia="Arial Unicode MS"/>
                <w:sz w:val="22"/>
                <w:szCs w:val="22"/>
              </w:rPr>
            </w:pPr>
            <w:r w:rsidRPr="002E40EF">
              <w:rPr>
                <w:rFonts w:eastAsia="Arial Unicode MS"/>
                <w:sz w:val="22"/>
                <w:szCs w:val="22"/>
              </w:rPr>
              <w:t>4</w:t>
            </w:r>
          </w:p>
        </w:tc>
      </w:tr>
      <w:tr w:rsidR="00043A34" w:rsidRPr="002E40EF" w:rsidTr="00C66577">
        <w:tc>
          <w:tcPr>
            <w:tcW w:w="4608" w:type="dxa"/>
          </w:tcPr>
          <w:p w:rsidR="00043A34" w:rsidRPr="002E40EF" w:rsidRDefault="00043A34" w:rsidP="0075699B">
            <w:pPr>
              <w:rPr>
                <w:rFonts w:eastAsia="Arial Unicode MS"/>
                <w:sz w:val="22"/>
                <w:szCs w:val="22"/>
              </w:rPr>
            </w:pPr>
            <w:r w:rsidRPr="002E40EF">
              <w:rPr>
                <w:rFonts w:eastAsia="Arial Unicode MS"/>
                <w:sz w:val="22"/>
                <w:szCs w:val="22"/>
              </w:rPr>
              <w:t>Broj ostalih radnika:</w:t>
            </w:r>
          </w:p>
        </w:tc>
        <w:tc>
          <w:tcPr>
            <w:tcW w:w="5100" w:type="dxa"/>
          </w:tcPr>
          <w:p w:rsidR="00043A34" w:rsidRPr="002E40EF" w:rsidRDefault="00A605A1" w:rsidP="0075699B">
            <w:pPr>
              <w:rPr>
                <w:rFonts w:eastAsia="Arial Unicode MS"/>
                <w:sz w:val="22"/>
                <w:szCs w:val="22"/>
              </w:rPr>
            </w:pPr>
            <w:r>
              <w:rPr>
                <w:rFonts w:eastAsia="Arial Unicode MS"/>
                <w:sz w:val="22"/>
                <w:szCs w:val="22"/>
              </w:rPr>
              <w:t>20</w:t>
            </w:r>
          </w:p>
        </w:tc>
      </w:tr>
      <w:tr w:rsidR="00043A34" w:rsidRPr="002E40EF" w:rsidTr="00C66577">
        <w:tc>
          <w:tcPr>
            <w:tcW w:w="4608" w:type="dxa"/>
          </w:tcPr>
          <w:p w:rsidR="00043A34" w:rsidRPr="002E40EF" w:rsidRDefault="00043A34" w:rsidP="0075699B">
            <w:pPr>
              <w:rPr>
                <w:rFonts w:eastAsia="Arial Unicode MS"/>
                <w:sz w:val="22"/>
                <w:szCs w:val="22"/>
              </w:rPr>
            </w:pPr>
            <w:r w:rsidRPr="002E40EF">
              <w:rPr>
                <w:rFonts w:eastAsia="Arial Unicode MS"/>
                <w:sz w:val="22"/>
                <w:szCs w:val="22"/>
              </w:rPr>
              <w:t>Broj nestručnih učitelja:</w:t>
            </w:r>
          </w:p>
        </w:tc>
        <w:tc>
          <w:tcPr>
            <w:tcW w:w="5100" w:type="dxa"/>
          </w:tcPr>
          <w:p w:rsidR="00043A34" w:rsidRPr="002E40EF" w:rsidRDefault="004B787C" w:rsidP="0075699B">
            <w:pPr>
              <w:rPr>
                <w:rFonts w:eastAsia="Arial Unicode MS"/>
                <w:sz w:val="22"/>
                <w:szCs w:val="22"/>
              </w:rPr>
            </w:pPr>
            <w:r w:rsidRPr="002E40EF">
              <w:rPr>
                <w:rFonts w:eastAsia="Arial Unicode MS"/>
                <w:sz w:val="22"/>
                <w:szCs w:val="22"/>
              </w:rPr>
              <w:t>1</w:t>
            </w:r>
          </w:p>
        </w:tc>
      </w:tr>
      <w:tr w:rsidR="00043A34" w:rsidRPr="002E40EF" w:rsidTr="00C66577">
        <w:tc>
          <w:tcPr>
            <w:tcW w:w="4608" w:type="dxa"/>
          </w:tcPr>
          <w:p w:rsidR="00043A34" w:rsidRPr="002E40EF" w:rsidRDefault="00043A34" w:rsidP="0075699B">
            <w:pPr>
              <w:rPr>
                <w:rFonts w:eastAsia="Arial Unicode MS"/>
                <w:sz w:val="22"/>
                <w:szCs w:val="22"/>
              </w:rPr>
            </w:pPr>
            <w:r w:rsidRPr="002E40EF">
              <w:rPr>
                <w:rFonts w:eastAsia="Arial Unicode MS"/>
                <w:sz w:val="22"/>
                <w:szCs w:val="22"/>
              </w:rPr>
              <w:t>Broj pripravnika:</w:t>
            </w:r>
          </w:p>
        </w:tc>
        <w:tc>
          <w:tcPr>
            <w:tcW w:w="5100" w:type="dxa"/>
          </w:tcPr>
          <w:p w:rsidR="00043A34" w:rsidRPr="002E40EF" w:rsidRDefault="004B787C" w:rsidP="0075699B">
            <w:pPr>
              <w:rPr>
                <w:rFonts w:eastAsia="Arial Unicode MS"/>
                <w:sz w:val="22"/>
                <w:szCs w:val="22"/>
              </w:rPr>
            </w:pPr>
            <w:r w:rsidRPr="002E40EF">
              <w:rPr>
                <w:rFonts w:eastAsia="Arial Unicode MS"/>
                <w:sz w:val="22"/>
                <w:szCs w:val="22"/>
              </w:rPr>
              <w:t>0</w:t>
            </w:r>
          </w:p>
        </w:tc>
      </w:tr>
      <w:tr w:rsidR="00043A34" w:rsidRPr="002E40EF" w:rsidTr="00C66577">
        <w:tc>
          <w:tcPr>
            <w:tcW w:w="4608" w:type="dxa"/>
          </w:tcPr>
          <w:p w:rsidR="00043A34" w:rsidRPr="002E40EF" w:rsidRDefault="00043A34" w:rsidP="0075699B">
            <w:pPr>
              <w:rPr>
                <w:rFonts w:eastAsia="Arial Unicode MS"/>
                <w:sz w:val="22"/>
                <w:szCs w:val="22"/>
              </w:rPr>
            </w:pPr>
            <w:r w:rsidRPr="002E40EF">
              <w:rPr>
                <w:rFonts w:eastAsia="Arial Unicode MS"/>
                <w:sz w:val="22"/>
                <w:szCs w:val="22"/>
              </w:rPr>
              <w:t>Broj mentora i savjetnika:</w:t>
            </w:r>
          </w:p>
        </w:tc>
        <w:tc>
          <w:tcPr>
            <w:tcW w:w="5100" w:type="dxa"/>
          </w:tcPr>
          <w:p w:rsidR="00043A34" w:rsidRPr="002E40EF" w:rsidRDefault="004B787C" w:rsidP="0075699B">
            <w:pPr>
              <w:rPr>
                <w:rFonts w:eastAsia="Arial Unicode MS"/>
                <w:sz w:val="22"/>
                <w:szCs w:val="22"/>
              </w:rPr>
            </w:pPr>
            <w:r w:rsidRPr="002E40EF">
              <w:rPr>
                <w:rFonts w:eastAsia="Arial Unicode MS"/>
                <w:sz w:val="22"/>
                <w:szCs w:val="22"/>
              </w:rPr>
              <w:t>7</w:t>
            </w:r>
          </w:p>
        </w:tc>
      </w:tr>
      <w:tr w:rsidR="00043A34" w:rsidRPr="002E40EF" w:rsidTr="00C66577">
        <w:tc>
          <w:tcPr>
            <w:tcW w:w="4608" w:type="dxa"/>
            <w:tcBorders>
              <w:bottom w:val="single" w:sz="6" w:space="0" w:color="auto"/>
            </w:tcBorders>
          </w:tcPr>
          <w:p w:rsidR="00043A34" w:rsidRPr="002E40EF" w:rsidRDefault="00043A34" w:rsidP="0075699B">
            <w:pPr>
              <w:rPr>
                <w:rFonts w:eastAsia="Arial Unicode MS"/>
                <w:sz w:val="22"/>
                <w:szCs w:val="22"/>
              </w:rPr>
            </w:pPr>
            <w:r w:rsidRPr="002E40EF">
              <w:rPr>
                <w:rFonts w:eastAsia="Arial Unicode MS"/>
                <w:sz w:val="22"/>
                <w:szCs w:val="22"/>
              </w:rPr>
              <w:t>Broj voditelja ŽSV-a:</w:t>
            </w:r>
          </w:p>
        </w:tc>
        <w:tc>
          <w:tcPr>
            <w:tcW w:w="5100" w:type="dxa"/>
            <w:tcBorders>
              <w:bottom w:val="single" w:sz="6" w:space="0" w:color="auto"/>
            </w:tcBorders>
          </w:tcPr>
          <w:p w:rsidR="00043A34" w:rsidRPr="002E40EF" w:rsidRDefault="004B787C" w:rsidP="0075699B">
            <w:pPr>
              <w:rPr>
                <w:rFonts w:eastAsia="Arial Unicode MS"/>
                <w:sz w:val="22"/>
                <w:szCs w:val="22"/>
              </w:rPr>
            </w:pPr>
            <w:r w:rsidRPr="002E40EF">
              <w:rPr>
                <w:rFonts w:eastAsia="Arial Unicode MS"/>
                <w:sz w:val="22"/>
                <w:szCs w:val="22"/>
              </w:rPr>
              <w:t>1</w:t>
            </w:r>
          </w:p>
        </w:tc>
      </w:tr>
      <w:tr w:rsidR="00043A34" w:rsidRPr="002E40EF" w:rsidTr="00C66577">
        <w:tc>
          <w:tcPr>
            <w:tcW w:w="4608" w:type="dxa"/>
            <w:tcBorders>
              <w:top w:val="single" w:sz="6" w:space="0" w:color="auto"/>
            </w:tcBorders>
          </w:tcPr>
          <w:p w:rsidR="00043A34" w:rsidRPr="002E40EF" w:rsidRDefault="00043A34" w:rsidP="0075699B">
            <w:pPr>
              <w:rPr>
                <w:rFonts w:eastAsia="Arial Unicode MS"/>
                <w:sz w:val="22"/>
                <w:szCs w:val="22"/>
              </w:rPr>
            </w:pPr>
            <w:r w:rsidRPr="002E40EF">
              <w:rPr>
                <w:rFonts w:eastAsia="Arial Unicode MS"/>
                <w:sz w:val="22"/>
                <w:szCs w:val="22"/>
              </w:rPr>
              <w:t>Broj računala u školi:</w:t>
            </w:r>
          </w:p>
        </w:tc>
        <w:tc>
          <w:tcPr>
            <w:tcW w:w="5100" w:type="dxa"/>
            <w:tcBorders>
              <w:top w:val="single" w:sz="6" w:space="0" w:color="auto"/>
            </w:tcBorders>
          </w:tcPr>
          <w:p w:rsidR="00043A34" w:rsidRPr="002E40EF" w:rsidRDefault="001907D9" w:rsidP="0075699B">
            <w:pPr>
              <w:rPr>
                <w:rFonts w:eastAsia="Arial Unicode MS"/>
                <w:sz w:val="22"/>
                <w:szCs w:val="22"/>
              </w:rPr>
            </w:pPr>
            <w:r w:rsidRPr="002E40EF">
              <w:rPr>
                <w:rFonts w:eastAsia="Arial Unicode MS"/>
                <w:sz w:val="22"/>
                <w:szCs w:val="22"/>
              </w:rPr>
              <w:t>133 računala (stolna i prijenosna)  i  83 tableta</w:t>
            </w:r>
          </w:p>
        </w:tc>
      </w:tr>
      <w:tr w:rsidR="00043A34" w:rsidRPr="002E40EF" w:rsidTr="00C66577">
        <w:tc>
          <w:tcPr>
            <w:tcW w:w="4608" w:type="dxa"/>
          </w:tcPr>
          <w:p w:rsidR="00043A34" w:rsidRPr="002E40EF" w:rsidRDefault="00043A34" w:rsidP="0075699B">
            <w:pPr>
              <w:rPr>
                <w:rFonts w:eastAsia="Arial Unicode MS"/>
                <w:sz w:val="22"/>
                <w:szCs w:val="22"/>
              </w:rPr>
            </w:pPr>
            <w:r w:rsidRPr="002E40EF">
              <w:rPr>
                <w:rFonts w:eastAsia="Arial Unicode MS"/>
                <w:sz w:val="22"/>
                <w:szCs w:val="22"/>
              </w:rPr>
              <w:t>Broj specijaliziranih učionica:</w:t>
            </w:r>
          </w:p>
        </w:tc>
        <w:tc>
          <w:tcPr>
            <w:tcW w:w="5100" w:type="dxa"/>
          </w:tcPr>
          <w:p w:rsidR="00043A34" w:rsidRPr="002E40EF" w:rsidRDefault="00AC524B" w:rsidP="0075699B">
            <w:pPr>
              <w:rPr>
                <w:rFonts w:eastAsia="Arial Unicode MS"/>
                <w:sz w:val="22"/>
                <w:szCs w:val="22"/>
              </w:rPr>
            </w:pPr>
            <w:r w:rsidRPr="002E40EF">
              <w:rPr>
                <w:rFonts w:eastAsia="Arial Unicode MS"/>
                <w:sz w:val="22"/>
                <w:szCs w:val="22"/>
              </w:rPr>
              <w:t>21</w:t>
            </w:r>
          </w:p>
        </w:tc>
      </w:tr>
      <w:tr w:rsidR="00043A34" w:rsidRPr="002E40EF" w:rsidTr="00C66577">
        <w:tc>
          <w:tcPr>
            <w:tcW w:w="4608" w:type="dxa"/>
          </w:tcPr>
          <w:p w:rsidR="00043A34" w:rsidRPr="002E40EF" w:rsidRDefault="00043A34" w:rsidP="0075699B">
            <w:pPr>
              <w:rPr>
                <w:rFonts w:eastAsia="Arial Unicode MS"/>
                <w:sz w:val="22"/>
                <w:szCs w:val="22"/>
              </w:rPr>
            </w:pPr>
            <w:r w:rsidRPr="002E40EF">
              <w:rPr>
                <w:rFonts w:eastAsia="Arial Unicode MS"/>
                <w:sz w:val="22"/>
                <w:szCs w:val="22"/>
              </w:rPr>
              <w:t>Broj općih učionica:</w:t>
            </w:r>
          </w:p>
        </w:tc>
        <w:tc>
          <w:tcPr>
            <w:tcW w:w="5100" w:type="dxa"/>
          </w:tcPr>
          <w:p w:rsidR="00043A34" w:rsidRPr="002E40EF" w:rsidRDefault="004B787C" w:rsidP="0075699B">
            <w:pPr>
              <w:rPr>
                <w:rFonts w:eastAsia="Arial Unicode MS"/>
                <w:sz w:val="22"/>
                <w:szCs w:val="22"/>
              </w:rPr>
            </w:pPr>
            <w:r w:rsidRPr="002E40EF">
              <w:rPr>
                <w:rFonts w:eastAsia="Arial Unicode MS"/>
                <w:sz w:val="22"/>
                <w:szCs w:val="22"/>
              </w:rPr>
              <w:t xml:space="preserve">15 </w:t>
            </w:r>
            <w:r w:rsidR="003500B2" w:rsidRPr="002E40EF">
              <w:rPr>
                <w:rFonts w:eastAsia="Arial Unicode MS"/>
                <w:sz w:val="22"/>
                <w:szCs w:val="22"/>
              </w:rPr>
              <w:t>učionic</w:t>
            </w:r>
            <w:r w:rsidRPr="002E40EF">
              <w:rPr>
                <w:rFonts w:eastAsia="Arial Unicode MS"/>
                <w:sz w:val="22"/>
                <w:szCs w:val="22"/>
              </w:rPr>
              <w:t>a</w:t>
            </w:r>
            <w:r w:rsidR="003500B2" w:rsidRPr="002E40EF">
              <w:rPr>
                <w:rFonts w:eastAsia="Arial Unicode MS"/>
                <w:sz w:val="22"/>
                <w:szCs w:val="22"/>
              </w:rPr>
              <w:t xml:space="preserve">: MŠ </w:t>
            </w:r>
            <w:r w:rsidRPr="002E40EF">
              <w:rPr>
                <w:rFonts w:eastAsia="Arial Unicode MS"/>
                <w:sz w:val="22"/>
                <w:szCs w:val="22"/>
              </w:rPr>
              <w:t>11+ 1</w:t>
            </w:r>
            <w:r w:rsidR="003500B2" w:rsidRPr="002E40EF">
              <w:rPr>
                <w:rFonts w:eastAsia="Arial Unicode MS"/>
                <w:sz w:val="22"/>
                <w:szCs w:val="22"/>
              </w:rPr>
              <w:t xml:space="preserve"> za PB</w:t>
            </w:r>
            <w:r w:rsidR="00AC524B" w:rsidRPr="002E40EF">
              <w:rPr>
                <w:rFonts w:eastAsia="Arial Unicode MS"/>
                <w:sz w:val="22"/>
                <w:szCs w:val="22"/>
              </w:rPr>
              <w:t>;  PŠ ŽB 4;</w:t>
            </w:r>
          </w:p>
        </w:tc>
      </w:tr>
      <w:tr w:rsidR="00043A34" w:rsidRPr="002E40EF" w:rsidTr="00C66577">
        <w:tc>
          <w:tcPr>
            <w:tcW w:w="4608" w:type="dxa"/>
          </w:tcPr>
          <w:p w:rsidR="00043A34" w:rsidRPr="002E40EF" w:rsidRDefault="00043A34" w:rsidP="0075699B">
            <w:pPr>
              <w:rPr>
                <w:rFonts w:eastAsia="Arial Unicode MS"/>
                <w:sz w:val="22"/>
                <w:szCs w:val="22"/>
              </w:rPr>
            </w:pPr>
            <w:r w:rsidRPr="002E40EF">
              <w:rPr>
                <w:rFonts w:eastAsia="Arial Unicode MS"/>
                <w:sz w:val="22"/>
                <w:szCs w:val="22"/>
              </w:rPr>
              <w:t>Broj športskih dvorana:</w:t>
            </w:r>
          </w:p>
        </w:tc>
        <w:tc>
          <w:tcPr>
            <w:tcW w:w="5100" w:type="dxa"/>
          </w:tcPr>
          <w:p w:rsidR="00043A34" w:rsidRPr="002E40EF" w:rsidRDefault="003500B2" w:rsidP="0075699B">
            <w:pPr>
              <w:rPr>
                <w:rFonts w:eastAsia="Arial Unicode MS"/>
                <w:sz w:val="22"/>
                <w:szCs w:val="22"/>
              </w:rPr>
            </w:pPr>
            <w:r w:rsidRPr="002E40EF">
              <w:rPr>
                <w:rFonts w:eastAsia="Arial Unicode MS"/>
                <w:sz w:val="22"/>
                <w:szCs w:val="22"/>
              </w:rPr>
              <w:t xml:space="preserve">2 (od toga jedna vlastita a jedna u najmu) </w:t>
            </w:r>
          </w:p>
        </w:tc>
      </w:tr>
      <w:tr w:rsidR="00043A34" w:rsidRPr="002E40EF" w:rsidTr="00C66577">
        <w:tc>
          <w:tcPr>
            <w:tcW w:w="4608" w:type="dxa"/>
          </w:tcPr>
          <w:p w:rsidR="00043A34" w:rsidRPr="002E40EF" w:rsidRDefault="00043A34" w:rsidP="0075699B">
            <w:pPr>
              <w:rPr>
                <w:rFonts w:eastAsia="Arial Unicode MS"/>
                <w:sz w:val="22"/>
                <w:szCs w:val="22"/>
              </w:rPr>
            </w:pPr>
            <w:r w:rsidRPr="002E40EF">
              <w:rPr>
                <w:rFonts w:eastAsia="Arial Unicode MS"/>
                <w:sz w:val="22"/>
                <w:szCs w:val="22"/>
              </w:rPr>
              <w:t>Broj športskih igrališta:</w:t>
            </w:r>
          </w:p>
        </w:tc>
        <w:tc>
          <w:tcPr>
            <w:tcW w:w="5100" w:type="dxa"/>
          </w:tcPr>
          <w:p w:rsidR="00043A34" w:rsidRPr="002E40EF" w:rsidRDefault="003500B2" w:rsidP="0075699B">
            <w:pPr>
              <w:rPr>
                <w:rFonts w:eastAsia="Arial Unicode MS"/>
                <w:sz w:val="22"/>
                <w:szCs w:val="22"/>
              </w:rPr>
            </w:pPr>
            <w:r w:rsidRPr="002E40EF">
              <w:rPr>
                <w:rFonts w:eastAsia="Arial Unicode MS"/>
                <w:sz w:val="22"/>
                <w:szCs w:val="22"/>
              </w:rPr>
              <w:t>1 PŠ Žbandaj</w:t>
            </w:r>
            <w:r w:rsidR="004B787C" w:rsidRPr="002E40EF">
              <w:rPr>
                <w:rFonts w:eastAsia="Arial Unicode MS"/>
                <w:sz w:val="22"/>
                <w:szCs w:val="22"/>
              </w:rPr>
              <w:t xml:space="preserve"> i 3 u najmu od SRC Veli Jože za MŠ</w:t>
            </w:r>
          </w:p>
        </w:tc>
      </w:tr>
      <w:tr w:rsidR="00E205D8" w:rsidRPr="002E40EF" w:rsidTr="00C66577">
        <w:tc>
          <w:tcPr>
            <w:tcW w:w="4608" w:type="dxa"/>
          </w:tcPr>
          <w:p w:rsidR="00043A34" w:rsidRPr="002E40EF" w:rsidRDefault="00043A34" w:rsidP="0075699B">
            <w:pPr>
              <w:rPr>
                <w:rFonts w:eastAsia="Arial Unicode MS"/>
                <w:sz w:val="22"/>
                <w:szCs w:val="22"/>
              </w:rPr>
            </w:pPr>
            <w:r w:rsidRPr="002E40EF">
              <w:rPr>
                <w:rFonts w:eastAsia="Arial Unicode MS"/>
                <w:sz w:val="22"/>
                <w:szCs w:val="22"/>
              </w:rPr>
              <w:t>Školska knjižnica:</w:t>
            </w:r>
          </w:p>
        </w:tc>
        <w:tc>
          <w:tcPr>
            <w:tcW w:w="5100" w:type="dxa"/>
          </w:tcPr>
          <w:p w:rsidR="00043A34" w:rsidRPr="002E40EF" w:rsidRDefault="00043A34" w:rsidP="0075699B">
            <w:pPr>
              <w:rPr>
                <w:rFonts w:eastAsia="Arial Unicode MS"/>
                <w:sz w:val="22"/>
                <w:szCs w:val="22"/>
              </w:rPr>
            </w:pPr>
            <w:r w:rsidRPr="002E40EF">
              <w:rPr>
                <w:rFonts w:eastAsia="Arial Unicode MS"/>
                <w:sz w:val="22"/>
                <w:szCs w:val="22"/>
              </w:rPr>
              <w:t>1</w:t>
            </w:r>
          </w:p>
        </w:tc>
      </w:tr>
      <w:tr w:rsidR="00043A34" w:rsidRPr="002E40EF" w:rsidTr="00C66577">
        <w:tc>
          <w:tcPr>
            <w:tcW w:w="4608" w:type="dxa"/>
          </w:tcPr>
          <w:p w:rsidR="00043A34" w:rsidRPr="002E40EF" w:rsidRDefault="00043A34" w:rsidP="0075699B">
            <w:pPr>
              <w:rPr>
                <w:rFonts w:eastAsia="Arial Unicode MS"/>
                <w:sz w:val="22"/>
                <w:szCs w:val="22"/>
              </w:rPr>
            </w:pPr>
            <w:r w:rsidRPr="002E40EF">
              <w:rPr>
                <w:rFonts w:eastAsia="Arial Unicode MS"/>
                <w:sz w:val="22"/>
                <w:szCs w:val="22"/>
              </w:rPr>
              <w:t>Školska kuhinja:</w:t>
            </w:r>
          </w:p>
        </w:tc>
        <w:tc>
          <w:tcPr>
            <w:tcW w:w="5100" w:type="dxa"/>
          </w:tcPr>
          <w:p w:rsidR="00043A34" w:rsidRPr="002E40EF" w:rsidRDefault="00E70C89" w:rsidP="0075699B">
            <w:pPr>
              <w:rPr>
                <w:rFonts w:eastAsia="Arial Unicode MS"/>
                <w:sz w:val="22"/>
                <w:szCs w:val="22"/>
              </w:rPr>
            </w:pPr>
            <w:r w:rsidRPr="002E40EF">
              <w:rPr>
                <w:rFonts w:eastAsia="Arial Unicode MS"/>
                <w:sz w:val="22"/>
                <w:szCs w:val="22"/>
              </w:rPr>
              <w:t>1</w:t>
            </w:r>
            <w:r w:rsidR="003500B2" w:rsidRPr="002E40EF">
              <w:rPr>
                <w:rFonts w:eastAsia="Arial Unicode MS"/>
                <w:sz w:val="22"/>
                <w:szCs w:val="22"/>
              </w:rPr>
              <w:t xml:space="preserve"> u MŠ, </w:t>
            </w:r>
            <w:r w:rsidR="004B787C" w:rsidRPr="002E40EF">
              <w:rPr>
                <w:rFonts w:eastAsia="Arial Unicode MS"/>
                <w:sz w:val="22"/>
                <w:szCs w:val="22"/>
              </w:rPr>
              <w:t>1</w:t>
            </w:r>
            <w:r w:rsidR="003500B2" w:rsidRPr="002E40EF">
              <w:rPr>
                <w:rFonts w:eastAsia="Arial Unicode MS"/>
                <w:sz w:val="22"/>
                <w:szCs w:val="22"/>
              </w:rPr>
              <w:t xml:space="preserve"> u PŠ</w:t>
            </w:r>
          </w:p>
        </w:tc>
      </w:tr>
    </w:tbl>
    <w:p w:rsidR="00E70C89" w:rsidRDefault="00E70C89" w:rsidP="003E4DD6">
      <w:pPr>
        <w:rPr>
          <w:rFonts w:eastAsia="Arial Unicode MS"/>
          <w:b/>
          <w:sz w:val="22"/>
          <w:szCs w:val="22"/>
        </w:rPr>
      </w:pPr>
    </w:p>
    <w:p w:rsidR="00B24641" w:rsidRDefault="00B24641" w:rsidP="003E4DD6">
      <w:pPr>
        <w:rPr>
          <w:rFonts w:eastAsia="Arial Unicode MS"/>
          <w:b/>
          <w:sz w:val="22"/>
          <w:szCs w:val="22"/>
        </w:rPr>
      </w:pPr>
    </w:p>
    <w:p w:rsidR="00B24641" w:rsidRPr="002E40EF" w:rsidRDefault="00B24641" w:rsidP="003E4DD6">
      <w:pPr>
        <w:rPr>
          <w:rFonts w:eastAsia="Arial Unicode MS"/>
          <w:b/>
          <w:sz w:val="22"/>
          <w:szCs w:val="22"/>
        </w:rPr>
      </w:pPr>
    </w:p>
    <w:p w:rsidR="00E70C89" w:rsidRPr="002E40EF" w:rsidRDefault="00E70C89" w:rsidP="003E4DD6">
      <w:pPr>
        <w:rPr>
          <w:rFonts w:eastAsia="Arial Unicode MS"/>
          <w:b/>
          <w:sz w:val="22"/>
          <w:szCs w:val="22"/>
        </w:rPr>
      </w:pPr>
    </w:p>
    <w:p w:rsidR="003E4DD6" w:rsidRPr="002E40EF" w:rsidRDefault="003E4DD6" w:rsidP="003E4DD6">
      <w:pPr>
        <w:rPr>
          <w:rFonts w:eastAsia="Arial Unicode MS"/>
          <w:b/>
          <w:sz w:val="22"/>
          <w:szCs w:val="22"/>
        </w:rPr>
      </w:pPr>
      <w:r w:rsidRPr="002E40EF">
        <w:rPr>
          <w:rFonts w:eastAsia="Arial Unicode MS"/>
          <w:b/>
          <w:sz w:val="22"/>
          <w:szCs w:val="22"/>
        </w:rPr>
        <w:lastRenderedPageBreak/>
        <w:t xml:space="preserve">1. </w:t>
      </w:r>
      <w:r w:rsidR="00257B9D" w:rsidRPr="002E40EF">
        <w:rPr>
          <w:rFonts w:eastAsia="Arial Unicode MS"/>
          <w:b/>
          <w:sz w:val="22"/>
          <w:szCs w:val="22"/>
        </w:rPr>
        <w:t xml:space="preserve">PODACI O </w:t>
      </w:r>
      <w:r w:rsidRPr="002E40EF">
        <w:rPr>
          <w:rFonts w:eastAsia="Arial Unicode MS"/>
          <w:b/>
          <w:sz w:val="22"/>
          <w:szCs w:val="22"/>
        </w:rPr>
        <w:t>UVJETI</w:t>
      </w:r>
      <w:r w:rsidR="00257B9D" w:rsidRPr="002E40EF">
        <w:rPr>
          <w:rFonts w:eastAsia="Arial Unicode MS"/>
          <w:b/>
          <w:sz w:val="22"/>
          <w:szCs w:val="22"/>
        </w:rPr>
        <w:t>MA</w:t>
      </w:r>
      <w:r w:rsidRPr="002E40EF">
        <w:rPr>
          <w:rFonts w:eastAsia="Arial Unicode MS"/>
          <w:b/>
          <w:sz w:val="22"/>
          <w:szCs w:val="22"/>
        </w:rPr>
        <w:t xml:space="preserve"> RADA</w:t>
      </w:r>
    </w:p>
    <w:p w:rsidR="005D4628" w:rsidRPr="002E40EF" w:rsidRDefault="005D4628" w:rsidP="00365AD2">
      <w:pPr>
        <w:rPr>
          <w:rFonts w:eastAsia="Arial Unicode MS"/>
          <w:b/>
          <w:sz w:val="22"/>
          <w:szCs w:val="22"/>
        </w:rPr>
      </w:pPr>
    </w:p>
    <w:p w:rsidR="003E4DD6" w:rsidRPr="002E40EF" w:rsidRDefault="003E4DD6" w:rsidP="00365AD2">
      <w:pPr>
        <w:rPr>
          <w:rFonts w:eastAsia="Arial Unicode MS"/>
          <w:b/>
          <w:sz w:val="22"/>
          <w:szCs w:val="22"/>
        </w:rPr>
      </w:pPr>
      <w:r w:rsidRPr="002E40EF">
        <w:rPr>
          <w:rFonts w:eastAsia="Arial Unicode MS"/>
          <w:b/>
          <w:sz w:val="22"/>
          <w:szCs w:val="22"/>
        </w:rPr>
        <w:t xml:space="preserve">1.1. </w:t>
      </w:r>
      <w:r w:rsidR="00913281" w:rsidRPr="002E40EF">
        <w:rPr>
          <w:rFonts w:eastAsia="Arial Unicode MS"/>
          <w:b/>
          <w:sz w:val="22"/>
          <w:szCs w:val="22"/>
        </w:rPr>
        <w:t>Podaci o upisnom</w:t>
      </w:r>
      <w:r w:rsidR="0060470E" w:rsidRPr="002E40EF">
        <w:rPr>
          <w:rFonts w:eastAsia="Arial Unicode MS"/>
          <w:b/>
          <w:sz w:val="22"/>
          <w:szCs w:val="22"/>
        </w:rPr>
        <w:t xml:space="preserve"> području</w:t>
      </w:r>
    </w:p>
    <w:p w:rsidR="002C6A74" w:rsidRPr="002E40EF" w:rsidRDefault="005A0285" w:rsidP="00C850E0">
      <w:pPr>
        <w:ind w:firstLine="720"/>
        <w:rPr>
          <w:rStyle w:val="Istaknuto"/>
          <w:rFonts w:eastAsia="Arial Unicode MS"/>
          <w:caps w:val="0"/>
          <w:sz w:val="22"/>
          <w:szCs w:val="22"/>
        </w:rPr>
      </w:pPr>
      <w:r w:rsidRPr="002E40EF">
        <w:rPr>
          <w:rStyle w:val="Istaknuto"/>
          <w:rFonts w:eastAsia="Arial Unicode MS"/>
          <w:caps w:val="0"/>
          <w:sz w:val="22"/>
          <w:szCs w:val="22"/>
        </w:rPr>
        <w:t>Osnovna škola Poreč</w:t>
      </w:r>
      <w:r w:rsidR="003A6A1F" w:rsidRPr="002E40EF">
        <w:rPr>
          <w:rStyle w:val="Istaknuto"/>
          <w:rFonts w:eastAsia="Arial Unicode MS"/>
          <w:caps w:val="0"/>
          <w:sz w:val="22"/>
          <w:szCs w:val="22"/>
        </w:rPr>
        <w:t xml:space="preserve"> do ove </w:t>
      </w:r>
      <w:r w:rsidR="001F42D8" w:rsidRPr="002E40EF">
        <w:rPr>
          <w:rStyle w:val="Istaknuto"/>
          <w:rFonts w:eastAsia="Arial Unicode MS"/>
          <w:caps w:val="0"/>
          <w:sz w:val="22"/>
          <w:szCs w:val="22"/>
        </w:rPr>
        <w:t xml:space="preserve">je </w:t>
      </w:r>
      <w:r w:rsidR="003A6A1F" w:rsidRPr="002E40EF">
        <w:rPr>
          <w:rStyle w:val="Istaknuto"/>
          <w:rFonts w:eastAsia="Arial Unicode MS"/>
          <w:caps w:val="0"/>
          <w:sz w:val="22"/>
          <w:szCs w:val="22"/>
        </w:rPr>
        <w:t>školske godine bila jedna od najvećih osnovnih škola u Republici Hrvatskoj</w:t>
      </w:r>
      <w:r w:rsidR="00592930">
        <w:rPr>
          <w:rStyle w:val="Istaknuto"/>
          <w:rFonts w:eastAsia="Arial Unicode MS"/>
          <w:caps w:val="0"/>
          <w:sz w:val="22"/>
          <w:szCs w:val="22"/>
        </w:rPr>
        <w:t xml:space="preserve"> </w:t>
      </w:r>
      <w:r w:rsidR="001F42D8" w:rsidRPr="002E40EF">
        <w:rPr>
          <w:rStyle w:val="Istaknuto"/>
          <w:rFonts w:eastAsia="Arial Unicode MS"/>
          <w:caps w:val="0"/>
          <w:sz w:val="22"/>
          <w:szCs w:val="22"/>
        </w:rPr>
        <w:t>s 1180 učenika</w:t>
      </w:r>
      <w:r w:rsidR="00EB0816">
        <w:rPr>
          <w:rStyle w:val="Istaknuto"/>
          <w:rFonts w:eastAsia="Arial Unicode MS"/>
          <w:caps w:val="0"/>
          <w:sz w:val="22"/>
          <w:szCs w:val="22"/>
        </w:rPr>
        <w:t xml:space="preserve">, s </w:t>
      </w:r>
      <w:r w:rsidR="002C6A74" w:rsidRPr="002E40EF">
        <w:rPr>
          <w:rStyle w:val="Istaknuto"/>
          <w:rFonts w:eastAsia="Arial Unicode MS"/>
          <w:caps w:val="0"/>
          <w:sz w:val="22"/>
          <w:szCs w:val="22"/>
        </w:rPr>
        <w:t>više od 800  učenika koji nastavu pohađaju u jednoj zgradi</w:t>
      </w:r>
      <w:r w:rsidR="003A6A1F" w:rsidRPr="002E40EF">
        <w:rPr>
          <w:rStyle w:val="Istaknuto"/>
          <w:rFonts w:eastAsia="Arial Unicode MS"/>
          <w:caps w:val="0"/>
          <w:sz w:val="22"/>
          <w:szCs w:val="22"/>
        </w:rPr>
        <w:t>.</w:t>
      </w:r>
    </w:p>
    <w:p w:rsidR="002C6A74" w:rsidRPr="002E40EF" w:rsidRDefault="003A6A1F" w:rsidP="00C850E0">
      <w:pPr>
        <w:ind w:firstLine="720"/>
        <w:rPr>
          <w:rStyle w:val="Istaknuto"/>
          <w:rFonts w:eastAsia="Arial Unicode MS"/>
          <w:caps w:val="0"/>
          <w:sz w:val="22"/>
          <w:szCs w:val="22"/>
        </w:rPr>
      </w:pPr>
      <w:r w:rsidRPr="002E40EF">
        <w:rPr>
          <w:rStyle w:val="Istaknuto"/>
          <w:rFonts w:eastAsia="Arial Unicode MS"/>
          <w:caps w:val="0"/>
          <w:sz w:val="22"/>
          <w:szCs w:val="22"/>
        </w:rPr>
        <w:t xml:space="preserve"> Od 1. rujna 2018. s radom je počela još jedna osnovna škola u Poreču, Osnovna škola Finida, u novoizgrađenoj zgradi u Rovinjskoj ulici u Por</w:t>
      </w:r>
      <w:r w:rsidR="002C6A74" w:rsidRPr="002E40EF">
        <w:rPr>
          <w:rStyle w:val="Istaknuto"/>
          <w:rFonts w:eastAsia="Arial Unicode MS"/>
          <w:caps w:val="0"/>
          <w:sz w:val="22"/>
          <w:szCs w:val="22"/>
        </w:rPr>
        <w:t>eču</w:t>
      </w:r>
      <w:r w:rsidR="001F42D8" w:rsidRPr="002E40EF">
        <w:rPr>
          <w:rStyle w:val="Istaknuto"/>
          <w:rFonts w:eastAsia="Arial Unicode MS"/>
          <w:caps w:val="0"/>
          <w:sz w:val="22"/>
          <w:szCs w:val="22"/>
        </w:rPr>
        <w:t>,</w:t>
      </w:r>
      <w:r w:rsidR="002C6A74" w:rsidRPr="002E40EF">
        <w:rPr>
          <w:rStyle w:val="Istaknuto"/>
          <w:rFonts w:eastAsia="Arial Unicode MS"/>
          <w:caps w:val="0"/>
          <w:sz w:val="22"/>
          <w:szCs w:val="22"/>
        </w:rPr>
        <w:t xml:space="preserve"> čime su ostvarena</w:t>
      </w:r>
      <w:r w:rsidRPr="002E40EF">
        <w:rPr>
          <w:rStyle w:val="Istaknuto"/>
          <w:rFonts w:eastAsia="Arial Unicode MS"/>
          <w:caps w:val="0"/>
          <w:sz w:val="22"/>
          <w:szCs w:val="22"/>
        </w:rPr>
        <w:t xml:space="preserve"> </w:t>
      </w:r>
      <w:r w:rsidR="00592930">
        <w:rPr>
          <w:rStyle w:val="Istaknuto"/>
          <w:rFonts w:eastAsia="Arial Unicode MS"/>
          <w:caps w:val="0"/>
          <w:sz w:val="22"/>
          <w:szCs w:val="22"/>
        </w:rPr>
        <w:t>dugogodi</w:t>
      </w:r>
      <w:r w:rsidR="002C6A74" w:rsidRPr="002E40EF">
        <w:rPr>
          <w:rStyle w:val="Istaknuto"/>
          <w:rFonts w:eastAsia="Arial Unicode MS"/>
          <w:caps w:val="0"/>
          <w:sz w:val="22"/>
          <w:szCs w:val="22"/>
        </w:rPr>
        <w:t>šnja</w:t>
      </w:r>
      <w:r w:rsidRPr="002E40EF">
        <w:rPr>
          <w:rStyle w:val="Istaknuto"/>
          <w:rFonts w:eastAsia="Arial Unicode MS"/>
          <w:caps w:val="0"/>
          <w:sz w:val="22"/>
          <w:szCs w:val="22"/>
        </w:rPr>
        <w:t xml:space="preserve"> nastojanja za rad u jednoj smjeni i s brojem učenika</w:t>
      </w:r>
      <w:r w:rsidR="002C6A74" w:rsidRPr="002E40EF">
        <w:rPr>
          <w:rStyle w:val="Istaknuto"/>
          <w:rFonts w:eastAsia="Arial Unicode MS"/>
          <w:caps w:val="0"/>
          <w:sz w:val="22"/>
          <w:szCs w:val="22"/>
        </w:rPr>
        <w:t xml:space="preserve"> u školi</w:t>
      </w:r>
      <w:r w:rsidRPr="002E40EF">
        <w:rPr>
          <w:rStyle w:val="Istaknuto"/>
          <w:rFonts w:eastAsia="Arial Unicode MS"/>
          <w:caps w:val="0"/>
          <w:sz w:val="22"/>
          <w:szCs w:val="22"/>
        </w:rPr>
        <w:t xml:space="preserve"> koji odgovara Pedagoškom standardu.</w:t>
      </w:r>
    </w:p>
    <w:p w:rsidR="003A6A1F" w:rsidRPr="002E40EF" w:rsidRDefault="003A6A1F" w:rsidP="00C850E0">
      <w:pPr>
        <w:ind w:firstLine="720"/>
        <w:rPr>
          <w:rStyle w:val="Istaknuto"/>
          <w:rFonts w:eastAsia="Arial Unicode MS"/>
          <w:caps w:val="0"/>
          <w:sz w:val="22"/>
          <w:szCs w:val="22"/>
        </w:rPr>
      </w:pPr>
      <w:r w:rsidRPr="002E40EF">
        <w:rPr>
          <w:rStyle w:val="Istaknuto"/>
          <w:rFonts w:eastAsia="Arial Unicode MS"/>
          <w:caps w:val="0"/>
          <w:sz w:val="22"/>
          <w:szCs w:val="22"/>
        </w:rPr>
        <w:t xml:space="preserve"> Osnovna škola Poreč novu školsku godinu započinje s </w:t>
      </w:r>
      <w:r w:rsidR="001F42D8" w:rsidRPr="002E40EF">
        <w:rPr>
          <w:rStyle w:val="Istaknuto"/>
          <w:rFonts w:eastAsia="Arial Unicode MS"/>
          <w:caps w:val="0"/>
          <w:sz w:val="22"/>
          <w:szCs w:val="22"/>
        </w:rPr>
        <w:t xml:space="preserve"> upola</w:t>
      </w:r>
      <w:r w:rsidRPr="002E40EF">
        <w:rPr>
          <w:rStyle w:val="Istaknuto"/>
          <w:rFonts w:eastAsia="Arial Unicode MS"/>
          <w:caps w:val="0"/>
          <w:sz w:val="22"/>
          <w:szCs w:val="22"/>
        </w:rPr>
        <w:t xml:space="preserve"> manjim brojem učenika od onog s kojim je završila prošlu školsku godinu, te s upola manjim brojem nastavnog osoblja. S novo</w:t>
      </w:r>
      <w:r w:rsidR="00592930">
        <w:rPr>
          <w:rStyle w:val="Istaknuto"/>
          <w:rFonts w:eastAsia="Arial Unicode MS"/>
          <w:caps w:val="0"/>
          <w:sz w:val="22"/>
          <w:szCs w:val="22"/>
        </w:rPr>
        <w:t>o</w:t>
      </w:r>
      <w:r w:rsidRPr="002E40EF">
        <w:rPr>
          <w:rStyle w:val="Istaknuto"/>
          <w:rFonts w:eastAsia="Arial Unicode MS"/>
          <w:caps w:val="0"/>
          <w:sz w:val="22"/>
          <w:szCs w:val="22"/>
        </w:rPr>
        <w:t>snovanom OŠ Finida dijelimo upisno područje grada Poreča i pr</w:t>
      </w:r>
      <w:r w:rsidR="00C66577" w:rsidRPr="002E40EF">
        <w:rPr>
          <w:rStyle w:val="Istaknuto"/>
          <w:rFonts w:eastAsia="Arial Unicode MS"/>
          <w:caps w:val="0"/>
          <w:sz w:val="22"/>
          <w:szCs w:val="22"/>
        </w:rPr>
        <w:t>i</w:t>
      </w:r>
      <w:r w:rsidRPr="002E40EF">
        <w:rPr>
          <w:rStyle w:val="Istaknuto"/>
          <w:rFonts w:eastAsia="Arial Unicode MS"/>
          <w:caps w:val="0"/>
          <w:sz w:val="22"/>
          <w:szCs w:val="22"/>
        </w:rPr>
        <w:t>gradskih naselja:</w:t>
      </w:r>
      <w:r w:rsidR="002C6A74" w:rsidRPr="002E40EF">
        <w:rPr>
          <w:rStyle w:val="Istaknuto"/>
          <w:rFonts w:eastAsia="Arial Unicode MS"/>
          <w:caps w:val="0"/>
          <w:sz w:val="22"/>
          <w:szCs w:val="22"/>
        </w:rPr>
        <w:t xml:space="preserve"> upisno pod</w:t>
      </w:r>
      <w:r w:rsidR="00592930">
        <w:rPr>
          <w:rStyle w:val="Istaknuto"/>
          <w:rFonts w:eastAsia="Arial Unicode MS"/>
          <w:caps w:val="0"/>
          <w:sz w:val="22"/>
          <w:szCs w:val="22"/>
        </w:rPr>
        <w:t>r</w:t>
      </w:r>
      <w:r w:rsidR="002C6A74" w:rsidRPr="002E40EF">
        <w:rPr>
          <w:rStyle w:val="Istaknuto"/>
          <w:rFonts w:eastAsia="Arial Unicode MS"/>
          <w:caps w:val="0"/>
          <w:sz w:val="22"/>
          <w:szCs w:val="22"/>
        </w:rPr>
        <w:t>učje OŠ Poreč je južno</w:t>
      </w:r>
      <w:r w:rsidRPr="002E40EF">
        <w:rPr>
          <w:rStyle w:val="Istaknuto"/>
          <w:rFonts w:eastAsia="Arial Unicode MS"/>
          <w:caps w:val="0"/>
          <w:sz w:val="22"/>
          <w:szCs w:val="22"/>
        </w:rPr>
        <w:t xml:space="preserve"> od ulice Ma</w:t>
      </w:r>
      <w:r w:rsidR="002C6A74" w:rsidRPr="002E40EF">
        <w:rPr>
          <w:rStyle w:val="Istaknuto"/>
          <w:rFonts w:eastAsia="Arial Unicode MS"/>
          <w:caps w:val="0"/>
          <w:sz w:val="22"/>
          <w:szCs w:val="22"/>
        </w:rPr>
        <w:t>t</w:t>
      </w:r>
      <w:r w:rsidRPr="002E40EF">
        <w:rPr>
          <w:rStyle w:val="Istaknuto"/>
          <w:rFonts w:eastAsia="Arial Unicode MS"/>
          <w:caps w:val="0"/>
          <w:sz w:val="22"/>
          <w:szCs w:val="22"/>
        </w:rPr>
        <w:t>ije Vlači</w:t>
      </w:r>
      <w:r w:rsidR="002C6A74" w:rsidRPr="002E40EF">
        <w:rPr>
          <w:rStyle w:val="Istaknuto"/>
          <w:rFonts w:eastAsia="Arial Unicode MS"/>
          <w:caps w:val="0"/>
          <w:sz w:val="22"/>
          <w:szCs w:val="22"/>
        </w:rPr>
        <w:t>ća, što se odnosi na gradske četvrti, prigradska naselja i sela Grada Poreča.</w:t>
      </w:r>
    </w:p>
    <w:p w:rsidR="00182BFC" w:rsidRPr="002E40EF" w:rsidRDefault="002C6A74" w:rsidP="00C850E0">
      <w:pPr>
        <w:ind w:firstLine="720"/>
        <w:rPr>
          <w:rStyle w:val="Istaknuto"/>
          <w:rFonts w:eastAsia="Arial Unicode MS"/>
          <w:b/>
          <w:caps w:val="0"/>
          <w:spacing w:val="0"/>
          <w:sz w:val="22"/>
          <w:szCs w:val="22"/>
        </w:rPr>
      </w:pPr>
      <w:r w:rsidRPr="002E40EF">
        <w:rPr>
          <w:rStyle w:val="Istaknuto"/>
          <w:rFonts w:eastAsia="Arial Unicode MS"/>
          <w:caps w:val="0"/>
          <w:sz w:val="22"/>
          <w:szCs w:val="22"/>
        </w:rPr>
        <w:t xml:space="preserve">OŠ Poreč ima jednu područnu školu u selu Žbandaj </w:t>
      </w:r>
      <w:r w:rsidR="003A6A1F" w:rsidRPr="002E40EF">
        <w:rPr>
          <w:rStyle w:val="Istaknuto"/>
          <w:rFonts w:eastAsia="Arial Unicode MS"/>
          <w:caps w:val="0"/>
          <w:sz w:val="22"/>
          <w:szCs w:val="22"/>
        </w:rPr>
        <w:t xml:space="preserve">koja </w:t>
      </w:r>
      <w:r w:rsidRPr="002E40EF">
        <w:rPr>
          <w:rStyle w:val="Istaknuto"/>
          <w:rFonts w:eastAsia="Arial Unicode MS"/>
          <w:caps w:val="0"/>
          <w:sz w:val="22"/>
          <w:szCs w:val="22"/>
        </w:rPr>
        <w:t xml:space="preserve">od rujna 2017. godine </w:t>
      </w:r>
      <w:r w:rsidR="003A6A1F" w:rsidRPr="002E40EF">
        <w:rPr>
          <w:rStyle w:val="Istaknuto"/>
          <w:rFonts w:eastAsia="Arial Unicode MS"/>
          <w:caps w:val="0"/>
          <w:sz w:val="22"/>
          <w:szCs w:val="22"/>
        </w:rPr>
        <w:t xml:space="preserve"> djeluje u novoizgrađenoj suvremeno opremljenoj zgradi</w:t>
      </w:r>
      <w:r w:rsidR="00182BFC" w:rsidRPr="002E40EF">
        <w:rPr>
          <w:rStyle w:val="Istaknuto"/>
          <w:rFonts w:eastAsia="Arial Unicode MS"/>
          <w:caps w:val="0"/>
          <w:sz w:val="22"/>
          <w:szCs w:val="22"/>
        </w:rPr>
        <w:t xml:space="preserve"> </w:t>
      </w:r>
    </w:p>
    <w:p w:rsidR="00182BFC" w:rsidRPr="002E40EF" w:rsidRDefault="002C6A74" w:rsidP="00182BFC">
      <w:pPr>
        <w:ind w:right="567"/>
        <w:jc w:val="both"/>
        <w:rPr>
          <w:rFonts w:eastAsia="Arial Unicode MS"/>
          <w:sz w:val="22"/>
          <w:szCs w:val="22"/>
        </w:rPr>
      </w:pPr>
      <w:r w:rsidRPr="002E40EF">
        <w:rPr>
          <w:rFonts w:eastAsia="Arial Unicode MS"/>
          <w:sz w:val="22"/>
          <w:szCs w:val="22"/>
        </w:rPr>
        <w:t xml:space="preserve">Osim Osnovne škole Finida i Osnovne škole Poreč, u </w:t>
      </w:r>
      <w:r w:rsidR="00C153F5" w:rsidRPr="002E40EF">
        <w:rPr>
          <w:rFonts w:eastAsia="Arial Unicode MS"/>
          <w:sz w:val="22"/>
          <w:szCs w:val="22"/>
        </w:rPr>
        <w:t xml:space="preserve">gradu </w:t>
      </w:r>
      <w:r w:rsidRPr="002E40EF">
        <w:rPr>
          <w:rFonts w:eastAsia="Arial Unicode MS"/>
          <w:sz w:val="22"/>
          <w:szCs w:val="22"/>
        </w:rPr>
        <w:t>Poreču djeluje i Talijanska osnovna škola</w:t>
      </w:r>
      <w:r w:rsidR="00F6042A" w:rsidRPr="002E40EF">
        <w:rPr>
          <w:rFonts w:eastAsia="Arial Unicode MS"/>
          <w:sz w:val="22"/>
          <w:szCs w:val="22"/>
        </w:rPr>
        <w:t xml:space="preserve"> «Bernardo Parentin»</w:t>
      </w:r>
      <w:r w:rsidR="00182BFC" w:rsidRPr="002E40EF">
        <w:rPr>
          <w:rFonts w:eastAsia="Arial Unicode MS"/>
          <w:sz w:val="22"/>
          <w:szCs w:val="22"/>
        </w:rPr>
        <w:t>.</w:t>
      </w:r>
    </w:p>
    <w:p w:rsidR="00273FA5" w:rsidRPr="002E40EF" w:rsidRDefault="00273FA5" w:rsidP="00F431CC">
      <w:pPr>
        <w:ind w:left="1474" w:right="567"/>
        <w:jc w:val="both"/>
        <w:rPr>
          <w:rStyle w:val="Istaknuto"/>
          <w:rFonts w:eastAsia="Arial Unicode MS"/>
          <w:caps w:val="0"/>
          <w:sz w:val="22"/>
          <w:szCs w:val="22"/>
        </w:rPr>
      </w:pPr>
    </w:p>
    <w:p w:rsidR="00B765C7" w:rsidRPr="002E40EF" w:rsidRDefault="00C153F5" w:rsidP="00C153F5">
      <w:pPr>
        <w:pStyle w:val="Uvuenotijeloteksta"/>
        <w:ind w:left="0"/>
        <w:rPr>
          <w:rStyle w:val="Istaknuto"/>
          <w:rFonts w:eastAsia="Arial Unicode MS"/>
          <w:caps w:val="0"/>
          <w:sz w:val="22"/>
          <w:szCs w:val="22"/>
          <w:lang w:val="hr-HR"/>
        </w:rPr>
      </w:pPr>
      <w:r w:rsidRPr="002E40EF">
        <w:rPr>
          <w:rStyle w:val="Istaknuto"/>
          <w:rFonts w:eastAsia="Arial Unicode MS"/>
          <w:caps w:val="0"/>
          <w:sz w:val="22"/>
          <w:szCs w:val="22"/>
        </w:rPr>
        <w:t xml:space="preserve">       </w:t>
      </w:r>
      <w:r w:rsidR="0077184B" w:rsidRPr="002E40EF">
        <w:rPr>
          <w:rStyle w:val="Istaknuto"/>
          <w:rFonts w:eastAsia="Arial Unicode MS"/>
          <w:caps w:val="0"/>
          <w:sz w:val="22"/>
          <w:szCs w:val="22"/>
        </w:rPr>
        <w:t xml:space="preserve"> </w:t>
      </w:r>
      <w:r w:rsidR="002C6A74" w:rsidRPr="002E40EF">
        <w:rPr>
          <w:rStyle w:val="Istaknuto"/>
          <w:rFonts w:eastAsia="Arial Unicode MS"/>
          <w:caps w:val="0"/>
          <w:sz w:val="22"/>
          <w:szCs w:val="22"/>
          <w:lang w:val="hr-HR"/>
        </w:rPr>
        <w:t xml:space="preserve"> </w:t>
      </w:r>
      <w:r w:rsidR="007E27F0">
        <w:rPr>
          <w:rStyle w:val="Istaknuto"/>
          <w:rFonts w:eastAsia="Arial Unicode MS"/>
          <w:caps w:val="0"/>
          <w:sz w:val="22"/>
          <w:szCs w:val="22"/>
          <w:lang w:val="hr-HR"/>
        </w:rPr>
        <w:tab/>
      </w:r>
      <w:r w:rsidR="002C6A74" w:rsidRPr="002E40EF">
        <w:rPr>
          <w:rStyle w:val="Istaknuto"/>
          <w:rFonts w:eastAsia="Arial Unicode MS"/>
          <w:caps w:val="0"/>
          <w:sz w:val="22"/>
          <w:szCs w:val="22"/>
          <w:lang w:val="hr-HR"/>
        </w:rPr>
        <w:t>Iako se posljednjih godina u Republici Hrvatskoj bilježi trend smanjivanja</w:t>
      </w:r>
      <w:r w:rsidR="0077184B" w:rsidRPr="002E40EF">
        <w:rPr>
          <w:rStyle w:val="Istaknuto"/>
          <w:rFonts w:eastAsia="Arial Unicode MS"/>
          <w:caps w:val="0"/>
          <w:sz w:val="22"/>
          <w:szCs w:val="22"/>
          <w:lang w:val="hr-HR"/>
        </w:rPr>
        <w:t xml:space="preserve"> </w:t>
      </w:r>
      <w:r w:rsidR="002C6A74" w:rsidRPr="002E40EF">
        <w:rPr>
          <w:rStyle w:val="Istaknuto"/>
          <w:rFonts w:eastAsia="Arial Unicode MS"/>
          <w:caps w:val="0"/>
          <w:sz w:val="22"/>
          <w:szCs w:val="22"/>
          <w:lang w:val="hr-HR"/>
        </w:rPr>
        <w:t>broja stanovni</w:t>
      </w:r>
      <w:r w:rsidRPr="002E40EF">
        <w:rPr>
          <w:rStyle w:val="Istaknuto"/>
          <w:rFonts w:eastAsia="Arial Unicode MS"/>
          <w:caps w:val="0"/>
          <w:sz w:val="22"/>
          <w:szCs w:val="22"/>
          <w:lang w:val="hr-HR"/>
        </w:rPr>
        <w:t>ka</w:t>
      </w:r>
      <w:r w:rsidR="002C6A74" w:rsidRPr="002E40EF">
        <w:rPr>
          <w:rStyle w:val="Istaknuto"/>
          <w:rFonts w:eastAsia="Arial Unicode MS"/>
          <w:caps w:val="0"/>
          <w:sz w:val="22"/>
          <w:szCs w:val="22"/>
          <w:lang w:val="hr-HR"/>
        </w:rPr>
        <w:t xml:space="preserve"> pa time i školskih obveznika, zahvaljujući visokom inde</w:t>
      </w:r>
      <w:r w:rsidRPr="002E40EF">
        <w:rPr>
          <w:rStyle w:val="Istaknuto"/>
          <w:rFonts w:eastAsia="Arial Unicode MS"/>
          <w:caps w:val="0"/>
          <w:sz w:val="22"/>
          <w:szCs w:val="22"/>
          <w:lang w:val="hr-HR"/>
        </w:rPr>
        <w:t>ks</w:t>
      </w:r>
      <w:r w:rsidR="002C6A74" w:rsidRPr="002E40EF">
        <w:rPr>
          <w:rStyle w:val="Istaknuto"/>
          <w:rFonts w:eastAsia="Arial Unicode MS"/>
          <w:caps w:val="0"/>
          <w:sz w:val="22"/>
          <w:szCs w:val="22"/>
          <w:lang w:val="hr-HR"/>
        </w:rPr>
        <w:t xml:space="preserve">u razvijenosti u gradu Poreču-Parenzo bilježi se stalan </w:t>
      </w:r>
      <w:r w:rsidR="0077184B" w:rsidRPr="002E40EF">
        <w:rPr>
          <w:rStyle w:val="Istaknuto"/>
          <w:rFonts w:eastAsia="Arial Unicode MS"/>
          <w:caps w:val="0"/>
          <w:sz w:val="22"/>
          <w:szCs w:val="22"/>
          <w:lang w:val="hr-HR"/>
        </w:rPr>
        <w:t>p</w:t>
      </w:r>
      <w:r w:rsidR="002C6A74" w:rsidRPr="002E40EF">
        <w:rPr>
          <w:rStyle w:val="Istaknuto"/>
          <w:rFonts w:eastAsia="Arial Unicode MS"/>
          <w:caps w:val="0"/>
          <w:sz w:val="22"/>
          <w:szCs w:val="22"/>
          <w:lang w:val="hr-HR"/>
        </w:rPr>
        <w:t>rirast stanovništva, a time i porast boja učenika u osnov</w:t>
      </w:r>
      <w:r w:rsidR="0077184B" w:rsidRPr="002E40EF">
        <w:rPr>
          <w:rStyle w:val="Istaknuto"/>
          <w:rFonts w:eastAsia="Arial Unicode MS"/>
          <w:caps w:val="0"/>
          <w:sz w:val="22"/>
          <w:szCs w:val="22"/>
          <w:lang w:val="hr-HR"/>
        </w:rPr>
        <w:t>nim</w:t>
      </w:r>
      <w:r w:rsidR="002C6A74" w:rsidRPr="002E40EF">
        <w:rPr>
          <w:rStyle w:val="Istaknuto"/>
          <w:rFonts w:eastAsia="Arial Unicode MS"/>
          <w:caps w:val="0"/>
          <w:sz w:val="22"/>
          <w:szCs w:val="22"/>
          <w:lang w:val="hr-HR"/>
        </w:rPr>
        <w:t xml:space="preserve"> školama. </w:t>
      </w:r>
      <w:r w:rsidR="0077184B" w:rsidRPr="002E40EF">
        <w:rPr>
          <w:rStyle w:val="Istaknuto"/>
          <w:rFonts w:eastAsia="Arial Unicode MS"/>
          <w:caps w:val="0"/>
          <w:sz w:val="22"/>
          <w:szCs w:val="22"/>
          <w:lang w:val="hr-HR"/>
        </w:rPr>
        <w:t>Osnovne škole Finida i Poreč formirane su</w:t>
      </w:r>
      <w:r w:rsidRPr="002E40EF">
        <w:rPr>
          <w:rStyle w:val="Istaknuto"/>
          <w:rFonts w:eastAsia="Arial Unicode MS"/>
          <w:caps w:val="0"/>
          <w:sz w:val="22"/>
          <w:szCs w:val="22"/>
          <w:lang w:val="hr-HR"/>
        </w:rPr>
        <w:t xml:space="preserve"> na temelju</w:t>
      </w:r>
      <w:r w:rsidR="0077184B" w:rsidRPr="002E40EF">
        <w:rPr>
          <w:rStyle w:val="Istaknuto"/>
          <w:rFonts w:eastAsia="Arial Unicode MS"/>
          <w:caps w:val="0"/>
          <w:sz w:val="22"/>
          <w:szCs w:val="22"/>
          <w:lang w:val="hr-HR"/>
        </w:rPr>
        <w:t xml:space="preserve"> postojećeg broja učenika, međutim, može se pretpostaviti da će broj učenika i dalje rasti, pa će se time povećavati kadrovske i prostorne potrebe te potrebe za opremom. Također, ne smije se zanemariti i potreba za povećanjem prijevoza učenika pošto trend naseljavanja prigradskih naselja i okolnih sela i dalje </w:t>
      </w:r>
      <w:r w:rsidRPr="002E40EF">
        <w:rPr>
          <w:rStyle w:val="Istaknuto"/>
          <w:rFonts w:eastAsia="Arial Unicode MS"/>
          <w:caps w:val="0"/>
          <w:sz w:val="22"/>
          <w:szCs w:val="22"/>
          <w:lang w:val="hr-HR"/>
        </w:rPr>
        <w:t>raste na uštrb broja stanovnika uže gradske jezgre.</w:t>
      </w:r>
    </w:p>
    <w:p w:rsidR="0077184B" w:rsidRPr="002E40EF" w:rsidRDefault="0077184B" w:rsidP="0077184B">
      <w:pPr>
        <w:pStyle w:val="Uvuenotijeloteksta"/>
        <w:ind w:left="0" w:firstLine="720"/>
        <w:rPr>
          <w:rStyle w:val="Istaknuto"/>
          <w:rFonts w:eastAsia="Arial Unicode MS"/>
          <w:b/>
          <w:sz w:val="22"/>
          <w:szCs w:val="22"/>
          <w:lang w:val="pl-PL"/>
        </w:rPr>
      </w:pPr>
    </w:p>
    <w:p w:rsidR="0077184B" w:rsidRPr="002E40EF" w:rsidRDefault="00A65BF3" w:rsidP="0077184B">
      <w:pPr>
        <w:pStyle w:val="Uvuenotijeloteksta"/>
        <w:ind w:left="0" w:firstLine="720"/>
        <w:rPr>
          <w:rStyle w:val="Istaknuto"/>
          <w:rFonts w:eastAsia="Arial Unicode MS"/>
          <w:b/>
          <w:sz w:val="22"/>
          <w:szCs w:val="22"/>
          <w:lang w:val="pl-PL"/>
        </w:rPr>
      </w:pPr>
      <w:r>
        <w:rPr>
          <w:rStyle w:val="Istaknuto"/>
          <w:rFonts w:eastAsia="Arial Unicode MS"/>
          <w:b/>
          <w:sz w:val="22"/>
          <w:szCs w:val="22"/>
          <w:lang w:val="pl-PL"/>
        </w:rPr>
        <w:t xml:space="preserve">1.2. </w:t>
      </w:r>
      <w:r w:rsidR="0077184B" w:rsidRPr="002E40EF">
        <w:rPr>
          <w:rStyle w:val="Istaknuto"/>
          <w:rFonts w:eastAsia="Arial Unicode MS"/>
          <w:b/>
          <w:sz w:val="22"/>
          <w:szCs w:val="22"/>
          <w:lang w:val="pl-PL"/>
        </w:rPr>
        <w:t>Unutrašnji školski prostori</w:t>
      </w:r>
    </w:p>
    <w:p w:rsidR="002C5655" w:rsidRPr="002E40EF" w:rsidRDefault="00182BFC" w:rsidP="00C850E0">
      <w:pPr>
        <w:pStyle w:val="Uvuenotijeloteksta"/>
        <w:ind w:left="0" w:firstLine="720"/>
        <w:rPr>
          <w:rFonts w:eastAsia="Arial Unicode MS"/>
          <w:sz w:val="22"/>
          <w:szCs w:val="22"/>
          <w:lang w:val="hr-HR"/>
        </w:rPr>
      </w:pPr>
      <w:r w:rsidRPr="002E40EF">
        <w:rPr>
          <w:rStyle w:val="Istaknuto"/>
          <w:rFonts w:eastAsia="Arial Unicode MS"/>
          <w:sz w:val="22"/>
          <w:szCs w:val="22"/>
          <w:lang w:val="pl-PL"/>
        </w:rPr>
        <w:t xml:space="preserve"> </w:t>
      </w:r>
      <w:r w:rsidRPr="002E40EF">
        <w:rPr>
          <w:rFonts w:eastAsia="Arial Unicode MS"/>
          <w:sz w:val="22"/>
          <w:szCs w:val="22"/>
          <w:lang w:val="hr-HR"/>
        </w:rPr>
        <w:t xml:space="preserve">Osnovna škola Poreč ima matičnu zgradu u Poreču i </w:t>
      </w:r>
      <w:r w:rsidR="0077184B" w:rsidRPr="002E40EF">
        <w:rPr>
          <w:rFonts w:eastAsia="Arial Unicode MS"/>
          <w:sz w:val="22"/>
          <w:szCs w:val="22"/>
          <w:lang w:val="hr-HR"/>
        </w:rPr>
        <w:t xml:space="preserve">jednu zgradu </w:t>
      </w:r>
      <w:r w:rsidRPr="002E40EF">
        <w:rPr>
          <w:rFonts w:eastAsia="Arial Unicode MS"/>
          <w:sz w:val="22"/>
          <w:szCs w:val="22"/>
          <w:lang w:val="hr-HR"/>
        </w:rPr>
        <w:t>Područn</w:t>
      </w:r>
      <w:r w:rsidR="0077184B" w:rsidRPr="002E40EF">
        <w:rPr>
          <w:rFonts w:eastAsia="Arial Unicode MS"/>
          <w:sz w:val="22"/>
          <w:szCs w:val="22"/>
          <w:lang w:val="hr-HR"/>
        </w:rPr>
        <w:t>e</w:t>
      </w:r>
      <w:r w:rsidRPr="002E40EF">
        <w:rPr>
          <w:rFonts w:eastAsia="Arial Unicode MS"/>
          <w:sz w:val="22"/>
          <w:szCs w:val="22"/>
          <w:lang w:val="hr-HR"/>
        </w:rPr>
        <w:t xml:space="preserve"> škol</w:t>
      </w:r>
      <w:r w:rsidR="0077184B" w:rsidRPr="002E40EF">
        <w:rPr>
          <w:rFonts w:eastAsia="Arial Unicode MS"/>
          <w:sz w:val="22"/>
          <w:szCs w:val="22"/>
          <w:lang w:val="hr-HR"/>
        </w:rPr>
        <w:t>e Žbandaj u selu Žbandaj</w:t>
      </w:r>
      <w:r w:rsidR="002C5655" w:rsidRPr="002E40EF">
        <w:rPr>
          <w:rFonts w:eastAsia="Arial Unicode MS"/>
          <w:sz w:val="22"/>
          <w:szCs w:val="22"/>
          <w:lang w:val="hr-HR"/>
        </w:rPr>
        <w:t>.</w:t>
      </w:r>
    </w:p>
    <w:p w:rsidR="001B090F" w:rsidRPr="002E40EF" w:rsidRDefault="00182BFC" w:rsidP="002C5655">
      <w:pPr>
        <w:pStyle w:val="Uvuenotijeloteksta"/>
        <w:ind w:left="0"/>
        <w:rPr>
          <w:rFonts w:eastAsia="Arial Unicode MS"/>
          <w:sz w:val="22"/>
          <w:szCs w:val="22"/>
          <w:lang w:val="hr-HR"/>
        </w:rPr>
      </w:pPr>
      <w:r w:rsidRPr="002E40EF">
        <w:rPr>
          <w:rFonts w:eastAsia="Arial Unicode MS"/>
          <w:sz w:val="22"/>
          <w:szCs w:val="22"/>
          <w:lang w:val="hr-HR"/>
        </w:rPr>
        <w:t xml:space="preserve"> </w:t>
      </w:r>
      <w:r w:rsidR="00592930">
        <w:rPr>
          <w:rFonts w:eastAsia="Arial Unicode MS"/>
          <w:sz w:val="22"/>
          <w:szCs w:val="22"/>
          <w:lang w:val="hr-HR"/>
        </w:rPr>
        <w:tab/>
      </w:r>
      <w:r w:rsidRPr="002E40EF">
        <w:rPr>
          <w:rFonts w:eastAsia="Arial Unicode MS"/>
          <w:sz w:val="22"/>
          <w:szCs w:val="22"/>
          <w:lang w:val="hr-HR"/>
        </w:rPr>
        <w:t>Matična škola izgrađena je 1976.</w:t>
      </w:r>
      <w:r w:rsidR="00111F29" w:rsidRPr="002E40EF">
        <w:rPr>
          <w:rFonts w:eastAsia="Arial Unicode MS"/>
          <w:sz w:val="22"/>
          <w:szCs w:val="22"/>
          <w:lang w:val="hr-HR"/>
        </w:rPr>
        <w:t xml:space="preserve"> godine</w:t>
      </w:r>
      <w:r w:rsidR="00B765C7" w:rsidRPr="002E40EF">
        <w:rPr>
          <w:rFonts w:eastAsia="Arial Unicode MS"/>
          <w:sz w:val="22"/>
          <w:szCs w:val="22"/>
          <w:lang w:val="hr-HR"/>
        </w:rPr>
        <w:t xml:space="preserve">, </w:t>
      </w:r>
      <w:r w:rsidR="00E06871" w:rsidRPr="002E40EF">
        <w:rPr>
          <w:rFonts w:eastAsia="Arial Unicode MS"/>
          <w:sz w:val="22"/>
          <w:szCs w:val="22"/>
          <w:lang w:val="hr-HR"/>
        </w:rPr>
        <w:t>te je p</w:t>
      </w:r>
      <w:r w:rsidR="00B765C7" w:rsidRPr="002E40EF">
        <w:rPr>
          <w:rFonts w:eastAsia="Arial Unicode MS"/>
          <w:sz w:val="22"/>
          <w:szCs w:val="22"/>
          <w:lang w:val="hr-HR"/>
        </w:rPr>
        <w:t>re</w:t>
      </w:r>
      <w:r w:rsidR="003500B2" w:rsidRPr="002E40EF">
        <w:rPr>
          <w:rFonts w:eastAsia="Arial Unicode MS"/>
          <w:sz w:val="22"/>
          <w:szCs w:val="22"/>
          <w:lang w:val="hr-HR"/>
        </w:rPr>
        <w:t xml:space="preserve">ma tadašnjim standardima bila </w:t>
      </w:r>
      <w:r w:rsidR="00B765C7" w:rsidRPr="002E40EF">
        <w:rPr>
          <w:rFonts w:eastAsia="Arial Unicode MS"/>
          <w:sz w:val="22"/>
          <w:szCs w:val="22"/>
          <w:lang w:val="hr-HR"/>
        </w:rPr>
        <w:t xml:space="preserve"> jedna od najsuvremenijih</w:t>
      </w:r>
      <w:r w:rsidR="00E06871" w:rsidRPr="002E40EF">
        <w:rPr>
          <w:rFonts w:eastAsia="Arial Unicode MS"/>
          <w:sz w:val="22"/>
          <w:szCs w:val="22"/>
          <w:lang w:val="hr-HR"/>
        </w:rPr>
        <w:t xml:space="preserve"> škola</w:t>
      </w:r>
      <w:r w:rsidR="00111F29" w:rsidRPr="002E40EF">
        <w:rPr>
          <w:rFonts w:eastAsia="Arial Unicode MS"/>
          <w:sz w:val="22"/>
          <w:szCs w:val="22"/>
          <w:lang w:val="hr-HR"/>
        </w:rPr>
        <w:t>. Smještena na preko 7000 m2 uređenog zelenila, opremljena tada najsuvremenijim i bogatim sadržajima i opremom</w:t>
      </w:r>
      <w:r w:rsidR="00C153F5" w:rsidRPr="002E40EF">
        <w:rPr>
          <w:rFonts w:eastAsia="Arial Unicode MS"/>
          <w:sz w:val="22"/>
          <w:szCs w:val="22"/>
          <w:lang w:val="hr-HR"/>
        </w:rPr>
        <w:t>,</w:t>
      </w:r>
      <w:r w:rsidR="00111F29" w:rsidRPr="002E40EF">
        <w:rPr>
          <w:rFonts w:eastAsia="Arial Unicode MS"/>
          <w:sz w:val="22"/>
          <w:szCs w:val="22"/>
          <w:lang w:val="hr-HR"/>
        </w:rPr>
        <w:t xml:space="preserve"> te </w:t>
      </w:r>
      <w:r w:rsidR="00C153F5" w:rsidRPr="002E40EF">
        <w:rPr>
          <w:rFonts w:eastAsia="Arial Unicode MS"/>
          <w:sz w:val="22"/>
          <w:szCs w:val="22"/>
          <w:lang w:val="hr-HR"/>
        </w:rPr>
        <w:t xml:space="preserve">je </w:t>
      </w:r>
      <w:r w:rsidR="00111F29" w:rsidRPr="002E40EF">
        <w:rPr>
          <w:rFonts w:eastAsia="Arial Unicode MS"/>
          <w:sz w:val="22"/>
          <w:szCs w:val="22"/>
          <w:lang w:val="hr-HR"/>
        </w:rPr>
        <w:t>specifičnom i zanimljivom arhitekturom plijenila pažnju i pohvale</w:t>
      </w:r>
      <w:r w:rsidR="002C5655" w:rsidRPr="002E40EF">
        <w:rPr>
          <w:rFonts w:eastAsia="Arial Unicode MS"/>
          <w:sz w:val="22"/>
          <w:szCs w:val="22"/>
          <w:lang w:val="hr-HR"/>
        </w:rPr>
        <w:t xml:space="preserve"> stručne </w:t>
      </w:r>
      <w:r w:rsidR="00111F29" w:rsidRPr="002E40EF">
        <w:rPr>
          <w:rFonts w:eastAsia="Arial Unicode MS"/>
          <w:sz w:val="22"/>
          <w:szCs w:val="22"/>
          <w:lang w:val="hr-HR"/>
        </w:rPr>
        <w:t xml:space="preserve"> javnosti</w:t>
      </w:r>
      <w:r w:rsidR="00B765C7" w:rsidRPr="002E40EF">
        <w:rPr>
          <w:rFonts w:eastAsia="Arial Unicode MS"/>
          <w:sz w:val="22"/>
          <w:szCs w:val="22"/>
          <w:lang w:val="hr-HR"/>
        </w:rPr>
        <w:t>. Međutim, materijali od kojih je izgrađena propadaju brže od klasične gradnje</w:t>
      </w:r>
      <w:r w:rsidR="00E06871" w:rsidRPr="002E40EF">
        <w:rPr>
          <w:rFonts w:eastAsia="Arial Unicode MS"/>
          <w:sz w:val="22"/>
          <w:szCs w:val="22"/>
          <w:lang w:val="hr-HR"/>
        </w:rPr>
        <w:t>,</w:t>
      </w:r>
      <w:r w:rsidR="00B765C7" w:rsidRPr="002E40EF">
        <w:rPr>
          <w:rFonts w:eastAsia="Arial Unicode MS"/>
          <w:sz w:val="22"/>
          <w:szCs w:val="22"/>
          <w:lang w:val="hr-HR"/>
        </w:rPr>
        <w:t xml:space="preserve"> te je potrebno stalno</w:t>
      </w:r>
      <w:r w:rsidR="00E06871" w:rsidRPr="002E40EF">
        <w:rPr>
          <w:rFonts w:eastAsia="Arial Unicode MS"/>
          <w:sz w:val="22"/>
          <w:szCs w:val="22"/>
          <w:lang w:val="hr-HR"/>
        </w:rPr>
        <w:t xml:space="preserve"> </w:t>
      </w:r>
      <w:r w:rsidR="00B765C7" w:rsidRPr="002E40EF">
        <w:rPr>
          <w:rFonts w:eastAsia="Arial Unicode MS"/>
          <w:sz w:val="22"/>
          <w:szCs w:val="22"/>
          <w:lang w:val="hr-HR"/>
        </w:rPr>
        <w:t xml:space="preserve"> ulaganje</w:t>
      </w:r>
      <w:r w:rsidR="00E06871" w:rsidRPr="002E40EF">
        <w:rPr>
          <w:rFonts w:eastAsia="Arial Unicode MS"/>
          <w:sz w:val="22"/>
          <w:szCs w:val="22"/>
          <w:lang w:val="hr-HR"/>
        </w:rPr>
        <w:t xml:space="preserve"> znatnih </w:t>
      </w:r>
      <w:r w:rsidR="002C5655" w:rsidRPr="002E40EF">
        <w:rPr>
          <w:rFonts w:eastAsia="Arial Unicode MS"/>
          <w:sz w:val="22"/>
          <w:szCs w:val="22"/>
          <w:lang w:val="hr-HR"/>
        </w:rPr>
        <w:t xml:space="preserve">novčanih </w:t>
      </w:r>
      <w:r w:rsidR="00E06871" w:rsidRPr="002E40EF">
        <w:rPr>
          <w:rFonts w:eastAsia="Arial Unicode MS"/>
          <w:sz w:val="22"/>
          <w:szCs w:val="22"/>
          <w:lang w:val="hr-HR"/>
        </w:rPr>
        <w:t>sredstava</w:t>
      </w:r>
      <w:r w:rsidR="00B765C7" w:rsidRPr="002E40EF">
        <w:rPr>
          <w:rFonts w:eastAsia="Arial Unicode MS"/>
          <w:sz w:val="22"/>
          <w:szCs w:val="22"/>
          <w:lang w:val="hr-HR"/>
        </w:rPr>
        <w:t xml:space="preserve"> u održavanje i obnovu</w:t>
      </w:r>
      <w:r w:rsidR="00F6042A" w:rsidRPr="002E40EF">
        <w:rPr>
          <w:rFonts w:eastAsia="Arial Unicode MS"/>
          <w:sz w:val="22"/>
          <w:szCs w:val="22"/>
          <w:lang w:val="hr-HR"/>
        </w:rPr>
        <w:t xml:space="preserve"> zgrade</w:t>
      </w:r>
      <w:r w:rsidR="00B765C7" w:rsidRPr="002E40EF">
        <w:rPr>
          <w:rFonts w:eastAsia="Arial Unicode MS"/>
          <w:sz w:val="22"/>
          <w:szCs w:val="22"/>
          <w:lang w:val="hr-HR"/>
        </w:rPr>
        <w:t xml:space="preserve">. Prema današnjim standardima zgrada matične škole ne zadovoljava potrebnu kvalitetu </w:t>
      </w:r>
      <w:r w:rsidR="00F6042A" w:rsidRPr="002E40EF">
        <w:rPr>
          <w:rFonts w:eastAsia="Arial Unicode MS"/>
          <w:sz w:val="22"/>
          <w:szCs w:val="22"/>
          <w:lang w:val="hr-HR"/>
        </w:rPr>
        <w:t>iz više aspekata</w:t>
      </w:r>
      <w:r w:rsidR="00C153F5" w:rsidRPr="002E40EF">
        <w:rPr>
          <w:rFonts w:eastAsia="Arial Unicode MS"/>
          <w:sz w:val="22"/>
          <w:szCs w:val="22"/>
          <w:lang w:val="hr-HR"/>
        </w:rPr>
        <w:t>,</w:t>
      </w:r>
      <w:r w:rsidR="00F6042A" w:rsidRPr="002E40EF">
        <w:rPr>
          <w:rFonts w:eastAsia="Arial Unicode MS"/>
          <w:sz w:val="22"/>
          <w:szCs w:val="22"/>
          <w:lang w:val="hr-HR"/>
        </w:rPr>
        <w:t xml:space="preserve"> kako građevinskog, tako i pedagoškog standarda, a naročito je zamjetno neudovoljavanje standardima </w:t>
      </w:r>
      <w:r w:rsidR="00F74628" w:rsidRPr="002E40EF">
        <w:rPr>
          <w:rFonts w:eastAsia="Arial Unicode MS"/>
          <w:sz w:val="22"/>
          <w:szCs w:val="22"/>
          <w:lang w:val="hr-HR"/>
        </w:rPr>
        <w:t xml:space="preserve">energetske učinkovitosti, zbog čega </w:t>
      </w:r>
      <w:r w:rsidR="00B765C7" w:rsidRPr="002E40EF">
        <w:rPr>
          <w:rFonts w:eastAsia="Arial Unicode MS"/>
          <w:sz w:val="22"/>
          <w:szCs w:val="22"/>
          <w:lang w:val="hr-HR"/>
        </w:rPr>
        <w:t xml:space="preserve"> je potre</w:t>
      </w:r>
      <w:r w:rsidR="00E06871" w:rsidRPr="002E40EF">
        <w:rPr>
          <w:rFonts w:eastAsia="Arial Unicode MS"/>
          <w:sz w:val="22"/>
          <w:szCs w:val="22"/>
          <w:lang w:val="hr-HR"/>
        </w:rPr>
        <w:t>bno veće inve</w:t>
      </w:r>
      <w:r w:rsidR="00C153F5" w:rsidRPr="002E40EF">
        <w:rPr>
          <w:rFonts w:eastAsia="Arial Unicode MS"/>
          <w:sz w:val="22"/>
          <w:szCs w:val="22"/>
          <w:lang w:val="hr-HR"/>
        </w:rPr>
        <w:t>s</w:t>
      </w:r>
      <w:r w:rsidR="00E06871" w:rsidRPr="002E40EF">
        <w:rPr>
          <w:rFonts w:eastAsia="Arial Unicode MS"/>
          <w:sz w:val="22"/>
          <w:szCs w:val="22"/>
          <w:lang w:val="hr-HR"/>
        </w:rPr>
        <w:t>ticijsko ulaganje</w:t>
      </w:r>
      <w:r w:rsidR="00B765C7" w:rsidRPr="002E40EF">
        <w:rPr>
          <w:rFonts w:eastAsia="Arial Unicode MS"/>
          <w:sz w:val="22"/>
          <w:szCs w:val="22"/>
          <w:lang w:val="hr-HR"/>
        </w:rPr>
        <w:t xml:space="preserve"> i preinaka dijelova zgrade </w:t>
      </w:r>
      <w:r w:rsidR="002C5655" w:rsidRPr="002E40EF">
        <w:rPr>
          <w:rFonts w:eastAsia="Arial Unicode MS"/>
          <w:sz w:val="22"/>
          <w:szCs w:val="22"/>
          <w:lang w:val="hr-HR"/>
        </w:rPr>
        <w:t>kako</w:t>
      </w:r>
      <w:r w:rsidR="00B765C7" w:rsidRPr="002E40EF">
        <w:rPr>
          <w:rFonts w:eastAsia="Arial Unicode MS"/>
          <w:sz w:val="22"/>
          <w:szCs w:val="22"/>
          <w:lang w:val="hr-HR"/>
        </w:rPr>
        <w:t xml:space="preserve"> bi se spriječila daljnja pretjerana potrošnja ene</w:t>
      </w:r>
      <w:r w:rsidR="00E06871" w:rsidRPr="002E40EF">
        <w:rPr>
          <w:rFonts w:eastAsia="Arial Unicode MS"/>
          <w:sz w:val="22"/>
          <w:szCs w:val="22"/>
          <w:lang w:val="hr-HR"/>
        </w:rPr>
        <w:t>r</w:t>
      </w:r>
      <w:r w:rsidR="00B765C7" w:rsidRPr="002E40EF">
        <w:rPr>
          <w:rFonts w:eastAsia="Arial Unicode MS"/>
          <w:sz w:val="22"/>
          <w:szCs w:val="22"/>
          <w:lang w:val="hr-HR"/>
        </w:rPr>
        <w:t xml:space="preserve">gije za grijanje i hlađenje. </w:t>
      </w:r>
      <w:r w:rsidR="002C5655" w:rsidRPr="002E40EF">
        <w:rPr>
          <w:rFonts w:eastAsia="Arial Unicode MS"/>
          <w:sz w:val="22"/>
          <w:szCs w:val="22"/>
          <w:lang w:val="hr-HR"/>
        </w:rPr>
        <w:t>Pojedini d</w:t>
      </w:r>
      <w:r w:rsidR="00B765C7" w:rsidRPr="002E40EF">
        <w:rPr>
          <w:rFonts w:eastAsia="Arial Unicode MS"/>
          <w:sz w:val="22"/>
          <w:szCs w:val="22"/>
          <w:lang w:val="hr-HR"/>
        </w:rPr>
        <w:t xml:space="preserve">ijelovi zgrade </w:t>
      </w:r>
      <w:r w:rsidR="002C5655" w:rsidRPr="002E40EF">
        <w:rPr>
          <w:rFonts w:eastAsia="Arial Unicode MS"/>
          <w:sz w:val="22"/>
          <w:szCs w:val="22"/>
          <w:lang w:val="hr-HR"/>
        </w:rPr>
        <w:t xml:space="preserve">su </w:t>
      </w:r>
      <w:r w:rsidR="00C153F5" w:rsidRPr="002E40EF">
        <w:rPr>
          <w:rFonts w:eastAsia="Arial Unicode MS"/>
          <w:sz w:val="22"/>
          <w:szCs w:val="22"/>
          <w:lang w:val="hr-HR"/>
        </w:rPr>
        <w:t>veoma</w:t>
      </w:r>
      <w:r w:rsidR="00B765C7" w:rsidRPr="002E40EF">
        <w:rPr>
          <w:rFonts w:eastAsia="Arial Unicode MS"/>
          <w:sz w:val="22"/>
          <w:szCs w:val="22"/>
          <w:lang w:val="hr-HR"/>
        </w:rPr>
        <w:t xml:space="preserve"> dotrajali</w:t>
      </w:r>
      <w:r w:rsidR="00111F29" w:rsidRPr="002E40EF">
        <w:rPr>
          <w:rFonts w:eastAsia="Arial Unicode MS"/>
          <w:sz w:val="22"/>
          <w:szCs w:val="22"/>
          <w:lang w:val="hr-HR"/>
        </w:rPr>
        <w:t xml:space="preserve"> </w:t>
      </w:r>
      <w:r w:rsidR="00C153F5" w:rsidRPr="002E40EF">
        <w:rPr>
          <w:rFonts w:eastAsia="Arial Unicode MS"/>
          <w:sz w:val="22"/>
          <w:szCs w:val="22"/>
          <w:lang w:val="hr-HR"/>
        </w:rPr>
        <w:t xml:space="preserve">u mjeri da predstavljaju opasnost za ozljede djece i za nastanak daljnjih većih šteta. Npr. popločenje terasa je puno oštrih raspuklina </w:t>
      </w:r>
      <w:r w:rsidR="00111F29" w:rsidRPr="002E40EF">
        <w:rPr>
          <w:rFonts w:eastAsia="Arial Unicode MS"/>
          <w:sz w:val="22"/>
          <w:szCs w:val="22"/>
          <w:lang w:val="hr-HR"/>
        </w:rPr>
        <w:t>, oluci i odvod</w:t>
      </w:r>
      <w:r w:rsidR="00C153F5" w:rsidRPr="002E40EF">
        <w:rPr>
          <w:rFonts w:eastAsia="Arial Unicode MS"/>
          <w:sz w:val="22"/>
          <w:szCs w:val="22"/>
          <w:lang w:val="hr-HR"/>
        </w:rPr>
        <w:t>i</w:t>
      </w:r>
      <w:r w:rsidR="00111F29" w:rsidRPr="002E40EF">
        <w:rPr>
          <w:rFonts w:eastAsia="Arial Unicode MS"/>
          <w:sz w:val="22"/>
          <w:szCs w:val="22"/>
          <w:lang w:val="hr-HR"/>
        </w:rPr>
        <w:t xml:space="preserve"> oborinskih voda</w:t>
      </w:r>
      <w:r w:rsidR="00C153F5" w:rsidRPr="002E40EF">
        <w:rPr>
          <w:rFonts w:eastAsia="Arial Unicode MS"/>
          <w:sz w:val="22"/>
          <w:szCs w:val="22"/>
          <w:lang w:val="hr-HR"/>
        </w:rPr>
        <w:t xml:space="preserve"> traže hitnu sanaciju jer se zbog njih oštećuju podovi i zidovi, </w:t>
      </w:r>
      <w:r w:rsidR="00111F29" w:rsidRPr="002E40EF">
        <w:rPr>
          <w:rFonts w:eastAsia="Arial Unicode MS"/>
          <w:sz w:val="22"/>
          <w:szCs w:val="22"/>
          <w:lang w:val="hr-HR"/>
        </w:rPr>
        <w:t>pojedin</w:t>
      </w:r>
      <w:r w:rsidR="001B090F" w:rsidRPr="002E40EF">
        <w:rPr>
          <w:rFonts w:eastAsia="Arial Unicode MS"/>
          <w:sz w:val="22"/>
          <w:szCs w:val="22"/>
          <w:lang w:val="hr-HR"/>
        </w:rPr>
        <w:t>e kuhinjske uređaje valja zamijeniti novima</w:t>
      </w:r>
      <w:r w:rsidR="00111F29" w:rsidRPr="002E40EF">
        <w:rPr>
          <w:rFonts w:eastAsia="Arial Unicode MS"/>
          <w:sz w:val="22"/>
          <w:szCs w:val="22"/>
          <w:lang w:val="hr-HR"/>
        </w:rPr>
        <w:t xml:space="preserve">, vrata </w:t>
      </w:r>
      <w:r w:rsidR="00C850E0" w:rsidRPr="002E40EF">
        <w:rPr>
          <w:rFonts w:eastAsia="Arial Unicode MS"/>
          <w:sz w:val="22"/>
          <w:szCs w:val="22"/>
          <w:lang w:val="hr-HR"/>
        </w:rPr>
        <w:t>i prozori</w:t>
      </w:r>
      <w:r w:rsidR="001B090F" w:rsidRPr="002E40EF">
        <w:rPr>
          <w:rFonts w:eastAsia="Arial Unicode MS"/>
          <w:sz w:val="22"/>
          <w:szCs w:val="22"/>
          <w:lang w:val="hr-HR"/>
        </w:rPr>
        <w:t xml:space="preserve"> ne zatvaraju dovoljno dobro pa pred</w:t>
      </w:r>
      <w:r w:rsidR="00592930">
        <w:rPr>
          <w:rFonts w:eastAsia="Arial Unicode MS"/>
          <w:sz w:val="22"/>
          <w:szCs w:val="22"/>
          <w:lang w:val="hr-HR"/>
        </w:rPr>
        <w:t>s</w:t>
      </w:r>
      <w:r w:rsidR="001B090F" w:rsidRPr="002E40EF">
        <w:rPr>
          <w:rFonts w:eastAsia="Arial Unicode MS"/>
          <w:sz w:val="22"/>
          <w:szCs w:val="22"/>
          <w:lang w:val="hr-HR"/>
        </w:rPr>
        <w:t>tavljaju opasnost za sigurnost imovine a osim toga zbog materijala od kojih su napravljeni javlja se</w:t>
      </w:r>
      <w:r w:rsidR="00592930">
        <w:rPr>
          <w:rFonts w:eastAsia="Arial Unicode MS"/>
          <w:sz w:val="22"/>
          <w:szCs w:val="22"/>
          <w:lang w:val="hr-HR"/>
        </w:rPr>
        <w:t xml:space="preserve"> prevelik gubit</w:t>
      </w:r>
      <w:r w:rsidR="001B090F" w:rsidRPr="002E40EF">
        <w:rPr>
          <w:rFonts w:eastAsia="Arial Unicode MS"/>
          <w:sz w:val="22"/>
          <w:szCs w:val="22"/>
          <w:lang w:val="hr-HR"/>
        </w:rPr>
        <w:t xml:space="preserve">ak toplinske energije. Rasvjeta bi valjalo zamijeniti suvremenijom. </w:t>
      </w:r>
    </w:p>
    <w:p w:rsidR="00B765C7" w:rsidRPr="002E40EF" w:rsidRDefault="001B090F" w:rsidP="00592930">
      <w:pPr>
        <w:pStyle w:val="Uvuenotijeloteksta"/>
        <w:ind w:left="0" w:firstLine="720"/>
        <w:rPr>
          <w:rFonts w:eastAsia="Arial Unicode MS"/>
          <w:sz w:val="22"/>
          <w:szCs w:val="22"/>
          <w:lang w:val="hr-HR"/>
        </w:rPr>
      </w:pPr>
      <w:r w:rsidRPr="002E40EF">
        <w:rPr>
          <w:rFonts w:eastAsia="Arial Unicode MS"/>
          <w:sz w:val="22"/>
          <w:szCs w:val="22"/>
          <w:lang w:val="hr-HR"/>
        </w:rPr>
        <w:t xml:space="preserve"> Z</w:t>
      </w:r>
      <w:r w:rsidR="00B765C7" w:rsidRPr="002E40EF">
        <w:rPr>
          <w:rFonts w:eastAsia="Arial Unicode MS"/>
          <w:sz w:val="22"/>
          <w:szCs w:val="22"/>
          <w:lang w:val="hr-HR"/>
        </w:rPr>
        <w:t>bog potrebe zadovoljavanja higijenskih, energetskih</w:t>
      </w:r>
      <w:r w:rsidR="00F74628" w:rsidRPr="002E40EF">
        <w:rPr>
          <w:rFonts w:eastAsia="Arial Unicode MS"/>
          <w:sz w:val="22"/>
          <w:szCs w:val="22"/>
          <w:lang w:val="hr-HR"/>
        </w:rPr>
        <w:t xml:space="preserve">, sigurnosnih </w:t>
      </w:r>
      <w:r w:rsidR="00B765C7" w:rsidRPr="002E40EF">
        <w:rPr>
          <w:rFonts w:eastAsia="Arial Unicode MS"/>
          <w:sz w:val="22"/>
          <w:szCs w:val="22"/>
          <w:lang w:val="hr-HR"/>
        </w:rPr>
        <w:t xml:space="preserve">  i pedagoških standarda nužna </w:t>
      </w:r>
      <w:r w:rsidRPr="002E40EF">
        <w:rPr>
          <w:rFonts w:eastAsia="Arial Unicode MS"/>
          <w:sz w:val="22"/>
          <w:szCs w:val="22"/>
          <w:lang w:val="hr-HR"/>
        </w:rPr>
        <w:t xml:space="preserve">su </w:t>
      </w:r>
      <w:r w:rsidR="00B765C7" w:rsidRPr="002E40EF">
        <w:rPr>
          <w:rFonts w:eastAsia="Arial Unicode MS"/>
          <w:sz w:val="22"/>
          <w:szCs w:val="22"/>
          <w:lang w:val="hr-HR"/>
        </w:rPr>
        <w:t>znatna ulaga</w:t>
      </w:r>
      <w:r w:rsidR="00111F29" w:rsidRPr="002E40EF">
        <w:rPr>
          <w:rFonts w:eastAsia="Arial Unicode MS"/>
          <w:sz w:val="22"/>
          <w:szCs w:val="22"/>
          <w:lang w:val="hr-HR"/>
        </w:rPr>
        <w:t>nja u investicijsko održavanje.</w:t>
      </w:r>
      <w:r w:rsidR="003500B2" w:rsidRPr="002E40EF">
        <w:rPr>
          <w:rFonts w:eastAsia="Arial Unicode MS"/>
          <w:sz w:val="22"/>
          <w:szCs w:val="22"/>
          <w:lang w:val="hr-HR"/>
        </w:rPr>
        <w:t xml:space="preserve"> </w:t>
      </w:r>
    </w:p>
    <w:p w:rsidR="00C850E0" w:rsidRPr="002E40EF" w:rsidRDefault="004436F5" w:rsidP="007073BF">
      <w:pPr>
        <w:pStyle w:val="Uvuenotijeloteksta"/>
        <w:ind w:left="0" w:firstLine="720"/>
        <w:rPr>
          <w:rFonts w:eastAsia="Arial Unicode MS"/>
          <w:sz w:val="22"/>
          <w:szCs w:val="22"/>
          <w:lang w:val="hr-HR"/>
        </w:rPr>
      </w:pPr>
      <w:r w:rsidRPr="002E40EF">
        <w:rPr>
          <w:rFonts w:eastAsia="Arial Unicode MS"/>
          <w:sz w:val="22"/>
          <w:szCs w:val="22"/>
        </w:rPr>
        <w:t>U matičnoj zgradi</w:t>
      </w:r>
      <w:r w:rsidR="003A1C3B" w:rsidRPr="002E40EF">
        <w:rPr>
          <w:rFonts w:eastAsia="Arial Unicode MS"/>
          <w:sz w:val="22"/>
          <w:szCs w:val="22"/>
        </w:rPr>
        <w:t xml:space="preserve"> u odnosu na prošlu školsku godinu, prelaskom na jednosmjenski rad donekle su zadovoljene potrebe za prostorom, ali i dalje</w:t>
      </w:r>
      <w:r w:rsidRPr="002E40EF">
        <w:rPr>
          <w:rFonts w:eastAsia="Arial Unicode MS"/>
          <w:sz w:val="22"/>
          <w:szCs w:val="22"/>
        </w:rPr>
        <w:t xml:space="preserve"> n</w:t>
      </w:r>
      <w:r w:rsidR="00111F29" w:rsidRPr="002E40EF">
        <w:rPr>
          <w:rFonts w:eastAsia="Arial Unicode MS"/>
          <w:sz w:val="22"/>
          <w:szCs w:val="22"/>
        </w:rPr>
        <w:t xml:space="preserve">edostaju </w:t>
      </w:r>
      <w:r w:rsidRPr="002E40EF">
        <w:rPr>
          <w:rFonts w:eastAsia="Arial Unicode MS"/>
          <w:sz w:val="22"/>
          <w:szCs w:val="22"/>
        </w:rPr>
        <w:t xml:space="preserve">prostorije za individualni i grupni rad s učenicima s teškoćama u razvoju, prostorije za boravak učenika koji ne sudjeluju na izbornoj nastavi vjeronauka, talijanskog jezika ili informatike, nedostaje </w:t>
      </w:r>
      <w:r w:rsidR="003A1C3B" w:rsidRPr="002E40EF">
        <w:rPr>
          <w:rFonts w:eastAsia="Arial Unicode MS"/>
          <w:sz w:val="22"/>
          <w:szCs w:val="22"/>
        </w:rPr>
        <w:t xml:space="preserve">jedna veća prostorija </w:t>
      </w:r>
      <w:r w:rsidRPr="002E40EF">
        <w:rPr>
          <w:rFonts w:eastAsia="Arial Unicode MS"/>
          <w:sz w:val="22"/>
          <w:szCs w:val="22"/>
        </w:rPr>
        <w:t>tzv. učenički klub –pros</w:t>
      </w:r>
      <w:r w:rsidR="007073BF" w:rsidRPr="002E40EF">
        <w:rPr>
          <w:rFonts w:eastAsia="Arial Unicode MS"/>
          <w:sz w:val="22"/>
          <w:szCs w:val="22"/>
        </w:rPr>
        <w:t xml:space="preserve">torija u kojoj borave učenici </w:t>
      </w:r>
      <w:r w:rsidRPr="002E40EF">
        <w:rPr>
          <w:rFonts w:eastAsia="Arial Unicode MS"/>
          <w:sz w:val="22"/>
          <w:szCs w:val="22"/>
        </w:rPr>
        <w:t>dok čekaju autobus, prostorija za didaktički praktikum, pismohr</w:t>
      </w:r>
      <w:r w:rsidR="007073BF" w:rsidRPr="002E40EF">
        <w:rPr>
          <w:rFonts w:eastAsia="Arial Unicode MS"/>
          <w:sz w:val="22"/>
          <w:szCs w:val="22"/>
        </w:rPr>
        <w:t xml:space="preserve">ana, </w:t>
      </w:r>
      <w:r w:rsidRPr="002E40EF">
        <w:rPr>
          <w:rFonts w:eastAsia="Arial Unicode MS"/>
          <w:sz w:val="22"/>
          <w:szCs w:val="22"/>
        </w:rPr>
        <w:t xml:space="preserve"> prostor za održavanje individualnih konzultacija s roditeljima, polivalentna dvorana za održavanje priredbi</w:t>
      </w:r>
      <w:r w:rsidR="007073BF" w:rsidRPr="002E40EF">
        <w:rPr>
          <w:rFonts w:eastAsia="Arial Unicode MS"/>
          <w:sz w:val="22"/>
          <w:szCs w:val="22"/>
        </w:rPr>
        <w:t xml:space="preserve"> i</w:t>
      </w:r>
      <w:r w:rsidRPr="002E40EF">
        <w:rPr>
          <w:rFonts w:eastAsia="Arial Unicode MS"/>
          <w:sz w:val="22"/>
          <w:szCs w:val="22"/>
        </w:rPr>
        <w:t xml:space="preserve"> učiteljskih vijeća. </w:t>
      </w:r>
      <w:r w:rsidR="00F74628" w:rsidRPr="002E40EF">
        <w:rPr>
          <w:rFonts w:eastAsia="Arial Unicode MS"/>
          <w:sz w:val="22"/>
          <w:szCs w:val="22"/>
          <w:lang w:val="hr-HR"/>
        </w:rPr>
        <w:t xml:space="preserve">. </w:t>
      </w:r>
    </w:p>
    <w:p w:rsidR="006C27EE" w:rsidRPr="002E40EF" w:rsidRDefault="003A1C3B" w:rsidP="001B090F">
      <w:pPr>
        <w:pStyle w:val="Uvuenotijeloteksta"/>
        <w:ind w:left="0" w:firstLine="720"/>
        <w:rPr>
          <w:rFonts w:eastAsia="Arial Unicode MS"/>
          <w:sz w:val="22"/>
          <w:szCs w:val="22"/>
          <w:lang w:val="hr-HR"/>
        </w:rPr>
      </w:pPr>
      <w:r w:rsidRPr="002E40EF">
        <w:rPr>
          <w:rFonts w:eastAsia="Arial Unicode MS"/>
          <w:sz w:val="22"/>
          <w:szCs w:val="22"/>
          <w:lang w:val="hr-HR"/>
        </w:rPr>
        <w:t>Š</w:t>
      </w:r>
      <w:r w:rsidR="00E06871" w:rsidRPr="002E40EF">
        <w:rPr>
          <w:rFonts w:eastAsia="Arial Unicode MS"/>
          <w:sz w:val="22"/>
          <w:szCs w:val="22"/>
        </w:rPr>
        <w:t>kola</w:t>
      </w:r>
      <w:r w:rsidR="00E06871" w:rsidRPr="002E40EF">
        <w:rPr>
          <w:rFonts w:eastAsia="Arial Unicode MS"/>
          <w:sz w:val="22"/>
          <w:szCs w:val="22"/>
          <w:lang w:val="hr-HR"/>
        </w:rPr>
        <w:t xml:space="preserve"> </w:t>
      </w:r>
      <w:r w:rsidR="00E06871" w:rsidRPr="002E40EF">
        <w:rPr>
          <w:rFonts w:eastAsia="Arial Unicode MS"/>
          <w:sz w:val="22"/>
          <w:szCs w:val="22"/>
        </w:rPr>
        <w:t>ne</w:t>
      </w:r>
      <w:r w:rsidR="00E06871" w:rsidRPr="002E40EF">
        <w:rPr>
          <w:rFonts w:eastAsia="Arial Unicode MS"/>
          <w:sz w:val="22"/>
          <w:szCs w:val="22"/>
          <w:lang w:val="hr-HR"/>
        </w:rPr>
        <w:t xml:space="preserve"> </w:t>
      </w:r>
      <w:r w:rsidR="00E06871" w:rsidRPr="002E40EF">
        <w:rPr>
          <w:rFonts w:eastAsia="Arial Unicode MS"/>
          <w:sz w:val="22"/>
          <w:szCs w:val="22"/>
        </w:rPr>
        <w:t>posjeduje</w:t>
      </w:r>
      <w:r w:rsidR="00E06871" w:rsidRPr="002E40EF">
        <w:rPr>
          <w:rFonts w:eastAsia="Arial Unicode MS"/>
          <w:sz w:val="22"/>
          <w:szCs w:val="22"/>
          <w:lang w:val="hr-HR"/>
        </w:rPr>
        <w:t xml:space="preserve"> </w:t>
      </w:r>
      <w:r w:rsidR="00E06871" w:rsidRPr="002E40EF">
        <w:rPr>
          <w:rFonts w:eastAsia="Arial Unicode MS"/>
          <w:sz w:val="22"/>
          <w:szCs w:val="22"/>
        </w:rPr>
        <w:t>vlastitu</w:t>
      </w:r>
      <w:r w:rsidR="00E06871" w:rsidRPr="002E40EF">
        <w:rPr>
          <w:rFonts w:eastAsia="Arial Unicode MS"/>
          <w:sz w:val="22"/>
          <w:szCs w:val="22"/>
          <w:lang w:val="hr-HR"/>
        </w:rPr>
        <w:t xml:space="preserve"> </w:t>
      </w:r>
      <w:r w:rsidR="00E06871" w:rsidRPr="002E40EF">
        <w:rPr>
          <w:rFonts w:eastAsia="Arial Unicode MS"/>
          <w:sz w:val="22"/>
          <w:szCs w:val="22"/>
        </w:rPr>
        <w:t>s</w:t>
      </w:r>
      <w:r w:rsidR="00182BFC" w:rsidRPr="002E40EF">
        <w:rPr>
          <w:rFonts w:eastAsia="Arial Unicode MS"/>
          <w:sz w:val="22"/>
          <w:szCs w:val="22"/>
        </w:rPr>
        <w:t>portsku</w:t>
      </w:r>
      <w:r w:rsidR="00182BFC" w:rsidRPr="002E40EF">
        <w:rPr>
          <w:rFonts w:eastAsia="Arial Unicode MS"/>
          <w:sz w:val="22"/>
          <w:szCs w:val="22"/>
          <w:lang w:val="hr-HR"/>
        </w:rPr>
        <w:t xml:space="preserve"> </w:t>
      </w:r>
      <w:r w:rsidR="00182BFC" w:rsidRPr="002E40EF">
        <w:rPr>
          <w:rFonts w:eastAsia="Arial Unicode MS"/>
          <w:sz w:val="22"/>
          <w:szCs w:val="22"/>
        </w:rPr>
        <w:t>dvoranu</w:t>
      </w:r>
      <w:r w:rsidR="00182BFC" w:rsidRPr="002E40EF">
        <w:rPr>
          <w:rFonts w:eastAsia="Arial Unicode MS"/>
          <w:sz w:val="22"/>
          <w:szCs w:val="22"/>
          <w:lang w:val="hr-HR"/>
        </w:rPr>
        <w:t xml:space="preserve"> </w:t>
      </w:r>
      <w:r w:rsidR="00182BFC" w:rsidRPr="002E40EF">
        <w:rPr>
          <w:rFonts w:eastAsia="Arial Unicode MS"/>
          <w:sz w:val="22"/>
          <w:szCs w:val="22"/>
        </w:rPr>
        <w:t>ni</w:t>
      </w:r>
      <w:r w:rsidR="00182BFC" w:rsidRPr="002E40EF">
        <w:rPr>
          <w:rFonts w:eastAsia="Arial Unicode MS"/>
          <w:sz w:val="22"/>
          <w:szCs w:val="22"/>
          <w:lang w:val="hr-HR"/>
        </w:rPr>
        <w:t xml:space="preserve"> </w:t>
      </w:r>
      <w:r w:rsidR="00E06871" w:rsidRPr="002E40EF">
        <w:rPr>
          <w:rFonts w:eastAsia="Arial Unicode MS"/>
          <w:sz w:val="22"/>
          <w:szCs w:val="22"/>
        </w:rPr>
        <w:t>vlastite</w:t>
      </w:r>
      <w:r w:rsidR="00E06871" w:rsidRPr="002E40EF">
        <w:rPr>
          <w:rFonts w:eastAsia="Arial Unicode MS"/>
          <w:sz w:val="22"/>
          <w:szCs w:val="22"/>
          <w:lang w:val="hr-HR"/>
        </w:rPr>
        <w:t xml:space="preserve"> </w:t>
      </w:r>
      <w:r w:rsidR="00E06871" w:rsidRPr="002E40EF">
        <w:rPr>
          <w:rFonts w:eastAsia="Arial Unicode MS"/>
          <w:sz w:val="22"/>
          <w:szCs w:val="22"/>
        </w:rPr>
        <w:t>s</w:t>
      </w:r>
      <w:r w:rsidR="00182BFC" w:rsidRPr="002E40EF">
        <w:rPr>
          <w:rFonts w:eastAsia="Arial Unicode MS"/>
          <w:sz w:val="22"/>
          <w:szCs w:val="22"/>
        </w:rPr>
        <w:t>portske</w:t>
      </w:r>
      <w:r w:rsidR="00182BFC" w:rsidRPr="002E40EF">
        <w:rPr>
          <w:rFonts w:eastAsia="Arial Unicode MS"/>
          <w:sz w:val="22"/>
          <w:szCs w:val="22"/>
          <w:lang w:val="hr-HR"/>
        </w:rPr>
        <w:t xml:space="preserve"> </w:t>
      </w:r>
      <w:r w:rsidR="00182BFC" w:rsidRPr="002E40EF">
        <w:rPr>
          <w:rFonts w:eastAsia="Arial Unicode MS"/>
          <w:sz w:val="22"/>
          <w:szCs w:val="22"/>
        </w:rPr>
        <w:t>terene</w:t>
      </w:r>
      <w:r w:rsidR="00182BFC" w:rsidRPr="002E40EF">
        <w:rPr>
          <w:rFonts w:eastAsia="Arial Unicode MS"/>
          <w:b/>
          <w:sz w:val="22"/>
          <w:szCs w:val="22"/>
          <w:lang w:val="hr-HR"/>
        </w:rPr>
        <w:t xml:space="preserve"> </w:t>
      </w:r>
      <w:r w:rsidR="00182BFC" w:rsidRPr="002E40EF">
        <w:rPr>
          <w:rFonts w:eastAsia="Arial Unicode MS"/>
          <w:sz w:val="22"/>
          <w:szCs w:val="22"/>
          <w:lang w:val="hr-HR"/>
        </w:rPr>
        <w:t xml:space="preserve"> </w:t>
      </w:r>
      <w:r w:rsidR="00182BFC" w:rsidRPr="002E40EF">
        <w:rPr>
          <w:rFonts w:eastAsia="Arial Unicode MS"/>
          <w:sz w:val="22"/>
          <w:szCs w:val="22"/>
        </w:rPr>
        <w:t>ve</w:t>
      </w:r>
      <w:r w:rsidR="00182BFC" w:rsidRPr="002E40EF">
        <w:rPr>
          <w:rFonts w:eastAsia="Arial Unicode MS"/>
          <w:sz w:val="22"/>
          <w:szCs w:val="22"/>
          <w:lang w:val="hr-HR"/>
        </w:rPr>
        <w:t>ć</w:t>
      </w:r>
      <w:r w:rsidRPr="002E40EF">
        <w:rPr>
          <w:rFonts w:eastAsia="Arial Unicode MS"/>
          <w:sz w:val="22"/>
          <w:szCs w:val="22"/>
          <w:lang w:val="hr-HR"/>
        </w:rPr>
        <w:t xml:space="preserve"> </w:t>
      </w:r>
      <w:r w:rsidR="00182BFC" w:rsidRPr="002E40EF">
        <w:rPr>
          <w:rFonts w:eastAsia="Arial Unicode MS"/>
          <w:sz w:val="22"/>
          <w:szCs w:val="22"/>
        </w:rPr>
        <w:t>zajedno</w:t>
      </w:r>
      <w:r w:rsidR="00182BFC" w:rsidRPr="002E40EF">
        <w:rPr>
          <w:rFonts w:eastAsia="Arial Unicode MS"/>
          <w:sz w:val="22"/>
          <w:szCs w:val="22"/>
          <w:lang w:val="hr-HR"/>
        </w:rPr>
        <w:t xml:space="preserve"> </w:t>
      </w:r>
      <w:r w:rsidR="00182BFC" w:rsidRPr="002E40EF">
        <w:rPr>
          <w:rFonts w:eastAsia="Arial Unicode MS"/>
          <w:sz w:val="22"/>
          <w:szCs w:val="22"/>
        </w:rPr>
        <w:t>s</w:t>
      </w:r>
      <w:r w:rsidR="00182BFC" w:rsidRPr="002E40EF">
        <w:rPr>
          <w:rFonts w:eastAsia="Arial Unicode MS"/>
          <w:sz w:val="22"/>
          <w:szCs w:val="22"/>
          <w:lang w:val="hr-HR"/>
        </w:rPr>
        <w:t xml:space="preserve"> </w:t>
      </w:r>
      <w:r w:rsidR="00182BFC" w:rsidRPr="002E40EF">
        <w:rPr>
          <w:rFonts w:eastAsia="Arial Unicode MS"/>
          <w:sz w:val="22"/>
          <w:szCs w:val="22"/>
        </w:rPr>
        <w:t>jo</w:t>
      </w:r>
      <w:r w:rsidR="00182BFC" w:rsidRPr="002E40EF">
        <w:rPr>
          <w:rFonts w:eastAsia="Arial Unicode MS"/>
          <w:sz w:val="22"/>
          <w:szCs w:val="22"/>
          <w:lang w:val="hr-HR"/>
        </w:rPr>
        <w:t xml:space="preserve">š </w:t>
      </w:r>
      <w:r w:rsidR="00182BFC" w:rsidRPr="002E40EF">
        <w:rPr>
          <w:rFonts w:eastAsia="Arial Unicode MS"/>
          <w:sz w:val="22"/>
          <w:szCs w:val="22"/>
        </w:rPr>
        <w:t>dvije</w:t>
      </w:r>
      <w:r w:rsidR="00182BFC" w:rsidRPr="002E40EF">
        <w:rPr>
          <w:rFonts w:eastAsia="Arial Unicode MS"/>
          <w:sz w:val="22"/>
          <w:szCs w:val="22"/>
          <w:lang w:val="hr-HR"/>
        </w:rPr>
        <w:t xml:space="preserve"> </w:t>
      </w:r>
      <w:r w:rsidR="00182BFC" w:rsidRPr="002E40EF">
        <w:rPr>
          <w:rFonts w:eastAsia="Arial Unicode MS"/>
          <w:sz w:val="22"/>
          <w:szCs w:val="22"/>
        </w:rPr>
        <w:t>srednje</w:t>
      </w:r>
      <w:r w:rsidR="00182BFC" w:rsidRPr="002E40EF">
        <w:rPr>
          <w:rFonts w:eastAsia="Arial Unicode MS"/>
          <w:sz w:val="22"/>
          <w:szCs w:val="22"/>
          <w:lang w:val="hr-HR"/>
        </w:rPr>
        <w:t xml:space="preserve"> š</w:t>
      </w:r>
      <w:r w:rsidR="00182BFC" w:rsidRPr="002E40EF">
        <w:rPr>
          <w:rFonts w:eastAsia="Arial Unicode MS"/>
          <w:sz w:val="22"/>
          <w:szCs w:val="22"/>
        </w:rPr>
        <w:t>kole</w:t>
      </w:r>
      <w:r w:rsidR="00182BFC" w:rsidRPr="002E40EF">
        <w:rPr>
          <w:rFonts w:eastAsia="Arial Unicode MS"/>
          <w:sz w:val="22"/>
          <w:szCs w:val="22"/>
          <w:lang w:val="hr-HR"/>
        </w:rPr>
        <w:t xml:space="preserve"> </w:t>
      </w:r>
      <w:r w:rsidR="00182BFC" w:rsidRPr="002E40EF">
        <w:rPr>
          <w:rFonts w:eastAsia="Arial Unicode MS"/>
          <w:sz w:val="22"/>
          <w:szCs w:val="22"/>
        </w:rPr>
        <w:t>i</w:t>
      </w:r>
      <w:r w:rsidR="00182BFC" w:rsidRPr="002E40EF">
        <w:rPr>
          <w:rFonts w:eastAsia="Arial Unicode MS"/>
          <w:sz w:val="22"/>
          <w:szCs w:val="22"/>
          <w:lang w:val="hr-HR"/>
        </w:rPr>
        <w:t xml:space="preserve"> </w:t>
      </w:r>
      <w:r w:rsidR="00182BFC" w:rsidRPr="002E40EF">
        <w:rPr>
          <w:rFonts w:eastAsia="Arial Unicode MS"/>
          <w:sz w:val="22"/>
          <w:szCs w:val="22"/>
        </w:rPr>
        <w:t>jednom</w:t>
      </w:r>
      <w:r w:rsidR="00182BFC" w:rsidRPr="002E40EF">
        <w:rPr>
          <w:rFonts w:eastAsia="Arial Unicode MS"/>
          <w:sz w:val="22"/>
          <w:szCs w:val="22"/>
          <w:lang w:val="hr-HR"/>
        </w:rPr>
        <w:t xml:space="preserve"> </w:t>
      </w:r>
      <w:r w:rsidR="00182BFC" w:rsidRPr="002E40EF">
        <w:rPr>
          <w:rFonts w:eastAsia="Arial Unicode MS"/>
          <w:sz w:val="22"/>
          <w:szCs w:val="22"/>
        </w:rPr>
        <w:t>osnovnom</w:t>
      </w:r>
      <w:r w:rsidR="00182BFC" w:rsidRPr="002E40EF">
        <w:rPr>
          <w:rFonts w:eastAsia="Arial Unicode MS"/>
          <w:sz w:val="22"/>
          <w:szCs w:val="22"/>
          <w:lang w:val="hr-HR"/>
        </w:rPr>
        <w:t xml:space="preserve"> </w:t>
      </w:r>
      <w:r w:rsidR="00182BFC" w:rsidRPr="002E40EF">
        <w:rPr>
          <w:rFonts w:eastAsia="Arial Unicode MS"/>
          <w:sz w:val="22"/>
          <w:szCs w:val="22"/>
        </w:rPr>
        <w:t>koris</w:t>
      </w:r>
      <w:r w:rsidR="00E06871" w:rsidRPr="002E40EF">
        <w:rPr>
          <w:rFonts w:eastAsia="Arial Unicode MS"/>
          <w:sz w:val="22"/>
          <w:szCs w:val="22"/>
        </w:rPr>
        <w:t>titi</w:t>
      </w:r>
      <w:r w:rsidR="00E06871" w:rsidRPr="002E40EF">
        <w:rPr>
          <w:rFonts w:eastAsia="Arial Unicode MS"/>
          <w:sz w:val="22"/>
          <w:szCs w:val="22"/>
          <w:lang w:val="hr-HR"/>
        </w:rPr>
        <w:t xml:space="preserve"> </w:t>
      </w:r>
      <w:r w:rsidR="00E06871" w:rsidRPr="002E40EF">
        <w:rPr>
          <w:rFonts w:eastAsia="Arial Unicode MS"/>
          <w:sz w:val="22"/>
          <w:szCs w:val="22"/>
        </w:rPr>
        <w:t>objekte</w:t>
      </w:r>
      <w:r w:rsidR="00E06871" w:rsidRPr="002E40EF">
        <w:rPr>
          <w:rFonts w:eastAsia="Arial Unicode MS"/>
          <w:sz w:val="22"/>
          <w:szCs w:val="22"/>
          <w:lang w:val="hr-HR"/>
        </w:rPr>
        <w:t xml:space="preserve"> </w:t>
      </w:r>
      <w:r w:rsidR="00F74628" w:rsidRPr="002E40EF">
        <w:rPr>
          <w:rFonts w:eastAsia="Arial Unicode MS"/>
          <w:sz w:val="22"/>
          <w:szCs w:val="22"/>
        </w:rPr>
        <w:t>Sportsko-rekreacijskog centra</w:t>
      </w:r>
      <w:r w:rsidR="00E06871" w:rsidRPr="002E40EF">
        <w:rPr>
          <w:rFonts w:eastAsia="Arial Unicode MS"/>
          <w:sz w:val="22"/>
          <w:szCs w:val="22"/>
          <w:lang w:val="hr-HR"/>
        </w:rPr>
        <w:t xml:space="preserve"> “</w:t>
      </w:r>
      <w:r w:rsidR="00E06871" w:rsidRPr="002E40EF">
        <w:rPr>
          <w:rFonts w:eastAsia="Arial Unicode MS"/>
          <w:sz w:val="22"/>
          <w:szCs w:val="22"/>
        </w:rPr>
        <w:t>Veli</w:t>
      </w:r>
      <w:r w:rsidR="00E06871" w:rsidRPr="002E40EF">
        <w:rPr>
          <w:rFonts w:eastAsia="Arial Unicode MS"/>
          <w:sz w:val="22"/>
          <w:szCs w:val="22"/>
          <w:lang w:val="hr-HR"/>
        </w:rPr>
        <w:t xml:space="preserve"> </w:t>
      </w:r>
      <w:r w:rsidR="00E06871" w:rsidRPr="002E40EF">
        <w:rPr>
          <w:rFonts w:eastAsia="Arial Unicode MS"/>
          <w:sz w:val="22"/>
          <w:szCs w:val="22"/>
        </w:rPr>
        <w:t>Jo</w:t>
      </w:r>
      <w:r w:rsidR="00E06871" w:rsidRPr="002E40EF">
        <w:rPr>
          <w:rFonts w:eastAsia="Arial Unicode MS"/>
          <w:sz w:val="22"/>
          <w:szCs w:val="22"/>
          <w:lang w:val="hr-HR"/>
        </w:rPr>
        <w:t>ž</w:t>
      </w:r>
      <w:r w:rsidR="00E06871" w:rsidRPr="002E40EF">
        <w:rPr>
          <w:rFonts w:eastAsia="Arial Unicode MS"/>
          <w:sz w:val="22"/>
          <w:szCs w:val="22"/>
        </w:rPr>
        <w:t>e</w:t>
      </w:r>
      <w:r w:rsidR="00E06871" w:rsidRPr="002E40EF">
        <w:rPr>
          <w:rFonts w:eastAsia="Arial Unicode MS"/>
          <w:sz w:val="22"/>
          <w:szCs w:val="22"/>
          <w:lang w:val="hr-HR"/>
        </w:rPr>
        <w:t>”</w:t>
      </w:r>
      <w:r w:rsidRPr="002E40EF">
        <w:rPr>
          <w:rFonts w:eastAsia="Arial Unicode MS"/>
          <w:sz w:val="22"/>
          <w:szCs w:val="22"/>
          <w:lang w:val="hr-HR"/>
        </w:rPr>
        <w:t xml:space="preserve">. Raniji dvosmjenski rad omogućavao je pristup za učenike nižih razreda sportskim </w:t>
      </w:r>
      <w:r w:rsidR="001B090F" w:rsidRPr="002E40EF">
        <w:rPr>
          <w:rFonts w:eastAsia="Arial Unicode MS"/>
          <w:sz w:val="22"/>
          <w:szCs w:val="22"/>
          <w:lang w:val="hr-HR"/>
        </w:rPr>
        <w:t>sadržajima</w:t>
      </w:r>
      <w:r w:rsidRPr="002E40EF">
        <w:rPr>
          <w:rFonts w:eastAsia="Arial Unicode MS"/>
          <w:sz w:val="22"/>
          <w:szCs w:val="22"/>
          <w:lang w:val="hr-HR"/>
        </w:rPr>
        <w:t xml:space="preserve"> u poslijepodnevnoj </w:t>
      </w:r>
      <w:r w:rsidRPr="002E40EF">
        <w:rPr>
          <w:rFonts w:eastAsia="Arial Unicode MS"/>
          <w:sz w:val="22"/>
          <w:szCs w:val="22"/>
          <w:lang w:val="hr-HR"/>
        </w:rPr>
        <w:lastRenderedPageBreak/>
        <w:t>smjeni, što je značilo mogućnost realizacije</w:t>
      </w:r>
      <w:r w:rsidR="001B090F" w:rsidRPr="002E40EF">
        <w:rPr>
          <w:rFonts w:eastAsia="Arial Unicode MS"/>
          <w:sz w:val="22"/>
          <w:szCs w:val="22"/>
          <w:lang w:val="hr-HR"/>
        </w:rPr>
        <w:t xml:space="preserve"> 50 % </w:t>
      </w:r>
      <w:r w:rsidRPr="002E40EF">
        <w:rPr>
          <w:rFonts w:eastAsia="Arial Unicode MS"/>
          <w:sz w:val="22"/>
          <w:szCs w:val="22"/>
          <w:lang w:val="hr-HR"/>
        </w:rPr>
        <w:t xml:space="preserve"> nastave u sportskoj dvorani </w:t>
      </w:r>
      <w:r w:rsidR="001B090F" w:rsidRPr="002E40EF">
        <w:rPr>
          <w:rFonts w:eastAsia="Arial Unicode MS"/>
          <w:sz w:val="22"/>
          <w:szCs w:val="22"/>
          <w:lang w:val="hr-HR"/>
        </w:rPr>
        <w:t xml:space="preserve"> za </w:t>
      </w:r>
      <w:r w:rsidRPr="002E40EF">
        <w:rPr>
          <w:rFonts w:eastAsia="Arial Unicode MS"/>
          <w:sz w:val="22"/>
          <w:szCs w:val="22"/>
          <w:lang w:val="hr-HR"/>
        </w:rPr>
        <w:t>razr</w:t>
      </w:r>
      <w:r w:rsidR="001B090F" w:rsidRPr="002E40EF">
        <w:rPr>
          <w:rFonts w:eastAsia="Arial Unicode MS"/>
          <w:sz w:val="22"/>
          <w:szCs w:val="22"/>
          <w:lang w:val="hr-HR"/>
        </w:rPr>
        <w:t>e</w:t>
      </w:r>
      <w:r w:rsidRPr="002E40EF">
        <w:rPr>
          <w:rFonts w:eastAsia="Arial Unicode MS"/>
          <w:sz w:val="22"/>
          <w:szCs w:val="22"/>
          <w:lang w:val="hr-HR"/>
        </w:rPr>
        <w:t>dnu nastavu, dok je predmetna nastava mogla ostvariti svoj program u cijelosti. Prelaskom na rad u jednoj smjeni smanjile su se mogućnosti realizacije redovne nastave i izvannastavnih aktivnosti predmeta Tjelesna i zdravstvena kultura</w:t>
      </w:r>
      <w:r w:rsidR="00E06871" w:rsidRPr="002E40EF">
        <w:rPr>
          <w:rFonts w:eastAsia="Arial Unicode MS"/>
          <w:sz w:val="22"/>
          <w:szCs w:val="22"/>
          <w:lang w:val="hr-HR"/>
        </w:rPr>
        <w:t xml:space="preserve">  </w:t>
      </w:r>
      <w:r w:rsidRPr="002E40EF">
        <w:rPr>
          <w:rFonts w:eastAsia="Arial Unicode MS"/>
          <w:sz w:val="22"/>
          <w:szCs w:val="22"/>
          <w:lang w:val="hr-HR"/>
        </w:rPr>
        <w:t>u razrednoj nastavi</w:t>
      </w:r>
      <w:r w:rsidR="00592930">
        <w:rPr>
          <w:rFonts w:eastAsia="Arial Unicode MS"/>
          <w:sz w:val="22"/>
          <w:szCs w:val="22"/>
          <w:lang w:val="hr-HR"/>
        </w:rPr>
        <w:t xml:space="preserve"> na 30%</w:t>
      </w:r>
      <w:r w:rsidR="006C27EE" w:rsidRPr="002E40EF">
        <w:rPr>
          <w:rFonts w:eastAsia="Arial Unicode MS"/>
          <w:sz w:val="22"/>
          <w:szCs w:val="22"/>
          <w:lang w:val="hr-HR"/>
        </w:rPr>
        <w:t>, koji se djelomično kompenzira korištenjem pomoćnih prostora -tribina,  hodnika i boćališta u SD Veli Jože što ne može biti trajno rješenje.</w:t>
      </w:r>
    </w:p>
    <w:p w:rsidR="00182BFC" w:rsidRPr="002E40EF" w:rsidRDefault="004436F5" w:rsidP="00C850E0">
      <w:pPr>
        <w:pStyle w:val="Uvuenotijeloteksta"/>
        <w:ind w:left="0"/>
        <w:rPr>
          <w:rFonts w:eastAsia="Arial Unicode MS"/>
          <w:sz w:val="22"/>
          <w:szCs w:val="22"/>
          <w:lang w:val="hr-HR"/>
        </w:rPr>
      </w:pPr>
      <w:r w:rsidRPr="002E40EF">
        <w:rPr>
          <w:rFonts w:eastAsia="Arial Unicode MS"/>
          <w:sz w:val="22"/>
          <w:szCs w:val="22"/>
          <w:lang w:val="hr-HR"/>
        </w:rPr>
        <w:t xml:space="preserve"> </w:t>
      </w:r>
      <w:r w:rsidR="001B090F" w:rsidRPr="002E40EF">
        <w:rPr>
          <w:rFonts w:eastAsia="Arial Unicode MS"/>
          <w:sz w:val="22"/>
          <w:szCs w:val="22"/>
          <w:lang w:val="hr-HR"/>
        </w:rPr>
        <w:tab/>
      </w:r>
      <w:r w:rsidRPr="002E40EF">
        <w:rPr>
          <w:rFonts w:eastAsia="Arial Unicode MS"/>
          <w:sz w:val="22"/>
          <w:szCs w:val="22"/>
          <w:lang w:val="hr-HR"/>
        </w:rPr>
        <w:t>O</w:t>
      </w:r>
      <w:r w:rsidR="00182BFC" w:rsidRPr="002E40EF">
        <w:rPr>
          <w:rFonts w:eastAsia="Arial Unicode MS"/>
          <w:sz w:val="22"/>
          <w:szCs w:val="22"/>
          <w:lang w:val="pl-PL"/>
        </w:rPr>
        <w:t xml:space="preserve">prema u </w:t>
      </w:r>
      <w:r w:rsidR="006C27EE" w:rsidRPr="002E40EF">
        <w:rPr>
          <w:rFonts w:eastAsia="Arial Unicode MS"/>
          <w:sz w:val="22"/>
          <w:szCs w:val="22"/>
          <w:lang w:val="pl-PL"/>
        </w:rPr>
        <w:t xml:space="preserve">SD Veli Jože tijekom protekle školske godine djelomično je obnovljena, međutim, zbog dotrajalosti potrebno je zamijeniti ili obnoviti još određeni broj  sprava koje su spadaju u osnovnu opremu dvorane (penjala, ljestve, strunjače). </w:t>
      </w:r>
    </w:p>
    <w:p w:rsidR="00C850E0" w:rsidRPr="002E40EF" w:rsidRDefault="003500B2" w:rsidP="00592930">
      <w:pPr>
        <w:pStyle w:val="Tijeloteksta"/>
        <w:ind w:firstLine="720"/>
        <w:jc w:val="both"/>
        <w:rPr>
          <w:rFonts w:eastAsia="Arial Unicode MS"/>
          <w:sz w:val="22"/>
          <w:szCs w:val="22"/>
          <w:lang w:val="hr-HR"/>
        </w:rPr>
      </w:pPr>
      <w:r w:rsidRPr="002E40EF">
        <w:rPr>
          <w:rFonts w:eastAsia="Arial Unicode MS"/>
          <w:sz w:val="22"/>
          <w:szCs w:val="22"/>
          <w:lang w:val="hr-HR"/>
        </w:rPr>
        <w:t>Zgrada Područne škole</w:t>
      </w:r>
      <w:r w:rsidR="007073BF" w:rsidRPr="002E40EF">
        <w:rPr>
          <w:rFonts w:eastAsia="Arial Unicode MS"/>
          <w:sz w:val="22"/>
          <w:szCs w:val="22"/>
          <w:lang w:val="hr-HR"/>
        </w:rPr>
        <w:t xml:space="preserve"> Žbandaj </w:t>
      </w:r>
      <w:r w:rsidRPr="002E40EF">
        <w:rPr>
          <w:rFonts w:eastAsia="Arial Unicode MS"/>
          <w:sz w:val="22"/>
          <w:szCs w:val="22"/>
          <w:lang w:val="hr-HR"/>
        </w:rPr>
        <w:t xml:space="preserve"> temeljito je obnovljena</w:t>
      </w:r>
      <w:r w:rsidR="006C27EE" w:rsidRPr="002E40EF">
        <w:rPr>
          <w:rFonts w:eastAsia="Arial Unicode MS"/>
          <w:sz w:val="22"/>
          <w:szCs w:val="22"/>
          <w:lang w:val="hr-HR"/>
        </w:rPr>
        <w:t xml:space="preserve"> te je dobivena </w:t>
      </w:r>
      <w:r w:rsidR="00476303" w:rsidRPr="002E40EF">
        <w:rPr>
          <w:rFonts w:eastAsia="Arial Unicode MS"/>
          <w:sz w:val="22"/>
          <w:szCs w:val="22"/>
          <w:lang w:val="hr-HR"/>
        </w:rPr>
        <w:t>sportsk</w:t>
      </w:r>
      <w:r w:rsidR="006C27EE" w:rsidRPr="002E40EF">
        <w:rPr>
          <w:rFonts w:eastAsia="Arial Unicode MS"/>
          <w:sz w:val="22"/>
          <w:szCs w:val="22"/>
          <w:lang w:val="hr-HR"/>
        </w:rPr>
        <w:t>a</w:t>
      </w:r>
      <w:r w:rsidR="00476303" w:rsidRPr="002E40EF">
        <w:rPr>
          <w:rFonts w:eastAsia="Arial Unicode MS"/>
          <w:sz w:val="22"/>
          <w:szCs w:val="22"/>
          <w:lang w:val="hr-HR"/>
        </w:rPr>
        <w:t xml:space="preserve"> dvoran</w:t>
      </w:r>
      <w:r w:rsidR="006C27EE" w:rsidRPr="002E40EF">
        <w:rPr>
          <w:rFonts w:eastAsia="Arial Unicode MS"/>
          <w:sz w:val="22"/>
          <w:szCs w:val="22"/>
          <w:lang w:val="hr-HR"/>
        </w:rPr>
        <w:t xml:space="preserve">a </w:t>
      </w:r>
      <w:r w:rsidR="00476303" w:rsidRPr="002E40EF">
        <w:rPr>
          <w:rFonts w:eastAsia="Arial Unicode MS"/>
          <w:sz w:val="22"/>
          <w:szCs w:val="22"/>
          <w:lang w:val="hr-HR"/>
        </w:rPr>
        <w:t xml:space="preserve"> </w:t>
      </w:r>
      <w:r w:rsidR="006C27EE" w:rsidRPr="002E40EF">
        <w:rPr>
          <w:rFonts w:eastAsia="Arial Unicode MS"/>
          <w:sz w:val="22"/>
          <w:szCs w:val="22"/>
          <w:lang w:val="hr-HR"/>
        </w:rPr>
        <w:t xml:space="preserve">s </w:t>
      </w:r>
      <w:r w:rsidR="00476303" w:rsidRPr="002E40EF">
        <w:rPr>
          <w:rFonts w:eastAsia="Arial Unicode MS"/>
          <w:sz w:val="22"/>
          <w:szCs w:val="22"/>
          <w:lang w:val="hr-HR"/>
        </w:rPr>
        <w:t>vanjskim igralištem</w:t>
      </w:r>
      <w:r w:rsidR="006C27EE" w:rsidRPr="002E40EF">
        <w:rPr>
          <w:rFonts w:eastAsia="Arial Unicode MS"/>
          <w:sz w:val="22"/>
          <w:szCs w:val="22"/>
          <w:lang w:val="hr-HR"/>
        </w:rPr>
        <w:t xml:space="preserve"> manjih dimenzija. </w:t>
      </w:r>
      <w:r w:rsidR="001B090F" w:rsidRPr="002E40EF">
        <w:rPr>
          <w:rFonts w:eastAsia="Arial Unicode MS"/>
          <w:sz w:val="22"/>
          <w:szCs w:val="22"/>
          <w:lang w:val="hr-HR"/>
        </w:rPr>
        <w:t xml:space="preserve">Potrebno je još postaviti ogradu propisane visine oko igrališta te prema prometnici. </w:t>
      </w:r>
      <w:r w:rsidR="006C27EE" w:rsidRPr="002E40EF">
        <w:rPr>
          <w:rFonts w:eastAsia="Arial Unicode MS"/>
          <w:sz w:val="22"/>
          <w:szCs w:val="22"/>
          <w:lang w:val="hr-HR"/>
        </w:rPr>
        <w:t>PŠ Žbandaj</w:t>
      </w:r>
      <w:r w:rsidR="00476303" w:rsidRPr="002E40EF">
        <w:rPr>
          <w:rFonts w:eastAsia="Arial Unicode MS"/>
          <w:sz w:val="22"/>
          <w:szCs w:val="22"/>
          <w:lang w:val="hr-HR"/>
        </w:rPr>
        <w:t xml:space="preserve"> </w:t>
      </w:r>
      <w:r w:rsidRPr="002E40EF">
        <w:rPr>
          <w:rFonts w:eastAsia="Arial Unicode MS"/>
          <w:sz w:val="22"/>
          <w:szCs w:val="22"/>
          <w:lang w:val="hr-HR"/>
        </w:rPr>
        <w:t xml:space="preserve"> </w:t>
      </w:r>
      <w:r w:rsidR="00476303" w:rsidRPr="002E40EF">
        <w:rPr>
          <w:rFonts w:eastAsia="Arial Unicode MS"/>
          <w:sz w:val="22"/>
          <w:szCs w:val="22"/>
          <w:lang w:val="hr-HR"/>
        </w:rPr>
        <w:t>opremljena najsuvremenijom opremom</w:t>
      </w:r>
      <w:r w:rsidR="006C27EE" w:rsidRPr="002E40EF">
        <w:rPr>
          <w:rFonts w:eastAsia="Arial Unicode MS"/>
          <w:sz w:val="22"/>
          <w:szCs w:val="22"/>
          <w:lang w:val="hr-HR"/>
        </w:rPr>
        <w:t>. Počevši od rujna tekuće školske godine Grad Poreč kao osnivač iznajmljuje sportsku dvoranu u PŠ Žbandaj</w:t>
      </w:r>
      <w:r w:rsidR="001B090F" w:rsidRPr="002E40EF">
        <w:rPr>
          <w:rFonts w:eastAsia="Arial Unicode MS"/>
          <w:sz w:val="22"/>
          <w:szCs w:val="22"/>
          <w:lang w:val="hr-HR"/>
        </w:rPr>
        <w:t xml:space="preserve"> klubovima  rekreacije odraslih i klubovima sportskih aktivnosti za djecu. </w:t>
      </w:r>
    </w:p>
    <w:p w:rsidR="006C27EE" w:rsidRPr="002E40EF" w:rsidRDefault="006C27EE" w:rsidP="00592930">
      <w:pPr>
        <w:pStyle w:val="Tijeloteksta"/>
        <w:jc w:val="both"/>
        <w:rPr>
          <w:rFonts w:eastAsia="Arial Unicode MS"/>
          <w:sz w:val="22"/>
          <w:szCs w:val="22"/>
          <w:lang w:val="hr-HR"/>
        </w:rPr>
      </w:pPr>
      <w:r w:rsidRPr="002E40EF">
        <w:rPr>
          <w:rFonts w:eastAsia="Arial Unicode MS"/>
          <w:sz w:val="22"/>
          <w:szCs w:val="22"/>
          <w:lang w:val="hr-HR"/>
        </w:rPr>
        <w:t xml:space="preserve">OPREMA: </w:t>
      </w:r>
    </w:p>
    <w:p w:rsidR="00122A9B" w:rsidRPr="002E40EF" w:rsidRDefault="00122A9B" w:rsidP="00592930">
      <w:pPr>
        <w:pStyle w:val="Tijeloteksta"/>
        <w:jc w:val="both"/>
        <w:rPr>
          <w:rFonts w:eastAsia="Arial Unicode MS"/>
          <w:sz w:val="22"/>
          <w:szCs w:val="22"/>
          <w:lang w:val="hr-HR"/>
        </w:rPr>
      </w:pPr>
      <w:r w:rsidRPr="002E40EF">
        <w:rPr>
          <w:rFonts w:eastAsia="Arial Unicode MS"/>
          <w:sz w:val="22"/>
          <w:szCs w:val="22"/>
          <w:lang w:val="hr-HR"/>
        </w:rPr>
        <w:t>IKT-oprema</w:t>
      </w:r>
    </w:p>
    <w:p w:rsidR="00F16128" w:rsidRPr="002E40EF" w:rsidRDefault="006C27EE" w:rsidP="00592930">
      <w:pPr>
        <w:pStyle w:val="Tijeloteksta"/>
        <w:ind w:firstLine="720"/>
        <w:jc w:val="both"/>
        <w:rPr>
          <w:rFonts w:eastAsia="Arial Unicode MS"/>
          <w:sz w:val="22"/>
          <w:szCs w:val="22"/>
          <w:lang w:val="hr-HR"/>
        </w:rPr>
      </w:pPr>
      <w:r w:rsidRPr="002E40EF">
        <w:rPr>
          <w:rFonts w:eastAsia="Arial Unicode MS"/>
          <w:sz w:val="22"/>
          <w:szCs w:val="22"/>
          <w:lang w:val="hr-HR"/>
        </w:rPr>
        <w:t>Škola je kroz projekt e-škole tijekom prošle školske godine dobila značajnu količinu inf</w:t>
      </w:r>
      <w:r w:rsidR="00F16128" w:rsidRPr="002E40EF">
        <w:rPr>
          <w:rFonts w:eastAsia="Arial Unicode MS"/>
          <w:sz w:val="22"/>
          <w:szCs w:val="22"/>
          <w:lang w:val="hr-HR"/>
        </w:rPr>
        <w:t>o</w:t>
      </w:r>
      <w:r w:rsidRPr="002E40EF">
        <w:rPr>
          <w:rFonts w:eastAsia="Arial Unicode MS"/>
          <w:sz w:val="22"/>
          <w:szCs w:val="22"/>
          <w:lang w:val="hr-HR"/>
        </w:rPr>
        <w:t>rmatičko-k</w:t>
      </w:r>
      <w:r w:rsidR="00AE0218" w:rsidRPr="002E40EF">
        <w:rPr>
          <w:rFonts w:eastAsia="Arial Unicode MS"/>
          <w:sz w:val="22"/>
          <w:szCs w:val="22"/>
          <w:lang w:val="hr-HR"/>
        </w:rPr>
        <w:t>o</w:t>
      </w:r>
      <w:r w:rsidRPr="002E40EF">
        <w:rPr>
          <w:rFonts w:eastAsia="Arial Unicode MS"/>
          <w:sz w:val="22"/>
          <w:szCs w:val="22"/>
          <w:lang w:val="hr-HR"/>
        </w:rPr>
        <w:t>m</w:t>
      </w:r>
      <w:r w:rsidR="00AE0218" w:rsidRPr="002E40EF">
        <w:rPr>
          <w:rFonts w:eastAsia="Arial Unicode MS"/>
          <w:sz w:val="22"/>
          <w:szCs w:val="22"/>
          <w:lang w:val="hr-HR"/>
        </w:rPr>
        <w:t>u</w:t>
      </w:r>
      <w:r w:rsidRPr="002E40EF">
        <w:rPr>
          <w:rFonts w:eastAsia="Arial Unicode MS"/>
          <w:sz w:val="22"/>
          <w:szCs w:val="22"/>
          <w:lang w:val="hr-HR"/>
        </w:rPr>
        <w:t>n</w:t>
      </w:r>
      <w:r w:rsidR="00AE0218" w:rsidRPr="002E40EF">
        <w:rPr>
          <w:rFonts w:eastAsia="Arial Unicode MS"/>
          <w:sz w:val="22"/>
          <w:szCs w:val="22"/>
          <w:lang w:val="hr-HR"/>
        </w:rPr>
        <w:t>i</w:t>
      </w:r>
      <w:r w:rsidRPr="002E40EF">
        <w:rPr>
          <w:rFonts w:eastAsia="Arial Unicode MS"/>
          <w:sz w:val="22"/>
          <w:szCs w:val="22"/>
          <w:lang w:val="hr-HR"/>
        </w:rPr>
        <w:t>kacijske tehnologije a osim toga je iz decentraliziranih sredstava nabavljena prezentacijska oprema za učionice, što je značajno podignulo razinu opremljenosti.</w:t>
      </w:r>
      <w:r w:rsidR="00122A9B" w:rsidRPr="002E40EF">
        <w:rPr>
          <w:rFonts w:eastAsia="Arial Unicode MS"/>
          <w:sz w:val="22"/>
          <w:szCs w:val="22"/>
          <w:lang w:val="hr-HR"/>
        </w:rPr>
        <w:t xml:space="preserve"> 14 učionica u matičnoj školi opremljena je interaktivnim ekranima s funkcijom prepoznavanja dodira (2 iz Projekta e-škole, 12 iz vlastitih sredstava) , 2 učionice opremljene su interaktivnom pločom s funkcijom prepoznavanja dodira, te 4 učionice opremljene projektorom s projekcijskim platnom. Valja još opremit</w:t>
      </w:r>
      <w:r w:rsidR="001B090F" w:rsidRPr="002E40EF">
        <w:rPr>
          <w:rFonts w:eastAsia="Arial Unicode MS"/>
          <w:sz w:val="22"/>
          <w:szCs w:val="22"/>
          <w:lang w:val="hr-HR"/>
        </w:rPr>
        <w:t>i 12</w:t>
      </w:r>
      <w:r w:rsidR="00122A9B" w:rsidRPr="002E40EF">
        <w:rPr>
          <w:rFonts w:eastAsia="Arial Unicode MS"/>
          <w:sz w:val="22"/>
          <w:szCs w:val="22"/>
          <w:lang w:val="hr-HR"/>
        </w:rPr>
        <w:t xml:space="preserve"> učionica i </w:t>
      </w:r>
      <w:r w:rsidR="001B090F" w:rsidRPr="002E40EF">
        <w:rPr>
          <w:rFonts w:eastAsia="Arial Unicode MS"/>
          <w:sz w:val="22"/>
          <w:szCs w:val="22"/>
          <w:lang w:val="hr-HR"/>
        </w:rPr>
        <w:t xml:space="preserve">knjižnicu, te 1 </w:t>
      </w:r>
      <w:r w:rsidR="00122A9B" w:rsidRPr="002E40EF">
        <w:rPr>
          <w:rFonts w:eastAsia="Arial Unicode MS"/>
          <w:sz w:val="22"/>
          <w:szCs w:val="22"/>
          <w:lang w:val="hr-HR"/>
        </w:rPr>
        <w:t>učionic</w:t>
      </w:r>
      <w:r w:rsidR="001B090F" w:rsidRPr="002E40EF">
        <w:rPr>
          <w:rFonts w:eastAsia="Arial Unicode MS"/>
          <w:sz w:val="22"/>
          <w:szCs w:val="22"/>
          <w:lang w:val="hr-HR"/>
        </w:rPr>
        <w:t>u</w:t>
      </w:r>
      <w:r w:rsidR="00122A9B" w:rsidRPr="002E40EF">
        <w:rPr>
          <w:rFonts w:eastAsia="Arial Unicode MS"/>
          <w:sz w:val="22"/>
          <w:szCs w:val="22"/>
          <w:lang w:val="hr-HR"/>
        </w:rPr>
        <w:t xml:space="preserve"> za produženi boravak. </w:t>
      </w:r>
      <w:r w:rsidR="00F16128" w:rsidRPr="002E40EF">
        <w:rPr>
          <w:rFonts w:eastAsia="Arial Unicode MS"/>
          <w:sz w:val="22"/>
          <w:szCs w:val="22"/>
          <w:lang w:val="hr-HR"/>
        </w:rPr>
        <w:t xml:space="preserve">Valja istaknuti prioritet opremanja knjižnice potrebnim informacijsko-komunikacijskim uređajima. </w:t>
      </w:r>
    </w:p>
    <w:p w:rsidR="006C27EE" w:rsidRPr="002E40EF" w:rsidRDefault="00122A9B" w:rsidP="00592930">
      <w:pPr>
        <w:pStyle w:val="Tijeloteksta"/>
        <w:ind w:firstLine="720"/>
        <w:jc w:val="both"/>
        <w:rPr>
          <w:rFonts w:eastAsia="Arial Unicode MS"/>
          <w:sz w:val="22"/>
          <w:szCs w:val="22"/>
          <w:lang w:val="hr-HR"/>
        </w:rPr>
      </w:pPr>
      <w:r w:rsidRPr="002E40EF">
        <w:rPr>
          <w:rFonts w:eastAsia="Arial Unicode MS"/>
          <w:sz w:val="22"/>
          <w:szCs w:val="22"/>
          <w:lang w:val="hr-HR"/>
        </w:rPr>
        <w:t xml:space="preserve">Svaki </w:t>
      </w:r>
      <w:r w:rsidR="001B090F" w:rsidRPr="002E40EF">
        <w:rPr>
          <w:rFonts w:eastAsia="Arial Unicode MS"/>
          <w:sz w:val="22"/>
          <w:szCs w:val="22"/>
          <w:lang w:val="hr-HR"/>
        </w:rPr>
        <w:t xml:space="preserve"> od </w:t>
      </w:r>
      <w:r w:rsidR="00C012B7" w:rsidRPr="002E40EF">
        <w:rPr>
          <w:rFonts w:eastAsia="Arial Unicode MS"/>
          <w:sz w:val="22"/>
          <w:szCs w:val="22"/>
          <w:lang w:val="hr-HR"/>
        </w:rPr>
        <w:t>55 učitelja ima na rasp</w:t>
      </w:r>
      <w:r w:rsidRPr="002E40EF">
        <w:rPr>
          <w:rFonts w:eastAsia="Arial Unicode MS"/>
          <w:sz w:val="22"/>
          <w:szCs w:val="22"/>
          <w:lang w:val="hr-HR"/>
        </w:rPr>
        <w:t>olaganju računalo</w:t>
      </w:r>
      <w:r w:rsidR="00C012B7" w:rsidRPr="002E40EF">
        <w:rPr>
          <w:rFonts w:eastAsia="Arial Unicode MS"/>
          <w:sz w:val="22"/>
          <w:szCs w:val="22"/>
          <w:lang w:val="hr-HR"/>
        </w:rPr>
        <w:t>.</w:t>
      </w:r>
    </w:p>
    <w:p w:rsidR="00122A9B" w:rsidRPr="002E40EF" w:rsidRDefault="00122A9B" w:rsidP="00592930">
      <w:pPr>
        <w:pStyle w:val="Tijeloteksta"/>
        <w:jc w:val="both"/>
        <w:rPr>
          <w:rFonts w:eastAsia="Arial Unicode MS"/>
          <w:sz w:val="22"/>
          <w:szCs w:val="22"/>
          <w:lang w:val="hr-HR"/>
        </w:rPr>
      </w:pPr>
      <w:r w:rsidRPr="002E40EF">
        <w:rPr>
          <w:rFonts w:eastAsia="Arial Unicode MS"/>
          <w:sz w:val="22"/>
          <w:szCs w:val="22"/>
          <w:lang w:val="hr-HR"/>
        </w:rPr>
        <w:t>NAMJEŠTAJ:</w:t>
      </w:r>
    </w:p>
    <w:p w:rsidR="00122A9B" w:rsidRPr="002E40EF" w:rsidRDefault="00122A9B" w:rsidP="00592930">
      <w:pPr>
        <w:pStyle w:val="Tijeloteksta"/>
        <w:ind w:firstLine="720"/>
        <w:jc w:val="both"/>
        <w:rPr>
          <w:rFonts w:eastAsia="Arial Unicode MS"/>
          <w:sz w:val="22"/>
          <w:szCs w:val="22"/>
          <w:lang w:val="hr-HR"/>
        </w:rPr>
      </w:pPr>
      <w:r w:rsidRPr="002E40EF">
        <w:rPr>
          <w:rFonts w:eastAsia="Arial Unicode MS"/>
          <w:sz w:val="22"/>
          <w:szCs w:val="22"/>
          <w:lang w:val="hr-HR"/>
        </w:rPr>
        <w:t xml:space="preserve">Opća opremljenost učionica i ureda  je zadovoljavajuća s obzirom na vrstu i broj potrebnog namještaja, međutim namještaj je u većem broju </w:t>
      </w:r>
      <w:r w:rsidR="008A3D61" w:rsidRPr="002E40EF">
        <w:rPr>
          <w:rFonts w:eastAsia="Arial Unicode MS"/>
          <w:sz w:val="22"/>
          <w:szCs w:val="22"/>
          <w:lang w:val="hr-HR"/>
        </w:rPr>
        <w:t xml:space="preserve">ureda i </w:t>
      </w:r>
      <w:r w:rsidRPr="002E40EF">
        <w:rPr>
          <w:rFonts w:eastAsia="Arial Unicode MS"/>
          <w:sz w:val="22"/>
          <w:szCs w:val="22"/>
          <w:lang w:val="hr-HR"/>
        </w:rPr>
        <w:t xml:space="preserve">učionica dotrajao ili znatno oštećen te je potrebna obnova ili zamjena novim. </w:t>
      </w:r>
      <w:r w:rsidR="00F16128" w:rsidRPr="002E40EF">
        <w:rPr>
          <w:rFonts w:eastAsia="Arial Unicode MS"/>
          <w:sz w:val="22"/>
          <w:szCs w:val="22"/>
          <w:lang w:val="hr-HR"/>
        </w:rPr>
        <w:t>Valja istaknuti p</w:t>
      </w:r>
      <w:r w:rsidR="00C012B7" w:rsidRPr="002E40EF">
        <w:rPr>
          <w:rFonts w:eastAsia="Arial Unicode MS"/>
          <w:sz w:val="22"/>
          <w:szCs w:val="22"/>
          <w:lang w:val="hr-HR"/>
        </w:rPr>
        <w:t xml:space="preserve">rioritet </w:t>
      </w:r>
      <w:r w:rsidR="00F16128" w:rsidRPr="002E40EF">
        <w:rPr>
          <w:rFonts w:eastAsia="Arial Unicode MS"/>
          <w:sz w:val="22"/>
          <w:szCs w:val="22"/>
          <w:lang w:val="hr-HR"/>
        </w:rPr>
        <w:t xml:space="preserve"> </w:t>
      </w:r>
      <w:r w:rsidR="00C012B7" w:rsidRPr="002E40EF">
        <w:rPr>
          <w:rFonts w:eastAsia="Arial Unicode MS"/>
          <w:sz w:val="22"/>
          <w:szCs w:val="22"/>
          <w:lang w:val="hr-HR"/>
        </w:rPr>
        <w:t xml:space="preserve">u obnovi </w:t>
      </w:r>
      <w:r w:rsidR="00F16128" w:rsidRPr="002E40EF">
        <w:rPr>
          <w:rFonts w:eastAsia="Arial Unicode MS"/>
          <w:sz w:val="22"/>
          <w:szCs w:val="22"/>
          <w:lang w:val="hr-HR"/>
        </w:rPr>
        <w:t xml:space="preserve"> namještaja</w:t>
      </w:r>
      <w:r w:rsidR="00C012B7" w:rsidRPr="002E40EF">
        <w:rPr>
          <w:rFonts w:eastAsia="Arial Unicode MS"/>
          <w:sz w:val="22"/>
          <w:szCs w:val="22"/>
          <w:lang w:val="hr-HR"/>
        </w:rPr>
        <w:t xml:space="preserve"> blagovaonice i </w:t>
      </w:r>
      <w:r w:rsidR="00F16128" w:rsidRPr="002E40EF">
        <w:rPr>
          <w:rFonts w:eastAsia="Arial Unicode MS"/>
          <w:sz w:val="22"/>
          <w:szCs w:val="22"/>
          <w:lang w:val="hr-HR"/>
        </w:rPr>
        <w:t xml:space="preserve"> školske knjižnice te potreb</w:t>
      </w:r>
      <w:r w:rsidR="00C012B7" w:rsidRPr="002E40EF">
        <w:rPr>
          <w:rFonts w:eastAsia="Arial Unicode MS"/>
          <w:sz w:val="22"/>
          <w:szCs w:val="22"/>
          <w:lang w:val="hr-HR"/>
        </w:rPr>
        <w:t>u</w:t>
      </w:r>
      <w:r w:rsidR="00F16128" w:rsidRPr="002E40EF">
        <w:rPr>
          <w:rFonts w:eastAsia="Arial Unicode MS"/>
          <w:sz w:val="22"/>
          <w:szCs w:val="22"/>
          <w:lang w:val="hr-HR"/>
        </w:rPr>
        <w:t xml:space="preserve"> za proširenjem prostora</w:t>
      </w:r>
      <w:r w:rsidR="00C012B7" w:rsidRPr="002E40EF">
        <w:rPr>
          <w:rFonts w:eastAsia="Arial Unicode MS"/>
          <w:sz w:val="22"/>
          <w:szCs w:val="22"/>
          <w:lang w:val="hr-HR"/>
        </w:rPr>
        <w:t xml:space="preserve"> knjižnice zbog potreba boravka sve većih grupa učenika koji ne pohađaju izborne programe</w:t>
      </w:r>
      <w:r w:rsidR="00F16128" w:rsidRPr="002E40EF">
        <w:rPr>
          <w:rFonts w:eastAsia="Arial Unicode MS"/>
          <w:sz w:val="22"/>
          <w:szCs w:val="22"/>
          <w:lang w:val="hr-HR"/>
        </w:rPr>
        <w:t>.</w:t>
      </w:r>
    </w:p>
    <w:p w:rsidR="00122A9B" w:rsidRPr="002E40EF" w:rsidRDefault="00122A9B" w:rsidP="00592930">
      <w:pPr>
        <w:pStyle w:val="Tijeloteksta"/>
        <w:jc w:val="both"/>
        <w:rPr>
          <w:rFonts w:eastAsia="Arial Unicode MS"/>
          <w:sz w:val="22"/>
          <w:szCs w:val="22"/>
          <w:lang w:val="hr-HR"/>
        </w:rPr>
      </w:pPr>
      <w:r w:rsidRPr="002E40EF">
        <w:rPr>
          <w:rFonts w:eastAsia="Arial Unicode MS"/>
          <w:sz w:val="22"/>
          <w:szCs w:val="22"/>
          <w:lang w:val="hr-HR"/>
        </w:rPr>
        <w:t>OSTALA DIDAKTIČKA SREDSTVA I UČILA</w:t>
      </w:r>
    </w:p>
    <w:p w:rsidR="00122A9B" w:rsidRPr="002E40EF" w:rsidRDefault="00122A9B" w:rsidP="00592930">
      <w:pPr>
        <w:pStyle w:val="Tijeloteksta"/>
        <w:ind w:firstLine="720"/>
        <w:jc w:val="both"/>
        <w:rPr>
          <w:rFonts w:eastAsia="Arial Unicode MS"/>
          <w:sz w:val="22"/>
          <w:szCs w:val="22"/>
          <w:lang w:val="hr-HR"/>
        </w:rPr>
      </w:pPr>
      <w:r w:rsidRPr="002E40EF">
        <w:rPr>
          <w:rFonts w:eastAsia="Arial Unicode MS"/>
          <w:sz w:val="22"/>
          <w:szCs w:val="22"/>
          <w:lang w:val="hr-HR"/>
        </w:rPr>
        <w:t>Potrebno je nabaviti sitan inventar</w:t>
      </w:r>
      <w:r w:rsidR="00C012B7" w:rsidRPr="002E40EF">
        <w:rPr>
          <w:rFonts w:eastAsia="Arial Unicode MS"/>
          <w:sz w:val="22"/>
          <w:szCs w:val="22"/>
          <w:lang w:val="hr-HR"/>
        </w:rPr>
        <w:t>,</w:t>
      </w:r>
      <w:r w:rsidR="008A3D61" w:rsidRPr="002E40EF">
        <w:rPr>
          <w:rFonts w:eastAsia="Arial Unicode MS"/>
          <w:sz w:val="22"/>
          <w:szCs w:val="22"/>
          <w:lang w:val="hr-HR"/>
        </w:rPr>
        <w:t xml:space="preserve"> didaktička sredstva i pomagala za nastavu </w:t>
      </w:r>
      <w:r w:rsidRPr="002E40EF">
        <w:rPr>
          <w:rFonts w:eastAsia="Arial Unicode MS"/>
          <w:sz w:val="22"/>
          <w:szCs w:val="22"/>
          <w:lang w:val="hr-HR"/>
        </w:rPr>
        <w:t>(</w:t>
      </w:r>
      <w:r w:rsidR="008A3D61" w:rsidRPr="002E40EF">
        <w:rPr>
          <w:rFonts w:eastAsia="Arial Unicode MS"/>
          <w:sz w:val="22"/>
          <w:szCs w:val="22"/>
          <w:lang w:val="hr-HR"/>
        </w:rPr>
        <w:t xml:space="preserve">zamijeniti dotrajale školske ploče, nadomjestiti pohabane </w:t>
      </w:r>
      <w:r w:rsidR="00C012B7" w:rsidRPr="002E40EF">
        <w:rPr>
          <w:rFonts w:eastAsia="Arial Unicode MS"/>
          <w:sz w:val="22"/>
          <w:szCs w:val="22"/>
          <w:lang w:val="hr-HR"/>
        </w:rPr>
        <w:t>matematičke sprave</w:t>
      </w:r>
      <w:r w:rsidR="008A3D61" w:rsidRPr="002E40EF">
        <w:rPr>
          <w:rFonts w:eastAsia="Arial Unicode MS"/>
          <w:sz w:val="22"/>
          <w:szCs w:val="22"/>
          <w:lang w:val="hr-HR"/>
        </w:rPr>
        <w:t xml:space="preserve"> za rad na ploči</w:t>
      </w:r>
      <w:r w:rsidRPr="002E40EF">
        <w:rPr>
          <w:rFonts w:eastAsia="Arial Unicode MS"/>
          <w:sz w:val="22"/>
          <w:szCs w:val="22"/>
          <w:lang w:val="hr-HR"/>
        </w:rPr>
        <w:t>, geografske karte, učila za razrednu nastavu, mikroskope i druga nastavna pomagala)</w:t>
      </w:r>
      <w:r w:rsidR="00592930">
        <w:rPr>
          <w:rFonts w:eastAsia="Arial Unicode MS"/>
          <w:sz w:val="22"/>
          <w:szCs w:val="22"/>
          <w:lang w:val="hr-HR"/>
        </w:rPr>
        <w:t>.</w:t>
      </w:r>
      <w:r w:rsidRPr="002E40EF">
        <w:rPr>
          <w:rFonts w:eastAsia="Arial Unicode MS"/>
          <w:sz w:val="22"/>
          <w:szCs w:val="22"/>
          <w:lang w:val="hr-HR"/>
        </w:rPr>
        <w:t xml:space="preserve"> </w:t>
      </w:r>
    </w:p>
    <w:p w:rsidR="0060470E" w:rsidRPr="002E40EF" w:rsidRDefault="0060470E" w:rsidP="00592930">
      <w:pPr>
        <w:jc w:val="both"/>
        <w:rPr>
          <w:rFonts w:eastAsia="Arial Unicode MS"/>
          <w:b/>
          <w:sz w:val="22"/>
          <w:szCs w:val="22"/>
        </w:rPr>
      </w:pPr>
    </w:p>
    <w:p w:rsidR="005A7A21" w:rsidRPr="002E40EF" w:rsidRDefault="005A7A21" w:rsidP="00592930">
      <w:pPr>
        <w:jc w:val="both"/>
        <w:rPr>
          <w:rFonts w:eastAsia="Arial Unicode MS"/>
          <w:b/>
          <w:sz w:val="22"/>
          <w:szCs w:val="22"/>
        </w:rPr>
      </w:pPr>
    </w:p>
    <w:p w:rsidR="005A7A21" w:rsidRPr="002E40EF" w:rsidRDefault="005A7A21" w:rsidP="00D55B79">
      <w:pPr>
        <w:rPr>
          <w:rFonts w:eastAsia="Arial Unicode MS"/>
          <w:b/>
          <w:sz w:val="22"/>
          <w:szCs w:val="22"/>
        </w:rPr>
      </w:pPr>
    </w:p>
    <w:p w:rsidR="005A7A21" w:rsidRPr="002E40EF" w:rsidRDefault="005A7A21" w:rsidP="00D55B79">
      <w:pPr>
        <w:rPr>
          <w:rFonts w:eastAsia="Arial Unicode MS"/>
          <w:b/>
          <w:sz w:val="22"/>
          <w:szCs w:val="22"/>
        </w:rPr>
      </w:pPr>
    </w:p>
    <w:p w:rsidR="005A7A21" w:rsidRDefault="005A7A21" w:rsidP="00D55B79">
      <w:pPr>
        <w:rPr>
          <w:rFonts w:eastAsia="Arial Unicode MS"/>
          <w:b/>
          <w:sz w:val="22"/>
          <w:szCs w:val="22"/>
        </w:rPr>
      </w:pPr>
    </w:p>
    <w:p w:rsidR="00B24641" w:rsidRDefault="00B24641" w:rsidP="00D55B79">
      <w:pPr>
        <w:rPr>
          <w:rFonts w:eastAsia="Arial Unicode MS"/>
          <w:b/>
          <w:sz w:val="22"/>
          <w:szCs w:val="22"/>
        </w:rPr>
      </w:pPr>
    </w:p>
    <w:p w:rsidR="00B24641" w:rsidRDefault="00B24641" w:rsidP="00D55B79">
      <w:pPr>
        <w:rPr>
          <w:rFonts w:eastAsia="Arial Unicode MS"/>
          <w:b/>
          <w:sz w:val="22"/>
          <w:szCs w:val="22"/>
        </w:rPr>
      </w:pPr>
    </w:p>
    <w:p w:rsidR="00B24641" w:rsidRDefault="00B24641" w:rsidP="00D55B79">
      <w:pPr>
        <w:rPr>
          <w:rFonts w:eastAsia="Arial Unicode MS"/>
          <w:b/>
          <w:sz w:val="22"/>
          <w:szCs w:val="22"/>
        </w:rPr>
      </w:pPr>
    </w:p>
    <w:p w:rsidR="00B24641" w:rsidRDefault="00B24641" w:rsidP="00D55B79">
      <w:pPr>
        <w:rPr>
          <w:rFonts w:eastAsia="Arial Unicode MS"/>
          <w:b/>
          <w:sz w:val="22"/>
          <w:szCs w:val="22"/>
        </w:rPr>
      </w:pPr>
    </w:p>
    <w:p w:rsidR="00B24641" w:rsidRDefault="00B24641" w:rsidP="00D55B79">
      <w:pPr>
        <w:rPr>
          <w:rFonts w:eastAsia="Arial Unicode MS"/>
          <w:b/>
          <w:sz w:val="22"/>
          <w:szCs w:val="22"/>
        </w:rPr>
      </w:pPr>
    </w:p>
    <w:p w:rsidR="00B24641" w:rsidRDefault="00B24641" w:rsidP="00D55B79">
      <w:pPr>
        <w:rPr>
          <w:rFonts w:eastAsia="Arial Unicode MS"/>
          <w:b/>
          <w:sz w:val="22"/>
          <w:szCs w:val="22"/>
        </w:rPr>
      </w:pPr>
    </w:p>
    <w:p w:rsidR="00B24641" w:rsidRDefault="00B24641" w:rsidP="00D55B79">
      <w:pPr>
        <w:rPr>
          <w:rFonts w:eastAsia="Arial Unicode MS"/>
          <w:b/>
          <w:sz w:val="22"/>
          <w:szCs w:val="22"/>
        </w:rPr>
      </w:pPr>
    </w:p>
    <w:p w:rsidR="00B24641" w:rsidRPr="002E40EF" w:rsidRDefault="00B24641" w:rsidP="00D55B79">
      <w:pPr>
        <w:rPr>
          <w:rFonts w:eastAsia="Arial Unicode MS"/>
          <w:b/>
          <w:sz w:val="22"/>
          <w:szCs w:val="22"/>
        </w:rPr>
      </w:pPr>
    </w:p>
    <w:p w:rsidR="005A7A21" w:rsidRPr="002E40EF" w:rsidRDefault="005A7A21" w:rsidP="00D55B79">
      <w:pPr>
        <w:rPr>
          <w:rFonts w:eastAsia="Arial Unicode MS"/>
          <w:b/>
          <w:sz w:val="22"/>
          <w:szCs w:val="22"/>
        </w:rPr>
      </w:pPr>
    </w:p>
    <w:p w:rsidR="00ED7802" w:rsidRPr="002E40EF" w:rsidRDefault="00ED7802" w:rsidP="004C6E75">
      <w:pPr>
        <w:rPr>
          <w:rFonts w:eastAsia="Arial Unicode MS"/>
          <w:b/>
          <w:sz w:val="22"/>
          <w:szCs w:val="22"/>
        </w:rPr>
      </w:pPr>
    </w:p>
    <w:p w:rsidR="004C6E75" w:rsidRPr="002E40EF" w:rsidRDefault="004C6E75" w:rsidP="004C6E75">
      <w:pPr>
        <w:rPr>
          <w:rFonts w:eastAsia="Arial Unicode MS"/>
          <w:sz w:val="22"/>
          <w:szCs w:val="22"/>
        </w:rPr>
      </w:pPr>
    </w:p>
    <w:p w:rsidR="00ED7802" w:rsidRPr="002E40EF" w:rsidRDefault="00ED7802" w:rsidP="00476303">
      <w:pPr>
        <w:rPr>
          <w:rFonts w:eastAsia="Arial Unicode MS"/>
          <w:sz w:val="22"/>
          <w:szCs w:val="22"/>
        </w:rPr>
      </w:pPr>
    </w:p>
    <w:p w:rsidR="00CD6399" w:rsidRPr="002E40EF" w:rsidRDefault="00CD6399" w:rsidP="0060470E">
      <w:pPr>
        <w:ind w:firstLine="720"/>
        <w:jc w:val="both"/>
        <w:rPr>
          <w:rFonts w:eastAsia="Arial Unicode MS"/>
          <w:sz w:val="22"/>
          <w:szCs w:val="22"/>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3"/>
        <w:gridCol w:w="900"/>
        <w:gridCol w:w="1080"/>
        <w:gridCol w:w="821"/>
        <w:gridCol w:w="1020"/>
        <w:gridCol w:w="1579"/>
        <w:gridCol w:w="1561"/>
      </w:tblGrid>
      <w:tr w:rsidR="002132BB" w:rsidRPr="002E40EF" w:rsidTr="00122A9B">
        <w:trPr>
          <w:cantSplit/>
          <w:trHeight w:val="414"/>
          <w:jc w:val="center"/>
        </w:trPr>
        <w:tc>
          <w:tcPr>
            <w:tcW w:w="291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132BB" w:rsidRPr="002E40EF" w:rsidRDefault="002132BB" w:rsidP="00310FEC">
            <w:pPr>
              <w:jc w:val="center"/>
              <w:rPr>
                <w:rFonts w:eastAsia="Arial Unicode MS"/>
                <w:b/>
                <w:sz w:val="22"/>
                <w:szCs w:val="22"/>
              </w:rPr>
            </w:pPr>
            <w:r w:rsidRPr="002E40EF">
              <w:rPr>
                <w:rFonts w:eastAsia="Arial Unicode MS"/>
                <w:b/>
                <w:sz w:val="22"/>
                <w:szCs w:val="22"/>
              </w:rPr>
              <w:lastRenderedPageBreak/>
              <w:t>NAZIV PROSTORA            (klasična učionica, kabinet, knjižnica, dvorana)</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132BB" w:rsidRPr="002E40EF" w:rsidRDefault="002132BB" w:rsidP="00310FEC">
            <w:pPr>
              <w:jc w:val="center"/>
              <w:rPr>
                <w:rFonts w:eastAsia="Arial Unicode MS"/>
                <w:b/>
                <w:sz w:val="22"/>
                <w:szCs w:val="22"/>
              </w:rPr>
            </w:pPr>
            <w:r w:rsidRPr="002E40EF">
              <w:rPr>
                <w:rFonts w:eastAsia="Arial Unicode MS"/>
                <w:b/>
                <w:sz w:val="22"/>
                <w:szCs w:val="22"/>
              </w:rPr>
              <w:t>Učionice</w:t>
            </w:r>
          </w:p>
        </w:tc>
        <w:tc>
          <w:tcPr>
            <w:tcW w:w="184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132BB" w:rsidRPr="002E40EF" w:rsidRDefault="002132BB" w:rsidP="00310FEC">
            <w:pPr>
              <w:jc w:val="center"/>
              <w:rPr>
                <w:rFonts w:eastAsia="Arial Unicode MS"/>
                <w:b/>
                <w:sz w:val="22"/>
                <w:szCs w:val="22"/>
              </w:rPr>
            </w:pPr>
            <w:r w:rsidRPr="002E40EF">
              <w:rPr>
                <w:rFonts w:eastAsia="Arial Unicode MS"/>
                <w:b/>
                <w:sz w:val="22"/>
                <w:szCs w:val="22"/>
              </w:rPr>
              <w:t>Kabineti</w:t>
            </w:r>
          </w:p>
        </w:tc>
        <w:tc>
          <w:tcPr>
            <w:tcW w:w="31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132BB" w:rsidRPr="002E40EF" w:rsidRDefault="002132BB" w:rsidP="00310FEC">
            <w:pPr>
              <w:jc w:val="center"/>
              <w:rPr>
                <w:rFonts w:eastAsia="Arial Unicode MS"/>
                <w:b/>
                <w:sz w:val="22"/>
                <w:szCs w:val="22"/>
              </w:rPr>
            </w:pPr>
            <w:r w:rsidRPr="002E40EF">
              <w:rPr>
                <w:rFonts w:eastAsia="Arial Unicode MS"/>
                <w:b/>
                <w:sz w:val="22"/>
                <w:szCs w:val="22"/>
              </w:rPr>
              <w:t>Oznaka stanja opremljenosti</w:t>
            </w:r>
          </w:p>
        </w:tc>
      </w:tr>
      <w:tr w:rsidR="002132BB" w:rsidRPr="002E40EF" w:rsidTr="00122A9B">
        <w:trPr>
          <w:cantSplit/>
          <w:trHeight w:val="424"/>
          <w:jc w:val="center"/>
        </w:trPr>
        <w:tc>
          <w:tcPr>
            <w:tcW w:w="2913"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2132BB" w:rsidRPr="002E40EF" w:rsidRDefault="002132BB" w:rsidP="00310FEC">
            <w:pPr>
              <w:rPr>
                <w:rFonts w:eastAsia="Arial Unicode MS"/>
                <w:b/>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2132BB" w:rsidRPr="002E40EF" w:rsidRDefault="002132BB" w:rsidP="00310FEC">
            <w:pPr>
              <w:jc w:val="center"/>
              <w:rPr>
                <w:rFonts w:eastAsia="Arial Unicode MS"/>
                <w:b/>
                <w:sz w:val="22"/>
                <w:szCs w:val="22"/>
              </w:rPr>
            </w:pPr>
            <w:r w:rsidRPr="002E40EF">
              <w:rPr>
                <w:rFonts w:eastAsia="Arial Unicode MS"/>
                <w:b/>
                <w:sz w:val="22"/>
                <w:szCs w:val="22"/>
              </w:rPr>
              <w:t>Broj</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2132BB" w:rsidRPr="002E40EF" w:rsidRDefault="002132BB" w:rsidP="00310FEC">
            <w:pPr>
              <w:jc w:val="center"/>
              <w:rPr>
                <w:rFonts w:eastAsia="Arial Unicode MS"/>
                <w:b/>
                <w:sz w:val="22"/>
                <w:szCs w:val="22"/>
              </w:rPr>
            </w:pPr>
            <w:r w:rsidRPr="002E40EF">
              <w:rPr>
                <w:rFonts w:eastAsia="Arial Unicode MS"/>
                <w:b/>
                <w:sz w:val="22"/>
                <w:szCs w:val="22"/>
              </w:rPr>
              <w:t xml:space="preserve">Veličina </w:t>
            </w:r>
          </w:p>
          <w:p w:rsidR="002132BB" w:rsidRPr="002E40EF" w:rsidRDefault="002132BB" w:rsidP="00310FEC">
            <w:pPr>
              <w:jc w:val="center"/>
              <w:rPr>
                <w:rFonts w:eastAsia="Arial Unicode MS"/>
                <w:b/>
                <w:sz w:val="22"/>
                <w:szCs w:val="22"/>
              </w:rPr>
            </w:pPr>
            <w:r w:rsidRPr="002E40EF">
              <w:rPr>
                <w:rFonts w:eastAsia="Arial Unicode MS"/>
                <w:b/>
                <w:sz w:val="22"/>
                <w:szCs w:val="22"/>
              </w:rPr>
              <w:t>u m</w:t>
            </w:r>
            <w:r w:rsidRPr="002E40EF">
              <w:rPr>
                <w:rFonts w:eastAsia="Arial Unicode MS"/>
                <w:b/>
                <w:sz w:val="22"/>
                <w:szCs w:val="22"/>
                <w:vertAlign w:val="superscript"/>
              </w:rPr>
              <w:t>2</w:t>
            </w:r>
          </w:p>
        </w:tc>
        <w:tc>
          <w:tcPr>
            <w:tcW w:w="821" w:type="dxa"/>
            <w:tcBorders>
              <w:top w:val="single" w:sz="4" w:space="0" w:color="auto"/>
              <w:left w:val="single" w:sz="4" w:space="0" w:color="auto"/>
              <w:bottom w:val="single" w:sz="4" w:space="0" w:color="auto"/>
              <w:right w:val="single" w:sz="4" w:space="0" w:color="auto"/>
            </w:tcBorders>
            <w:shd w:val="clear" w:color="auto" w:fill="D9D9D9"/>
            <w:vAlign w:val="center"/>
          </w:tcPr>
          <w:p w:rsidR="002132BB" w:rsidRPr="002E40EF" w:rsidRDefault="002132BB" w:rsidP="00310FEC">
            <w:pPr>
              <w:jc w:val="center"/>
              <w:rPr>
                <w:rFonts w:eastAsia="Arial Unicode MS"/>
                <w:b/>
                <w:sz w:val="22"/>
                <w:szCs w:val="22"/>
              </w:rPr>
            </w:pPr>
            <w:r w:rsidRPr="002E40EF">
              <w:rPr>
                <w:rFonts w:eastAsia="Arial Unicode MS"/>
                <w:b/>
                <w:sz w:val="22"/>
                <w:szCs w:val="22"/>
              </w:rPr>
              <w:t>Broj</w:t>
            </w:r>
          </w:p>
        </w:tc>
        <w:tc>
          <w:tcPr>
            <w:tcW w:w="1020" w:type="dxa"/>
            <w:tcBorders>
              <w:top w:val="single" w:sz="4" w:space="0" w:color="auto"/>
              <w:left w:val="single" w:sz="4" w:space="0" w:color="auto"/>
              <w:bottom w:val="single" w:sz="4" w:space="0" w:color="auto"/>
              <w:right w:val="single" w:sz="4" w:space="0" w:color="auto"/>
            </w:tcBorders>
            <w:shd w:val="clear" w:color="auto" w:fill="D9D9D9"/>
            <w:vAlign w:val="center"/>
          </w:tcPr>
          <w:p w:rsidR="002132BB" w:rsidRPr="002E40EF" w:rsidRDefault="002132BB" w:rsidP="00310FEC">
            <w:pPr>
              <w:jc w:val="center"/>
              <w:rPr>
                <w:rFonts w:eastAsia="Arial Unicode MS"/>
                <w:b/>
                <w:sz w:val="22"/>
                <w:szCs w:val="22"/>
              </w:rPr>
            </w:pPr>
            <w:r w:rsidRPr="002E40EF">
              <w:rPr>
                <w:rFonts w:eastAsia="Arial Unicode MS"/>
                <w:b/>
                <w:sz w:val="22"/>
                <w:szCs w:val="22"/>
              </w:rPr>
              <w:t xml:space="preserve">Veličina </w:t>
            </w:r>
          </w:p>
          <w:p w:rsidR="002132BB" w:rsidRPr="002E40EF" w:rsidRDefault="002132BB" w:rsidP="00310FEC">
            <w:pPr>
              <w:jc w:val="center"/>
              <w:rPr>
                <w:rFonts w:eastAsia="Arial Unicode MS"/>
                <w:b/>
                <w:sz w:val="22"/>
                <w:szCs w:val="22"/>
              </w:rPr>
            </w:pPr>
            <w:r w:rsidRPr="002E40EF">
              <w:rPr>
                <w:rFonts w:eastAsia="Arial Unicode MS"/>
                <w:b/>
                <w:sz w:val="22"/>
                <w:szCs w:val="22"/>
              </w:rPr>
              <w:t>u m</w:t>
            </w:r>
            <w:r w:rsidRPr="002E40EF">
              <w:rPr>
                <w:rFonts w:eastAsia="Arial Unicode MS"/>
                <w:b/>
                <w:sz w:val="22"/>
                <w:szCs w:val="22"/>
                <w:vertAlign w:val="superscript"/>
              </w:rPr>
              <w:t>2</w:t>
            </w:r>
          </w:p>
        </w:tc>
        <w:tc>
          <w:tcPr>
            <w:tcW w:w="1579" w:type="dxa"/>
            <w:tcBorders>
              <w:top w:val="single" w:sz="4" w:space="0" w:color="auto"/>
              <w:left w:val="single" w:sz="4" w:space="0" w:color="auto"/>
              <w:bottom w:val="single" w:sz="4" w:space="0" w:color="auto"/>
              <w:right w:val="single" w:sz="4" w:space="0" w:color="auto"/>
            </w:tcBorders>
            <w:shd w:val="clear" w:color="auto" w:fill="D9D9D9"/>
          </w:tcPr>
          <w:p w:rsidR="002132BB" w:rsidRPr="002E40EF" w:rsidRDefault="002132BB" w:rsidP="00310FEC">
            <w:pPr>
              <w:jc w:val="center"/>
              <w:rPr>
                <w:rFonts w:eastAsia="Arial Unicode MS"/>
                <w:b/>
                <w:sz w:val="22"/>
                <w:szCs w:val="22"/>
              </w:rPr>
            </w:pPr>
            <w:r w:rsidRPr="002E40EF">
              <w:rPr>
                <w:rFonts w:eastAsia="Arial Unicode MS"/>
                <w:b/>
                <w:sz w:val="22"/>
                <w:szCs w:val="22"/>
              </w:rPr>
              <w:t xml:space="preserve">Opća </w:t>
            </w:r>
          </w:p>
          <w:p w:rsidR="002132BB" w:rsidRPr="002E40EF" w:rsidRDefault="002132BB" w:rsidP="00310FEC">
            <w:pPr>
              <w:jc w:val="center"/>
              <w:rPr>
                <w:rFonts w:eastAsia="Arial Unicode MS"/>
                <w:b/>
                <w:sz w:val="22"/>
                <w:szCs w:val="22"/>
              </w:rPr>
            </w:pPr>
            <w:r w:rsidRPr="002E40EF">
              <w:rPr>
                <w:rFonts w:eastAsia="Arial Unicode MS"/>
                <w:b/>
                <w:sz w:val="22"/>
                <w:szCs w:val="22"/>
              </w:rPr>
              <w:t>opremljenost</w:t>
            </w:r>
          </w:p>
        </w:tc>
        <w:tc>
          <w:tcPr>
            <w:tcW w:w="1561" w:type="dxa"/>
            <w:tcBorders>
              <w:top w:val="single" w:sz="4" w:space="0" w:color="auto"/>
              <w:left w:val="single" w:sz="4" w:space="0" w:color="auto"/>
              <w:bottom w:val="single" w:sz="4" w:space="0" w:color="auto"/>
              <w:right w:val="single" w:sz="4" w:space="0" w:color="auto"/>
            </w:tcBorders>
            <w:shd w:val="clear" w:color="auto" w:fill="D9D9D9"/>
            <w:vAlign w:val="center"/>
          </w:tcPr>
          <w:p w:rsidR="002132BB" w:rsidRPr="002E40EF" w:rsidRDefault="002132BB" w:rsidP="00310FEC">
            <w:pPr>
              <w:jc w:val="center"/>
              <w:rPr>
                <w:rFonts w:eastAsia="Arial Unicode MS"/>
                <w:b/>
                <w:sz w:val="22"/>
                <w:szCs w:val="22"/>
              </w:rPr>
            </w:pPr>
            <w:r w:rsidRPr="002E40EF">
              <w:rPr>
                <w:rFonts w:eastAsia="Arial Unicode MS"/>
                <w:b/>
                <w:sz w:val="22"/>
                <w:szCs w:val="22"/>
              </w:rPr>
              <w:t xml:space="preserve">Didaktička </w:t>
            </w:r>
          </w:p>
          <w:p w:rsidR="002132BB" w:rsidRPr="002E40EF" w:rsidRDefault="002132BB" w:rsidP="00310FEC">
            <w:pPr>
              <w:jc w:val="center"/>
              <w:rPr>
                <w:rFonts w:eastAsia="Arial Unicode MS"/>
                <w:b/>
                <w:sz w:val="22"/>
                <w:szCs w:val="22"/>
              </w:rPr>
            </w:pPr>
            <w:r w:rsidRPr="002E40EF">
              <w:rPr>
                <w:rFonts w:eastAsia="Arial Unicode MS"/>
                <w:b/>
                <w:sz w:val="22"/>
                <w:szCs w:val="22"/>
              </w:rPr>
              <w:t>opremljenost</w:t>
            </w:r>
          </w:p>
        </w:tc>
      </w:tr>
      <w:tr w:rsidR="002132BB" w:rsidRPr="002E40EF"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rPr>
                <w:rFonts w:eastAsia="Arial Unicode MS"/>
                <w:b/>
                <w:sz w:val="22"/>
                <w:szCs w:val="22"/>
              </w:rPr>
            </w:pPr>
            <w:r w:rsidRPr="002E40EF">
              <w:rPr>
                <w:rFonts w:eastAsia="Arial Unicode MS"/>
                <w:b/>
                <w:sz w:val="22"/>
                <w:szCs w:val="22"/>
              </w:rPr>
              <w:t>RAZREDNA NASTAVA</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132BB" w:rsidRPr="002E40EF" w:rsidRDefault="002132BB" w:rsidP="00310FEC">
            <w:pPr>
              <w:jc w:val="center"/>
              <w:rPr>
                <w:rFonts w:eastAsia="Arial Unicode MS"/>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132BB" w:rsidRPr="002E40EF" w:rsidRDefault="002132BB" w:rsidP="00310FEC">
            <w:pPr>
              <w:jc w:val="center"/>
              <w:rPr>
                <w:rFonts w:eastAsia="Arial Unicode MS"/>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p>
        </w:tc>
      </w:tr>
      <w:tr w:rsidR="002132BB" w:rsidRPr="002E40EF"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rPr>
                <w:rFonts w:eastAsia="Arial Unicode MS"/>
                <w:sz w:val="22"/>
                <w:szCs w:val="22"/>
              </w:rPr>
            </w:pPr>
            <w:r w:rsidRPr="002E40EF">
              <w:rPr>
                <w:rFonts w:eastAsia="Arial Unicode MS"/>
                <w:sz w:val="22"/>
                <w:szCs w:val="22"/>
              </w:rPr>
              <w:t>1. razred</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E40EF" w:rsidRDefault="005A7A21" w:rsidP="00310FEC">
            <w:pPr>
              <w:jc w:val="center"/>
              <w:rPr>
                <w:rFonts w:eastAsia="Arial Unicode MS"/>
                <w:sz w:val="22"/>
                <w:szCs w:val="22"/>
              </w:rPr>
            </w:pPr>
            <w:r w:rsidRPr="002E40EF">
              <w:rPr>
                <w:rFonts w:eastAsia="Arial Unicode MS"/>
                <w:sz w:val="22"/>
                <w:szCs w:val="22"/>
              </w:rPr>
              <w:t>3</w:t>
            </w: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E40EF" w:rsidRDefault="00C850E0" w:rsidP="00310FEC">
            <w:pPr>
              <w:jc w:val="center"/>
              <w:rPr>
                <w:rFonts w:eastAsia="Arial Unicode MS"/>
                <w:sz w:val="22"/>
                <w:szCs w:val="22"/>
              </w:rPr>
            </w:pPr>
            <w:r w:rsidRPr="002E40EF">
              <w:rPr>
                <w:rFonts w:eastAsia="Arial Unicode MS"/>
                <w:sz w:val="22"/>
                <w:szCs w:val="22"/>
              </w:rPr>
              <w:t>54</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132BB" w:rsidRPr="002E40EF" w:rsidRDefault="002132BB" w:rsidP="00310FEC">
            <w:pPr>
              <w:jc w:val="center"/>
              <w:rPr>
                <w:rFonts w:eastAsia="Arial Unicode MS"/>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132BB" w:rsidRPr="002E40EF" w:rsidRDefault="002132BB" w:rsidP="00310FEC">
            <w:pPr>
              <w:jc w:val="center"/>
              <w:rPr>
                <w:rFonts w:eastAsia="Arial Unicode MS"/>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E40EF" w:rsidRDefault="000736FD" w:rsidP="000736FD">
            <w:pPr>
              <w:jc w:val="center"/>
              <w:rPr>
                <w:rFonts w:eastAsia="Arial Unicode MS"/>
                <w:sz w:val="22"/>
                <w:szCs w:val="22"/>
              </w:rPr>
            </w:pPr>
            <w:r w:rsidRPr="002E40EF">
              <w:rPr>
                <w:rFonts w:eastAsia="Arial Unicode MS"/>
                <w:sz w:val="22"/>
                <w:szCs w:val="22"/>
              </w:rPr>
              <w:t>2</w:t>
            </w:r>
          </w:p>
        </w:tc>
        <w:tc>
          <w:tcPr>
            <w:tcW w:w="1561" w:type="dxa"/>
            <w:tcBorders>
              <w:top w:val="single" w:sz="4" w:space="0" w:color="auto"/>
              <w:left w:val="single" w:sz="4" w:space="0" w:color="auto"/>
              <w:bottom w:val="single" w:sz="4" w:space="0" w:color="auto"/>
              <w:right w:val="single" w:sz="4" w:space="0" w:color="auto"/>
            </w:tcBorders>
          </w:tcPr>
          <w:p w:rsidR="002132BB" w:rsidRPr="002E40EF" w:rsidRDefault="00122A9B" w:rsidP="000736FD">
            <w:pPr>
              <w:jc w:val="center"/>
              <w:rPr>
                <w:rFonts w:eastAsia="Arial Unicode MS"/>
                <w:sz w:val="22"/>
                <w:szCs w:val="22"/>
              </w:rPr>
            </w:pPr>
            <w:r w:rsidRPr="002E40EF">
              <w:rPr>
                <w:rFonts w:eastAsia="Arial Unicode MS"/>
                <w:sz w:val="22"/>
                <w:szCs w:val="22"/>
              </w:rPr>
              <w:t>3</w:t>
            </w:r>
          </w:p>
        </w:tc>
      </w:tr>
      <w:tr w:rsidR="002132BB" w:rsidRPr="002E40EF"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rPr>
                <w:rFonts w:eastAsia="Arial Unicode MS"/>
                <w:sz w:val="22"/>
                <w:szCs w:val="22"/>
              </w:rPr>
            </w:pPr>
            <w:r w:rsidRPr="002E40EF">
              <w:rPr>
                <w:rFonts w:eastAsia="Arial Unicode MS"/>
                <w:sz w:val="22"/>
                <w:szCs w:val="22"/>
              </w:rPr>
              <w:t>2. razred</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E40EF" w:rsidRDefault="00216AF2" w:rsidP="00310FEC">
            <w:pPr>
              <w:jc w:val="center"/>
              <w:rPr>
                <w:rFonts w:eastAsia="Arial Unicode MS"/>
                <w:sz w:val="22"/>
                <w:szCs w:val="22"/>
              </w:rPr>
            </w:pPr>
            <w:r w:rsidRPr="002E40EF">
              <w:rPr>
                <w:rFonts w:eastAsia="Arial Unicode MS"/>
                <w:sz w:val="22"/>
                <w:szCs w:val="22"/>
              </w:rPr>
              <w:t>3</w:t>
            </w: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E40EF" w:rsidRDefault="00C850E0" w:rsidP="00310FEC">
            <w:pPr>
              <w:jc w:val="center"/>
              <w:rPr>
                <w:rFonts w:eastAsia="Arial Unicode MS"/>
                <w:sz w:val="22"/>
                <w:szCs w:val="22"/>
              </w:rPr>
            </w:pPr>
            <w:r w:rsidRPr="002E40EF">
              <w:rPr>
                <w:rFonts w:eastAsia="Arial Unicode MS"/>
                <w:sz w:val="22"/>
                <w:szCs w:val="22"/>
              </w:rPr>
              <w:t>52</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132BB" w:rsidRPr="002E40EF" w:rsidRDefault="002132BB" w:rsidP="00310FEC">
            <w:pPr>
              <w:jc w:val="center"/>
              <w:rPr>
                <w:rFonts w:eastAsia="Arial Unicode MS"/>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132BB" w:rsidRPr="002E40EF" w:rsidRDefault="002132BB" w:rsidP="00310FEC">
            <w:pPr>
              <w:jc w:val="center"/>
              <w:rPr>
                <w:rFonts w:eastAsia="Arial Unicode MS"/>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E40EF" w:rsidRDefault="000736FD" w:rsidP="000736FD">
            <w:pPr>
              <w:jc w:val="center"/>
              <w:rPr>
                <w:rFonts w:eastAsia="Arial Unicode MS"/>
                <w:sz w:val="22"/>
                <w:szCs w:val="22"/>
              </w:rPr>
            </w:pPr>
            <w:r w:rsidRPr="002E40EF">
              <w:rPr>
                <w:rFonts w:eastAsia="Arial Unicode MS"/>
                <w:sz w:val="22"/>
                <w:szCs w:val="22"/>
              </w:rPr>
              <w:t>2</w:t>
            </w:r>
          </w:p>
        </w:tc>
        <w:tc>
          <w:tcPr>
            <w:tcW w:w="1561" w:type="dxa"/>
            <w:tcBorders>
              <w:top w:val="single" w:sz="4" w:space="0" w:color="auto"/>
              <w:left w:val="single" w:sz="4" w:space="0" w:color="auto"/>
              <w:bottom w:val="single" w:sz="4" w:space="0" w:color="auto"/>
              <w:right w:val="single" w:sz="4" w:space="0" w:color="auto"/>
            </w:tcBorders>
          </w:tcPr>
          <w:p w:rsidR="002132BB" w:rsidRPr="002E40EF" w:rsidRDefault="00122A9B" w:rsidP="000736FD">
            <w:pPr>
              <w:jc w:val="center"/>
              <w:rPr>
                <w:rFonts w:eastAsia="Arial Unicode MS"/>
                <w:sz w:val="22"/>
                <w:szCs w:val="22"/>
              </w:rPr>
            </w:pPr>
            <w:r w:rsidRPr="002E40EF">
              <w:rPr>
                <w:rFonts w:eastAsia="Arial Unicode MS"/>
                <w:sz w:val="22"/>
                <w:szCs w:val="22"/>
              </w:rPr>
              <w:t>3</w:t>
            </w:r>
          </w:p>
        </w:tc>
      </w:tr>
      <w:tr w:rsidR="002132BB" w:rsidRPr="002E40EF"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rPr>
                <w:rFonts w:eastAsia="Arial Unicode MS"/>
                <w:sz w:val="22"/>
                <w:szCs w:val="22"/>
              </w:rPr>
            </w:pPr>
            <w:r w:rsidRPr="002E40EF">
              <w:rPr>
                <w:rFonts w:eastAsia="Arial Unicode MS"/>
                <w:sz w:val="22"/>
                <w:szCs w:val="22"/>
              </w:rPr>
              <w:t>3. razred</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r w:rsidRPr="002E40EF">
              <w:rPr>
                <w:rFonts w:eastAsia="Arial Unicode MS"/>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E40EF" w:rsidRDefault="00C850E0" w:rsidP="00310FEC">
            <w:pPr>
              <w:jc w:val="center"/>
              <w:rPr>
                <w:rFonts w:eastAsia="Arial Unicode MS"/>
                <w:sz w:val="22"/>
                <w:szCs w:val="22"/>
              </w:rPr>
            </w:pPr>
            <w:r w:rsidRPr="002E40EF">
              <w:rPr>
                <w:rFonts w:eastAsia="Arial Unicode MS"/>
                <w:sz w:val="22"/>
                <w:szCs w:val="22"/>
              </w:rPr>
              <w:t>53</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132BB" w:rsidRPr="002E40EF" w:rsidRDefault="002132BB" w:rsidP="00310FEC">
            <w:pPr>
              <w:jc w:val="center"/>
              <w:rPr>
                <w:rFonts w:eastAsia="Arial Unicode MS"/>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132BB" w:rsidRPr="002E40EF" w:rsidRDefault="002132BB" w:rsidP="00310FEC">
            <w:pPr>
              <w:jc w:val="center"/>
              <w:rPr>
                <w:rFonts w:eastAsia="Arial Unicode MS"/>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E40EF" w:rsidRDefault="000736FD" w:rsidP="000736FD">
            <w:pPr>
              <w:jc w:val="center"/>
              <w:rPr>
                <w:rFonts w:eastAsia="Arial Unicode MS"/>
                <w:sz w:val="22"/>
                <w:szCs w:val="22"/>
              </w:rPr>
            </w:pPr>
            <w:r w:rsidRPr="002E40EF">
              <w:rPr>
                <w:rFonts w:eastAsia="Arial Unicode MS"/>
                <w:sz w:val="22"/>
                <w:szCs w:val="22"/>
              </w:rPr>
              <w:t>2</w:t>
            </w:r>
          </w:p>
        </w:tc>
        <w:tc>
          <w:tcPr>
            <w:tcW w:w="1561" w:type="dxa"/>
            <w:tcBorders>
              <w:top w:val="single" w:sz="4" w:space="0" w:color="auto"/>
              <w:left w:val="single" w:sz="4" w:space="0" w:color="auto"/>
              <w:bottom w:val="single" w:sz="4" w:space="0" w:color="auto"/>
              <w:right w:val="single" w:sz="4" w:space="0" w:color="auto"/>
            </w:tcBorders>
          </w:tcPr>
          <w:p w:rsidR="002132BB" w:rsidRPr="002E40EF" w:rsidRDefault="00122A9B" w:rsidP="000736FD">
            <w:pPr>
              <w:jc w:val="center"/>
              <w:rPr>
                <w:rFonts w:eastAsia="Arial Unicode MS"/>
                <w:sz w:val="22"/>
                <w:szCs w:val="22"/>
              </w:rPr>
            </w:pPr>
            <w:r w:rsidRPr="002E40EF">
              <w:rPr>
                <w:rFonts w:eastAsia="Arial Unicode MS"/>
                <w:sz w:val="22"/>
                <w:szCs w:val="22"/>
              </w:rPr>
              <w:t>3</w:t>
            </w:r>
          </w:p>
        </w:tc>
      </w:tr>
      <w:tr w:rsidR="002132BB" w:rsidRPr="002E40EF"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rPr>
                <w:rFonts w:eastAsia="Arial Unicode MS"/>
                <w:sz w:val="22"/>
                <w:szCs w:val="22"/>
              </w:rPr>
            </w:pPr>
            <w:r w:rsidRPr="002E40EF">
              <w:rPr>
                <w:rFonts w:eastAsia="Arial Unicode MS"/>
                <w:sz w:val="22"/>
                <w:szCs w:val="22"/>
              </w:rPr>
              <w:t>4. razred</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E40EF" w:rsidRDefault="005A7A21" w:rsidP="00310FEC">
            <w:pPr>
              <w:jc w:val="center"/>
              <w:rPr>
                <w:rFonts w:eastAsia="Arial Unicode MS"/>
                <w:sz w:val="22"/>
                <w:szCs w:val="22"/>
              </w:rPr>
            </w:pPr>
            <w:r w:rsidRPr="002E40EF">
              <w:rPr>
                <w:rFonts w:eastAsia="Arial Unicode MS"/>
                <w:sz w:val="22"/>
                <w:szCs w:val="22"/>
              </w:rPr>
              <w:t>3</w:t>
            </w: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E40EF" w:rsidRDefault="00C850E0" w:rsidP="00310FEC">
            <w:pPr>
              <w:jc w:val="center"/>
              <w:rPr>
                <w:rFonts w:eastAsia="Arial Unicode MS"/>
                <w:sz w:val="22"/>
                <w:szCs w:val="22"/>
              </w:rPr>
            </w:pPr>
            <w:r w:rsidRPr="002E40EF">
              <w:rPr>
                <w:rFonts w:eastAsia="Arial Unicode MS"/>
                <w:sz w:val="22"/>
                <w:szCs w:val="22"/>
              </w:rPr>
              <w:t>54</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132BB" w:rsidRPr="002E40EF" w:rsidRDefault="002132BB" w:rsidP="00310FEC">
            <w:pPr>
              <w:jc w:val="center"/>
              <w:rPr>
                <w:rFonts w:eastAsia="Arial Unicode MS"/>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132BB" w:rsidRPr="002E40EF" w:rsidRDefault="002132BB" w:rsidP="00310FEC">
            <w:pPr>
              <w:jc w:val="center"/>
              <w:rPr>
                <w:rFonts w:eastAsia="Arial Unicode MS"/>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E40EF" w:rsidRDefault="000736FD" w:rsidP="000736FD">
            <w:pPr>
              <w:jc w:val="center"/>
              <w:rPr>
                <w:rFonts w:eastAsia="Arial Unicode MS"/>
                <w:sz w:val="22"/>
                <w:szCs w:val="22"/>
              </w:rPr>
            </w:pPr>
            <w:r w:rsidRPr="002E40EF">
              <w:rPr>
                <w:rFonts w:eastAsia="Arial Unicode MS"/>
                <w:sz w:val="22"/>
                <w:szCs w:val="22"/>
              </w:rPr>
              <w:t>2</w:t>
            </w:r>
          </w:p>
        </w:tc>
        <w:tc>
          <w:tcPr>
            <w:tcW w:w="1561" w:type="dxa"/>
            <w:tcBorders>
              <w:top w:val="single" w:sz="4" w:space="0" w:color="auto"/>
              <w:left w:val="single" w:sz="4" w:space="0" w:color="auto"/>
              <w:bottom w:val="single" w:sz="4" w:space="0" w:color="auto"/>
              <w:right w:val="single" w:sz="4" w:space="0" w:color="auto"/>
            </w:tcBorders>
          </w:tcPr>
          <w:p w:rsidR="002132BB" w:rsidRPr="002E40EF" w:rsidRDefault="00122A9B" w:rsidP="000736FD">
            <w:pPr>
              <w:jc w:val="center"/>
              <w:rPr>
                <w:rFonts w:eastAsia="Arial Unicode MS"/>
                <w:sz w:val="22"/>
                <w:szCs w:val="22"/>
              </w:rPr>
            </w:pPr>
            <w:r w:rsidRPr="002E40EF">
              <w:rPr>
                <w:rFonts w:eastAsia="Arial Unicode MS"/>
                <w:sz w:val="22"/>
                <w:szCs w:val="22"/>
              </w:rPr>
              <w:t>3</w:t>
            </w:r>
          </w:p>
        </w:tc>
      </w:tr>
      <w:tr w:rsidR="002132BB" w:rsidRPr="002E40EF"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rPr>
                <w:rFonts w:eastAsia="Arial Unicode MS"/>
                <w:b/>
                <w:sz w:val="22"/>
                <w:szCs w:val="22"/>
              </w:rPr>
            </w:pPr>
            <w:r w:rsidRPr="002E40EF">
              <w:rPr>
                <w:rFonts w:eastAsia="Arial Unicode MS"/>
                <w:b/>
                <w:sz w:val="22"/>
                <w:szCs w:val="22"/>
              </w:rPr>
              <w:t>PREDMETNA NASTAVA</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132BB" w:rsidRPr="002E40EF" w:rsidRDefault="002132BB" w:rsidP="00310FEC">
            <w:pPr>
              <w:jc w:val="center"/>
              <w:rPr>
                <w:rFonts w:eastAsia="Arial Unicode MS"/>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132BB" w:rsidRPr="002E40EF" w:rsidRDefault="002132BB" w:rsidP="00310FEC">
            <w:pPr>
              <w:jc w:val="center"/>
              <w:rPr>
                <w:rFonts w:eastAsia="Arial Unicode MS"/>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0736FD">
            <w:pPr>
              <w:jc w:val="center"/>
              <w:rPr>
                <w:rFonts w:eastAsia="Arial Unicode MS"/>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0736FD">
            <w:pPr>
              <w:jc w:val="center"/>
              <w:rPr>
                <w:rFonts w:eastAsia="Arial Unicode MS"/>
                <w:sz w:val="22"/>
                <w:szCs w:val="22"/>
              </w:rPr>
            </w:pPr>
          </w:p>
        </w:tc>
      </w:tr>
      <w:tr w:rsidR="002132BB" w:rsidRPr="002E40EF"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rPr>
                <w:rFonts w:eastAsia="Arial Unicode MS"/>
                <w:sz w:val="22"/>
                <w:szCs w:val="22"/>
              </w:rPr>
            </w:pPr>
            <w:r w:rsidRPr="002E40EF">
              <w:rPr>
                <w:rFonts w:eastAsia="Arial Unicode MS"/>
                <w:sz w:val="22"/>
                <w:szCs w:val="22"/>
              </w:rPr>
              <w:t>Hrvatski jezik</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E40EF" w:rsidRDefault="002132BB" w:rsidP="00310FEC">
            <w:pPr>
              <w:jc w:val="center"/>
              <w:rPr>
                <w:rFonts w:eastAsia="Arial Unicode MS"/>
                <w:sz w:val="22"/>
                <w:szCs w:val="22"/>
              </w:rPr>
            </w:pPr>
            <w:r w:rsidRPr="002E40EF">
              <w:rPr>
                <w:rFonts w:eastAsia="Arial Unicode MS"/>
                <w:sz w:val="22"/>
                <w:szCs w:val="22"/>
              </w:rPr>
              <w:t>3</w:t>
            </w:r>
          </w:p>
        </w:tc>
        <w:tc>
          <w:tcPr>
            <w:tcW w:w="1020"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E40EF" w:rsidRDefault="00C850E0" w:rsidP="000736FD">
            <w:pPr>
              <w:jc w:val="center"/>
              <w:rPr>
                <w:rFonts w:eastAsia="Arial Unicode MS"/>
                <w:sz w:val="22"/>
                <w:szCs w:val="22"/>
              </w:rPr>
            </w:pPr>
            <w:r w:rsidRPr="002E40EF">
              <w:rPr>
                <w:rFonts w:eastAsia="Arial Unicode MS"/>
                <w:sz w:val="22"/>
                <w:szCs w:val="22"/>
              </w:rPr>
              <w:t>54</w:t>
            </w: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E40EF" w:rsidRDefault="000736FD" w:rsidP="000736FD">
            <w:pPr>
              <w:jc w:val="center"/>
              <w:rPr>
                <w:rFonts w:eastAsia="Arial Unicode MS"/>
                <w:sz w:val="22"/>
                <w:szCs w:val="22"/>
              </w:rPr>
            </w:pPr>
            <w:r w:rsidRPr="002E40EF">
              <w:rPr>
                <w:rFonts w:eastAsia="Arial Unicode MS"/>
                <w:sz w:val="22"/>
                <w:szCs w:val="22"/>
              </w:rPr>
              <w:t>3</w:t>
            </w: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E40EF" w:rsidRDefault="000736FD" w:rsidP="000736FD">
            <w:pPr>
              <w:jc w:val="center"/>
              <w:rPr>
                <w:rFonts w:eastAsia="Arial Unicode MS"/>
                <w:sz w:val="22"/>
                <w:szCs w:val="22"/>
              </w:rPr>
            </w:pPr>
            <w:r w:rsidRPr="002E40EF">
              <w:rPr>
                <w:rFonts w:eastAsia="Arial Unicode MS"/>
                <w:sz w:val="22"/>
                <w:szCs w:val="22"/>
              </w:rPr>
              <w:t>2</w:t>
            </w:r>
          </w:p>
        </w:tc>
      </w:tr>
      <w:tr w:rsidR="002132BB" w:rsidRPr="002E40EF"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rPr>
                <w:rFonts w:eastAsia="Arial Unicode MS"/>
                <w:sz w:val="22"/>
                <w:szCs w:val="22"/>
              </w:rPr>
            </w:pPr>
            <w:r w:rsidRPr="002E40EF">
              <w:rPr>
                <w:rFonts w:eastAsia="Arial Unicode MS"/>
                <w:sz w:val="22"/>
                <w:szCs w:val="22"/>
              </w:rPr>
              <w:t>Likovna kultura</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E40EF" w:rsidRDefault="00C850E0" w:rsidP="00310FEC">
            <w:pPr>
              <w:jc w:val="center"/>
              <w:rPr>
                <w:rFonts w:eastAsia="Arial Unicode MS"/>
                <w:sz w:val="22"/>
                <w:szCs w:val="22"/>
              </w:rPr>
            </w:pPr>
            <w:r w:rsidRPr="002E40EF">
              <w:rPr>
                <w:rFonts w:eastAsia="Arial Unicode MS"/>
                <w:sz w:val="22"/>
                <w:szCs w:val="22"/>
              </w:rPr>
              <w:t>2</w:t>
            </w:r>
          </w:p>
        </w:tc>
        <w:tc>
          <w:tcPr>
            <w:tcW w:w="1020"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E40EF" w:rsidRDefault="00C850E0" w:rsidP="000736FD">
            <w:pPr>
              <w:jc w:val="center"/>
              <w:rPr>
                <w:rFonts w:eastAsia="Arial Unicode MS"/>
                <w:sz w:val="22"/>
                <w:szCs w:val="22"/>
              </w:rPr>
            </w:pPr>
            <w:r w:rsidRPr="002E40EF">
              <w:rPr>
                <w:rFonts w:eastAsia="Arial Unicode MS"/>
                <w:sz w:val="22"/>
                <w:szCs w:val="22"/>
              </w:rPr>
              <w:t>56</w:t>
            </w: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E40EF" w:rsidRDefault="000736FD" w:rsidP="000736FD">
            <w:pPr>
              <w:jc w:val="center"/>
              <w:rPr>
                <w:rFonts w:eastAsia="Arial Unicode MS"/>
                <w:sz w:val="22"/>
                <w:szCs w:val="22"/>
              </w:rPr>
            </w:pPr>
            <w:r w:rsidRPr="002E40EF">
              <w:rPr>
                <w:rFonts w:eastAsia="Arial Unicode MS"/>
                <w:sz w:val="22"/>
                <w:szCs w:val="22"/>
              </w:rPr>
              <w:t>3</w:t>
            </w: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E40EF" w:rsidRDefault="000736FD" w:rsidP="000736FD">
            <w:pPr>
              <w:jc w:val="center"/>
              <w:rPr>
                <w:rFonts w:eastAsia="Arial Unicode MS"/>
                <w:sz w:val="22"/>
                <w:szCs w:val="22"/>
              </w:rPr>
            </w:pPr>
            <w:r w:rsidRPr="002E40EF">
              <w:rPr>
                <w:rFonts w:eastAsia="Arial Unicode MS"/>
                <w:sz w:val="22"/>
                <w:szCs w:val="22"/>
              </w:rPr>
              <w:t>2</w:t>
            </w:r>
          </w:p>
        </w:tc>
      </w:tr>
      <w:tr w:rsidR="002132BB" w:rsidRPr="002E40EF"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rPr>
                <w:rFonts w:eastAsia="Arial Unicode MS"/>
                <w:sz w:val="22"/>
                <w:szCs w:val="22"/>
              </w:rPr>
            </w:pPr>
            <w:r w:rsidRPr="002E40EF">
              <w:rPr>
                <w:rFonts w:eastAsia="Arial Unicode MS"/>
                <w:sz w:val="22"/>
                <w:szCs w:val="22"/>
              </w:rPr>
              <w:t>Glazbena kultura</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E40EF" w:rsidRDefault="002132BB" w:rsidP="00310FEC">
            <w:pPr>
              <w:jc w:val="center"/>
              <w:rPr>
                <w:rFonts w:eastAsia="Arial Unicode MS"/>
                <w:sz w:val="22"/>
                <w:szCs w:val="22"/>
              </w:rPr>
            </w:pPr>
            <w:r w:rsidRPr="002E40EF">
              <w:rPr>
                <w:rFonts w:eastAsia="Arial Unicode MS"/>
                <w:sz w:val="22"/>
                <w:szCs w:val="22"/>
              </w:rPr>
              <w:t>1</w:t>
            </w:r>
          </w:p>
        </w:tc>
        <w:tc>
          <w:tcPr>
            <w:tcW w:w="1020"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E40EF" w:rsidRDefault="002132BB" w:rsidP="000736FD">
            <w:pPr>
              <w:jc w:val="center"/>
              <w:rPr>
                <w:rFonts w:eastAsia="Arial Unicode MS"/>
                <w:sz w:val="22"/>
                <w:szCs w:val="22"/>
              </w:rPr>
            </w:pPr>
            <w:r w:rsidRPr="002E40EF">
              <w:rPr>
                <w:rFonts w:eastAsia="Arial Unicode MS"/>
                <w:sz w:val="22"/>
                <w:szCs w:val="22"/>
              </w:rPr>
              <w:t>71</w:t>
            </w: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E40EF" w:rsidRDefault="000736FD" w:rsidP="000736FD">
            <w:pPr>
              <w:jc w:val="center"/>
              <w:rPr>
                <w:rFonts w:eastAsia="Arial Unicode MS"/>
                <w:sz w:val="22"/>
                <w:szCs w:val="22"/>
              </w:rPr>
            </w:pPr>
            <w:r w:rsidRPr="002E40EF">
              <w:rPr>
                <w:rFonts w:eastAsia="Arial Unicode MS"/>
                <w:sz w:val="22"/>
                <w:szCs w:val="22"/>
              </w:rPr>
              <w:t>3</w:t>
            </w: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E40EF" w:rsidRDefault="00F16128" w:rsidP="000736FD">
            <w:pPr>
              <w:jc w:val="center"/>
              <w:rPr>
                <w:rFonts w:eastAsia="Arial Unicode MS"/>
                <w:sz w:val="22"/>
                <w:szCs w:val="22"/>
              </w:rPr>
            </w:pPr>
            <w:r w:rsidRPr="002E40EF">
              <w:rPr>
                <w:rFonts w:eastAsia="Arial Unicode MS"/>
                <w:sz w:val="22"/>
                <w:szCs w:val="22"/>
              </w:rPr>
              <w:t>2</w:t>
            </w:r>
          </w:p>
        </w:tc>
      </w:tr>
      <w:tr w:rsidR="002132BB" w:rsidRPr="002E40EF"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rPr>
                <w:rFonts w:eastAsia="Arial Unicode MS"/>
                <w:sz w:val="22"/>
                <w:szCs w:val="22"/>
              </w:rPr>
            </w:pPr>
            <w:r w:rsidRPr="002E40EF">
              <w:rPr>
                <w:rFonts w:eastAsia="Arial Unicode MS"/>
                <w:sz w:val="22"/>
                <w:szCs w:val="22"/>
              </w:rPr>
              <w:t>Vjeronauk</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E40EF" w:rsidRDefault="002132BB" w:rsidP="00310FEC">
            <w:pPr>
              <w:jc w:val="center"/>
              <w:rPr>
                <w:rFonts w:eastAsia="Arial Unicode MS"/>
                <w:sz w:val="22"/>
                <w:szCs w:val="22"/>
              </w:rPr>
            </w:pPr>
            <w:r w:rsidRPr="002E40EF">
              <w:rPr>
                <w:rFonts w:eastAsia="Arial Unicode MS"/>
                <w:sz w:val="22"/>
                <w:szCs w:val="22"/>
              </w:rPr>
              <w:t>1</w:t>
            </w:r>
          </w:p>
        </w:tc>
        <w:tc>
          <w:tcPr>
            <w:tcW w:w="1020"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E40EF" w:rsidRDefault="00C850E0" w:rsidP="000736FD">
            <w:pPr>
              <w:jc w:val="center"/>
              <w:rPr>
                <w:rFonts w:eastAsia="Arial Unicode MS"/>
                <w:sz w:val="22"/>
                <w:szCs w:val="22"/>
              </w:rPr>
            </w:pPr>
            <w:r w:rsidRPr="002E40EF">
              <w:rPr>
                <w:rFonts w:eastAsia="Arial Unicode MS"/>
                <w:sz w:val="22"/>
                <w:szCs w:val="22"/>
              </w:rPr>
              <w:t>54</w:t>
            </w: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E40EF" w:rsidRDefault="000736FD" w:rsidP="000736FD">
            <w:pPr>
              <w:jc w:val="center"/>
              <w:rPr>
                <w:rFonts w:eastAsia="Arial Unicode MS"/>
                <w:sz w:val="22"/>
                <w:szCs w:val="22"/>
              </w:rPr>
            </w:pPr>
            <w:r w:rsidRPr="002E40EF">
              <w:rPr>
                <w:rFonts w:eastAsia="Arial Unicode MS"/>
                <w:sz w:val="22"/>
                <w:szCs w:val="22"/>
              </w:rPr>
              <w:t>2</w:t>
            </w: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E40EF" w:rsidRDefault="00F16128" w:rsidP="000736FD">
            <w:pPr>
              <w:jc w:val="center"/>
              <w:rPr>
                <w:rFonts w:eastAsia="Arial Unicode MS"/>
                <w:sz w:val="22"/>
                <w:szCs w:val="22"/>
              </w:rPr>
            </w:pPr>
            <w:r w:rsidRPr="002E40EF">
              <w:rPr>
                <w:rFonts w:eastAsia="Arial Unicode MS"/>
                <w:sz w:val="22"/>
                <w:szCs w:val="22"/>
              </w:rPr>
              <w:t>2</w:t>
            </w:r>
          </w:p>
        </w:tc>
      </w:tr>
      <w:tr w:rsidR="002132BB" w:rsidRPr="002E40EF"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rPr>
                <w:rFonts w:eastAsia="Arial Unicode MS"/>
                <w:sz w:val="22"/>
                <w:szCs w:val="22"/>
              </w:rPr>
            </w:pPr>
            <w:r w:rsidRPr="002E40EF">
              <w:rPr>
                <w:rFonts w:eastAsia="Arial Unicode MS"/>
                <w:sz w:val="22"/>
                <w:szCs w:val="22"/>
              </w:rPr>
              <w:t>Strani jezik</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E40EF" w:rsidRDefault="002132BB" w:rsidP="00310FEC">
            <w:pPr>
              <w:jc w:val="center"/>
              <w:rPr>
                <w:rFonts w:eastAsia="Arial Unicode MS"/>
                <w:sz w:val="22"/>
                <w:szCs w:val="22"/>
              </w:rPr>
            </w:pPr>
            <w:r w:rsidRPr="002E40EF">
              <w:rPr>
                <w:rFonts w:eastAsia="Arial Unicode MS"/>
                <w:sz w:val="22"/>
                <w:szCs w:val="22"/>
              </w:rPr>
              <w:t>4</w:t>
            </w:r>
          </w:p>
        </w:tc>
        <w:tc>
          <w:tcPr>
            <w:tcW w:w="1020"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E40EF" w:rsidRDefault="000736FD" w:rsidP="000736FD">
            <w:pPr>
              <w:jc w:val="center"/>
              <w:rPr>
                <w:rFonts w:eastAsia="Arial Unicode MS"/>
                <w:sz w:val="22"/>
                <w:szCs w:val="22"/>
              </w:rPr>
            </w:pPr>
            <w:r w:rsidRPr="002E40EF">
              <w:rPr>
                <w:rFonts w:eastAsia="Arial Unicode MS"/>
                <w:sz w:val="22"/>
                <w:szCs w:val="22"/>
              </w:rPr>
              <w:t>52</w:t>
            </w: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E40EF" w:rsidRDefault="009610DC" w:rsidP="000736FD">
            <w:pPr>
              <w:jc w:val="center"/>
              <w:rPr>
                <w:rFonts w:eastAsia="Arial Unicode MS"/>
                <w:sz w:val="22"/>
                <w:szCs w:val="22"/>
              </w:rPr>
            </w:pPr>
            <w:r w:rsidRPr="002E40EF">
              <w:rPr>
                <w:rFonts w:eastAsia="Arial Unicode MS"/>
                <w:sz w:val="22"/>
                <w:szCs w:val="22"/>
              </w:rPr>
              <w:t>2</w:t>
            </w: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E40EF" w:rsidRDefault="009610DC" w:rsidP="000736FD">
            <w:pPr>
              <w:jc w:val="center"/>
              <w:rPr>
                <w:rFonts w:eastAsia="Arial Unicode MS"/>
                <w:sz w:val="22"/>
                <w:szCs w:val="22"/>
              </w:rPr>
            </w:pPr>
            <w:r w:rsidRPr="002E40EF">
              <w:rPr>
                <w:rFonts w:eastAsia="Arial Unicode MS"/>
                <w:sz w:val="22"/>
                <w:szCs w:val="22"/>
              </w:rPr>
              <w:t>2</w:t>
            </w:r>
          </w:p>
        </w:tc>
      </w:tr>
      <w:tr w:rsidR="002132BB" w:rsidRPr="002E40EF"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rPr>
                <w:rFonts w:eastAsia="Arial Unicode MS"/>
                <w:sz w:val="22"/>
                <w:szCs w:val="22"/>
              </w:rPr>
            </w:pPr>
            <w:r w:rsidRPr="002E40EF">
              <w:rPr>
                <w:rFonts w:eastAsia="Arial Unicode MS"/>
                <w:sz w:val="22"/>
                <w:szCs w:val="22"/>
              </w:rPr>
              <w:t>Matematika</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E40EF" w:rsidRDefault="002132BB" w:rsidP="00310FEC">
            <w:pPr>
              <w:jc w:val="center"/>
              <w:rPr>
                <w:rFonts w:eastAsia="Arial Unicode MS"/>
                <w:sz w:val="22"/>
                <w:szCs w:val="22"/>
              </w:rPr>
            </w:pPr>
            <w:r w:rsidRPr="002E40EF">
              <w:rPr>
                <w:rFonts w:eastAsia="Arial Unicode MS"/>
                <w:sz w:val="22"/>
                <w:szCs w:val="22"/>
              </w:rPr>
              <w:t>3</w:t>
            </w:r>
          </w:p>
        </w:tc>
        <w:tc>
          <w:tcPr>
            <w:tcW w:w="1020"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E40EF" w:rsidRDefault="000736FD" w:rsidP="000736FD">
            <w:pPr>
              <w:jc w:val="center"/>
              <w:rPr>
                <w:rFonts w:eastAsia="Arial Unicode MS"/>
                <w:sz w:val="22"/>
                <w:szCs w:val="22"/>
              </w:rPr>
            </w:pPr>
            <w:r w:rsidRPr="002E40EF">
              <w:rPr>
                <w:rFonts w:eastAsia="Arial Unicode MS"/>
                <w:sz w:val="22"/>
                <w:szCs w:val="22"/>
              </w:rPr>
              <w:t>54</w:t>
            </w: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E40EF" w:rsidRDefault="00122A9B" w:rsidP="000736FD">
            <w:pPr>
              <w:jc w:val="center"/>
              <w:rPr>
                <w:rFonts w:eastAsia="Arial Unicode MS"/>
                <w:sz w:val="22"/>
                <w:szCs w:val="22"/>
              </w:rPr>
            </w:pPr>
            <w:r w:rsidRPr="002E40EF">
              <w:rPr>
                <w:rFonts w:eastAsia="Arial Unicode MS"/>
                <w:sz w:val="22"/>
                <w:szCs w:val="22"/>
              </w:rPr>
              <w:t>2</w:t>
            </w: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E40EF" w:rsidRDefault="009610DC" w:rsidP="000736FD">
            <w:pPr>
              <w:jc w:val="center"/>
              <w:rPr>
                <w:rFonts w:eastAsia="Arial Unicode MS"/>
                <w:sz w:val="22"/>
                <w:szCs w:val="22"/>
              </w:rPr>
            </w:pPr>
            <w:r w:rsidRPr="002E40EF">
              <w:rPr>
                <w:rFonts w:eastAsia="Arial Unicode MS"/>
                <w:sz w:val="22"/>
                <w:szCs w:val="22"/>
              </w:rPr>
              <w:t>3</w:t>
            </w:r>
          </w:p>
        </w:tc>
      </w:tr>
      <w:tr w:rsidR="002132BB" w:rsidRPr="002E40EF"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rPr>
                <w:rFonts w:eastAsia="Arial Unicode MS"/>
                <w:sz w:val="22"/>
                <w:szCs w:val="22"/>
              </w:rPr>
            </w:pPr>
            <w:r w:rsidRPr="002E40EF">
              <w:rPr>
                <w:rFonts w:eastAsia="Arial Unicode MS"/>
                <w:sz w:val="22"/>
                <w:szCs w:val="22"/>
              </w:rPr>
              <w:t>Priroda i biologija</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E40EF" w:rsidRDefault="002132BB" w:rsidP="00310FEC">
            <w:pPr>
              <w:jc w:val="center"/>
              <w:rPr>
                <w:rFonts w:eastAsia="Arial Unicode MS"/>
                <w:sz w:val="22"/>
                <w:szCs w:val="22"/>
              </w:rPr>
            </w:pPr>
            <w:r w:rsidRPr="002E40EF">
              <w:rPr>
                <w:rFonts w:eastAsia="Arial Unicode MS"/>
                <w:sz w:val="22"/>
                <w:szCs w:val="22"/>
              </w:rPr>
              <w:t>1</w:t>
            </w:r>
          </w:p>
        </w:tc>
        <w:tc>
          <w:tcPr>
            <w:tcW w:w="1020"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E40EF" w:rsidRDefault="000736FD" w:rsidP="000736FD">
            <w:pPr>
              <w:jc w:val="center"/>
              <w:rPr>
                <w:rFonts w:eastAsia="Arial Unicode MS"/>
                <w:sz w:val="22"/>
                <w:szCs w:val="22"/>
              </w:rPr>
            </w:pPr>
            <w:r w:rsidRPr="002E40EF">
              <w:rPr>
                <w:rFonts w:eastAsia="Arial Unicode MS"/>
                <w:sz w:val="22"/>
                <w:szCs w:val="22"/>
              </w:rPr>
              <w:t>58</w:t>
            </w: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E40EF" w:rsidRDefault="000736FD" w:rsidP="000736FD">
            <w:pPr>
              <w:jc w:val="center"/>
              <w:rPr>
                <w:rFonts w:eastAsia="Arial Unicode MS"/>
                <w:sz w:val="22"/>
                <w:szCs w:val="22"/>
              </w:rPr>
            </w:pPr>
            <w:r w:rsidRPr="002E40EF">
              <w:rPr>
                <w:rFonts w:eastAsia="Arial Unicode MS"/>
                <w:sz w:val="22"/>
                <w:szCs w:val="22"/>
              </w:rPr>
              <w:t>1</w:t>
            </w: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E40EF" w:rsidRDefault="000736FD" w:rsidP="000736FD">
            <w:pPr>
              <w:jc w:val="center"/>
              <w:rPr>
                <w:rFonts w:eastAsia="Arial Unicode MS"/>
                <w:sz w:val="22"/>
                <w:szCs w:val="22"/>
              </w:rPr>
            </w:pPr>
            <w:r w:rsidRPr="002E40EF">
              <w:rPr>
                <w:rFonts w:eastAsia="Arial Unicode MS"/>
                <w:sz w:val="22"/>
                <w:szCs w:val="22"/>
              </w:rPr>
              <w:t>2</w:t>
            </w:r>
          </w:p>
        </w:tc>
      </w:tr>
      <w:tr w:rsidR="002132BB" w:rsidRPr="002E40EF"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rPr>
                <w:rFonts w:eastAsia="Arial Unicode MS"/>
                <w:sz w:val="22"/>
                <w:szCs w:val="22"/>
              </w:rPr>
            </w:pPr>
            <w:r w:rsidRPr="002E40EF">
              <w:rPr>
                <w:rFonts w:eastAsia="Arial Unicode MS"/>
                <w:sz w:val="22"/>
                <w:szCs w:val="22"/>
              </w:rPr>
              <w:t>Kemija</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E40EF" w:rsidRDefault="002132BB" w:rsidP="00310FEC">
            <w:pPr>
              <w:jc w:val="center"/>
              <w:rPr>
                <w:rFonts w:eastAsia="Arial Unicode MS"/>
                <w:sz w:val="22"/>
                <w:szCs w:val="22"/>
              </w:rPr>
            </w:pPr>
            <w:r w:rsidRPr="002E40EF">
              <w:rPr>
                <w:rFonts w:eastAsia="Arial Unicode MS"/>
                <w:sz w:val="22"/>
                <w:szCs w:val="22"/>
              </w:rPr>
              <w:t>1</w:t>
            </w:r>
          </w:p>
        </w:tc>
        <w:tc>
          <w:tcPr>
            <w:tcW w:w="1020"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E40EF" w:rsidRDefault="002132BB" w:rsidP="00310FEC">
            <w:pPr>
              <w:jc w:val="center"/>
              <w:rPr>
                <w:rFonts w:eastAsia="Arial Unicode MS"/>
                <w:sz w:val="22"/>
                <w:szCs w:val="22"/>
              </w:rPr>
            </w:pPr>
            <w:r w:rsidRPr="002E40EF">
              <w:rPr>
                <w:rFonts w:eastAsia="Arial Unicode MS"/>
                <w:sz w:val="22"/>
                <w:szCs w:val="22"/>
              </w:rPr>
              <w:t>53</w:t>
            </w: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E40EF" w:rsidRDefault="00476303" w:rsidP="000736FD">
            <w:pPr>
              <w:jc w:val="center"/>
              <w:rPr>
                <w:rFonts w:eastAsia="Arial Unicode MS"/>
                <w:sz w:val="22"/>
                <w:szCs w:val="22"/>
              </w:rPr>
            </w:pPr>
            <w:r w:rsidRPr="002E40EF">
              <w:rPr>
                <w:rFonts w:eastAsia="Arial Unicode MS"/>
                <w:sz w:val="22"/>
                <w:szCs w:val="22"/>
              </w:rPr>
              <w:t>3</w:t>
            </w: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E40EF" w:rsidRDefault="009610DC" w:rsidP="000736FD">
            <w:pPr>
              <w:jc w:val="center"/>
              <w:rPr>
                <w:rFonts w:eastAsia="Arial Unicode MS"/>
                <w:sz w:val="22"/>
                <w:szCs w:val="22"/>
              </w:rPr>
            </w:pPr>
            <w:r w:rsidRPr="002E40EF">
              <w:rPr>
                <w:rFonts w:eastAsia="Arial Unicode MS"/>
                <w:sz w:val="22"/>
                <w:szCs w:val="22"/>
              </w:rPr>
              <w:t>3</w:t>
            </w:r>
          </w:p>
        </w:tc>
      </w:tr>
      <w:tr w:rsidR="002132BB" w:rsidRPr="002E40EF"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rPr>
                <w:rFonts w:eastAsia="Arial Unicode MS"/>
                <w:sz w:val="22"/>
                <w:szCs w:val="22"/>
              </w:rPr>
            </w:pPr>
            <w:r w:rsidRPr="002E40EF">
              <w:rPr>
                <w:rFonts w:eastAsia="Arial Unicode MS"/>
                <w:sz w:val="22"/>
                <w:szCs w:val="22"/>
              </w:rPr>
              <w:t>Fizika</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E40EF" w:rsidRDefault="002132BB" w:rsidP="00310FEC">
            <w:pPr>
              <w:jc w:val="center"/>
              <w:rPr>
                <w:rFonts w:eastAsia="Arial Unicode MS"/>
                <w:sz w:val="22"/>
                <w:szCs w:val="22"/>
              </w:rPr>
            </w:pPr>
            <w:r w:rsidRPr="002E40EF">
              <w:rPr>
                <w:rFonts w:eastAsia="Arial Unicode MS"/>
                <w:sz w:val="22"/>
                <w:szCs w:val="22"/>
              </w:rPr>
              <w:t>1</w:t>
            </w:r>
          </w:p>
        </w:tc>
        <w:tc>
          <w:tcPr>
            <w:tcW w:w="1020"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E40EF" w:rsidRDefault="002132BB" w:rsidP="00310FEC">
            <w:pPr>
              <w:jc w:val="center"/>
              <w:rPr>
                <w:rFonts w:eastAsia="Arial Unicode MS"/>
                <w:sz w:val="22"/>
                <w:szCs w:val="22"/>
              </w:rPr>
            </w:pPr>
            <w:r w:rsidRPr="002E40EF">
              <w:rPr>
                <w:rFonts w:eastAsia="Arial Unicode MS"/>
                <w:sz w:val="22"/>
                <w:szCs w:val="22"/>
              </w:rPr>
              <w:t>70</w:t>
            </w: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E40EF" w:rsidRDefault="000736FD" w:rsidP="000736FD">
            <w:pPr>
              <w:jc w:val="center"/>
              <w:rPr>
                <w:rFonts w:eastAsia="Arial Unicode MS"/>
                <w:sz w:val="22"/>
                <w:szCs w:val="22"/>
              </w:rPr>
            </w:pPr>
            <w:r w:rsidRPr="002E40EF">
              <w:rPr>
                <w:rFonts w:eastAsia="Arial Unicode MS"/>
                <w:sz w:val="22"/>
                <w:szCs w:val="22"/>
              </w:rPr>
              <w:t>3</w:t>
            </w: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E40EF" w:rsidRDefault="009610DC" w:rsidP="000736FD">
            <w:pPr>
              <w:jc w:val="center"/>
              <w:rPr>
                <w:rFonts w:eastAsia="Arial Unicode MS"/>
                <w:sz w:val="22"/>
                <w:szCs w:val="22"/>
              </w:rPr>
            </w:pPr>
            <w:r w:rsidRPr="002E40EF">
              <w:rPr>
                <w:rFonts w:eastAsia="Arial Unicode MS"/>
                <w:sz w:val="22"/>
                <w:szCs w:val="22"/>
              </w:rPr>
              <w:t>3</w:t>
            </w:r>
          </w:p>
        </w:tc>
      </w:tr>
      <w:tr w:rsidR="002132BB" w:rsidRPr="002E40EF"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rPr>
                <w:rFonts w:eastAsia="Arial Unicode MS"/>
                <w:sz w:val="22"/>
                <w:szCs w:val="22"/>
              </w:rPr>
            </w:pPr>
            <w:r w:rsidRPr="002E40EF">
              <w:rPr>
                <w:rFonts w:eastAsia="Arial Unicode MS"/>
                <w:sz w:val="22"/>
                <w:szCs w:val="22"/>
              </w:rPr>
              <w:t>Povijest</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E40EF" w:rsidRDefault="002132BB" w:rsidP="00310FEC">
            <w:pPr>
              <w:jc w:val="center"/>
              <w:rPr>
                <w:rFonts w:eastAsia="Arial Unicode MS"/>
                <w:sz w:val="22"/>
                <w:szCs w:val="22"/>
              </w:rPr>
            </w:pPr>
            <w:r w:rsidRPr="002E40EF">
              <w:rPr>
                <w:rFonts w:eastAsia="Arial Unicode MS"/>
                <w:sz w:val="22"/>
                <w:szCs w:val="22"/>
              </w:rPr>
              <w:t>1</w:t>
            </w:r>
          </w:p>
        </w:tc>
        <w:tc>
          <w:tcPr>
            <w:tcW w:w="1020"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E40EF" w:rsidRDefault="002132BB" w:rsidP="00310FEC">
            <w:pPr>
              <w:jc w:val="center"/>
              <w:rPr>
                <w:rFonts w:eastAsia="Arial Unicode MS"/>
                <w:sz w:val="22"/>
                <w:szCs w:val="22"/>
              </w:rPr>
            </w:pPr>
            <w:r w:rsidRPr="002E40EF">
              <w:rPr>
                <w:rFonts w:eastAsia="Arial Unicode MS"/>
                <w:sz w:val="22"/>
                <w:szCs w:val="22"/>
              </w:rPr>
              <w:t>55</w:t>
            </w: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E40EF" w:rsidRDefault="000736FD" w:rsidP="000736FD">
            <w:pPr>
              <w:jc w:val="center"/>
              <w:rPr>
                <w:rFonts w:eastAsia="Arial Unicode MS"/>
                <w:sz w:val="22"/>
                <w:szCs w:val="22"/>
              </w:rPr>
            </w:pPr>
            <w:r w:rsidRPr="002E40EF">
              <w:rPr>
                <w:rFonts w:eastAsia="Arial Unicode MS"/>
                <w:sz w:val="22"/>
                <w:szCs w:val="22"/>
              </w:rPr>
              <w:t>2</w:t>
            </w: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E40EF" w:rsidRDefault="00122A9B" w:rsidP="000736FD">
            <w:pPr>
              <w:jc w:val="center"/>
              <w:rPr>
                <w:rFonts w:eastAsia="Arial Unicode MS"/>
                <w:sz w:val="22"/>
                <w:szCs w:val="22"/>
              </w:rPr>
            </w:pPr>
            <w:r w:rsidRPr="002E40EF">
              <w:rPr>
                <w:rFonts w:eastAsia="Arial Unicode MS"/>
                <w:sz w:val="22"/>
                <w:szCs w:val="22"/>
              </w:rPr>
              <w:t>3</w:t>
            </w:r>
          </w:p>
        </w:tc>
      </w:tr>
      <w:tr w:rsidR="002132BB" w:rsidRPr="002E40EF"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rPr>
                <w:rFonts w:eastAsia="Arial Unicode MS"/>
                <w:sz w:val="22"/>
                <w:szCs w:val="22"/>
              </w:rPr>
            </w:pPr>
            <w:r w:rsidRPr="002E40EF">
              <w:rPr>
                <w:rFonts w:eastAsia="Arial Unicode MS"/>
                <w:sz w:val="22"/>
                <w:szCs w:val="22"/>
              </w:rPr>
              <w:t>Geografija</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E40EF" w:rsidRDefault="002132BB" w:rsidP="00310FEC">
            <w:pPr>
              <w:jc w:val="center"/>
              <w:rPr>
                <w:rFonts w:eastAsia="Arial Unicode MS"/>
                <w:sz w:val="22"/>
                <w:szCs w:val="22"/>
              </w:rPr>
            </w:pPr>
            <w:r w:rsidRPr="002E40EF">
              <w:rPr>
                <w:rFonts w:eastAsia="Arial Unicode MS"/>
                <w:sz w:val="22"/>
                <w:szCs w:val="22"/>
              </w:rPr>
              <w:t>1</w:t>
            </w:r>
          </w:p>
        </w:tc>
        <w:tc>
          <w:tcPr>
            <w:tcW w:w="1020"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E40EF" w:rsidRDefault="002132BB" w:rsidP="00310FEC">
            <w:pPr>
              <w:jc w:val="center"/>
              <w:rPr>
                <w:rFonts w:eastAsia="Arial Unicode MS"/>
                <w:sz w:val="22"/>
                <w:szCs w:val="22"/>
              </w:rPr>
            </w:pPr>
            <w:r w:rsidRPr="002E40EF">
              <w:rPr>
                <w:rFonts w:eastAsia="Arial Unicode MS"/>
                <w:sz w:val="22"/>
                <w:szCs w:val="22"/>
              </w:rPr>
              <w:t>71</w:t>
            </w: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E40EF" w:rsidRDefault="000736FD" w:rsidP="000736FD">
            <w:pPr>
              <w:jc w:val="center"/>
              <w:rPr>
                <w:rFonts w:eastAsia="Arial Unicode MS"/>
                <w:sz w:val="22"/>
                <w:szCs w:val="22"/>
              </w:rPr>
            </w:pPr>
            <w:r w:rsidRPr="002E40EF">
              <w:rPr>
                <w:rFonts w:eastAsia="Arial Unicode MS"/>
                <w:sz w:val="22"/>
                <w:szCs w:val="22"/>
              </w:rPr>
              <w:t>3</w:t>
            </w: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E40EF" w:rsidRDefault="009610DC" w:rsidP="000736FD">
            <w:pPr>
              <w:jc w:val="center"/>
              <w:rPr>
                <w:rFonts w:eastAsia="Arial Unicode MS"/>
                <w:sz w:val="22"/>
                <w:szCs w:val="22"/>
              </w:rPr>
            </w:pPr>
            <w:r w:rsidRPr="002E40EF">
              <w:rPr>
                <w:rFonts w:eastAsia="Arial Unicode MS"/>
                <w:sz w:val="22"/>
                <w:szCs w:val="22"/>
              </w:rPr>
              <w:t>3</w:t>
            </w:r>
          </w:p>
        </w:tc>
      </w:tr>
      <w:tr w:rsidR="002132BB" w:rsidRPr="002E40EF"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rPr>
                <w:rFonts w:eastAsia="Arial Unicode MS"/>
                <w:sz w:val="22"/>
                <w:szCs w:val="22"/>
              </w:rPr>
            </w:pPr>
            <w:r w:rsidRPr="002E40EF">
              <w:rPr>
                <w:rFonts w:eastAsia="Arial Unicode MS"/>
                <w:sz w:val="22"/>
                <w:szCs w:val="22"/>
              </w:rPr>
              <w:t>Tehnička kultura</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E40EF" w:rsidRDefault="002132BB" w:rsidP="00310FEC">
            <w:pPr>
              <w:jc w:val="center"/>
              <w:rPr>
                <w:rFonts w:eastAsia="Arial Unicode MS"/>
                <w:sz w:val="22"/>
                <w:szCs w:val="22"/>
              </w:rPr>
            </w:pPr>
            <w:r w:rsidRPr="002E40EF">
              <w:rPr>
                <w:rFonts w:eastAsia="Arial Unicode MS"/>
                <w:sz w:val="22"/>
                <w:szCs w:val="22"/>
              </w:rPr>
              <w:t>1</w:t>
            </w:r>
          </w:p>
        </w:tc>
        <w:tc>
          <w:tcPr>
            <w:tcW w:w="1020"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E40EF" w:rsidRDefault="002132BB" w:rsidP="00310FEC">
            <w:pPr>
              <w:jc w:val="center"/>
              <w:rPr>
                <w:rFonts w:eastAsia="Arial Unicode MS"/>
                <w:sz w:val="22"/>
                <w:szCs w:val="22"/>
              </w:rPr>
            </w:pPr>
            <w:r w:rsidRPr="002E40EF">
              <w:rPr>
                <w:rFonts w:eastAsia="Arial Unicode MS"/>
                <w:sz w:val="22"/>
                <w:szCs w:val="22"/>
              </w:rPr>
              <w:t>56</w:t>
            </w: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E40EF" w:rsidRDefault="00122A9B" w:rsidP="000736FD">
            <w:pPr>
              <w:jc w:val="center"/>
              <w:rPr>
                <w:rFonts w:eastAsia="Arial Unicode MS"/>
                <w:sz w:val="22"/>
                <w:szCs w:val="22"/>
              </w:rPr>
            </w:pPr>
            <w:r w:rsidRPr="002E40EF">
              <w:rPr>
                <w:rFonts w:eastAsia="Arial Unicode MS"/>
                <w:sz w:val="22"/>
                <w:szCs w:val="22"/>
              </w:rPr>
              <w:t>1</w:t>
            </w: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E40EF" w:rsidRDefault="009610DC" w:rsidP="000736FD">
            <w:pPr>
              <w:jc w:val="center"/>
              <w:rPr>
                <w:rFonts w:eastAsia="Arial Unicode MS"/>
                <w:sz w:val="22"/>
                <w:szCs w:val="22"/>
              </w:rPr>
            </w:pPr>
            <w:r w:rsidRPr="002E40EF">
              <w:rPr>
                <w:rFonts w:eastAsia="Arial Unicode MS"/>
                <w:sz w:val="22"/>
                <w:szCs w:val="22"/>
              </w:rPr>
              <w:t>3</w:t>
            </w:r>
          </w:p>
        </w:tc>
      </w:tr>
      <w:tr w:rsidR="002132BB" w:rsidRPr="002E40EF"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rPr>
                <w:rFonts w:eastAsia="Arial Unicode MS"/>
                <w:sz w:val="22"/>
                <w:szCs w:val="22"/>
              </w:rPr>
            </w:pPr>
            <w:r w:rsidRPr="002E40EF">
              <w:rPr>
                <w:rFonts w:eastAsia="Arial Unicode MS"/>
                <w:sz w:val="22"/>
                <w:szCs w:val="22"/>
              </w:rPr>
              <w:t>Informatika</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E40EF" w:rsidRDefault="002132BB" w:rsidP="00310FEC">
            <w:pPr>
              <w:jc w:val="center"/>
              <w:rPr>
                <w:rFonts w:eastAsia="Arial Unicode MS"/>
                <w:sz w:val="22"/>
                <w:szCs w:val="22"/>
              </w:rPr>
            </w:pPr>
            <w:r w:rsidRPr="002E40EF">
              <w:rPr>
                <w:rFonts w:eastAsia="Arial Unicode MS"/>
                <w:sz w:val="22"/>
                <w:szCs w:val="22"/>
              </w:rPr>
              <w:t>2</w:t>
            </w:r>
          </w:p>
        </w:tc>
        <w:tc>
          <w:tcPr>
            <w:tcW w:w="1020"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E40EF" w:rsidRDefault="000736FD" w:rsidP="00310FEC">
            <w:pPr>
              <w:jc w:val="center"/>
              <w:rPr>
                <w:rFonts w:eastAsia="Arial Unicode MS"/>
                <w:sz w:val="22"/>
                <w:szCs w:val="22"/>
              </w:rPr>
            </w:pPr>
            <w:r w:rsidRPr="002E40EF">
              <w:rPr>
                <w:rFonts w:eastAsia="Arial Unicode MS"/>
                <w:sz w:val="22"/>
                <w:szCs w:val="22"/>
              </w:rPr>
              <w:t>45</w:t>
            </w: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E40EF" w:rsidRDefault="000736FD" w:rsidP="000736FD">
            <w:pPr>
              <w:jc w:val="center"/>
              <w:rPr>
                <w:rFonts w:eastAsia="Arial Unicode MS"/>
                <w:sz w:val="22"/>
                <w:szCs w:val="22"/>
              </w:rPr>
            </w:pPr>
            <w:r w:rsidRPr="002E40EF">
              <w:rPr>
                <w:rFonts w:eastAsia="Arial Unicode MS"/>
                <w:sz w:val="22"/>
                <w:szCs w:val="22"/>
              </w:rPr>
              <w:t>3</w:t>
            </w: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E40EF" w:rsidRDefault="009610DC" w:rsidP="000736FD">
            <w:pPr>
              <w:jc w:val="center"/>
              <w:rPr>
                <w:rFonts w:eastAsia="Arial Unicode MS"/>
                <w:sz w:val="22"/>
                <w:szCs w:val="22"/>
              </w:rPr>
            </w:pPr>
            <w:r w:rsidRPr="002E40EF">
              <w:rPr>
                <w:rFonts w:eastAsia="Arial Unicode MS"/>
                <w:sz w:val="22"/>
                <w:szCs w:val="22"/>
              </w:rPr>
              <w:t>3</w:t>
            </w:r>
          </w:p>
        </w:tc>
      </w:tr>
      <w:tr w:rsidR="002132BB" w:rsidRPr="002E40EF"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rPr>
                <w:rFonts w:eastAsia="Arial Unicode MS"/>
                <w:b/>
                <w:sz w:val="22"/>
                <w:szCs w:val="22"/>
              </w:rPr>
            </w:pPr>
            <w:r w:rsidRPr="002E40EF">
              <w:rPr>
                <w:rFonts w:eastAsia="Arial Unicode MS"/>
                <w:b/>
                <w:sz w:val="22"/>
                <w:szCs w:val="22"/>
              </w:rPr>
              <w:t>OSTALO</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132BB" w:rsidRPr="002E40EF" w:rsidRDefault="002132BB" w:rsidP="00310FEC">
            <w:pPr>
              <w:jc w:val="center"/>
              <w:rPr>
                <w:rFonts w:eastAsia="Arial Unicode MS"/>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132BB" w:rsidRPr="002E40EF" w:rsidRDefault="002132BB" w:rsidP="00310FEC">
            <w:pPr>
              <w:jc w:val="center"/>
              <w:rPr>
                <w:rFonts w:eastAsia="Arial Unicode MS"/>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0736FD">
            <w:pPr>
              <w:jc w:val="center"/>
              <w:rPr>
                <w:rFonts w:eastAsia="Arial Unicode MS"/>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0736FD">
            <w:pPr>
              <w:jc w:val="center"/>
              <w:rPr>
                <w:rFonts w:eastAsia="Arial Unicode MS"/>
                <w:sz w:val="22"/>
                <w:szCs w:val="22"/>
              </w:rPr>
            </w:pPr>
          </w:p>
        </w:tc>
      </w:tr>
      <w:tr w:rsidR="002132BB" w:rsidRPr="002E40EF"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rPr>
                <w:rFonts w:eastAsia="Arial Unicode MS"/>
                <w:sz w:val="22"/>
                <w:szCs w:val="22"/>
              </w:rPr>
            </w:pPr>
            <w:r w:rsidRPr="002E40EF">
              <w:rPr>
                <w:rFonts w:eastAsia="Arial Unicode MS"/>
                <w:sz w:val="22"/>
                <w:szCs w:val="22"/>
              </w:rPr>
              <w:t>Dvorana za TZK</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r w:rsidRPr="002E40EF">
              <w:rPr>
                <w:rFonts w:eastAsia="Arial Unicode MS"/>
                <w:sz w:val="22"/>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r w:rsidRPr="002E40EF">
              <w:rPr>
                <w:rFonts w:eastAsia="Arial Unicode MS"/>
                <w:sz w:val="22"/>
                <w:szCs w:val="22"/>
              </w:rPr>
              <w:t>-</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132BB" w:rsidRPr="002E40EF" w:rsidRDefault="002132BB" w:rsidP="00310FEC">
            <w:pPr>
              <w:jc w:val="center"/>
              <w:rPr>
                <w:rFonts w:eastAsia="Arial Unicode MS"/>
                <w:sz w:val="22"/>
                <w:szCs w:val="22"/>
              </w:rPr>
            </w:pPr>
            <w:r w:rsidRPr="002E40EF">
              <w:rPr>
                <w:rFonts w:eastAsia="Arial Unicode MS"/>
                <w:sz w:val="22"/>
                <w:szCs w:val="22"/>
              </w:rPr>
              <w:t>-</w:t>
            </w: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132BB" w:rsidRPr="002E40EF" w:rsidRDefault="002132BB" w:rsidP="00310FEC">
            <w:pPr>
              <w:jc w:val="center"/>
              <w:rPr>
                <w:rFonts w:eastAsia="Arial Unicode MS"/>
                <w:sz w:val="22"/>
                <w:szCs w:val="22"/>
              </w:rPr>
            </w:pPr>
            <w:r w:rsidRPr="002E40EF">
              <w:rPr>
                <w:rFonts w:eastAsia="Arial Unicode MS"/>
                <w:sz w:val="22"/>
                <w:szCs w:val="22"/>
              </w:rPr>
              <w:t>-</w:t>
            </w: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E40EF" w:rsidRDefault="000736FD" w:rsidP="000736FD">
            <w:pPr>
              <w:jc w:val="center"/>
              <w:rPr>
                <w:rFonts w:eastAsia="Arial Unicode MS"/>
                <w:sz w:val="22"/>
                <w:szCs w:val="22"/>
              </w:rPr>
            </w:pPr>
            <w:r w:rsidRPr="002E40EF">
              <w:rPr>
                <w:rFonts w:eastAsia="Arial Unicode MS"/>
                <w:sz w:val="22"/>
                <w:szCs w:val="22"/>
              </w:rPr>
              <w:t>2</w:t>
            </w: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0736FD">
            <w:pPr>
              <w:jc w:val="center"/>
              <w:rPr>
                <w:rFonts w:eastAsia="Arial Unicode MS"/>
                <w:sz w:val="22"/>
                <w:szCs w:val="22"/>
              </w:rPr>
            </w:pPr>
            <w:r w:rsidRPr="002E40EF">
              <w:rPr>
                <w:rFonts w:eastAsia="Arial Unicode MS"/>
                <w:sz w:val="22"/>
                <w:szCs w:val="22"/>
              </w:rPr>
              <w:t>2</w:t>
            </w:r>
          </w:p>
        </w:tc>
      </w:tr>
      <w:tr w:rsidR="002132BB" w:rsidRPr="002E40EF"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rPr>
                <w:rFonts w:eastAsia="Arial Unicode MS"/>
                <w:sz w:val="22"/>
                <w:szCs w:val="22"/>
              </w:rPr>
            </w:pPr>
            <w:r w:rsidRPr="002E40EF">
              <w:rPr>
                <w:rFonts w:eastAsia="Arial Unicode MS"/>
                <w:sz w:val="22"/>
                <w:szCs w:val="22"/>
              </w:rPr>
              <w:t>Produženi boravak</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p>
          <w:p w:rsidR="00476303" w:rsidRPr="002E40EF" w:rsidRDefault="005A7A21" w:rsidP="00310FEC">
            <w:pPr>
              <w:jc w:val="center"/>
              <w:rPr>
                <w:rFonts w:eastAsia="Arial Unicode MS"/>
                <w:sz w:val="22"/>
                <w:szCs w:val="22"/>
              </w:rPr>
            </w:pPr>
            <w:r w:rsidRPr="002E40EF">
              <w:rPr>
                <w:rFonts w:eastAsia="Arial Unicode MS"/>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E40EF" w:rsidRDefault="00476303" w:rsidP="00476303">
            <w:pPr>
              <w:rPr>
                <w:rFonts w:eastAsia="Arial Unicode MS"/>
                <w:sz w:val="22"/>
                <w:szCs w:val="22"/>
              </w:rPr>
            </w:pPr>
            <w:r w:rsidRPr="002E40EF">
              <w:rPr>
                <w:rFonts w:eastAsia="Arial Unicode MS"/>
                <w:sz w:val="22"/>
                <w:szCs w:val="22"/>
              </w:rPr>
              <w:t>54</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132BB" w:rsidRPr="002E40EF" w:rsidRDefault="002132BB" w:rsidP="00310FEC">
            <w:pPr>
              <w:jc w:val="center"/>
              <w:rPr>
                <w:rFonts w:eastAsia="Arial Unicode MS"/>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132BB" w:rsidRPr="002E40EF" w:rsidRDefault="002132BB" w:rsidP="00310FEC">
            <w:pPr>
              <w:jc w:val="center"/>
              <w:rPr>
                <w:rFonts w:eastAsia="Arial Unicode MS"/>
                <w:sz w:val="22"/>
                <w:szCs w:val="22"/>
              </w:rPr>
            </w:pPr>
          </w:p>
        </w:tc>
        <w:tc>
          <w:tcPr>
            <w:tcW w:w="1579" w:type="dxa"/>
            <w:tcBorders>
              <w:top w:val="single" w:sz="4" w:space="0" w:color="auto"/>
              <w:left w:val="single" w:sz="4" w:space="0" w:color="auto"/>
              <w:bottom w:val="single" w:sz="4" w:space="0" w:color="auto"/>
              <w:right w:val="single" w:sz="4" w:space="0" w:color="auto"/>
            </w:tcBorders>
          </w:tcPr>
          <w:p w:rsidR="002132BB" w:rsidRPr="002E40EF" w:rsidRDefault="00476303" w:rsidP="000736FD">
            <w:pPr>
              <w:jc w:val="center"/>
              <w:rPr>
                <w:rFonts w:eastAsia="Arial Unicode MS"/>
                <w:sz w:val="22"/>
                <w:szCs w:val="22"/>
              </w:rPr>
            </w:pPr>
            <w:r w:rsidRPr="002E40EF">
              <w:rPr>
                <w:rFonts w:eastAsia="Arial Unicode MS"/>
                <w:sz w:val="22"/>
                <w:szCs w:val="22"/>
              </w:rPr>
              <w:t>1</w:t>
            </w: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E40EF" w:rsidRDefault="000736FD" w:rsidP="000736FD">
            <w:pPr>
              <w:jc w:val="center"/>
              <w:rPr>
                <w:rFonts w:eastAsia="Arial Unicode MS"/>
                <w:sz w:val="22"/>
                <w:szCs w:val="22"/>
              </w:rPr>
            </w:pPr>
            <w:r w:rsidRPr="002E40EF">
              <w:rPr>
                <w:rFonts w:eastAsia="Arial Unicode MS"/>
                <w:sz w:val="22"/>
                <w:szCs w:val="22"/>
              </w:rPr>
              <w:t>1</w:t>
            </w:r>
          </w:p>
        </w:tc>
      </w:tr>
      <w:tr w:rsidR="002132BB" w:rsidRPr="002E40EF"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rPr>
                <w:rFonts w:eastAsia="Arial Unicode MS"/>
                <w:sz w:val="22"/>
                <w:szCs w:val="22"/>
              </w:rPr>
            </w:pPr>
            <w:r w:rsidRPr="002E40EF">
              <w:rPr>
                <w:rFonts w:eastAsia="Arial Unicode MS"/>
                <w:sz w:val="22"/>
                <w:szCs w:val="22"/>
              </w:rPr>
              <w:t>Knjižnica</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r w:rsidRPr="002E40EF">
              <w:rPr>
                <w:rFonts w:eastAsia="Arial Unicode MS"/>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r w:rsidRPr="002E40EF">
              <w:rPr>
                <w:rFonts w:eastAsia="Arial Unicode MS"/>
                <w:sz w:val="22"/>
                <w:szCs w:val="22"/>
              </w:rPr>
              <w:t>170</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132BB" w:rsidRPr="002E40EF" w:rsidRDefault="002132BB" w:rsidP="00310FEC">
            <w:pPr>
              <w:jc w:val="center"/>
              <w:rPr>
                <w:rFonts w:eastAsia="Arial Unicode MS"/>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132BB" w:rsidRPr="002E40EF" w:rsidRDefault="002132BB" w:rsidP="00310FEC">
            <w:pPr>
              <w:jc w:val="center"/>
              <w:rPr>
                <w:rFonts w:eastAsia="Arial Unicode MS"/>
                <w:sz w:val="22"/>
                <w:szCs w:val="22"/>
              </w:rPr>
            </w:pPr>
          </w:p>
        </w:tc>
        <w:tc>
          <w:tcPr>
            <w:tcW w:w="1579" w:type="dxa"/>
            <w:tcBorders>
              <w:top w:val="single" w:sz="4" w:space="0" w:color="auto"/>
              <w:left w:val="single" w:sz="4" w:space="0" w:color="auto"/>
              <w:bottom w:val="single" w:sz="4" w:space="0" w:color="auto"/>
              <w:right w:val="single" w:sz="4" w:space="0" w:color="auto"/>
            </w:tcBorders>
          </w:tcPr>
          <w:p w:rsidR="002132BB" w:rsidRPr="002E40EF" w:rsidRDefault="00F16128" w:rsidP="000736FD">
            <w:pPr>
              <w:jc w:val="center"/>
              <w:rPr>
                <w:rFonts w:eastAsia="Arial Unicode MS"/>
                <w:sz w:val="22"/>
                <w:szCs w:val="22"/>
              </w:rPr>
            </w:pPr>
            <w:r w:rsidRPr="002E40EF">
              <w:rPr>
                <w:rFonts w:eastAsia="Arial Unicode MS"/>
                <w:sz w:val="22"/>
                <w:szCs w:val="22"/>
              </w:rPr>
              <w:t>1</w:t>
            </w: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E40EF" w:rsidRDefault="00122A9B" w:rsidP="000736FD">
            <w:pPr>
              <w:jc w:val="center"/>
              <w:rPr>
                <w:rFonts w:eastAsia="Arial Unicode MS"/>
                <w:sz w:val="22"/>
                <w:szCs w:val="22"/>
              </w:rPr>
            </w:pPr>
            <w:r w:rsidRPr="002E40EF">
              <w:rPr>
                <w:rFonts w:eastAsia="Arial Unicode MS"/>
                <w:sz w:val="22"/>
                <w:szCs w:val="22"/>
              </w:rPr>
              <w:t>1</w:t>
            </w:r>
          </w:p>
        </w:tc>
      </w:tr>
      <w:tr w:rsidR="002132BB" w:rsidRPr="002E40EF"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rPr>
                <w:rFonts w:eastAsia="Arial Unicode MS"/>
                <w:sz w:val="22"/>
                <w:szCs w:val="22"/>
              </w:rPr>
            </w:pPr>
            <w:r w:rsidRPr="002E40EF">
              <w:rPr>
                <w:rFonts w:eastAsia="Arial Unicode MS"/>
                <w:sz w:val="22"/>
                <w:szCs w:val="22"/>
              </w:rPr>
              <w:t>Dvorana za priredbe</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r w:rsidRPr="002E40EF">
              <w:rPr>
                <w:rFonts w:eastAsia="Arial Unicode MS"/>
                <w:sz w:val="22"/>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r w:rsidRPr="002E40EF">
              <w:rPr>
                <w:rFonts w:eastAsia="Arial Unicode MS"/>
                <w:sz w:val="22"/>
                <w:szCs w:val="22"/>
              </w:rPr>
              <w:t>-</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132BB" w:rsidRPr="002E40EF" w:rsidRDefault="002132BB" w:rsidP="00310FEC">
            <w:pPr>
              <w:jc w:val="center"/>
              <w:rPr>
                <w:rFonts w:eastAsia="Arial Unicode MS"/>
                <w:sz w:val="22"/>
                <w:szCs w:val="22"/>
              </w:rPr>
            </w:pPr>
            <w:r w:rsidRPr="002E40EF">
              <w:rPr>
                <w:rFonts w:eastAsia="Arial Unicode MS"/>
                <w:sz w:val="22"/>
                <w:szCs w:val="22"/>
              </w:rPr>
              <w:t>-</w:t>
            </w: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132BB" w:rsidRPr="002E40EF" w:rsidRDefault="002132BB" w:rsidP="00310FEC">
            <w:pPr>
              <w:jc w:val="center"/>
              <w:rPr>
                <w:rFonts w:eastAsia="Arial Unicode MS"/>
                <w:sz w:val="22"/>
                <w:szCs w:val="22"/>
              </w:rPr>
            </w:pPr>
            <w:r w:rsidRPr="002E40EF">
              <w:rPr>
                <w:rFonts w:eastAsia="Arial Unicode MS"/>
                <w:sz w:val="22"/>
                <w:szCs w:val="22"/>
              </w:rPr>
              <w:t>-</w:t>
            </w:r>
          </w:p>
        </w:tc>
        <w:tc>
          <w:tcPr>
            <w:tcW w:w="1579" w:type="dxa"/>
            <w:tcBorders>
              <w:top w:val="single" w:sz="4" w:space="0" w:color="auto"/>
              <w:left w:val="single" w:sz="4" w:space="0" w:color="auto"/>
              <w:bottom w:val="single" w:sz="4" w:space="0" w:color="auto"/>
              <w:right w:val="single" w:sz="4" w:space="0" w:color="auto"/>
            </w:tcBorders>
          </w:tcPr>
          <w:p w:rsidR="002132BB" w:rsidRPr="002E40EF" w:rsidRDefault="000736FD" w:rsidP="000736FD">
            <w:pPr>
              <w:jc w:val="center"/>
              <w:rPr>
                <w:rFonts w:eastAsia="Arial Unicode MS"/>
                <w:sz w:val="22"/>
                <w:szCs w:val="22"/>
              </w:rPr>
            </w:pPr>
            <w:r w:rsidRPr="002E40EF">
              <w:rPr>
                <w:rFonts w:eastAsia="Arial Unicode MS"/>
                <w:sz w:val="22"/>
                <w:szCs w:val="22"/>
              </w:rPr>
              <w:t>-</w:t>
            </w: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0736FD">
            <w:pPr>
              <w:jc w:val="center"/>
              <w:rPr>
                <w:rFonts w:eastAsia="Arial Unicode MS"/>
                <w:sz w:val="22"/>
                <w:szCs w:val="22"/>
              </w:rPr>
            </w:pPr>
            <w:r w:rsidRPr="002E40EF">
              <w:rPr>
                <w:rFonts w:eastAsia="Arial Unicode MS"/>
                <w:sz w:val="22"/>
                <w:szCs w:val="22"/>
              </w:rPr>
              <w:t>-</w:t>
            </w:r>
          </w:p>
        </w:tc>
      </w:tr>
      <w:tr w:rsidR="002132BB" w:rsidRPr="002E40EF"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rPr>
                <w:rFonts w:eastAsia="Arial Unicode MS"/>
                <w:sz w:val="22"/>
                <w:szCs w:val="22"/>
              </w:rPr>
            </w:pPr>
            <w:r w:rsidRPr="002E40EF">
              <w:rPr>
                <w:rFonts w:eastAsia="Arial Unicode MS"/>
                <w:sz w:val="22"/>
                <w:szCs w:val="22"/>
              </w:rPr>
              <w:t>Zbornica</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r w:rsidRPr="002E40EF">
              <w:rPr>
                <w:rFonts w:eastAsia="Arial Unicode MS"/>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r w:rsidRPr="002E40EF">
              <w:rPr>
                <w:rFonts w:eastAsia="Arial Unicode MS"/>
                <w:sz w:val="22"/>
                <w:szCs w:val="22"/>
              </w:rPr>
              <w:t>66</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132BB" w:rsidRPr="002E40EF" w:rsidRDefault="002132BB" w:rsidP="00310FEC">
            <w:pPr>
              <w:jc w:val="center"/>
              <w:rPr>
                <w:rFonts w:eastAsia="Arial Unicode MS"/>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132BB" w:rsidRPr="002E40EF" w:rsidRDefault="002132BB" w:rsidP="00310FEC">
            <w:pPr>
              <w:jc w:val="center"/>
              <w:rPr>
                <w:rFonts w:eastAsia="Arial Unicode MS"/>
                <w:sz w:val="22"/>
                <w:szCs w:val="22"/>
              </w:rPr>
            </w:pPr>
          </w:p>
        </w:tc>
        <w:tc>
          <w:tcPr>
            <w:tcW w:w="1579" w:type="dxa"/>
            <w:tcBorders>
              <w:top w:val="single" w:sz="4" w:space="0" w:color="auto"/>
              <w:left w:val="single" w:sz="4" w:space="0" w:color="auto"/>
              <w:bottom w:val="single" w:sz="4" w:space="0" w:color="auto"/>
              <w:right w:val="single" w:sz="4" w:space="0" w:color="auto"/>
            </w:tcBorders>
          </w:tcPr>
          <w:p w:rsidR="002132BB" w:rsidRPr="002E40EF" w:rsidRDefault="00122A9B" w:rsidP="000736FD">
            <w:pPr>
              <w:jc w:val="center"/>
              <w:rPr>
                <w:rFonts w:eastAsia="Arial Unicode MS"/>
                <w:sz w:val="22"/>
                <w:szCs w:val="22"/>
              </w:rPr>
            </w:pPr>
            <w:r w:rsidRPr="002E40EF">
              <w:rPr>
                <w:rFonts w:eastAsia="Arial Unicode MS"/>
                <w:sz w:val="22"/>
                <w:szCs w:val="22"/>
              </w:rPr>
              <w:t>1</w:t>
            </w: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0736FD">
            <w:pPr>
              <w:jc w:val="center"/>
              <w:rPr>
                <w:rFonts w:eastAsia="Arial Unicode MS"/>
                <w:sz w:val="22"/>
                <w:szCs w:val="22"/>
              </w:rPr>
            </w:pPr>
            <w:r w:rsidRPr="002E40EF">
              <w:rPr>
                <w:rFonts w:eastAsia="Arial Unicode MS"/>
                <w:sz w:val="22"/>
                <w:szCs w:val="22"/>
              </w:rPr>
              <w:t>-</w:t>
            </w:r>
          </w:p>
        </w:tc>
      </w:tr>
      <w:tr w:rsidR="002132BB" w:rsidRPr="002E40EF"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rPr>
                <w:rFonts w:eastAsia="Arial Unicode MS"/>
                <w:sz w:val="22"/>
                <w:szCs w:val="22"/>
              </w:rPr>
            </w:pPr>
            <w:r w:rsidRPr="002E40EF">
              <w:rPr>
                <w:rFonts w:eastAsia="Arial Unicode MS"/>
                <w:sz w:val="22"/>
                <w:szCs w:val="22"/>
              </w:rPr>
              <w:t>Likovna radionica</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r w:rsidRPr="002E40EF">
              <w:rPr>
                <w:rFonts w:eastAsia="Arial Unicode MS"/>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r w:rsidRPr="002E40EF">
              <w:rPr>
                <w:rFonts w:eastAsia="Arial Unicode MS"/>
                <w:sz w:val="22"/>
                <w:szCs w:val="22"/>
              </w:rPr>
              <w:t>30</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132BB" w:rsidRPr="002E40EF" w:rsidRDefault="002132BB" w:rsidP="00310FEC">
            <w:pPr>
              <w:jc w:val="center"/>
              <w:rPr>
                <w:rFonts w:eastAsia="Arial Unicode MS"/>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132BB" w:rsidRPr="002E40EF" w:rsidRDefault="002132BB" w:rsidP="00310FEC">
            <w:pPr>
              <w:jc w:val="center"/>
              <w:rPr>
                <w:rFonts w:eastAsia="Arial Unicode MS"/>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E40EF" w:rsidRDefault="000736FD" w:rsidP="000736FD">
            <w:pPr>
              <w:jc w:val="center"/>
              <w:rPr>
                <w:rFonts w:eastAsia="Arial Unicode MS"/>
                <w:sz w:val="22"/>
                <w:szCs w:val="22"/>
              </w:rPr>
            </w:pPr>
            <w:r w:rsidRPr="002E40EF">
              <w:rPr>
                <w:rFonts w:eastAsia="Arial Unicode MS"/>
                <w:sz w:val="22"/>
                <w:szCs w:val="22"/>
              </w:rPr>
              <w:t>2</w:t>
            </w: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0736FD">
            <w:pPr>
              <w:jc w:val="center"/>
              <w:rPr>
                <w:rFonts w:eastAsia="Arial Unicode MS"/>
                <w:sz w:val="22"/>
                <w:szCs w:val="22"/>
              </w:rPr>
            </w:pPr>
            <w:r w:rsidRPr="002E40EF">
              <w:rPr>
                <w:rFonts w:eastAsia="Arial Unicode MS"/>
                <w:sz w:val="22"/>
                <w:szCs w:val="22"/>
              </w:rPr>
              <w:t>2</w:t>
            </w:r>
          </w:p>
        </w:tc>
      </w:tr>
      <w:tr w:rsidR="002132BB" w:rsidRPr="002E40EF"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rPr>
                <w:rFonts w:eastAsia="Arial Unicode MS"/>
                <w:sz w:val="22"/>
                <w:szCs w:val="22"/>
              </w:rPr>
            </w:pPr>
            <w:r w:rsidRPr="002E40EF">
              <w:rPr>
                <w:rFonts w:eastAsia="Arial Unicode MS"/>
                <w:sz w:val="22"/>
                <w:szCs w:val="22"/>
              </w:rPr>
              <w:t>Uredi</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r w:rsidRPr="002E40EF">
              <w:rPr>
                <w:rFonts w:eastAsia="Arial Unicode MS"/>
                <w:sz w:val="22"/>
                <w:szCs w:val="22"/>
              </w:rPr>
              <w:t>10</w:t>
            </w: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r w:rsidRPr="002E40EF">
              <w:rPr>
                <w:rFonts w:eastAsia="Arial Unicode MS"/>
                <w:sz w:val="22"/>
                <w:szCs w:val="22"/>
              </w:rPr>
              <w:t>198</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132BB" w:rsidRPr="002E40EF" w:rsidRDefault="002132BB" w:rsidP="00310FEC">
            <w:pPr>
              <w:jc w:val="center"/>
              <w:rPr>
                <w:rFonts w:eastAsia="Arial Unicode MS"/>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132BB" w:rsidRPr="002E40EF" w:rsidRDefault="002132BB" w:rsidP="00310FEC">
            <w:pPr>
              <w:jc w:val="center"/>
              <w:rPr>
                <w:rFonts w:eastAsia="Arial Unicode MS"/>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E40EF" w:rsidRDefault="009610DC" w:rsidP="000736FD">
            <w:pPr>
              <w:jc w:val="center"/>
              <w:rPr>
                <w:rFonts w:eastAsia="Arial Unicode MS"/>
                <w:sz w:val="22"/>
                <w:szCs w:val="22"/>
              </w:rPr>
            </w:pPr>
            <w:r w:rsidRPr="002E40EF">
              <w:rPr>
                <w:rFonts w:eastAsia="Arial Unicode MS"/>
                <w:sz w:val="22"/>
                <w:szCs w:val="22"/>
              </w:rPr>
              <w:t>3</w:t>
            </w: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0736FD">
            <w:pPr>
              <w:jc w:val="center"/>
              <w:rPr>
                <w:rFonts w:eastAsia="Arial Unicode MS"/>
                <w:sz w:val="22"/>
                <w:szCs w:val="22"/>
              </w:rPr>
            </w:pPr>
            <w:r w:rsidRPr="002E40EF">
              <w:rPr>
                <w:rFonts w:eastAsia="Arial Unicode MS"/>
                <w:sz w:val="22"/>
                <w:szCs w:val="22"/>
              </w:rPr>
              <w:t>-</w:t>
            </w:r>
          </w:p>
        </w:tc>
      </w:tr>
      <w:tr w:rsidR="002132BB" w:rsidRPr="002E40EF"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rPr>
                <w:rFonts w:eastAsia="Arial Unicode MS"/>
                <w:b/>
                <w:sz w:val="22"/>
                <w:szCs w:val="22"/>
              </w:rPr>
            </w:pPr>
            <w:r w:rsidRPr="002E40EF">
              <w:rPr>
                <w:rFonts w:eastAsia="Arial Unicode MS"/>
                <w:b/>
                <w:sz w:val="22"/>
                <w:szCs w:val="22"/>
              </w:rPr>
              <w:t>PODRUČNA ŠKOLA</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132BB" w:rsidRPr="002E40EF" w:rsidRDefault="002132BB" w:rsidP="00310FEC">
            <w:pPr>
              <w:jc w:val="center"/>
              <w:rPr>
                <w:rFonts w:eastAsia="Arial Unicode MS"/>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132BB" w:rsidRPr="002E40EF" w:rsidRDefault="002132BB" w:rsidP="00310FEC">
            <w:pPr>
              <w:jc w:val="center"/>
              <w:rPr>
                <w:rFonts w:eastAsia="Arial Unicode MS"/>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0736FD">
            <w:pPr>
              <w:jc w:val="center"/>
              <w:rPr>
                <w:rFonts w:eastAsia="Arial Unicode MS"/>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0736FD">
            <w:pPr>
              <w:jc w:val="center"/>
              <w:rPr>
                <w:rFonts w:eastAsia="Arial Unicode MS"/>
                <w:sz w:val="22"/>
                <w:szCs w:val="22"/>
              </w:rPr>
            </w:pPr>
          </w:p>
        </w:tc>
      </w:tr>
      <w:tr w:rsidR="002132BB" w:rsidRPr="002E40EF"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rPr>
                <w:rFonts w:eastAsia="Arial Unicode MS"/>
                <w:b/>
                <w:sz w:val="22"/>
                <w:szCs w:val="22"/>
              </w:rPr>
            </w:pPr>
            <w:r w:rsidRPr="002E40EF">
              <w:rPr>
                <w:rFonts w:eastAsia="Arial Unicode MS"/>
                <w:b/>
                <w:sz w:val="22"/>
                <w:szCs w:val="22"/>
              </w:rPr>
              <w:t>Žbandaj</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r w:rsidRPr="002E40EF">
              <w:rPr>
                <w:rFonts w:eastAsia="Arial Unicode MS"/>
                <w:sz w:val="22"/>
                <w:szCs w:val="22"/>
              </w:rPr>
              <w:t>4</w:t>
            </w: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E40EF" w:rsidRDefault="005A7A21" w:rsidP="00216AF2">
            <w:pPr>
              <w:jc w:val="center"/>
              <w:rPr>
                <w:rFonts w:eastAsia="Arial Unicode MS"/>
                <w:sz w:val="22"/>
                <w:szCs w:val="22"/>
              </w:rPr>
            </w:pPr>
            <w:r w:rsidRPr="002E40EF">
              <w:rPr>
                <w:rFonts w:eastAsia="Arial Unicode MS"/>
                <w:sz w:val="22"/>
                <w:szCs w:val="22"/>
              </w:rPr>
              <w:t>47</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132BB" w:rsidRPr="002E40EF" w:rsidRDefault="002132BB" w:rsidP="00310FEC">
            <w:pPr>
              <w:jc w:val="center"/>
              <w:rPr>
                <w:rFonts w:eastAsia="Arial Unicode MS"/>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132BB" w:rsidRPr="002E40EF" w:rsidRDefault="002132BB" w:rsidP="00310FEC">
            <w:pPr>
              <w:jc w:val="center"/>
              <w:rPr>
                <w:rFonts w:eastAsia="Arial Unicode MS"/>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E40EF" w:rsidRDefault="009610DC" w:rsidP="000736FD">
            <w:pPr>
              <w:jc w:val="center"/>
              <w:rPr>
                <w:rFonts w:eastAsia="Arial Unicode MS"/>
                <w:sz w:val="22"/>
                <w:szCs w:val="22"/>
              </w:rPr>
            </w:pPr>
            <w:r w:rsidRPr="002E40EF">
              <w:rPr>
                <w:rFonts w:eastAsia="Arial Unicode MS"/>
                <w:sz w:val="22"/>
                <w:szCs w:val="22"/>
              </w:rPr>
              <w:t>3</w:t>
            </w: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E40EF" w:rsidRDefault="009610DC" w:rsidP="000736FD">
            <w:pPr>
              <w:jc w:val="center"/>
              <w:rPr>
                <w:rFonts w:eastAsia="Arial Unicode MS"/>
                <w:sz w:val="22"/>
                <w:szCs w:val="22"/>
              </w:rPr>
            </w:pPr>
            <w:r w:rsidRPr="002E40EF">
              <w:rPr>
                <w:rFonts w:eastAsia="Arial Unicode MS"/>
                <w:sz w:val="22"/>
                <w:szCs w:val="22"/>
              </w:rPr>
              <w:t>3</w:t>
            </w:r>
          </w:p>
        </w:tc>
      </w:tr>
      <w:tr w:rsidR="002132BB" w:rsidRPr="002E40EF" w:rsidTr="00122A9B">
        <w:trPr>
          <w:trHeight w:hRule="exact" w:val="340"/>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rPr>
                <w:rFonts w:eastAsia="Arial Unicode MS"/>
                <w:b/>
                <w:sz w:val="22"/>
                <w:szCs w:val="22"/>
              </w:rPr>
            </w:pPr>
            <w:r w:rsidRPr="002E40EF">
              <w:rPr>
                <w:rFonts w:eastAsia="Arial Unicode MS"/>
                <w:b/>
                <w:sz w:val="22"/>
                <w:szCs w:val="22"/>
              </w:rPr>
              <w:t>U K U P N O:</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E40EF" w:rsidRDefault="005A7A21" w:rsidP="00310FEC">
            <w:pPr>
              <w:jc w:val="center"/>
              <w:rPr>
                <w:rFonts w:eastAsia="Arial Unicode MS"/>
                <w:b/>
                <w:sz w:val="22"/>
                <w:szCs w:val="22"/>
              </w:rPr>
            </w:pPr>
            <w:r w:rsidRPr="002E40EF">
              <w:rPr>
                <w:rFonts w:eastAsia="Arial Unicode MS"/>
                <w:b/>
                <w:sz w:val="22"/>
                <w:szCs w:val="22"/>
              </w:rPr>
              <w:t>29</w:t>
            </w: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b/>
                <w:sz w:val="22"/>
                <w:szCs w:val="22"/>
              </w:rPr>
            </w:pPr>
            <w:r w:rsidRPr="002E40EF">
              <w:rPr>
                <w:rFonts w:eastAsia="Arial Unicode MS"/>
                <w:b/>
                <w:sz w:val="22"/>
                <w:szCs w:val="22"/>
              </w:rPr>
              <w:t>1488</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132BB" w:rsidRPr="002E40EF" w:rsidRDefault="00AC524B" w:rsidP="00310FEC">
            <w:pPr>
              <w:jc w:val="center"/>
              <w:rPr>
                <w:rFonts w:eastAsia="Arial Unicode MS"/>
                <w:b/>
                <w:sz w:val="22"/>
                <w:szCs w:val="22"/>
              </w:rPr>
            </w:pPr>
            <w:r w:rsidRPr="002E40EF">
              <w:rPr>
                <w:rFonts w:eastAsia="Arial Unicode MS"/>
                <w:b/>
                <w:sz w:val="22"/>
                <w:szCs w:val="22"/>
              </w:rPr>
              <w:t>2</w:t>
            </w:r>
            <w:r w:rsidR="005A7A21" w:rsidRPr="002E40EF">
              <w:rPr>
                <w:rFonts w:eastAsia="Arial Unicode MS"/>
                <w:b/>
                <w:sz w:val="22"/>
                <w:szCs w:val="22"/>
              </w:rPr>
              <w:t>2</w:t>
            </w: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132BB" w:rsidRPr="002E40EF" w:rsidRDefault="002132BB" w:rsidP="00310FEC">
            <w:pPr>
              <w:jc w:val="center"/>
              <w:rPr>
                <w:rFonts w:eastAsia="Arial Unicode MS"/>
                <w:b/>
                <w:sz w:val="22"/>
                <w:szCs w:val="22"/>
              </w:rPr>
            </w:pPr>
            <w:r w:rsidRPr="002E40EF">
              <w:rPr>
                <w:rFonts w:eastAsia="Arial Unicode MS"/>
                <w:b/>
                <w:sz w:val="22"/>
                <w:szCs w:val="22"/>
              </w:rPr>
              <w:fldChar w:fldCharType="begin"/>
            </w:r>
            <w:r w:rsidRPr="002E40EF">
              <w:rPr>
                <w:rFonts w:eastAsia="Arial Unicode MS"/>
                <w:b/>
                <w:sz w:val="22"/>
                <w:szCs w:val="22"/>
              </w:rPr>
              <w:instrText xml:space="preserve"> =SUM(ABOVE) </w:instrText>
            </w:r>
            <w:r w:rsidRPr="002E40EF">
              <w:rPr>
                <w:rFonts w:eastAsia="Arial Unicode MS"/>
                <w:b/>
                <w:sz w:val="22"/>
                <w:szCs w:val="22"/>
              </w:rPr>
              <w:fldChar w:fldCharType="separate"/>
            </w:r>
            <w:r w:rsidRPr="002E40EF">
              <w:rPr>
                <w:rFonts w:eastAsia="Arial Unicode MS"/>
                <w:b/>
                <w:noProof/>
                <w:sz w:val="22"/>
                <w:szCs w:val="22"/>
              </w:rPr>
              <w:t>1179</w:t>
            </w:r>
            <w:r w:rsidRPr="002E40EF">
              <w:rPr>
                <w:rFonts w:eastAsia="Arial Unicode MS"/>
                <w:b/>
                <w:sz w:val="22"/>
                <w:szCs w:val="22"/>
              </w:rPr>
              <w:fldChar w:fldCharType="end"/>
            </w: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b/>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sz w:val="22"/>
                <w:szCs w:val="22"/>
              </w:rPr>
            </w:pPr>
          </w:p>
        </w:tc>
      </w:tr>
    </w:tbl>
    <w:p w:rsidR="00A31A2E" w:rsidRPr="002E40EF" w:rsidRDefault="00A31A2E" w:rsidP="0060470E">
      <w:pPr>
        <w:ind w:firstLine="720"/>
        <w:jc w:val="both"/>
        <w:rPr>
          <w:rFonts w:eastAsia="Arial Unicode MS"/>
          <w:sz w:val="22"/>
          <w:szCs w:val="22"/>
        </w:rPr>
      </w:pPr>
    </w:p>
    <w:p w:rsidR="00EC4B3C" w:rsidRPr="002E40EF" w:rsidRDefault="00EC4B3C" w:rsidP="003015D3">
      <w:pPr>
        <w:jc w:val="both"/>
        <w:rPr>
          <w:rFonts w:eastAsia="Arial Unicode MS"/>
          <w:b/>
          <w:sz w:val="22"/>
          <w:szCs w:val="22"/>
        </w:rPr>
      </w:pPr>
    </w:p>
    <w:p w:rsidR="002132BB" w:rsidRPr="002E40EF" w:rsidRDefault="006C07D5" w:rsidP="003015D3">
      <w:pPr>
        <w:jc w:val="center"/>
        <w:rPr>
          <w:rFonts w:eastAsia="Arial Unicode MS"/>
          <w:b/>
          <w:sz w:val="22"/>
          <w:szCs w:val="22"/>
        </w:rPr>
      </w:pPr>
      <w:r w:rsidRPr="002E40EF">
        <w:rPr>
          <w:rFonts w:eastAsia="Arial Unicode MS"/>
          <w:sz w:val="22"/>
          <w:szCs w:val="22"/>
        </w:rPr>
        <w:t xml:space="preserve">Oznaka </w:t>
      </w:r>
      <w:r w:rsidR="00AB64C3" w:rsidRPr="002E40EF">
        <w:rPr>
          <w:rFonts w:eastAsia="Arial Unicode MS"/>
          <w:sz w:val="22"/>
          <w:szCs w:val="22"/>
        </w:rPr>
        <w:t>stanja opremljenosti do 50%</w:t>
      </w:r>
      <w:r w:rsidR="000736FD" w:rsidRPr="002E40EF">
        <w:rPr>
          <w:rFonts w:eastAsia="Arial Unicode MS"/>
          <w:sz w:val="22"/>
          <w:szCs w:val="22"/>
        </w:rPr>
        <w:t xml:space="preserve"> = </w:t>
      </w:r>
      <w:r w:rsidR="00AB64C3" w:rsidRPr="002E40EF">
        <w:rPr>
          <w:rFonts w:eastAsia="Arial Unicode MS"/>
          <w:b/>
          <w:sz w:val="22"/>
          <w:szCs w:val="22"/>
        </w:rPr>
        <w:t>1</w:t>
      </w:r>
      <w:r w:rsidR="00AB64C3" w:rsidRPr="002E40EF">
        <w:rPr>
          <w:rFonts w:eastAsia="Arial Unicode MS"/>
          <w:sz w:val="22"/>
          <w:szCs w:val="22"/>
        </w:rPr>
        <w:t>, od 51-70%</w:t>
      </w:r>
      <w:r w:rsidR="000736FD" w:rsidRPr="002E40EF">
        <w:rPr>
          <w:rFonts w:eastAsia="Arial Unicode MS"/>
          <w:sz w:val="22"/>
          <w:szCs w:val="22"/>
        </w:rPr>
        <w:t xml:space="preserve"> =</w:t>
      </w:r>
      <w:r w:rsidR="00AB64C3" w:rsidRPr="002E40EF">
        <w:rPr>
          <w:rFonts w:eastAsia="Arial Unicode MS"/>
          <w:b/>
          <w:sz w:val="22"/>
          <w:szCs w:val="22"/>
        </w:rPr>
        <w:t>2</w:t>
      </w:r>
      <w:r w:rsidR="00AB64C3" w:rsidRPr="002E40EF">
        <w:rPr>
          <w:rFonts w:eastAsia="Arial Unicode MS"/>
          <w:sz w:val="22"/>
          <w:szCs w:val="22"/>
        </w:rPr>
        <w:t>, od 71-100%</w:t>
      </w:r>
      <w:r w:rsidR="000736FD" w:rsidRPr="002E40EF">
        <w:rPr>
          <w:rFonts w:eastAsia="Arial Unicode MS"/>
          <w:sz w:val="22"/>
          <w:szCs w:val="22"/>
        </w:rPr>
        <w:t>=</w:t>
      </w:r>
      <w:r w:rsidR="000736FD" w:rsidRPr="002E40EF">
        <w:rPr>
          <w:rFonts w:eastAsia="Arial Unicode MS"/>
          <w:b/>
          <w:sz w:val="22"/>
          <w:szCs w:val="22"/>
        </w:rPr>
        <w:t>3</w:t>
      </w:r>
    </w:p>
    <w:p w:rsidR="00513575" w:rsidRPr="002E40EF" w:rsidRDefault="00513575" w:rsidP="00D2069F">
      <w:pPr>
        <w:jc w:val="both"/>
        <w:rPr>
          <w:rFonts w:eastAsia="Arial Unicode MS"/>
          <w:b/>
          <w:sz w:val="22"/>
          <w:szCs w:val="22"/>
        </w:rPr>
      </w:pPr>
    </w:p>
    <w:p w:rsidR="00B8742A" w:rsidRPr="002E40EF" w:rsidRDefault="00B8742A" w:rsidP="00D2069F">
      <w:pPr>
        <w:jc w:val="both"/>
        <w:rPr>
          <w:rFonts w:eastAsia="Arial Unicode MS"/>
          <w:b/>
          <w:sz w:val="22"/>
          <w:szCs w:val="22"/>
        </w:rPr>
      </w:pPr>
    </w:p>
    <w:p w:rsidR="0092366C" w:rsidRPr="002E40EF" w:rsidRDefault="0092366C" w:rsidP="00D2069F">
      <w:pPr>
        <w:jc w:val="both"/>
        <w:rPr>
          <w:rFonts w:eastAsia="Arial Unicode MS"/>
          <w:b/>
          <w:sz w:val="22"/>
          <w:szCs w:val="22"/>
        </w:rPr>
      </w:pPr>
    </w:p>
    <w:p w:rsidR="00D2069F" w:rsidRPr="002E40EF" w:rsidRDefault="00D2069F" w:rsidP="00D2069F">
      <w:pPr>
        <w:jc w:val="both"/>
        <w:rPr>
          <w:rFonts w:eastAsia="Arial Unicode MS"/>
          <w:b/>
          <w:sz w:val="22"/>
          <w:szCs w:val="22"/>
        </w:rPr>
      </w:pPr>
      <w:r w:rsidRPr="002E40EF">
        <w:rPr>
          <w:rFonts w:eastAsia="Arial Unicode MS"/>
          <w:b/>
          <w:sz w:val="22"/>
          <w:szCs w:val="22"/>
        </w:rPr>
        <w:t xml:space="preserve">1.3. Školski okoliš </w:t>
      </w:r>
      <w:r w:rsidR="005A7A21" w:rsidRPr="002E40EF">
        <w:rPr>
          <w:rFonts w:eastAsia="Arial Unicode MS"/>
          <w:b/>
          <w:sz w:val="22"/>
          <w:szCs w:val="22"/>
        </w:rPr>
        <w:t>-</w:t>
      </w:r>
      <w:r w:rsidR="004C6E75" w:rsidRPr="002E40EF">
        <w:rPr>
          <w:rFonts w:eastAsia="Arial Unicode MS"/>
          <w:b/>
          <w:sz w:val="22"/>
          <w:szCs w:val="22"/>
        </w:rPr>
        <w:t>ZELENE POVRŠINE U VLASNIŠTVU ŠKOLE A SPORTSKI TERENI sati na upravljanje Sportskoj zajednici grada Poreča.</w:t>
      </w:r>
    </w:p>
    <w:p w:rsidR="00D2069F" w:rsidRPr="002E40EF" w:rsidRDefault="00D2069F" w:rsidP="00D2069F">
      <w:pPr>
        <w:jc w:val="both"/>
        <w:rPr>
          <w:rFonts w:eastAsia="Arial Unicode MS"/>
          <w:b/>
          <w:sz w:val="22"/>
          <w:szCs w:val="22"/>
        </w:rPr>
      </w:pPr>
    </w:p>
    <w:tbl>
      <w:tblPr>
        <w:tblW w:w="779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7"/>
        <w:gridCol w:w="1843"/>
        <w:gridCol w:w="3076"/>
      </w:tblGrid>
      <w:tr w:rsidR="002132BB" w:rsidRPr="002E40EF">
        <w:trPr>
          <w:trHeight w:val="397"/>
        </w:trPr>
        <w:tc>
          <w:tcPr>
            <w:tcW w:w="2877" w:type="dxa"/>
            <w:tcBorders>
              <w:top w:val="single" w:sz="4" w:space="0" w:color="auto"/>
              <w:left w:val="single" w:sz="4" w:space="0" w:color="auto"/>
              <w:bottom w:val="single" w:sz="4" w:space="0" w:color="auto"/>
              <w:right w:val="single" w:sz="4" w:space="0" w:color="auto"/>
            </w:tcBorders>
            <w:shd w:val="clear" w:color="auto" w:fill="CCCCCC"/>
            <w:vAlign w:val="center"/>
          </w:tcPr>
          <w:p w:rsidR="002132BB" w:rsidRPr="002E40EF" w:rsidRDefault="002132BB" w:rsidP="00310FEC">
            <w:pPr>
              <w:pStyle w:val="Naslov1"/>
              <w:rPr>
                <w:rFonts w:ascii="Times New Roman" w:eastAsia="Arial Unicode MS" w:hAnsi="Times New Roman"/>
                <w:bCs/>
                <w:color w:val="auto"/>
                <w:sz w:val="22"/>
                <w:szCs w:val="22"/>
                <w:lang w:val="hr-HR"/>
              </w:rPr>
            </w:pPr>
            <w:r w:rsidRPr="002E40EF">
              <w:rPr>
                <w:rFonts w:ascii="Times New Roman" w:eastAsia="Arial Unicode MS" w:hAnsi="Times New Roman"/>
                <w:color w:val="auto"/>
                <w:sz w:val="22"/>
                <w:szCs w:val="22"/>
                <w:lang w:val="hr-HR"/>
              </w:rPr>
              <w:t>Naziv površine</w:t>
            </w:r>
          </w:p>
        </w:tc>
        <w:tc>
          <w:tcPr>
            <w:tcW w:w="1843" w:type="dxa"/>
            <w:tcBorders>
              <w:top w:val="single" w:sz="4" w:space="0" w:color="auto"/>
              <w:left w:val="single" w:sz="4" w:space="0" w:color="auto"/>
              <w:bottom w:val="single" w:sz="4" w:space="0" w:color="auto"/>
              <w:right w:val="single" w:sz="4" w:space="0" w:color="auto"/>
            </w:tcBorders>
            <w:shd w:val="clear" w:color="auto" w:fill="CCCCCC"/>
            <w:vAlign w:val="center"/>
          </w:tcPr>
          <w:p w:rsidR="002132BB" w:rsidRPr="002E40EF" w:rsidRDefault="002132BB" w:rsidP="00310FEC">
            <w:pPr>
              <w:jc w:val="center"/>
              <w:rPr>
                <w:rFonts w:eastAsia="Arial Unicode MS"/>
                <w:b/>
                <w:bCs/>
                <w:sz w:val="22"/>
                <w:szCs w:val="22"/>
              </w:rPr>
            </w:pPr>
            <w:r w:rsidRPr="002E40EF">
              <w:rPr>
                <w:rFonts w:eastAsia="Arial Unicode MS"/>
                <w:b/>
                <w:bCs/>
                <w:sz w:val="22"/>
                <w:szCs w:val="22"/>
              </w:rPr>
              <w:t>Veličina u m</w:t>
            </w:r>
            <w:r w:rsidRPr="002E40EF">
              <w:rPr>
                <w:rFonts w:eastAsia="Arial Unicode MS"/>
                <w:b/>
                <w:bCs/>
                <w:sz w:val="22"/>
                <w:szCs w:val="22"/>
                <w:vertAlign w:val="superscript"/>
              </w:rPr>
              <w:t>2</w:t>
            </w:r>
          </w:p>
        </w:tc>
        <w:tc>
          <w:tcPr>
            <w:tcW w:w="3076" w:type="dxa"/>
            <w:tcBorders>
              <w:top w:val="single" w:sz="4" w:space="0" w:color="auto"/>
              <w:left w:val="single" w:sz="4" w:space="0" w:color="auto"/>
              <w:bottom w:val="single" w:sz="4" w:space="0" w:color="auto"/>
              <w:right w:val="single" w:sz="4" w:space="0" w:color="auto"/>
            </w:tcBorders>
            <w:shd w:val="clear" w:color="auto" w:fill="CCCCCC"/>
            <w:vAlign w:val="center"/>
          </w:tcPr>
          <w:p w:rsidR="002132BB" w:rsidRPr="002E40EF" w:rsidRDefault="002132BB" w:rsidP="00310FEC">
            <w:pPr>
              <w:jc w:val="center"/>
              <w:rPr>
                <w:rFonts w:eastAsia="Arial Unicode MS"/>
                <w:b/>
                <w:bCs/>
                <w:sz w:val="22"/>
                <w:szCs w:val="22"/>
              </w:rPr>
            </w:pPr>
            <w:r w:rsidRPr="002E40EF">
              <w:rPr>
                <w:rFonts w:eastAsia="Arial Unicode MS"/>
                <w:b/>
                <w:bCs/>
                <w:sz w:val="22"/>
                <w:szCs w:val="22"/>
              </w:rPr>
              <w:t>Ocjena stanja</w:t>
            </w:r>
          </w:p>
        </w:tc>
      </w:tr>
      <w:tr w:rsidR="002132BB" w:rsidRPr="002E40EF" w:rsidTr="00592930">
        <w:trPr>
          <w:trHeight w:hRule="exact" w:val="553"/>
        </w:trPr>
        <w:tc>
          <w:tcPr>
            <w:tcW w:w="2877" w:type="dxa"/>
            <w:tcBorders>
              <w:top w:val="single" w:sz="4" w:space="0" w:color="auto"/>
              <w:left w:val="single" w:sz="4" w:space="0" w:color="auto"/>
              <w:bottom w:val="single" w:sz="4" w:space="0" w:color="auto"/>
              <w:right w:val="single" w:sz="4" w:space="0" w:color="auto"/>
            </w:tcBorders>
            <w:vAlign w:val="center"/>
          </w:tcPr>
          <w:p w:rsidR="00592930" w:rsidRDefault="002132BB" w:rsidP="009E139E">
            <w:pPr>
              <w:numPr>
                <w:ilvl w:val="0"/>
                <w:numId w:val="81"/>
              </w:numPr>
              <w:rPr>
                <w:rFonts w:eastAsia="Arial Unicode MS"/>
                <w:bCs/>
                <w:sz w:val="22"/>
                <w:szCs w:val="22"/>
              </w:rPr>
            </w:pPr>
            <w:r w:rsidRPr="002E40EF">
              <w:rPr>
                <w:rFonts w:eastAsia="Arial Unicode MS"/>
                <w:bCs/>
                <w:sz w:val="22"/>
                <w:szCs w:val="22"/>
              </w:rPr>
              <w:t>Sportsko igralište</w:t>
            </w:r>
            <w:r w:rsidR="00AE0218" w:rsidRPr="002E40EF">
              <w:rPr>
                <w:rFonts w:eastAsia="Arial Unicode MS"/>
                <w:bCs/>
                <w:sz w:val="22"/>
                <w:szCs w:val="22"/>
              </w:rPr>
              <w:t xml:space="preserve"> u </w:t>
            </w:r>
          </w:p>
          <w:p w:rsidR="002132BB" w:rsidRPr="002E40EF" w:rsidRDefault="00AE0218" w:rsidP="00592930">
            <w:pPr>
              <w:ind w:left="360"/>
              <w:rPr>
                <w:rFonts w:eastAsia="Arial Unicode MS"/>
                <w:bCs/>
                <w:sz w:val="22"/>
                <w:szCs w:val="22"/>
              </w:rPr>
            </w:pPr>
            <w:r w:rsidRPr="002E40EF">
              <w:rPr>
                <w:rFonts w:eastAsia="Arial Unicode MS"/>
                <w:bCs/>
                <w:sz w:val="22"/>
                <w:szCs w:val="22"/>
              </w:rPr>
              <w:t>vlasništvu SZGP</w:t>
            </w:r>
          </w:p>
          <w:p w:rsidR="002132BB" w:rsidRPr="002E40EF" w:rsidRDefault="002132BB" w:rsidP="00310FEC">
            <w:pPr>
              <w:rPr>
                <w:rFonts w:eastAsia="Arial Unicode MS"/>
                <w:bCs/>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bCs/>
                <w:sz w:val="22"/>
                <w:szCs w:val="22"/>
              </w:rPr>
            </w:pPr>
            <w:r w:rsidRPr="002E40EF">
              <w:rPr>
                <w:rFonts w:eastAsia="Arial Unicode MS"/>
                <w:bCs/>
                <w:sz w:val="22"/>
                <w:szCs w:val="22"/>
              </w:rPr>
              <w:t>7</w:t>
            </w:r>
            <w:r w:rsidR="005A7A21" w:rsidRPr="002E40EF">
              <w:rPr>
                <w:rFonts w:eastAsia="Arial Unicode MS"/>
                <w:bCs/>
                <w:sz w:val="22"/>
                <w:szCs w:val="22"/>
              </w:rPr>
              <w:t>.</w:t>
            </w:r>
            <w:r w:rsidRPr="002E40EF">
              <w:rPr>
                <w:rFonts w:eastAsia="Arial Unicode MS"/>
                <w:bCs/>
                <w:sz w:val="22"/>
                <w:szCs w:val="22"/>
              </w:rPr>
              <w:t>300</w:t>
            </w:r>
          </w:p>
        </w:tc>
        <w:tc>
          <w:tcPr>
            <w:tcW w:w="3076" w:type="dxa"/>
            <w:tcBorders>
              <w:top w:val="single" w:sz="4" w:space="0" w:color="auto"/>
              <w:left w:val="single" w:sz="4" w:space="0" w:color="auto"/>
              <w:bottom w:val="single" w:sz="4" w:space="0" w:color="auto"/>
              <w:right w:val="single" w:sz="4" w:space="0" w:color="auto"/>
            </w:tcBorders>
            <w:vAlign w:val="center"/>
          </w:tcPr>
          <w:p w:rsidR="002132BB" w:rsidRDefault="00216AF2" w:rsidP="00310FEC">
            <w:pPr>
              <w:jc w:val="center"/>
              <w:rPr>
                <w:rFonts w:eastAsia="Arial Unicode MS"/>
                <w:bCs/>
                <w:sz w:val="22"/>
                <w:szCs w:val="22"/>
              </w:rPr>
            </w:pPr>
            <w:r w:rsidRPr="002E40EF">
              <w:rPr>
                <w:rFonts w:eastAsia="Arial Unicode MS"/>
                <w:bCs/>
                <w:sz w:val="22"/>
                <w:szCs w:val="22"/>
              </w:rPr>
              <w:t>2</w:t>
            </w:r>
          </w:p>
          <w:p w:rsidR="00592930" w:rsidRPr="002E40EF" w:rsidRDefault="00592930" w:rsidP="00310FEC">
            <w:pPr>
              <w:jc w:val="center"/>
              <w:rPr>
                <w:rFonts w:eastAsia="Arial Unicode MS"/>
                <w:bCs/>
                <w:sz w:val="22"/>
                <w:szCs w:val="22"/>
              </w:rPr>
            </w:pPr>
          </w:p>
        </w:tc>
      </w:tr>
      <w:tr w:rsidR="002132BB" w:rsidRPr="002E40EF">
        <w:trPr>
          <w:trHeight w:hRule="exact" w:val="340"/>
        </w:trPr>
        <w:tc>
          <w:tcPr>
            <w:tcW w:w="2877"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rPr>
                <w:rFonts w:eastAsia="Arial Unicode MS"/>
                <w:bCs/>
                <w:sz w:val="22"/>
                <w:szCs w:val="22"/>
              </w:rPr>
            </w:pPr>
            <w:r w:rsidRPr="002E40EF">
              <w:rPr>
                <w:rFonts w:eastAsia="Arial Unicode MS"/>
                <w:bCs/>
                <w:sz w:val="22"/>
                <w:szCs w:val="22"/>
              </w:rPr>
              <w:t>2. Zelene površine</w:t>
            </w:r>
          </w:p>
          <w:p w:rsidR="002132BB" w:rsidRPr="002E40EF" w:rsidRDefault="002132BB" w:rsidP="00310FEC">
            <w:pPr>
              <w:rPr>
                <w:rFonts w:eastAsia="Arial Unicode MS"/>
                <w:bCs/>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bCs/>
                <w:sz w:val="22"/>
                <w:szCs w:val="22"/>
              </w:rPr>
            </w:pPr>
            <w:r w:rsidRPr="002E40EF">
              <w:rPr>
                <w:rFonts w:eastAsia="Arial Unicode MS"/>
                <w:bCs/>
                <w:sz w:val="22"/>
                <w:szCs w:val="22"/>
              </w:rPr>
              <w:t>7</w:t>
            </w:r>
            <w:r w:rsidR="005A7A21" w:rsidRPr="002E40EF">
              <w:rPr>
                <w:rFonts w:eastAsia="Arial Unicode MS"/>
                <w:bCs/>
                <w:sz w:val="22"/>
                <w:szCs w:val="22"/>
              </w:rPr>
              <w:t>.</w:t>
            </w:r>
            <w:r w:rsidRPr="002E40EF">
              <w:rPr>
                <w:rFonts w:eastAsia="Arial Unicode MS"/>
                <w:bCs/>
                <w:sz w:val="22"/>
                <w:szCs w:val="22"/>
              </w:rPr>
              <w:t>000</w:t>
            </w:r>
          </w:p>
        </w:tc>
        <w:tc>
          <w:tcPr>
            <w:tcW w:w="3076" w:type="dxa"/>
            <w:tcBorders>
              <w:top w:val="single" w:sz="4" w:space="0" w:color="auto"/>
              <w:left w:val="single" w:sz="4" w:space="0" w:color="auto"/>
              <w:bottom w:val="single" w:sz="4" w:space="0" w:color="auto"/>
              <w:right w:val="single" w:sz="4" w:space="0" w:color="auto"/>
            </w:tcBorders>
            <w:vAlign w:val="center"/>
          </w:tcPr>
          <w:p w:rsidR="002132BB" w:rsidRPr="002E40EF" w:rsidRDefault="00216AF2" w:rsidP="00310FEC">
            <w:pPr>
              <w:jc w:val="center"/>
              <w:rPr>
                <w:rFonts w:eastAsia="Arial Unicode MS"/>
                <w:bCs/>
                <w:sz w:val="22"/>
                <w:szCs w:val="22"/>
              </w:rPr>
            </w:pPr>
            <w:r w:rsidRPr="002E40EF">
              <w:rPr>
                <w:rFonts w:eastAsia="Arial Unicode MS"/>
                <w:bCs/>
                <w:sz w:val="22"/>
                <w:szCs w:val="22"/>
              </w:rPr>
              <w:t>2</w:t>
            </w:r>
          </w:p>
        </w:tc>
      </w:tr>
      <w:tr w:rsidR="00E92C43" w:rsidRPr="002E40EF">
        <w:trPr>
          <w:trHeight w:hRule="exact" w:val="340"/>
        </w:trPr>
        <w:tc>
          <w:tcPr>
            <w:tcW w:w="2877"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310FEC">
            <w:pPr>
              <w:jc w:val="center"/>
              <w:rPr>
                <w:rFonts w:eastAsia="Arial Unicode MS"/>
                <w:b/>
                <w:bCs/>
                <w:sz w:val="22"/>
                <w:szCs w:val="22"/>
              </w:rPr>
            </w:pPr>
            <w:r w:rsidRPr="002E40EF">
              <w:rPr>
                <w:rFonts w:eastAsia="Arial Unicode MS"/>
                <w:b/>
                <w:bCs/>
                <w:sz w:val="22"/>
                <w:szCs w:val="22"/>
              </w:rPr>
              <w:t>U K U P N O</w:t>
            </w:r>
          </w:p>
        </w:tc>
        <w:tc>
          <w:tcPr>
            <w:tcW w:w="1843" w:type="dxa"/>
            <w:tcBorders>
              <w:top w:val="single" w:sz="4" w:space="0" w:color="auto"/>
              <w:left w:val="single" w:sz="4" w:space="0" w:color="auto"/>
              <w:bottom w:val="single" w:sz="4" w:space="0" w:color="auto"/>
              <w:right w:val="single" w:sz="4" w:space="0" w:color="auto"/>
            </w:tcBorders>
            <w:vAlign w:val="center"/>
          </w:tcPr>
          <w:p w:rsidR="002132BB" w:rsidRPr="002E40EF" w:rsidRDefault="005A7A21" w:rsidP="00310FEC">
            <w:pPr>
              <w:jc w:val="center"/>
              <w:rPr>
                <w:rFonts w:eastAsia="Arial Unicode MS"/>
                <w:bCs/>
                <w:sz w:val="22"/>
                <w:szCs w:val="22"/>
              </w:rPr>
            </w:pPr>
            <w:r w:rsidRPr="002E40EF">
              <w:rPr>
                <w:rFonts w:eastAsia="Arial Unicode MS"/>
                <w:bCs/>
                <w:sz w:val="22"/>
                <w:szCs w:val="22"/>
              </w:rPr>
              <w:t>14.300</w:t>
            </w:r>
          </w:p>
        </w:tc>
        <w:tc>
          <w:tcPr>
            <w:tcW w:w="3076" w:type="dxa"/>
            <w:tcBorders>
              <w:top w:val="single" w:sz="4" w:space="0" w:color="auto"/>
              <w:left w:val="single" w:sz="4" w:space="0" w:color="auto"/>
              <w:bottom w:val="single" w:sz="4" w:space="0" w:color="auto"/>
              <w:right w:val="single" w:sz="4" w:space="0" w:color="auto"/>
            </w:tcBorders>
            <w:vAlign w:val="center"/>
          </w:tcPr>
          <w:p w:rsidR="002132BB" w:rsidRPr="002E40EF" w:rsidRDefault="002132BB" w:rsidP="00103931">
            <w:pPr>
              <w:jc w:val="center"/>
              <w:rPr>
                <w:rFonts w:eastAsia="Arial Unicode MS"/>
                <w:bCs/>
                <w:sz w:val="22"/>
                <w:szCs w:val="22"/>
              </w:rPr>
            </w:pPr>
          </w:p>
        </w:tc>
      </w:tr>
    </w:tbl>
    <w:p w:rsidR="00B8742A" w:rsidRDefault="00B8742A" w:rsidP="00537D8B">
      <w:pPr>
        <w:jc w:val="both"/>
        <w:rPr>
          <w:rFonts w:eastAsia="Arial Unicode MS"/>
          <w:sz w:val="22"/>
          <w:szCs w:val="22"/>
        </w:rPr>
      </w:pPr>
    </w:p>
    <w:p w:rsidR="00B24641" w:rsidRDefault="00B24641" w:rsidP="00537D8B">
      <w:pPr>
        <w:jc w:val="both"/>
        <w:rPr>
          <w:rFonts w:eastAsia="Arial Unicode MS"/>
          <w:sz w:val="22"/>
          <w:szCs w:val="22"/>
        </w:rPr>
      </w:pPr>
    </w:p>
    <w:p w:rsidR="00B24641" w:rsidRDefault="00B24641" w:rsidP="00537D8B">
      <w:pPr>
        <w:jc w:val="both"/>
        <w:rPr>
          <w:rFonts w:eastAsia="Arial Unicode MS"/>
          <w:sz w:val="22"/>
          <w:szCs w:val="22"/>
        </w:rPr>
      </w:pPr>
    </w:p>
    <w:p w:rsidR="00B24641" w:rsidRDefault="00B24641" w:rsidP="00537D8B">
      <w:pPr>
        <w:jc w:val="both"/>
        <w:rPr>
          <w:rFonts w:eastAsia="Arial Unicode MS"/>
          <w:sz w:val="22"/>
          <w:szCs w:val="22"/>
        </w:rPr>
      </w:pPr>
    </w:p>
    <w:p w:rsidR="00B24641" w:rsidRPr="002E40EF" w:rsidRDefault="00B24641" w:rsidP="00537D8B">
      <w:pPr>
        <w:jc w:val="both"/>
        <w:rPr>
          <w:rFonts w:eastAsia="Arial Unicode MS"/>
          <w:sz w:val="22"/>
          <w:szCs w:val="22"/>
        </w:rPr>
      </w:pPr>
    </w:p>
    <w:p w:rsidR="00D2069F" w:rsidRPr="002E40EF" w:rsidRDefault="00D2069F" w:rsidP="00FC03C7">
      <w:pPr>
        <w:jc w:val="both"/>
        <w:rPr>
          <w:rFonts w:eastAsia="Arial Unicode MS"/>
          <w:b/>
          <w:sz w:val="22"/>
          <w:szCs w:val="22"/>
        </w:rPr>
      </w:pPr>
      <w:r w:rsidRPr="002E40EF">
        <w:rPr>
          <w:rFonts w:eastAsia="Arial Unicode MS"/>
          <w:b/>
          <w:sz w:val="22"/>
          <w:szCs w:val="22"/>
        </w:rPr>
        <w:lastRenderedPageBreak/>
        <w:t>1.4. Nastavna sredstva i pomagala</w:t>
      </w:r>
    </w:p>
    <w:p w:rsidR="00FC03C7" w:rsidRPr="002E40EF" w:rsidRDefault="00FC03C7" w:rsidP="00AB64C3">
      <w:pPr>
        <w:rPr>
          <w:rFonts w:eastAsia="Arial Unicode MS"/>
          <w:sz w:val="22"/>
          <w:szCs w:val="22"/>
        </w:rPr>
      </w:pPr>
      <w:r w:rsidRPr="002E40EF">
        <w:rPr>
          <w:rFonts w:eastAsia="Arial Unicode MS"/>
          <w:sz w:val="22"/>
          <w:szCs w:val="22"/>
        </w:rPr>
        <w:tab/>
      </w:r>
      <w:r w:rsidRPr="002E40EF">
        <w:rPr>
          <w:rFonts w:eastAsia="Arial Unicode MS"/>
          <w:sz w:val="22"/>
          <w:szCs w:val="22"/>
        </w:rPr>
        <w:tab/>
      </w:r>
      <w:r w:rsidRPr="002E40EF">
        <w:rPr>
          <w:rFonts w:eastAsia="Arial Unicode MS"/>
          <w:sz w:val="22"/>
          <w:szCs w:val="22"/>
        </w:rPr>
        <w:tab/>
      </w:r>
      <w:r w:rsidRPr="002E40EF">
        <w:rPr>
          <w:rFonts w:eastAsia="Arial Unicode MS"/>
          <w:sz w:val="22"/>
          <w:szCs w:val="22"/>
        </w:rPr>
        <w:tab/>
      </w: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1560"/>
        <w:gridCol w:w="1559"/>
      </w:tblGrid>
      <w:tr w:rsidR="00FC03C7" w:rsidRPr="002E40EF">
        <w:tc>
          <w:tcPr>
            <w:tcW w:w="2693" w:type="dxa"/>
          </w:tcPr>
          <w:p w:rsidR="00FC03C7" w:rsidRPr="002E40EF" w:rsidRDefault="00FC03C7" w:rsidP="002A74C4">
            <w:pPr>
              <w:jc w:val="center"/>
              <w:rPr>
                <w:rFonts w:eastAsia="Arial Unicode MS"/>
                <w:b/>
                <w:sz w:val="22"/>
                <w:szCs w:val="22"/>
              </w:rPr>
            </w:pPr>
            <w:r w:rsidRPr="002E40EF">
              <w:rPr>
                <w:rFonts w:eastAsia="Arial Unicode MS"/>
                <w:b/>
                <w:sz w:val="22"/>
                <w:szCs w:val="22"/>
              </w:rPr>
              <w:t>NASTAVNA SREDSTVA I POMAGALA</w:t>
            </w:r>
          </w:p>
        </w:tc>
        <w:tc>
          <w:tcPr>
            <w:tcW w:w="1560" w:type="dxa"/>
            <w:vAlign w:val="center"/>
          </w:tcPr>
          <w:p w:rsidR="00FC03C7" w:rsidRPr="002E40EF" w:rsidRDefault="00FC03C7" w:rsidP="002A74C4">
            <w:pPr>
              <w:jc w:val="center"/>
              <w:rPr>
                <w:rFonts w:eastAsia="Arial Unicode MS"/>
                <w:b/>
                <w:sz w:val="22"/>
                <w:szCs w:val="22"/>
              </w:rPr>
            </w:pPr>
            <w:r w:rsidRPr="002E40EF">
              <w:rPr>
                <w:rFonts w:eastAsia="Arial Unicode MS"/>
                <w:b/>
                <w:sz w:val="22"/>
                <w:szCs w:val="22"/>
              </w:rPr>
              <w:t>STANJE</w:t>
            </w:r>
          </w:p>
        </w:tc>
        <w:tc>
          <w:tcPr>
            <w:tcW w:w="1559" w:type="dxa"/>
            <w:vAlign w:val="center"/>
          </w:tcPr>
          <w:p w:rsidR="00FC03C7" w:rsidRPr="002E40EF" w:rsidRDefault="00FC03C7" w:rsidP="002A74C4">
            <w:pPr>
              <w:jc w:val="center"/>
              <w:rPr>
                <w:rFonts w:eastAsia="Arial Unicode MS"/>
                <w:b/>
                <w:sz w:val="22"/>
                <w:szCs w:val="22"/>
              </w:rPr>
            </w:pPr>
            <w:r w:rsidRPr="002E40EF">
              <w:rPr>
                <w:rFonts w:eastAsia="Arial Unicode MS"/>
                <w:b/>
                <w:sz w:val="22"/>
                <w:szCs w:val="22"/>
              </w:rPr>
              <w:t>STANDARD</w:t>
            </w:r>
          </w:p>
        </w:tc>
      </w:tr>
      <w:tr w:rsidR="00FC03C7" w:rsidRPr="002E40EF">
        <w:tc>
          <w:tcPr>
            <w:tcW w:w="2693" w:type="dxa"/>
            <w:shd w:val="clear" w:color="auto" w:fill="E6E6E6"/>
          </w:tcPr>
          <w:p w:rsidR="00FC03C7" w:rsidRPr="002E40EF" w:rsidRDefault="001E53F2" w:rsidP="002A74C4">
            <w:pPr>
              <w:rPr>
                <w:rFonts w:eastAsia="Arial Unicode MS"/>
                <w:b/>
                <w:sz w:val="22"/>
                <w:szCs w:val="22"/>
              </w:rPr>
            </w:pPr>
            <w:r w:rsidRPr="002E40EF">
              <w:rPr>
                <w:rFonts w:eastAsia="Arial Unicode MS"/>
                <w:b/>
                <w:sz w:val="22"/>
                <w:szCs w:val="22"/>
              </w:rPr>
              <w:t>AUDIOOPREMA:</w:t>
            </w:r>
          </w:p>
        </w:tc>
        <w:tc>
          <w:tcPr>
            <w:tcW w:w="1560" w:type="dxa"/>
            <w:shd w:val="clear" w:color="auto" w:fill="E6E6E6"/>
          </w:tcPr>
          <w:p w:rsidR="00FC03C7" w:rsidRPr="002E40EF" w:rsidRDefault="00FC03C7" w:rsidP="002A74C4">
            <w:pPr>
              <w:jc w:val="center"/>
              <w:rPr>
                <w:rFonts w:eastAsia="Arial Unicode MS"/>
                <w:sz w:val="22"/>
                <w:szCs w:val="22"/>
              </w:rPr>
            </w:pPr>
          </w:p>
        </w:tc>
        <w:tc>
          <w:tcPr>
            <w:tcW w:w="1559" w:type="dxa"/>
            <w:shd w:val="clear" w:color="auto" w:fill="E6E6E6"/>
          </w:tcPr>
          <w:p w:rsidR="00FC03C7" w:rsidRPr="002E40EF" w:rsidRDefault="00FC03C7" w:rsidP="002A74C4">
            <w:pPr>
              <w:jc w:val="center"/>
              <w:rPr>
                <w:rFonts w:eastAsia="Arial Unicode MS"/>
                <w:sz w:val="22"/>
                <w:szCs w:val="22"/>
              </w:rPr>
            </w:pPr>
          </w:p>
        </w:tc>
      </w:tr>
      <w:tr w:rsidR="00FC03C7" w:rsidRPr="002E40EF">
        <w:tc>
          <w:tcPr>
            <w:tcW w:w="2693" w:type="dxa"/>
          </w:tcPr>
          <w:p w:rsidR="00FC03C7" w:rsidRPr="002E40EF" w:rsidRDefault="00FC03C7" w:rsidP="002A74C4">
            <w:pPr>
              <w:rPr>
                <w:rFonts w:eastAsia="Arial Unicode MS"/>
                <w:sz w:val="22"/>
                <w:szCs w:val="22"/>
              </w:rPr>
            </w:pPr>
            <w:r w:rsidRPr="002E40EF">
              <w:rPr>
                <w:rFonts w:eastAsia="Arial Unicode MS"/>
                <w:sz w:val="22"/>
                <w:szCs w:val="22"/>
              </w:rPr>
              <w:t>TV-prijemnik</w:t>
            </w:r>
          </w:p>
        </w:tc>
        <w:tc>
          <w:tcPr>
            <w:tcW w:w="1560" w:type="dxa"/>
          </w:tcPr>
          <w:p w:rsidR="00FC03C7" w:rsidRPr="002E40EF" w:rsidRDefault="005A7A21" w:rsidP="002A74C4">
            <w:pPr>
              <w:jc w:val="center"/>
              <w:rPr>
                <w:rFonts w:eastAsia="Arial Unicode MS"/>
                <w:b/>
                <w:sz w:val="22"/>
                <w:szCs w:val="22"/>
              </w:rPr>
            </w:pPr>
            <w:r w:rsidRPr="002E40EF">
              <w:rPr>
                <w:rFonts w:eastAsia="Arial Unicode MS"/>
                <w:b/>
                <w:sz w:val="22"/>
                <w:szCs w:val="22"/>
              </w:rPr>
              <w:t>1</w:t>
            </w:r>
          </w:p>
        </w:tc>
        <w:tc>
          <w:tcPr>
            <w:tcW w:w="1559" w:type="dxa"/>
          </w:tcPr>
          <w:p w:rsidR="00FC03C7" w:rsidRPr="002E40EF" w:rsidRDefault="005A7A21" w:rsidP="002A74C4">
            <w:pPr>
              <w:jc w:val="center"/>
              <w:rPr>
                <w:rFonts w:eastAsia="Arial Unicode MS"/>
                <w:sz w:val="22"/>
                <w:szCs w:val="22"/>
              </w:rPr>
            </w:pPr>
            <w:r w:rsidRPr="002E40EF">
              <w:rPr>
                <w:rFonts w:eastAsia="Arial Unicode MS"/>
                <w:sz w:val="22"/>
                <w:szCs w:val="22"/>
              </w:rPr>
              <w:t>1</w:t>
            </w:r>
          </w:p>
        </w:tc>
      </w:tr>
      <w:tr w:rsidR="00FC03C7" w:rsidRPr="002E40EF">
        <w:tc>
          <w:tcPr>
            <w:tcW w:w="2693" w:type="dxa"/>
          </w:tcPr>
          <w:p w:rsidR="00FC03C7" w:rsidRPr="002E40EF" w:rsidRDefault="00FC03C7" w:rsidP="002A74C4">
            <w:pPr>
              <w:rPr>
                <w:rFonts w:eastAsia="Arial Unicode MS"/>
                <w:sz w:val="22"/>
                <w:szCs w:val="22"/>
              </w:rPr>
            </w:pPr>
            <w:r w:rsidRPr="002E40EF">
              <w:rPr>
                <w:rFonts w:eastAsia="Arial Unicode MS"/>
                <w:sz w:val="22"/>
                <w:szCs w:val="22"/>
              </w:rPr>
              <w:t>CD player</w:t>
            </w:r>
          </w:p>
        </w:tc>
        <w:tc>
          <w:tcPr>
            <w:tcW w:w="1560" w:type="dxa"/>
          </w:tcPr>
          <w:p w:rsidR="00FC03C7" w:rsidRPr="002E40EF" w:rsidRDefault="00997DC1" w:rsidP="002A74C4">
            <w:pPr>
              <w:jc w:val="center"/>
              <w:rPr>
                <w:rFonts w:eastAsia="Arial Unicode MS"/>
                <w:b/>
                <w:sz w:val="22"/>
                <w:szCs w:val="22"/>
              </w:rPr>
            </w:pPr>
            <w:r w:rsidRPr="002E40EF">
              <w:rPr>
                <w:rFonts w:eastAsia="Arial Unicode MS"/>
                <w:b/>
                <w:sz w:val="22"/>
                <w:szCs w:val="22"/>
              </w:rPr>
              <w:t>6</w:t>
            </w:r>
          </w:p>
        </w:tc>
        <w:tc>
          <w:tcPr>
            <w:tcW w:w="1559" w:type="dxa"/>
          </w:tcPr>
          <w:p w:rsidR="00FC03C7" w:rsidRPr="002E40EF" w:rsidRDefault="000736FD" w:rsidP="002A74C4">
            <w:pPr>
              <w:jc w:val="center"/>
              <w:rPr>
                <w:rFonts w:eastAsia="Arial Unicode MS"/>
                <w:sz w:val="22"/>
                <w:szCs w:val="22"/>
              </w:rPr>
            </w:pPr>
            <w:r w:rsidRPr="002E40EF">
              <w:rPr>
                <w:rFonts w:eastAsia="Arial Unicode MS"/>
                <w:sz w:val="22"/>
                <w:szCs w:val="22"/>
              </w:rPr>
              <w:t>1</w:t>
            </w:r>
          </w:p>
        </w:tc>
      </w:tr>
      <w:tr w:rsidR="00FC03C7" w:rsidRPr="002E40EF">
        <w:tc>
          <w:tcPr>
            <w:tcW w:w="2693" w:type="dxa"/>
          </w:tcPr>
          <w:p w:rsidR="00FC03C7" w:rsidRPr="002E40EF" w:rsidRDefault="00FC03C7" w:rsidP="002A74C4">
            <w:pPr>
              <w:rPr>
                <w:rFonts w:eastAsia="Arial Unicode MS"/>
                <w:sz w:val="22"/>
                <w:szCs w:val="22"/>
              </w:rPr>
            </w:pPr>
            <w:r w:rsidRPr="002E40EF">
              <w:rPr>
                <w:rFonts w:eastAsia="Arial Unicode MS"/>
                <w:sz w:val="22"/>
                <w:szCs w:val="22"/>
              </w:rPr>
              <w:t>DVD player</w:t>
            </w:r>
          </w:p>
        </w:tc>
        <w:tc>
          <w:tcPr>
            <w:tcW w:w="1560" w:type="dxa"/>
          </w:tcPr>
          <w:p w:rsidR="00FC03C7" w:rsidRPr="002E40EF" w:rsidRDefault="005A7A21" w:rsidP="001907D9">
            <w:pPr>
              <w:jc w:val="center"/>
              <w:rPr>
                <w:rFonts w:eastAsia="Arial Unicode MS"/>
                <w:b/>
                <w:sz w:val="22"/>
                <w:szCs w:val="22"/>
              </w:rPr>
            </w:pPr>
            <w:r w:rsidRPr="002E40EF">
              <w:rPr>
                <w:rFonts w:eastAsia="Arial Unicode MS"/>
                <w:b/>
                <w:sz w:val="22"/>
                <w:szCs w:val="22"/>
              </w:rPr>
              <w:t>10</w:t>
            </w:r>
          </w:p>
        </w:tc>
        <w:tc>
          <w:tcPr>
            <w:tcW w:w="1559" w:type="dxa"/>
          </w:tcPr>
          <w:p w:rsidR="00FC03C7" w:rsidRPr="002E40EF" w:rsidRDefault="000736FD" w:rsidP="002A74C4">
            <w:pPr>
              <w:jc w:val="center"/>
              <w:rPr>
                <w:rFonts w:eastAsia="Arial Unicode MS"/>
                <w:sz w:val="22"/>
                <w:szCs w:val="22"/>
              </w:rPr>
            </w:pPr>
            <w:r w:rsidRPr="002E40EF">
              <w:rPr>
                <w:rFonts w:eastAsia="Arial Unicode MS"/>
                <w:sz w:val="22"/>
                <w:szCs w:val="22"/>
              </w:rPr>
              <w:t>1</w:t>
            </w:r>
          </w:p>
        </w:tc>
      </w:tr>
      <w:tr w:rsidR="00FC03C7" w:rsidRPr="002E40EF">
        <w:tc>
          <w:tcPr>
            <w:tcW w:w="2693" w:type="dxa"/>
            <w:shd w:val="clear" w:color="auto" w:fill="E6E6E6"/>
          </w:tcPr>
          <w:p w:rsidR="00FC03C7" w:rsidRPr="002E40EF" w:rsidRDefault="001E53F2" w:rsidP="002A74C4">
            <w:pPr>
              <w:rPr>
                <w:rFonts w:eastAsia="Arial Unicode MS"/>
                <w:b/>
                <w:sz w:val="22"/>
                <w:szCs w:val="22"/>
              </w:rPr>
            </w:pPr>
            <w:r w:rsidRPr="002E40EF">
              <w:rPr>
                <w:rFonts w:eastAsia="Arial Unicode MS"/>
                <w:b/>
                <w:sz w:val="22"/>
                <w:szCs w:val="22"/>
              </w:rPr>
              <w:t>VIDEO- I FOTOOPREMA:</w:t>
            </w:r>
          </w:p>
        </w:tc>
        <w:tc>
          <w:tcPr>
            <w:tcW w:w="1560" w:type="dxa"/>
            <w:shd w:val="clear" w:color="auto" w:fill="E6E6E6"/>
          </w:tcPr>
          <w:p w:rsidR="00FC03C7" w:rsidRPr="002E40EF" w:rsidRDefault="00FC03C7" w:rsidP="002A74C4">
            <w:pPr>
              <w:jc w:val="center"/>
              <w:rPr>
                <w:rFonts w:eastAsia="Arial Unicode MS"/>
                <w:b/>
                <w:sz w:val="22"/>
                <w:szCs w:val="22"/>
              </w:rPr>
            </w:pPr>
          </w:p>
        </w:tc>
        <w:tc>
          <w:tcPr>
            <w:tcW w:w="1559" w:type="dxa"/>
            <w:shd w:val="clear" w:color="auto" w:fill="E6E6E6"/>
          </w:tcPr>
          <w:p w:rsidR="00FC03C7" w:rsidRPr="002E40EF" w:rsidRDefault="00FC03C7" w:rsidP="002A74C4">
            <w:pPr>
              <w:jc w:val="center"/>
              <w:rPr>
                <w:rFonts w:eastAsia="Arial Unicode MS"/>
                <w:sz w:val="22"/>
                <w:szCs w:val="22"/>
              </w:rPr>
            </w:pPr>
          </w:p>
        </w:tc>
      </w:tr>
      <w:tr w:rsidR="00FC03C7" w:rsidRPr="002E40EF">
        <w:tc>
          <w:tcPr>
            <w:tcW w:w="2693" w:type="dxa"/>
          </w:tcPr>
          <w:p w:rsidR="00FC03C7" w:rsidRPr="002E40EF" w:rsidRDefault="00FC03C7" w:rsidP="002A74C4">
            <w:pPr>
              <w:rPr>
                <w:rFonts w:eastAsia="Arial Unicode MS"/>
                <w:sz w:val="22"/>
                <w:szCs w:val="22"/>
              </w:rPr>
            </w:pPr>
            <w:r w:rsidRPr="002E40EF">
              <w:rPr>
                <w:rFonts w:eastAsia="Arial Unicode MS"/>
                <w:sz w:val="22"/>
                <w:szCs w:val="22"/>
              </w:rPr>
              <w:t>Videokamera</w:t>
            </w:r>
          </w:p>
        </w:tc>
        <w:tc>
          <w:tcPr>
            <w:tcW w:w="1560" w:type="dxa"/>
          </w:tcPr>
          <w:p w:rsidR="00FC03C7" w:rsidRPr="002E40EF" w:rsidRDefault="00FC03C7" w:rsidP="002A74C4">
            <w:pPr>
              <w:jc w:val="center"/>
              <w:rPr>
                <w:rFonts w:eastAsia="Arial Unicode MS"/>
                <w:b/>
                <w:sz w:val="22"/>
                <w:szCs w:val="22"/>
              </w:rPr>
            </w:pPr>
            <w:r w:rsidRPr="002E40EF">
              <w:rPr>
                <w:rFonts w:eastAsia="Arial Unicode MS"/>
                <w:b/>
                <w:sz w:val="22"/>
                <w:szCs w:val="22"/>
              </w:rPr>
              <w:t>4</w:t>
            </w:r>
          </w:p>
        </w:tc>
        <w:tc>
          <w:tcPr>
            <w:tcW w:w="1559" w:type="dxa"/>
          </w:tcPr>
          <w:p w:rsidR="00FC03C7" w:rsidRPr="002E40EF" w:rsidRDefault="000736FD" w:rsidP="002A74C4">
            <w:pPr>
              <w:jc w:val="center"/>
              <w:rPr>
                <w:rFonts w:eastAsia="Arial Unicode MS"/>
                <w:sz w:val="22"/>
                <w:szCs w:val="22"/>
              </w:rPr>
            </w:pPr>
            <w:r w:rsidRPr="002E40EF">
              <w:rPr>
                <w:rFonts w:eastAsia="Arial Unicode MS"/>
                <w:sz w:val="22"/>
                <w:szCs w:val="22"/>
              </w:rPr>
              <w:t>1</w:t>
            </w:r>
          </w:p>
        </w:tc>
      </w:tr>
      <w:tr w:rsidR="00FC03C7" w:rsidRPr="002E40EF">
        <w:tc>
          <w:tcPr>
            <w:tcW w:w="2693" w:type="dxa"/>
          </w:tcPr>
          <w:p w:rsidR="00FC03C7" w:rsidRPr="002E40EF" w:rsidRDefault="00FC03C7" w:rsidP="002A74C4">
            <w:pPr>
              <w:rPr>
                <w:rFonts w:eastAsia="Arial Unicode MS"/>
                <w:sz w:val="22"/>
                <w:szCs w:val="22"/>
              </w:rPr>
            </w:pPr>
          </w:p>
        </w:tc>
        <w:tc>
          <w:tcPr>
            <w:tcW w:w="1560" w:type="dxa"/>
          </w:tcPr>
          <w:p w:rsidR="00FC03C7" w:rsidRPr="002E40EF" w:rsidRDefault="00FC03C7" w:rsidP="002A74C4">
            <w:pPr>
              <w:jc w:val="center"/>
              <w:rPr>
                <w:rFonts w:eastAsia="Arial Unicode MS"/>
                <w:b/>
                <w:sz w:val="22"/>
                <w:szCs w:val="22"/>
              </w:rPr>
            </w:pPr>
          </w:p>
        </w:tc>
        <w:tc>
          <w:tcPr>
            <w:tcW w:w="1559" w:type="dxa"/>
          </w:tcPr>
          <w:p w:rsidR="00FC03C7" w:rsidRPr="002E40EF" w:rsidRDefault="00FC03C7" w:rsidP="002A74C4">
            <w:pPr>
              <w:jc w:val="center"/>
              <w:rPr>
                <w:rFonts w:eastAsia="Arial Unicode MS"/>
                <w:sz w:val="22"/>
                <w:szCs w:val="22"/>
              </w:rPr>
            </w:pPr>
          </w:p>
        </w:tc>
      </w:tr>
      <w:tr w:rsidR="00FC03C7" w:rsidRPr="002E40EF">
        <w:tc>
          <w:tcPr>
            <w:tcW w:w="2693" w:type="dxa"/>
            <w:shd w:val="clear" w:color="auto" w:fill="D9D9D9"/>
          </w:tcPr>
          <w:p w:rsidR="00FC03C7" w:rsidRPr="002E40EF" w:rsidRDefault="001E53F2" w:rsidP="002A74C4">
            <w:pPr>
              <w:rPr>
                <w:rFonts w:eastAsia="Arial Unicode MS"/>
                <w:b/>
                <w:sz w:val="22"/>
                <w:szCs w:val="22"/>
              </w:rPr>
            </w:pPr>
            <w:r w:rsidRPr="002E40EF">
              <w:rPr>
                <w:rFonts w:eastAsia="Arial Unicode MS"/>
                <w:b/>
                <w:sz w:val="22"/>
                <w:szCs w:val="22"/>
              </w:rPr>
              <w:t>INFORMATIČKA OPREMA:</w:t>
            </w:r>
          </w:p>
        </w:tc>
        <w:tc>
          <w:tcPr>
            <w:tcW w:w="1560" w:type="dxa"/>
            <w:shd w:val="clear" w:color="auto" w:fill="D9D9D9"/>
          </w:tcPr>
          <w:p w:rsidR="00FC03C7" w:rsidRPr="002E40EF" w:rsidRDefault="00FC03C7" w:rsidP="002A74C4">
            <w:pPr>
              <w:jc w:val="center"/>
              <w:rPr>
                <w:rFonts w:eastAsia="Arial Unicode MS"/>
                <w:b/>
                <w:sz w:val="22"/>
                <w:szCs w:val="22"/>
              </w:rPr>
            </w:pPr>
          </w:p>
        </w:tc>
        <w:tc>
          <w:tcPr>
            <w:tcW w:w="1559" w:type="dxa"/>
            <w:shd w:val="clear" w:color="auto" w:fill="D9D9D9"/>
          </w:tcPr>
          <w:p w:rsidR="00FC03C7" w:rsidRPr="002E40EF" w:rsidRDefault="00FC03C7" w:rsidP="002A74C4">
            <w:pPr>
              <w:jc w:val="center"/>
              <w:rPr>
                <w:rFonts w:eastAsia="Arial Unicode MS"/>
                <w:sz w:val="22"/>
                <w:szCs w:val="22"/>
              </w:rPr>
            </w:pPr>
          </w:p>
        </w:tc>
      </w:tr>
      <w:tr w:rsidR="00FC03C7" w:rsidRPr="002E40EF">
        <w:tc>
          <w:tcPr>
            <w:tcW w:w="2693" w:type="dxa"/>
          </w:tcPr>
          <w:p w:rsidR="00FC03C7" w:rsidRPr="002E40EF" w:rsidRDefault="00FC03C7" w:rsidP="002A74C4">
            <w:pPr>
              <w:rPr>
                <w:rFonts w:eastAsia="Arial Unicode MS"/>
                <w:sz w:val="22"/>
                <w:szCs w:val="22"/>
              </w:rPr>
            </w:pPr>
            <w:r w:rsidRPr="002E40EF">
              <w:rPr>
                <w:rFonts w:eastAsia="Arial Unicode MS"/>
                <w:sz w:val="22"/>
                <w:szCs w:val="22"/>
              </w:rPr>
              <w:t>Laptop</w:t>
            </w:r>
          </w:p>
        </w:tc>
        <w:tc>
          <w:tcPr>
            <w:tcW w:w="1560" w:type="dxa"/>
          </w:tcPr>
          <w:p w:rsidR="00FC03C7" w:rsidRPr="002E40EF" w:rsidRDefault="00997DC1" w:rsidP="002A74C4">
            <w:pPr>
              <w:jc w:val="center"/>
              <w:rPr>
                <w:rFonts w:eastAsia="Arial Unicode MS"/>
                <w:b/>
                <w:sz w:val="22"/>
                <w:szCs w:val="22"/>
              </w:rPr>
            </w:pPr>
            <w:r w:rsidRPr="002E40EF">
              <w:rPr>
                <w:rFonts w:eastAsia="Arial Unicode MS"/>
                <w:b/>
                <w:sz w:val="22"/>
                <w:szCs w:val="22"/>
              </w:rPr>
              <w:t>47</w:t>
            </w:r>
          </w:p>
        </w:tc>
        <w:tc>
          <w:tcPr>
            <w:tcW w:w="1559" w:type="dxa"/>
          </w:tcPr>
          <w:p w:rsidR="00FC03C7" w:rsidRPr="002E40EF" w:rsidRDefault="00B35101" w:rsidP="002A74C4">
            <w:pPr>
              <w:jc w:val="center"/>
              <w:rPr>
                <w:rFonts w:eastAsia="Arial Unicode MS"/>
                <w:sz w:val="22"/>
                <w:szCs w:val="22"/>
              </w:rPr>
            </w:pPr>
            <w:r w:rsidRPr="002E40EF">
              <w:rPr>
                <w:rFonts w:eastAsia="Arial Unicode MS"/>
                <w:sz w:val="22"/>
                <w:szCs w:val="22"/>
              </w:rPr>
              <w:t>3</w:t>
            </w:r>
          </w:p>
        </w:tc>
      </w:tr>
      <w:tr w:rsidR="00FC03C7" w:rsidRPr="002E40EF">
        <w:tc>
          <w:tcPr>
            <w:tcW w:w="2693" w:type="dxa"/>
          </w:tcPr>
          <w:p w:rsidR="00FC03C7" w:rsidRPr="002E40EF" w:rsidRDefault="00FC03C7" w:rsidP="002A74C4">
            <w:pPr>
              <w:rPr>
                <w:rFonts w:eastAsia="Arial Unicode MS"/>
                <w:sz w:val="22"/>
                <w:szCs w:val="22"/>
              </w:rPr>
            </w:pPr>
            <w:r w:rsidRPr="002E40EF">
              <w:rPr>
                <w:rFonts w:eastAsia="Arial Unicode MS"/>
                <w:sz w:val="22"/>
                <w:szCs w:val="22"/>
              </w:rPr>
              <w:t>Računalo</w:t>
            </w:r>
          </w:p>
        </w:tc>
        <w:tc>
          <w:tcPr>
            <w:tcW w:w="1560" w:type="dxa"/>
          </w:tcPr>
          <w:p w:rsidR="00FC03C7" w:rsidRPr="002E40EF" w:rsidRDefault="00997DC1" w:rsidP="002A74C4">
            <w:pPr>
              <w:jc w:val="center"/>
              <w:rPr>
                <w:rFonts w:eastAsia="Arial Unicode MS"/>
                <w:b/>
                <w:sz w:val="22"/>
                <w:szCs w:val="22"/>
              </w:rPr>
            </w:pPr>
            <w:r w:rsidRPr="002E40EF">
              <w:rPr>
                <w:rFonts w:eastAsia="Arial Unicode MS"/>
                <w:b/>
                <w:sz w:val="22"/>
                <w:szCs w:val="22"/>
              </w:rPr>
              <w:t>75</w:t>
            </w:r>
          </w:p>
        </w:tc>
        <w:tc>
          <w:tcPr>
            <w:tcW w:w="1559" w:type="dxa"/>
          </w:tcPr>
          <w:p w:rsidR="00FC03C7" w:rsidRPr="002E40EF" w:rsidRDefault="00B35101" w:rsidP="002A74C4">
            <w:pPr>
              <w:jc w:val="center"/>
              <w:rPr>
                <w:rFonts w:eastAsia="Arial Unicode MS"/>
                <w:sz w:val="22"/>
                <w:szCs w:val="22"/>
              </w:rPr>
            </w:pPr>
            <w:r w:rsidRPr="002E40EF">
              <w:rPr>
                <w:rFonts w:eastAsia="Arial Unicode MS"/>
                <w:sz w:val="22"/>
                <w:szCs w:val="22"/>
              </w:rPr>
              <w:t>2</w:t>
            </w:r>
          </w:p>
        </w:tc>
      </w:tr>
      <w:tr w:rsidR="00FC03C7" w:rsidRPr="002E40EF">
        <w:tc>
          <w:tcPr>
            <w:tcW w:w="2693" w:type="dxa"/>
          </w:tcPr>
          <w:p w:rsidR="00FC03C7" w:rsidRPr="002E40EF" w:rsidRDefault="00FC03C7" w:rsidP="002A74C4">
            <w:pPr>
              <w:rPr>
                <w:rFonts w:eastAsia="Arial Unicode MS"/>
                <w:sz w:val="22"/>
                <w:szCs w:val="22"/>
              </w:rPr>
            </w:pPr>
            <w:r w:rsidRPr="002E40EF">
              <w:rPr>
                <w:rFonts w:eastAsia="Arial Unicode MS"/>
                <w:sz w:val="22"/>
                <w:szCs w:val="22"/>
              </w:rPr>
              <w:t>Lcd - projektor</w:t>
            </w:r>
          </w:p>
        </w:tc>
        <w:tc>
          <w:tcPr>
            <w:tcW w:w="1560" w:type="dxa"/>
          </w:tcPr>
          <w:p w:rsidR="00FC03C7" w:rsidRPr="002E40EF" w:rsidRDefault="00997DC1" w:rsidP="002A74C4">
            <w:pPr>
              <w:jc w:val="center"/>
              <w:rPr>
                <w:rFonts w:eastAsia="Arial Unicode MS"/>
                <w:b/>
                <w:sz w:val="22"/>
                <w:szCs w:val="22"/>
              </w:rPr>
            </w:pPr>
            <w:r w:rsidRPr="002E40EF">
              <w:rPr>
                <w:rFonts w:eastAsia="Arial Unicode MS"/>
                <w:b/>
                <w:sz w:val="22"/>
                <w:szCs w:val="22"/>
              </w:rPr>
              <w:t>14</w:t>
            </w:r>
          </w:p>
        </w:tc>
        <w:tc>
          <w:tcPr>
            <w:tcW w:w="1559" w:type="dxa"/>
          </w:tcPr>
          <w:p w:rsidR="00FC03C7" w:rsidRPr="002E40EF" w:rsidRDefault="005A7A21" w:rsidP="002A74C4">
            <w:pPr>
              <w:jc w:val="center"/>
              <w:rPr>
                <w:rFonts w:eastAsia="Arial Unicode MS"/>
                <w:sz w:val="22"/>
                <w:szCs w:val="22"/>
              </w:rPr>
            </w:pPr>
            <w:r w:rsidRPr="002E40EF">
              <w:rPr>
                <w:rFonts w:eastAsia="Arial Unicode MS"/>
                <w:sz w:val="22"/>
                <w:szCs w:val="22"/>
              </w:rPr>
              <w:t>3</w:t>
            </w:r>
          </w:p>
        </w:tc>
      </w:tr>
      <w:tr w:rsidR="00FC03C7" w:rsidRPr="002E40EF">
        <w:tc>
          <w:tcPr>
            <w:tcW w:w="2693" w:type="dxa"/>
          </w:tcPr>
          <w:p w:rsidR="00FC03C7" w:rsidRPr="002E40EF" w:rsidRDefault="00997DC1" w:rsidP="002A74C4">
            <w:pPr>
              <w:rPr>
                <w:rFonts w:eastAsia="Arial Unicode MS"/>
                <w:sz w:val="22"/>
                <w:szCs w:val="22"/>
              </w:rPr>
            </w:pPr>
            <w:r w:rsidRPr="002E40EF">
              <w:rPr>
                <w:rFonts w:eastAsia="Arial Unicode MS"/>
                <w:sz w:val="22"/>
                <w:szCs w:val="22"/>
              </w:rPr>
              <w:t>Tablet</w:t>
            </w:r>
          </w:p>
        </w:tc>
        <w:tc>
          <w:tcPr>
            <w:tcW w:w="1560" w:type="dxa"/>
          </w:tcPr>
          <w:p w:rsidR="00FC03C7" w:rsidRPr="002E40EF" w:rsidRDefault="00997DC1" w:rsidP="002A74C4">
            <w:pPr>
              <w:jc w:val="center"/>
              <w:rPr>
                <w:rFonts w:eastAsia="Arial Unicode MS"/>
                <w:b/>
                <w:sz w:val="22"/>
                <w:szCs w:val="22"/>
              </w:rPr>
            </w:pPr>
            <w:r w:rsidRPr="002E40EF">
              <w:rPr>
                <w:rFonts w:eastAsia="Arial Unicode MS"/>
                <w:b/>
                <w:sz w:val="22"/>
                <w:szCs w:val="22"/>
              </w:rPr>
              <w:t>53</w:t>
            </w:r>
          </w:p>
        </w:tc>
        <w:tc>
          <w:tcPr>
            <w:tcW w:w="1559" w:type="dxa"/>
          </w:tcPr>
          <w:p w:rsidR="00FC03C7" w:rsidRPr="002E40EF" w:rsidRDefault="005A7A21" w:rsidP="002A74C4">
            <w:pPr>
              <w:jc w:val="center"/>
              <w:rPr>
                <w:rFonts w:eastAsia="Arial Unicode MS"/>
                <w:sz w:val="22"/>
                <w:szCs w:val="22"/>
              </w:rPr>
            </w:pPr>
            <w:r w:rsidRPr="002E40EF">
              <w:rPr>
                <w:rFonts w:eastAsia="Arial Unicode MS"/>
                <w:sz w:val="22"/>
                <w:szCs w:val="22"/>
              </w:rPr>
              <w:t>3</w:t>
            </w:r>
          </w:p>
        </w:tc>
      </w:tr>
      <w:tr w:rsidR="00997DC1" w:rsidRPr="002E40EF">
        <w:tc>
          <w:tcPr>
            <w:tcW w:w="2693" w:type="dxa"/>
          </w:tcPr>
          <w:p w:rsidR="00997DC1" w:rsidRPr="002E40EF" w:rsidRDefault="00997DC1" w:rsidP="002A74C4">
            <w:pPr>
              <w:rPr>
                <w:rFonts w:eastAsia="Arial Unicode MS"/>
                <w:sz w:val="22"/>
                <w:szCs w:val="22"/>
              </w:rPr>
            </w:pPr>
            <w:r w:rsidRPr="002E40EF">
              <w:rPr>
                <w:rFonts w:eastAsia="Arial Unicode MS"/>
                <w:sz w:val="22"/>
                <w:szCs w:val="22"/>
              </w:rPr>
              <w:t>Tablet za učenike</w:t>
            </w:r>
          </w:p>
        </w:tc>
        <w:tc>
          <w:tcPr>
            <w:tcW w:w="1560" w:type="dxa"/>
          </w:tcPr>
          <w:p w:rsidR="00997DC1" w:rsidRPr="002E40EF" w:rsidRDefault="00997DC1" w:rsidP="002A74C4">
            <w:pPr>
              <w:jc w:val="center"/>
              <w:rPr>
                <w:rFonts w:eastAsia="Arial Unicode MS"/>
                <w:b/>
                <w:sz w:val="22"/>
                <w:szCs w:val="22"/>
              </w:rPr>
            </w:pPr>
            <w:r w:rsidRPr="002E40EF">
              <w:rPr>
                <w:rFonts w:eastAsia="Arial Unicode MS"/>
                <w:b/>
                <w:sz w:val="22"/>
                <w:szCs w:val="22"/>
              </w:rPr>
              <w:t>30</w:t>
            </w:r>
          </w:p>
        </w:tc>
        <w:tc>
          <w:tcPr>
            <w:tcW w:w="1559" w:type="dxa"/>
          </w:tcPr>
          <w:p w:rsidR="00997DC1" w:rsidRPr="002E40EF" w:rsidRDefault="005A7A21" w:rsidP="002A74C4">
            <w:pPr>
              <w:jc w:val="center"/>
              <w:rPr>
                <w:rFonts w:eastAsia="Arial Unicode MS"/>
                <w:sz w:val="22"/>
                <w:szCs w:val="22"/>
              </w:rPr>
            </w:pPr>
            <w:r w:rsidRPr="002E40EF">
              <w:rPr>
                <w:rFonts w:eastAsia="Arial Unicode MS"/>
                <w:sz w:val="22"/>
                <w:szCs w:val="22"/>
              </w:rPr>
              <w:t>3</w:t>
            </w:r>
          </w:p>
        </w:tc>
      </w:tr>
      <w:tr w:rsidR="00997DC1" w:rsidRPr="002E40EF">
        <w:tc>
          <w:tcPr>
            <w:tcW w:w="2693" w:type="dxa"/>
          </w:tcPr>
          <w:p w:rsidR="00997DC1" w:rsidRPr="002E40EF" w:rsidRDefault="00997DC1" w:rsidP="002A74C4">
            <w:pPr>
              <w:rPr>
                <w:rFonts w:eastAsia="Arial Unicode MS"/>
                <w:sz w:val="22"/>
                <w:szCs w:val="22"/>
              </w:rPr>
            </w:pPr>
            <w:r w:rsidRPr="002E40EF">
              <w:rPr>
                <w:rFonts w:eastAsia="Arial Unicode MS"/>
                <w:sz w:val="22"/>
                <w:szCs w:val="22"/>
              </w:rPr>
              <w:t>Tipkovnica za tablet za učenike</w:t>
            </w:r>
          </w:p>
        </w:tc>
        <w:tc>
          <w:tcPr>
            <w:tcW w:w="1560" w:type="dxa"/>
          </w:tcPr>
          <w:p w:rsidR="00997DC1" w:rsidRPr="002E40EF" w:rsidRDefault="00997DC1" w:rsidP="002A74C4">
            <w:pPr>
              <w:jc w:val="center"/>
              <w:rPr>
                <w:rFonts w:eastAsia="Arial Unicode MS"/>
                <w:b/>
                <w:sz w:val="22"/>
                <w:szCs w:val="22"/>
              </w:rPr>
            </w:pPr>
            <w:r w:rsidRPr="002E40EF">
              <w:rPr>
                <w:rFonts w:eastAsia="Arial Unicode MS"/>
                <w:b/>
                <w:sz w:val="22"/>
                <w:szCs w:val="22"/>
              </w:rPr>
              <w:t>30</w:t>
            </w:r>
          </w:p>
        </w:tc>
        <w:tc>
          <w:tcPr>
            <w:tcW w:w="1559" w:type="dxa"/>
          </w:tcPr>
          <w:p w:rsidR="00997DC1" w:rsidRPr="002E40EF" w:rsidRDefault="005A7A21" w:rsidP="002A74C4">
            <w:pPr>
              <w:jc w:val="center"/>
              <w:rPr>
                <w:rFonts w:eastAsia="Arial Unicode MS"/>
                <w:sz w:val="22"/>
                <w:szCs w:val="22"/>
              </w:rPr>
            </w:pPr>
            <w:r w:rsidRPr="002E40EF">
              <w:rPr>
                <w:rFonts w:eastAsia="Arial Unicode MS"/>
                <w:sz w:val="22"/>
                <w:szCs w:val="22"/>
              </w:rPr>
              <w:t>3</w:t>
            </w:r>
          </w:p>
        </w:tc>
      </w:tr>
      <w:tr w:rsidR="00997DC1" w:rsidRPr="002E40EF">
        <w:tc>
          <w:tcPr>
            <w:tcW w:w="2693" w:type="dxa"/>
          </w:tcPr>
          <w:p w:rsidR="00997DC1" w:rsidRPr="002E40EF" w:rsidRDefault="00997DC1" w:rsidP="002A74C4">
            <w:pPr>
              <w:rPr>
                <w:rFonts w:eastAsia="Arial Unicode MS"/>
                <w:sz w:val="22"/>
                <w:szCs w:val="22"/>
              </w:rPr>
            </w:pPr>
            <w:r w:rsidRPr="002E40EF">
              <w:rPr>
                <w:rFonts w:eastAsia="Arial Unicode MS"/>
                <w:sz w:val="22"/>
                <w:szCs w:val="22"/>
              </w:rPr>
              <w:t>Ormar-punjač za 30 tableta i tipkovnica</w:t>
            </w:r>
          </w:p>
        </w:tc>
        <w:tc>
          <w:tcPr>
            <w:tcW w:w="1560" w:type="dxa"/>
          </w:tcPr>
          <w:p w:rsidR="00997DC1" w:rsidRPr="002E40EF" w:rsidRDefault="00997DC1" w:rsidP="002A74C4">
            <w:pPr>
              <w:jc w:val="center"/>
              <w:rPr>
                <w:rFonts w:eastAsia="Arial Unicode MS"/>
                <w:b/>
                <w:sz w:val="22"/>
                <w:szCs w:val="22"/>
              </w:rPr>
            </w:pPr>
            <w:r w:rsidRPr="002E40EF">
              <w:rPr>
                <w:rFonts w:eastAsia="Arial Unicode MS"/>
                <w:b/>
                <w:sz w:val="22"/>
                <w:szCs w:val="22"/>
              </w:rPr>
              <w:t>1</w:t>
            </w:r>
          </w:p>
        </w:tc>
        <w:tc>
          <w:tcPr>
            <w:tcW w:w="1559" w:type="dxa"/>
          </w:tcPr>
          <w:p w:rsidR="00997DC1" w:rsidRPr="002E40EF" w:rsidRDefault="005A7A21" w:rsidP="002A74C4">
            <w:pPr>
              <w:jc w:val="center"/>
              <w:rPr>
                <w:rFonts w:eastAsia="Arial Unicode MS"/>
                <w:sz w:val="22"/>
                <w:szCs w:val="22"/>
              </w:rPr>
            </w:pPr>
            <w:r w:rsidRPr="002E40EF">
              <w:rPr>
                <w:rFonts w:eastAsia="Arial Unicode MS"/>
                <w:sz w:val="22"/>
                <w:szCs w:val="22"/>
              </w:rPr>
              <w:t>2</w:t>
            </w:r>
          </w:p>
        </w:tc>
      </w:tr>
      <w:tr w:rsidR="00997DC1" w:rsidRPr="002E40EF">
        <w:tc>
          <w:tcPr>
            <w:tcW w:w="2693" w:type="dxa"/>
          </w:tcPr>
          <w:p w:rsidR="00997DC1" w:rsidRPr="002E40EF" w:rsidRDefault="00997DC1" w:rsidP="002A74C4">
            <w:pPr>
              <w:rPr>
                <w:rFonts w:eastAsia="Arial Unicode MS"/>
                <w:sz w:val="22"/>
                <w:szCs w:val="22"/>
              </w:rPr>
            </w:pPr>
            <w:r w:rsidRPr="002E40EF">
              <w:rPr>
                <w:rFonts w:eastAsia="Arial Unicode MS"/>
                <w:sz w:val="22"/>
                <w:szCs w:val="22"/>
              </w:rPr>
              <w:t>Hibridno računalo</w:t>
            </w:r>
          </w:p>
        </w:tc>
        <w:tc>
          <w:tcPr>
            <w:tcW w:w="1560" w:type="dxa"/>
          </w:tcPr>
          <w:p w:rsidR="00997DC1" w:rsidRPr="002E40EF" w:rsidRDefault="00997DC1" w:rsidP="002A74C4">
            <w:pPr>
              <w:jc w:val="center"/>
              <w:rPr>
                <w:rFonts w:eastAsia="Arial Unicode MS"/>
                <w:b/>
                <w:sz w:val="22"/>
                <w:szCs w:val="22"/>
              </w:rPr>
            </w:pPr>
            <w:r w:rsidRPr="002E40EF">
              <w:rPr>
                <w:rFonts w:eastAsia="Arial Unicode MS"/>
                <w:b/>
                <w:sz w:val="22"/>
                <w:szCs w:val="22"/>
              </w:rPr>
              <w:t>11</w:t>
            </w:r>
          </w:p>
        </w:tc>
        <w:tc>
          <w:tcPr>
            <w:tcW w:w="1559" w:type="dxa"/>
          </w:tcPr>
          <w:p w:rsidR="00997DC1" w:rsidRPr="002E40EF" w:rsidRDefault="005A7A21" w:rsidP="002A74C4">
            <w:pPr>
              <w:jc w:val="center"/>
              <w:rPr>
                <w:rFonts w:eastAsia="Arial Unicode MS"/>
                <w:sz w:val="22"/>
                <w:szCs w:val="22"/>
              </w:rPr>
            </w:pPr>
            <w:r w:rsidRPr="002E40EF">
              <w:rPr>
                <w:rFonts w:eastAsia="Arial Unicode MS"/>
                <w:sz w:val="22"/>
                <w:szCs w:val="22"/>
              </w:rPr>
              <w:t>3</w:t>
            </w:r>
          </w:p>
        </w:tc>
      </w:tr>
      <w:tr w:rsidR="005A7A21" w:rsidRPr="002E40EF">
        <w:tc>
          <w:tcPr>
            <w:tcW w:w="2693" w:type="dxa"/>
          </w:tcPr>
          <w:p w:rsidR="005A7A21" w:rsidRPr="002E40EF" w:rsidRDefault="005A7A21" w:rsidP="002A74C4">
            <w:pPr>
              <w:rPr>
                <w:rFonts w:eastAsia="Arial Unicode MS"/>
                <w:sz w:val="22"/>
                <w:szCs w:val="22"/>
              </w:rPr>
            </w:pPr>
            <w:r w:rsidRPr="002E40EF">
              <w:rPr>
                <w:rFonts w:eastAsia="Arial Unicode MS"/>
                <w:sz w:val="22"/>
                <w:szCs w:val="22"/>
              </w:rPr>
              <w:t>Interaktivni ekran s funkcijom dodira</w:t>
            </w:r>
          </w:p>
        </w:tc>
        <w:tc>
          <w:tcPr>
            <w:tcW w:w="1560" w:type="dxa"/>
          </w:tcPr>
          <w:p w:rsidR="005A7A21" w:rsidRPr="002E40EF" w:rsidRDefault="005A7A21" w:rsidP="002A74C4">
            <w:pPr>
              <w:jc w:val="center"/>
              <w:rPr>
                <w:rFonts w:eastAsia="Arial Unicode MS"/>
                <w:b/>
                <w:sz w:val="22"/>
                <w:szCs w:val="22"/>
              </w:rPr>
            </w:pPr>
            <w:r w:rsidRPr="002E40EF">
              <w:rPr>
                <w:rFonts w:eastAsia="Arial Unicode MS"/>
                <w:b/>
                <w:sz w:val="22"/>
                <w:szCs w:val="22"/>
              </w:rPr>
              <w:t>16</w:t>
            </w:r>
          </w:p>
        </w:tc>
        <w:tc>
          <w:tcPr>
            <w:tcW w:w="1559" w:type="dxa"/>
          </w:tcPr>
          <w:p w:rsidR="005A7A21" w:rsidRPr="002E40EF" w:rsidRDefault="005A7A21" w:rsidP="002A74C4">
            <w:pPr>
              <w:jc w:val="center"/>
              <w:rPr>
                <w:rFonts w:eastAsia="Arial Unicode MS"/>
                <w:sz w:val="22"/>
                <w:szCs w:val="22"/>
              </w:rPr>
            </w:pPr>
            <w:r w:rsidRPr="002E40EF">
              <w:rPr>
                <w:rFonts w:eastAsia="Arial Unicode MS"/>
                <w:sz w:val="22"/>
                <w:szCs w:val="22"/>
              </w:rPr>
              <w:t>2</w:t>
            </w:r>
          </w:p>
        </w:tc>
      </w:tr>
      <w:tr w:rsidR="005A7A21" w:rsidRPr="002E40EF">
        <w:tc>
          <w:tcPr>
            <w:tcW w:w="2693" w:type="dxa"/>
          </w:tcPr>
          <w:p w:rsidR="005A7A21" w:rsidRPr="002E40EF" w:rsidRDefault="005A7A21" w:rsidP="002A74C4">
            <w:pPr>
              <w:rPr>
                <w:rFonts w:eastAsia="Arial Unicode MS"/>
                <w:sz w:val="22"/>
                <w:szCs w:val="22"/>
              </w:rPr>
            </w:pPr>
            <w:r w:rsidRPr="002E40EF">
              <w:rPr>
                <w:rFonts w:eastAsia="Arial Unicode MS"/>
                <w:sz w:val="22"/>
                <w:szCs w:val="22"/>
              </w:rPr>
              <w:t>Interaktivna ploča s funkcijom dodira</w:t>
            </w:r>
          </w:p>
        </w:tc>
        <w:tc>
          <w:tcPr>
            <w:tcW w:w="1560" w:type="dxa"/>
          </w:tcPr>
          <w:p w:rsidR="005A7A21" w:rsidRPr="002E40EF" w:rsidRDefault="005A7A21" w:rsidP="002A74C4">
            <w:pPr>
              <w:jc w:val="center"/>
              <w:rPr>
                <w:rFonts w:eastAsia="Arial Unicode MS"/>
                <w:b/>
                <w:sz w:val="22"/>
                <w:szCs w:val="22"/>
              </w:rPr>
            </w:pPr>
            <w:r w:rsidRPr="002E40EF">
              <w:rPr>
                <w:rFonts w:eastAsia="Arial Unicode MS"/>
                <w:b/>
                <w:sz w:val="22"/>
                <w:szCs w:val="22"/>
              </w:rPr>
              <w:t>2</w:t>
            </w:r>
          </w:p>
        </w:tc>
        <w:tc>
          <w:tcPr>
            <w:tcW w:w="1559" w:type="dxa"/>
          </w:tcPr>
          <w:p w:rsidR="005A7A21" w:rsidRPr="002E40EF" w:rsidRDefault="005A7A21" w:rsidP="002A74C4">
            <w:pPr>
              <w:jc w:val="center"/>
              <w:rPr>
                <w:rFonts w:eastAsia="Arial Unicode MS"/>
                <w:sz w:val="22"/>
                <w:szCs w:val="22"/>
              </w:rPr>
            </w:pPr>
            <w:r w:rsidRPr="002E40EF">
              <w:rPr>
                <w:rFonts w:eastAsia="Arial Unicode MS"/>
                <w:sz w:val="22"/>
                <w:szCs w:val="22"/>
              </w:rPr>
              <w:t>3</w:t>
            </w:r>
          </w:p>
        </w:tc>
      </w:tr>
      <w:tr w:rsidR="00FC03C7" w:rsidRPr="002E40EF">
        <w:tc>
          <w:tcPr>
            <w:tcW w:w="2693" w:type="dxa"/>
            <w:shd w:val="clear" w:color="auto" w:fill="D9D9D9"/>
          </w:tcPr>
          <w:p w:rsidR="00FC03C7" w:rsidRPr="002E40EF" w:rsidRDefault="001E53F2" w:rsidP="002A74C4">
            <w:pPr>
              <w:rPr>
                <w:rFonts w:eastAsia="Arial Unicode MS"/>
                <w:b/>
                <w:sz w:val="22"/>
                <w:szCs w:val="22"/>
              </w:rPr>
            </w:pPr>
            <w:r w:rsidRPr="002E40EF">
              <w:rPr>
                <w:rFonts w:eastAsia="Arial Unicode MS"/>
                <w:b/>
                <w:sz w:val="22"/>
                <w:szCs w:val="22"/>
              </w:rPr>
              <w:t>OSTALA OPREMA:</w:t>
            </w:r>
          </w:p>
        </w:tc>
        <w:tc>
          <w:tcPr>
            <w:tcW w:w="1560" w:type="dxa"/>
            <w:shd w:val="clear" w:color="auto" w:fill="D9D9D9"/>
          </w:tcPr>
          <w:p w:rsidR="00FC03C7" w:rsidRPr="002E40EF" w:rsidRDefault="00FC03C7" w:rsidP="002A74C4">
            <w:pPr>
              <w:jc w:val="center"/>
              <w:rPr>
                <w:rFonts w:eastAsia="Arial Unicode MS"/>
                <w:b/>
                <w:sz w:val="22"/>
                <w:szCs w:val="22"/>
              </w:rPr>
            </w:pPr>
          </w:p>
        </w:tc>
        <w:tc>
          <w:tcPr>
            <w:tcW w:w="1559" w:type="dxa"/>
            <w:shd w:val="clear" w:color="auto" w:fill="D9D9D9"/>
          </w:tcPr>
          <w:p w:rsidR="00FC03C7" w:rsidRPr="002E40EF" w:rsidRDefault="00FC03C7" w:rsidP="002A74C4">
            <w:pPr>
              <w:jc w:val="center"/>
              <w:rPr>
                <w:rFonts w:eastAsia="Arial Unicode MS"/>
                <w:sz w:val="22"/>
                <w:szCs w:val="22"/>
              </w:rPr>
            </w:pPr>
          </w:p>
        </w:tc>
      </w:tr>
      <w:tr w:rsidR="00FC03C7" w:rsidRPr="002E40EF">
        <w:tc>
          <w:tcPr>
            <w:tcW w:w="2693" w:type="dxa"/>
          </w:tcPr>
          <w:p w:rsidR="00FC03C7" w:rsidRPr="002E40EF" w:rsidRDefault="00FC03C7" w:rsidP="002A74C4">
            <w:pPr>
              <w:rPr>
                <w:rFonts w:eastAsia="Arial Unicode MS"/>
                <w:sz w:val="22"/>
                <w:szCs w:val="22"/>
              </w:rPr>
            </w:pPr>
            <w:r w:rsidRPr="002E40EF">
              <w:rPr>
                <w:rFonts w:eastAsia="Arial Unicode MS"/>
                <w:sz w:val="22"/>
                <w:szCs w:val="22"/>
              </w:rPr>
              <w:t>Grafoskop</w:t>
            </w:r>
          </w:p>
        </w:tc>
        <w:tc>
          <w:tcPr>
            <w:tcW w:w="1560" w:type="dxa"/>
          </w:tcPr>
          <w:p w:rsidR="00FC03C7" w:rsidRPr="002E40EF" w:rsidRDefault="00FC03C7" w:rsidP="002A74C4">
            <w:pPr>
              <w:jc w:val="center"/>
              <w:rPr>
                <w:rFonts w:eastAsia="Arial Unicode MS"/>
                <w:b/>
                <w:sz w:val="22"/>
                <w:szCs w:val="22"/>
              </w:rPr>
            </w:pPr>
            <w:r w:rsidRPr="002E40EF">
              <w:rPr>
                <w:rFonts w:eastAsia="Arial Unicode MS"/>
                <w:b/>
                <w:sz w:val="22"/>
                <w:szCs w:val="22"/>
              </w:rPr>
              <w:t>19</w:t>
            </w:r>
          </w:p>
        </w:tc>
        <w:tc>
          <w:tcPr>
            <w:tcW w:w="1559" w:type="dxa"/>
          </w:tcPr>
          <w:p w:rsidR="00FC03C7" w:rsidRPr="002E40EF" w:rsidRDefault="000736FD" w:rsidP="002A74C4">
            <w:pPr>
              <w:jc w:val="center"/>
              <w:rPr>
                <w:rFonts w:eastAsia="Arial Unicode MS"/>
                <w:sz w:val="22"/>
                <w:szCs w:val="22"/>
              </w:rPr>
            </w:pPr>
            <w:r w:rsidRPr="002E40EF">
              <w:rPr>
                <w:rFonts w:eastAsia="Arial Unicode MS"/>
                <w:sz w:val="22"/>
                <w:szCs w:val="22"/>
              </w:rPr>
              <w:t>1</w:t>
            </w:r>
          </w:p>
        </w:tc>
      </w:tr>
      <w:tr w:rsidR="00FC03C7" w:rsidRPr="002E40EF">
        <w:tc>
          <w:tcPr>
            <w:tcW w:w="2693" w:type="dxa"/>
          </w:tcPr>
          <w:p w:rsidR="00FC03C7" w:rsidRPr="002E40EF" w:rsidRDefault="00FC03C7" w:rsidP="002A74C4">
            <w:pPr>
              <w:rPr>
                <w:rFonts w:eastAsia="Arial Unicode MS"/>
                <w:sz w:val="22"/>
                <w:szCs w:val="22"/>
              </w:rPr>
            </w:pPr>
            <w:r w:rsidRPr="002E40EF">
              <w:rPr>
                <w:rFonts w:eastAsia="Arial Unicode MS"/>
                <w:sz w:val="22"/>
                <w:szCs w:val="22"/>
              </w:rPr>
              <w:t>Fotoaparat</w:t>
            </w:r>
          </w:p>
        </w:tc>
        <w:tc>
          <w:tcPr>
            <w:tcW w:w="1560" w:type="dxa"/>
          </w:tcPr>
          <w:p w:rsidR="00FC03C7" w:rsidRPr="002E40EF" w:rsidRDefault="00FC03C7" w:rsidP="002A74C4">
            <w:pPr>
              <w:jc w:val="center"/>
              <w:rPr>
                <w:rFonts w:eastAsia="Arial Unicode MS"/>
                <w:b/>
                <w:sz w:val="22"/>
                <w:szCs w:val="22"/>
              </w:rPr>
            </w:pPr>
            <w:r w:rsidRPr="002E40EF">
              <w:rPr>
                <w:rFonts w:eastAsia="Arial Unicode MS"/>
                <w:b/>
                <w:sz w:val="22"/>
                <w:szCs w:val="22"/>
              </w:rPr>
              <w:t>13</w:t>
            </w:r>
          </w:p>
        </w:tc>
        <w:tc>
          <w:tcPr>
            <w:tcW w:w="1559" w:type="dxa"/>
          </w:tcPr>
          <w:p w:rsidR="00FC03C7" w:rsidRPr="002E40EF" w:rsidRDefault="00B35101" w:rsidP="002A74C4">
            <w:pPr>
              <w:jc w:val="center"/>
              <w:rPr>
                <w:rFonts w:eastAsia="Arial Unicode MS"/>
                <w:sz w:val="22"/>
                <w:szCs w:val="22"/>
              </w:rPr>
            </w:pPr>
            <w:r w:rsidRPr="002E40EF">
              <w:rPr>
                <w:rFonts w:eastAsia="Arial Unicode MS"/>
                <w:sz w:val="22"/>
                <w:szCs w:val="22"/>
              </w:rPr>
              <w:t>1</w:t>
            </w:r>
          </w:p>
        </w:tc>
      </w:tr>
      <w:tr w:rsidR="00FC03C7" w:rsidRPr="002E40EF">
        <w:tc>
          <w:tcPr>
            <w:tcW w:w="2693" w:type="dxa"/>
          </w:tcPr>
          <w:p w:rsidR="00FC03C7" w:rsidRPr="002E40EF" w:rsidRDefault="00FC03C7" w:rsidP="002A74C4">
            <w:pPr>
              <w:rPr>
                <w:rFonts w:eastAsia="Arial Unicode MS"/>
                <w:sz w:val="22"/>
                <w:szCs w:val="22"/>
              </w:rPr>
            </w:pPr>
            <w:r w:rsidRPr="002E40EF">
              <w:rPr>
                <w:rFonts w:eastAsia="Arial Unicode MS"/>
                <w:sz w:val="22"/>
                <w:szCs w:val="22"/>
              </w:rPr>
              <w:t>Gps</w:t>
            </w:r>
          </w:p>
        </w:tc>
        <w:tc>
          <w:tcPr>
            <w:tcW w:w="1560" w:type="dxa"/>
          </w:tcPr>
          <w:p w:rsidR="00FC03C7" w:rsidRPr="002E40EF" w:rsidRDefault="00FC03C7" w:rsidP="002A74C4">
            <w:pPr>
              <w:jc w:val="center"/>
              <w:rPr>
                <w:rFonts w:eastAsia="Arial Unicode MS"/>
                <w:b/>
                <w:sz w:val="22"/>
                <w:szCs w:val="22"/>
              </w:rPr>
            </w:pPr>
            <w:r w:rsidRPr="002E40EF">
              <w:rPr>
                <w:rFonts w:eastAsia="Arial Unicode MS"/>
                <w:b/>
                <w:sz w:val="22"/>
                <w:szCs w:val="22"/>
              </w:rPr>
              <w:t>1</w:t>
            </w:r>
          </w:p>
        </w:tc>
        <w:tc>
          <w:tcPr>
            <w:tcW w:w="1559" w:type="dxa"/>
          </w:tcPr>
          <w:p w:rsidR="00FC03C7" w:rsidRPr="002E40EF" w:rsidRDefault="00FC03C7" w:rsidP="002A74C4">
            <w:pPr>
              <w:jc w:val="center"/>
              <w:rPr>
                <w:rFonts w:eastAsia="Arial Unicode MS"/>
                <w:sz w:val="22"/>
                <w:szCs w:val="22"/>
              </w:rPr>
            </w:pPr>
            <w:r w:rsidRPr="002E40EF">
              <w:rPr>
                <w:rFonts w:eastAsia="Arial Unicode MS"/>
                <w:sz w:val="22"/>
                <w:szCs w:val="22"/>
              </w:rPr>
              <w:t>3</w:t>
            </w:r>
          </w:p>
        </w:tc>
      </w:tr>
      <w:tr w:rsidR="00FC03C7" w:rsidRPr="002E40EF">
        <w:tc>
          <w:tcPr>
            <w:tcW w:w="2693" w:type="dxa"/>
          </w:tcPr>
          <w:p w:rsidR="00FC03C7" w:rsidRPr="002E40EF" w:rsidRDefault="00FC03C7" w:rsidP="002A74C4">
            <w:pPr>
              <w:rPr>
                <w:rFonts w:eastAsia="Arial Unicode MS"/>
                <w:sz w:val="22"/>
                <w:szCs w:val="22"/>
              </w:rPr>
            </w:pPr>
            <w:r w:rsidRPr="002E40EF">
              <w:rPr>
                <w:rFonts w:eastAsia="Arial Unicode MS"/>
                <w:sz w:val="22"/>
                <w:szCs w:val="22"/>
              </w:rPr>
              <w:t>Fleksibilna kamera</w:t>
            </w:r>
          </w:p>
        </w:tc>
        <w:tc>
          <w:tcPr>
            <w:tcW w:w="1560" w:type="dxa"/>
          </w:tcPr>
          <w:p w:rsidR="00FC03C7" w:rsidRPr="002E40EF" w:rsidRDefault="00FC03C7" w:rsidP="002A74C4">
            <w:pPr>
              <w:jc w:val="center"/>
              <w:rPr>
                <w:rFonts w:eastAsia="Arial Unicode MS"/>
                <w:b/>
                <w:sz w:val="22"/>
                <w:szCs w:val="22"/>
              </w:rPr>
            </w:pPr>
            <w:r w:rsidRPr="002E40EF">
              <w:rPr>
                <w:rFonts w:eastAsia="Arial Unicode MS"/>
                <w:b/>
                <w:sz w:val="22"/>
                <w:szCs w:val="22"/>
              </w:rPr>
              <w:t>1</w:t>
            </w:r>
          </w:p>
        </w:tc>
        <w:tc>
          <w:tcPr>
            <w:tcW w:w="1559" w:type="dxa"/>
          </w:tcPr>
          <w:p w:rsidR="00FC03C7" w:rsidRPr="002E40EF" w:rsidRDefault="00B35101" w:rsidP="002A74C4">
            <w:pPr>
              <w:jc w:val="center"/>
              <w:rPr>
                <w:rFonts w:eastAsia="Arial Unicode MS"/>
                <w:sz w:val="22"/>
                <w:szCs w:val="22"/>
              </w:rPr>
            </w:pPr>
            <w:r w:rsidRPr="002E40EF">
              <w:rPr>
                <w:rFonts w:eastAsia="Arial Unicode MS"/>
                <w:sz w:val="22"/>
                <w:szCs w:val="22"/>
              </w:rPr>
              <w:t>3</w:t>
            </w:r>
          </w:p>
        </w:tc>
      </w:tr>
      <w:tr w:rsidR="00FC03C7" w:rsidRPr="002E40EF">
        <w:tc>
          <w:tcPr>
            <w:tcW w:w="2693" w:type="dxa"/>
          </w:tcPr>
          <w:p w:rsidR="00FC03C7" w:rsidRPr="002E40EF" w:rsidRDefault="00FC03C7" w:rsidP="002A74C4">
            <w:pPr>
              <w:rPr>
                <w:rFonts w:eastAsia="Arial Unicode MS"/>
                <w:sz w:val="22"/>
                <w:szCs w:val="22"/>
              </w:rPr>
            </w:pPr>
            <w:r w:rsidRPr="002E40EF">
              <w:rPr>
                <w:rFonts w:eastAsia="Arial Unicode MS"/>
                <w:sz w:val="22"/>
                <w:szCs w:val="22"/>
              </w:rPr>
              <w:t>Mikroskop</w:t>
            </w:r>
          </w:p>
        </w:tc>
        <w:tc>
          <w:tcPr>
            <w:tcW w:w="1560" w:type="dxa"/>
          </w:tcPr>
          <w:p w:rsidR="00FC03C7" w:rsidRPr="002E40EF" w:rsidRDefault="005338E6" w:rsidP="002A74C4">
            <w:pPr>
              <w:jc w:val="center"/>
              <w:rPr>
                <w:rFonts w:eastAsia="Arial Unicode MS"/>
                <w:b/>
                <w:sz w:val="22"/>
                <w:szCs w:val="22"/>
              </w:rPr>
            </w:pPr>
            <w:r w:rsidRPr="002E40EF">
              <w:rPr>
                <w:rFonts w:eastAsia="Arial Unicode MS"/>
                <w:b/>
                <w:sz w:val="22"/>
                <w:szCs w:val="22"/>
              </w:rPr>
              <w:t>5</w:t>
            </w:r>
          </w:p>
        </w:tc>
        <w:tc>
          <w:tcPr>
            <w:tcW w:w="1559" w:type="dxa"/>
          </w:tcPr>
          <w:p w:rsidR="00FC03C7" w:rsidRPr="002E40EF" w:rsidRDefault="00B35101" w:rsidP="002A74C4">
            <w:pPr>
              <w:jc w:val="center"/>
              <w:rPr>
                <w:rFonts w:eastAsia="Arial Unicode MS"/>
                <w:sz w:val="22"/>
                <w:szCs w:val="22"/>
              </w:rPr>
            </w:pPr>
            <w:r w:rsidRPr="002E40EF">
              <w:rPr>
                <w:rFonts w:eastAsia="Arial Unicode MS"/>
                <w:sz w:val="22"/>
                <w:szCs w:val="22"/>
              </w:rPr>
              <w:t>2</w:t>
            </w:r>
          </w:p>
        </w:tc>
      </w:tr>
      <w:tr w:rsidR="00997DC1" w:rsidRPr="002E40EF">
        <w:tc>
          <w:tcPr>
            <w:tcW w:w="2693" w:type="dxa"/>
          </w:tcPr>
          <w:p w:rsidR="00997DC1" w:rsidRPr="002E40EF" w:rsidRDefault="00997DC1" w:rsidP="002A74C4">
            <w:pPr>
              <w:rPr>
                <w:rFonts w:eastAsia="Arial Unicode MS"/>
                <w:sz w:val="22"/>
                <w:szCs w:val="22"/>
              </w:rPr>
            </w:pPr>
            <w:r w:rsidRPr="002E40EF">
              <w:rPr>
                <w:rFonts w:eastAsia="Arial Unicode MS"/>
                <w:sz w:val="22"/>
                <w:szCs w:val="22"/>
              </w:rPr>
              <w:t>Printer i fotokopirni aparat</w:t>
            </w:r>
          </w:p>
        </w:tc>
        <w:tc>
          <w:tcPr>
            <w:tcW w:w="1560" w:type="dxa"/>
          </w:tcPr>
          <w:p w:rsidR="00997DC1" w:rsidRPr="002E40EF" w:rsidRDefault="00997DC1" w:rsidP="002A74C4">
            <w:pPr>
              <w:jc w:val="center"/>
              <w:rPr>
                <w:rFonts w:eastAsia="Arial Unicode MS"/>
                <w:b/>
                <w:sz w:val="22"/>
                <w:szCs w:val="22"/>
              </w:rPr>
            </w:pPr>
            <w:r w:rsidRPr="002E40EF">
              <w:rPr>
                <w:rFonts w:eastAsia="Arial Unicode MS"/>
                <w:b/>
                <w:sz w:val="22"/>
                <w:szCs w:val="22"/>
              </w:rPr>
              <w:t>29</w:t>
            </w:r>
          </w:p>
        </w:tc>
        <w:tc>
          <w:tcPr>
            <w:tcW w:w="1559" w:type="dxa"/>
          </w:tcPr>
          <w:p w:rsidR="00997DC1" w:rsidRPr="002E40EF" w:rsidRDefault="00997DC1" w:rsidP="002A74C4">
            <w:pPr>
              <w:jc w:val="center"/>
              <w:rPr>
                <w:rFonts w:eastAsia="Arial Unicode MS"/>
                <w:sz w:val="22"/>
                <w:szCs w:val="22"/>
              </w:rPr>
            </w:pPr>
            <w:r w:rsidRPr="002E40EF">
              <w:rPr>
                <w:rFonts w:eastAsia="Arial Unicode MS"/>
                <w:sz w:val="22"/>
                <w:szCs w:val="22"/>
              </w:rPr>
              <w:t>1</w:t>
            </w:r>
          </w:p>
        </w:tc>
      </w:tr>
      <w:tr w:rsidR="00997DC1" w:rsidRPr="002E40EF">
        <w:tc>
          <w:tcPr>
            <w:tcW w:w="2693" w:type="dxa"/>
          </w:tcPr>
          <w:p w:rsidR="00997DC1" w:rsidRPr="002E40EF" w:rsidRDefault="00997DC1" w:rsidP="002A74C4">
            <w:pPr>
              <w:rPr>
                <w:rFonts w:eastAsia="Arial Unicode MS"/>
                <w:sz w:val="22"/>
                <w:szCs w:val="22"/>
              </w:rPr>
            </w:pPr>
            <w:r w:rsidRPr="002E40EF">
              <w:rPr>
                <w:rFonts w:eastAsia="Arial Unicode MS"/>
                <w:sz w:val="22"/>
                <w:szCs w:val="22"/>
              </w:rPr>
              <w:t>Skener</w:t>
            </w:r>
          </w:p>
        </w:tc>
        <w:tc>
          <w:tcPr>
            <w:tcW w:w="1560" w:type="dxa"/>
          </w:tcPr>
          <w:p w:rsidR="00997DC1" w:rsidRPr="002E40EF" w:rsidRDefault="00B35101" w:rsidP="002A74C4">
            <w:pPr>
              <w:jc w:val="center"/>
              <w:rPr>
                <w:rFonts w:eastAsia="Arial Unicode MS"/>
                <w:b/>
                <w:sz w:val="22"/>
                <w:szCs w:val="22"/>
              </w:rPr>
            </w:pPr>
            <w:r w:rsidRPr="002E40EF">
              <w:rPr>
                <w:rFonts w:eastAsia="Arial Unicode MS"/>
                <w:b/>
                <w:sz w:val="22"/>
                <w:szCs w:val="22"/>
              </w:rPr>
              <w:t>4</w:t>
            </w:r>
          </w:p>
        </w:tc>
        <w:tc>
          <w:tcPr>
            <w:tcW w:w="1559" w:type="dxa"/>
          </w:tcPr>
          <w:p w:rsidR="00997DC1" w:rsidRPr="002E40EF" w:rsidRDefault="00B35101" w:rsidP="002A74C4">
            <w:pPr>
              <w:jc w:val="center"/>
              <w:rPr>
                <w:rFonts w:eastAsia="Arial Unicode MS"/>
                <w:sz w:val="22"/>
                <w:szCs w:val="22"/>
              </w:rPr>
            </w:pPr>
            <w:r w:rsidRPr="002E40EF">
              <w:rPr>
                <w:rFonts w:eastAsia="Arial Unicode MS"/>
                <w:sz w:val="22"/>
                <w:szCs w:val="22"/>
              </w:rPr>
              <w:t>3</w:t>
            </w:r>
          </w:p>
        </w:tc>
      </w:tr>
    </w:tbl>
    <w:p w:rsidR="00171C61" w:rsidRPr="002E40EF" w:rsidRDefault="00171C61" w:rsidP="003015D3">
      <w:pPr>
        <w:rPr>
          <w:rFonts w:eastAsia="Arial Unicode MS"/>
          <w:sz w:val="22"/>
          <w:szCs w:val="22"/>
        </w:rPr>
      </w:pPr>
    </w:p>
    <w:p w:rsidR="00450A67" w:rsidRPr="002E40EF" w:rsidRDefault="006C07D5" w:rsidP="00450A67">
      <w:pPr>
        <w:jc w:val="center"/>
        <w:rPr>
          <w:rFonts w:eastAsia="Arial Unicode MS"/>
          <w:b/>
          <w:sz w:val="22"/>
          <w:szCs w:val="22"/>
        </w:rPr>
      </w:pPr>
      <w:r w:rsidRPr="002E40EF">
        <w:rPr>
          <w:rFonts w:eastAsia="Arial Unicode MS"/>
          <w:sz w:val="22"/>
          <w:szCs w:val="22"/>
        </w:rPr>
        <w:t xml:space="preserve">Oznaka </w:t>
      </w:r>
      <w:r w:rsidR="00450A67" w:rsidRPr="002E40EF">
        <w:rPr>
          <w:rFonts w:eastAsia="Arial Unicode MS"/>
          <w:sz w:val="22"/>
          <w:szCs w:val="22"/>
        </w:rPr>
        <w:t>stanja opremljenosti do 50%</w:t>
      </w:r>
      <w:r w:rsidR="000736FD" w:rsidRPr="002E40EF">
        <w:rPr>
          <w:rFonts w:eastAsia="Arial Unicode MS"/>
          <w:sz w:val="22"/>
          <w:szCs w:val="22"/>
        </w:rPr>
        <w:t>=</w:t>
      </w:r>
      <w:r w:rsidR="00450A67" w:rsidRPr="002E40EF">
        <w:rPr>
          <w:rFonts w:eastAsia="Arial Unicode MS"/>
          <w:b/>
          <w:sz w:val="22"/>
          <w:szCs w:val="22"/>
        </w:rPr>
        <w:t>1</w:t>
      </w:r>
      <w:r w:rsidR="00450A67" w:rsidRPr="002E40EF">
        <w:rPr>
          <w:rFonts w:eastAsia="Arial Unicode MS"/>
          <w:sz w:val="22"/>
          <w:szCs w:val="22"/>
        </w:rPr>
        <w:t>, od 51-70%</w:t>
      </w:r>
      <w:r w:rsidR="000736FD" w:rsidRPr="002E40EF">
        <w:rPr>
          <w:rFonts w:eastAsia="Arial Unicode MS"/>
          <w:sz w:val="22"/>
          <w:szCs w:val="22"/>
        </w:rPr>
        <w:t>=</w:t>
      </w:r>
      <w:r w:rsidR="00450A67" w:rsidRPr="002E40EF">
        <w:rPr>
          <w:rFonts w:eastAsia="Arial Unicode MS"/>
          <w:b/>
          <w:sz w:val="22"/>
          <w:szCs w:val="22"/>
        </w:rPr>
        <w:t>2</w:t>
      </w:r>
      <w:r w:rsidR="00450A67" w:rsidRPr="002E40EF">
        <w:rPr>
          <w:rFonts w:eastAsia="Arial Unicode MS"/>
          <w:sz w:val="22"/>
          <w:szCs w:val="22"/>
        </w:rPr>
        <w:t>, od 71-100%</w:t>
      </w:r>
      <w:r w:rsidR="000736FD" w:rsidRPr="002E40EF">
        <w:rPr>
          <w:rFonts w:eastAsia="Arial Unicode MS"/>
          <w:sz w:val="22"/>
          <w:szCs w:val="22"/>
        </w:rPr>
        <w:t>=</w:t>
      </w:r>
      <w:r w:rsidR="00450A67" w:rsidRPr="002E40EF">
        <w:rPr>
          <w:rFonts w:eastAsia="Arial Unicode MS"/>
          <w:b/>
          <w:sz w:val="22"/>
          <w:szCs w:val="22"/>
        </w:rPr>
        <w:t>3</w:t>
      </w:r>
    </w:p>
    <w:p w:rsidR="00450A67" w:rsidRPr="002E40EF" w:rsidRDefault="00537D8B" w:rsidP="00FC03C7">
      <w:pPr>
        <w:jc w:val="both"/>
        <w:rPr>
          <w:rFonts w:eastAsia="Arial Unicode MS"/>
          <w:b/>
          <w:sz w:val="22"/>
          <w:szCs w:val="22"/>
        </w:rPr>
      </w:pPr>
      <w:r w:rsidRPr="002E40EF">
        <w:rPr>
          <w:rFonts w:eastAsia="Arial Unicode MS"/>
          <w:b/>
          <w:sz w:val="22"/>
          <w:szCs w:val="22"/>
        </w:rPr>
        <w:t>1.4.1. Knjižni fond škole</w:t>
      </w:r>
    </w:p>
    <w:p w:rsidR="00FC03C7" w:rsidRPr="002E40EF" w:rsidRDefault="00FC03C7" w:rsidP="00EC4B3C">
      <w:pPr>
        <w:jc w:val="both"/>
        <w:rPr>
          <w:rFonts w:eastAsia="Arial Unicode MS"/>
          <w:b/>
          <w:bCs/>
          <w:iCs/>
          <w:sz w:val="22"/>
          <w:szCs w:val="22"/>
        </w:rPr>
      </w:pPr>
      <w:r w:rsidRPr="002E40EF">
        <w:rPr>
          <w:rFonts w:eastAsia="Arial Unicode MS"/>
          <w:b/>
          <w:bCs/>
          <w:iCs/>
          <w:sz w:val="22"/>
          <w:szCs w:val="22"/>
        </w:rPr>
        <w:tab/>
      </w:r>
      <w:r w:rsidRPr="002E40EF">
        <w:rPr>
          <w:rFonts w:eastAsia="Arial Unicode MS"/>
          <w:b/>
          <w:bCs/>
          <w:iCs/>
          <w:sz w:val="22"/>
          <w:szCs w:val="22"/>
        </w:rPr>
        <w:tab/>
      </w:r>
      <w:r w:rsidRPr="002E40EF">
        <w:rPr>
          <w:rFonts w:eastAsia="Arial Unicode MS"/>
          <w:b/>
          <w:bCs/>
          <w:iCs/>
          <w:sz w:val="22"/>
          <w:szCs w:val="22"/>
        </w:rPr>
        <w:tab/>
      </w:r>
    </w:p>
    <w:tbl>
      <w:tblPr>
        <w:tblW w:w="6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40"/>
        <w:gridCol w:w="2873"/>
      </w:tblGrid>
      <w:tr w:rsidR="00FC03C7" w:rsidRPr="002E40EF">
        <w:trPr>
          <w:jc w:val="center"/>
        </w:trPr>
        <w:tc>
          <w:tcPr>
            <w:tcW w:w="648" w:type="dxa"/>
            <w:vMerge w:val="restart"/>
            <w:shd w:val="clear" w:color="auto" w:fill="D9D9D9"/>
            <w:textDirection w:val="btLr"/>
          </w:tcPr>
          <w:p w:rsidR="00FC03C7" w:rsidRPr="002E40EF" w:rsidRDefault="00FC03C7" w:rsidP="00E70C89">
            <w:pPr>
              <w:ind w:left="113" w:right="113"/>
              <w:jc w:val="center"/>
              <w:rPr>
                <w:rFonts w:eastAsia="Arial Unicode MS"/>
                <w:b/>
                <w:sz w:val="22"/>
                <w:szCs w:val="22"/>
              </w:rPr>
            </w:pPr>
            <w:r w:rsidRPr="002E40EF">
              <w:rPr>
                <w:rFonts w:eastAsia="Arial Unicode MS"/>
                <w:b/>
                <w:sz w:val="22"/>
                <w:szCs w:val="22"/>
              </w:rPr>
              <w:t>KNJIŽNICA</w:t>
            </w:r>
          </w:p>
        </w:tc>
        <w:tc>
          <w:tcPr>
            <w:tcW w:w="3240" w:type="dxa"/>
          </w:tcPr>
          <w:p w:rsidR="00FC03C7" w:rsidRPr="002E40EF" w:rsidRDefault="00FC03C7" w:rsidP="002A74C4">
            <w:pPr>
              <w:rPr>
                <w:rFonts w:eastAsia="Arial Unicode MS"/>
                <w:sz w:val="22"/>
                <w:szCs w:val="22"/>
              </w:rPr>
            </w:pPr>
            <w:r w:rsidRPr="002E40EF">
              <w:rPr>
                <w:rFonts w:eastAsia="Arial Unicode MS"/>
                <w:sz w:val="22"/>
                <w:szCs w:val="22"/>
              </w:rPr>
              <w:t>Prostor u  m²</w:t>
            </w:r>
          </w:p>
        </w:tc>
        <w:tc>
          <w:tcPr>
            <w:tcW w:w="2873" w:type="dxa"/>
          </w:tcPr>
          <w:p w:rsidR="00FC03C7" w:rsidRPr="002E40EF" w:rsidRDefault="00FC03C7" w:rsidP="002A74C4">
            <w:pPr>
              <w:rPr>
                <w:rFonts w:eastAsia="Arial Unicode MS"/>
                <w:sz w:val="22"/>
                <w:szCs w:val="22"/>
              </w:rPr>
            </w:pPr>
            <w:smartTag w:uri="urn:schemas-microsoft-com:office:smarttags" w:element="metricconverter">
              <w:smartTagPr>
                <w:attr w:name="ProductID" w:val="170 mﾲ"/>
              </w:smartTagPr>
              <w:r w:rsidRPr="002E40EF">
                <w:rPr>
                  <w:rFonts w:eastAsia="Arial Unicode MS"/>
                  <w:sz w:val="22"/>
                  <w:szCs w:val="22"/>
                </w:rPr>
                <w:t>170 m²</w:t>
              </w:r>
            </w:smartTag>
            <w:r w:rsidRPr="002E40EF">
              <w:rPr>
                <w:rFonts w:eastAsia="Arial Unicode MS"/>
                <w:sz w:val="22"/>
                <w:szCs w:val="22"/>
              </w:rPr>
              <w:t xml:space="preserve"> u dvije etaže</w:t>
            </w:r>
          </w:p>
        </w:tc>
      </w:tr>
      <w:tr w:rsidR="00FC03C7" w:rsidRPr="002E40EF">
        <w:trPr>
          <w:jc w:val="center"/>
        </w:trPr>
        <w:tc>
          <w:tcPr>
            <w:tcW w:w="648" w:type="dxa"/>
            <w:vMerge/>
            <w:shd w:val="clear" w:color="auto" w:fill="D9D9D9"/>
          </w:tcPr>
          <w:p w:rsidR="00FC03C7" w:rsidRPr="002E40EF" w:rsidRDefault="00FC03C7" w:rsidP="00E70C89">
            <w:pPr>
              <w:jc w:val="center"/>
              <w:rPr>
                <w:rFonts w:eastAsia="Arial Unicode MS"/>
                <w:b/>
                <w:sz w:val="22"/>
                <w:szCs w:val="22"/>
              </w:rPr>
            </w:pPr>
          </w:p>
        </w:tc>
        <w:tc>
          <w:tcPr>
            <w:tcW w:w="3240" w:type="dxa"/>
          </w:tcPr>
          <w:p w:rsidR="00FC03C7" w:rsidRPr="002E40EF" w:rsidRDefault="00FC03C7" w:rsidP="002A74C4">
            <w:pPr>
              <w:rPr>
                <w:rFonts w:eastAsia="Arial Unicode MS"/>
                <w:sz w:val="22"/>
                <w:szCs w:val="22"/>
              </w:rPr>
            </w:pPr>
            <w:r w:rsidRPr="002E40EF">
              <w:rPr>
                <w:rFonts w:eastAsia="Arial Unicode MS"/>
                <w:sz w:val="22"/>
                <w:szCs w:val="22"/>
              </w:rPr>
              <w:t>Broj čitaoničkih mjesta</w:t>
            </w:r>
          </w:p>
        </w:tc>
        <w:tc>
          <w:tcPr>
            <w:tcW w:w="2873" w:type="dxa"/>
          </w:tcPr>
          <w:p w:rsidR="00FC03C7" w:rsidRPr="002E40EF" w:rsidRDefault="00FC03C7" w:rsidP="002A74C4">
            <w:pPr>
              <w:rPr>
                <w:rFonts w:eastAsia="Arial Unicode MS"/>
                <w:sz w:val="22"/>
                <w:szCs w:val="22"/>
              </w:rPr>
            </w:pPr>
            <w:r w:rsidRPr="002E40EF">
              <w:rPr>
                <w:rFonts w:eastAsia="Arial Unicode MS"/>
                <w:sz w:val="22"/>
                <w:szCs w:val="22"/>
              </w:rPr>
              <w:t>3</w:t>
            </w:r>
            <w:r w:rsidR="000B789E" w:rsidRPr="002E40EF">
              <w:rPr>
                <w:rFonts w:eastAsia="Arial Unicode MS"/>
                <w:sz w:val="22"/>
                <w:szCs w:val="22"/>
              </w:rPr>
              <w:t>0</w:t>
            </w:r>
            <w:r w:rsidRPr="002E40EF">
              <w:rPr>
                <w:rFonts w:eastAsia="Arial Unicode MS"/>
                <w:sz w:val="22"/>
                <w:szCs w:val="22"/>
              </w:rPr>
              <w:t>0</w:t>
            </w:r>
          </w:p>
        </w:tc>
      </w:tr>
      <w:tr w:rsidR="00FC03C7" w:rsidRPr="002E40EF">
        <w:trPr>
          <w:jc w:val="center"/>
        </w:trPr>
        <w:tc>
          <w:tcPr>
            <w:tcW w:w="648" w:type="dxa"/>
            <w:vMerge/>
            <w:shd w:val="clear" w:color="auto" w:fill="D9D9D9"/>
          </w:tcPr>
          <w:p w:rsidR="00FC03C7" w:rsidRPr="002E40EF" w:rsidRDefault="00FC03C7" w:rsidP="00E70C89">
            <w:pPr>
              <w:jc w:val="center"/>
              <w:rPr>
                <w:rFonts w:eastAsia="Arial Unicode MS"/>
                <w:b/>
                <w:sz w:val="22"/>
                <w:szCs w:val="22"/>
              </w:rPr>
            </w:pPr>
          </w:p>
        </w:tc>
        <w:tc>
          <w:tcPr>
            <w:tcW w:w="3240" w:type="dxa"/>
          </w:tcPr>
          <w:p w:rsidR="00FC03C7" w:rsidRPr="002E40EF" w:rsidRDefault="00FC03C7" w:rsidP="002A74C4">
            <w:pPr>
              <w:rPr>
                <w:rFonts w:eastAsia="Arial Unicode MS"/>
                <w:sz w:val="22"/>
                <w:szCs w:val="22"/>
              </w:rPr>
            </w:pPr>
            <w:r w:rsidRPr="002E40EF">
              <w:rPr>
                <w:rFonts w:eastAsia="Arial Unicode MS"/>
                <w:sz w:val="22"/>
                <w:szCs w:val="22"/>
              </w:rPr>
              <w:t xml:space="preserve">Broj računala </w:t>
            </w:r>
          </w:p>
        </w:tc>
        <w:tc>
          <w:tcPr>
            <w:tcW w:w="2873" w:type="dxa"/>
          </w:tcPr>
          <w:p w:rsidR="00FC03C7" w:rsidRPr="002E40EF" w:rsidRDefault="00FC03C7" w:rsidP="00FC03C7">
            <w:pPr>
              <w:rPr>
                <w:rFonts w:eastAsia="Arial Unicode MS"/>
                <w:sz w:val="22"/>
                <w:szCs w:val="22"/>
              </w:rPr>
            </w:pPr>
            <w:r w:rsidRPr="002E40EF">
              <w:rPr>
                <w:rFonts w:eastAsia="Arial Unicode MS"/>
                <w:sz w:val="22"/>
                <w:szCs w:val="22"/>
              </w:rPr>
              <w:t xml:space="preserve">za knjižničara: 1                         </w:t>
            </w:r>
          </w:p>
          <w:p w:rsidR="00FC03C7" w:rsidRPr="002E40EF" w:rsidRDefault="00FC03C7" w:rsidP="00FC03C7">
            <w:pPr>
              <w:rPr>
                <w:rFonts w:eastAsia="Arial Unicode MS"/>
                <w:sz w:val="22"/>
                <w:szCs w:val="22"/>
              </w:rPr>
            </w:pPr>
            <w:r w:rsidRPr="002E40EF">
              <w:rPr>
                <w:rFonts w:eastAsia="Arial Unicode MS"/>
                <w:sz w:val="22"/>
                <w:szCs w:val="22"/>
              </w:rPr>
              <w:t xml:space="preserve">za  učenike: </w:t>
            </w:r>
            <w:r w:rsidR="001E53F2" w:rsidRPr="002E40EF">
              <w:rPr>
                <w:rFonts w:eastAsia="Arial Unicode MS"/>
                <w:sz w:val="22"/>
                <w:szCs w:val="22"/>
              </w:rPr>
              <w:t xml:space="preserve">    </w:t>
            </w:r>
            <w:r w:rsidR="009D07DE" w:rsidRPr="002E40EF">
              <w:rPr>
                <w:rFonts w:eastAsia="Arial Unicode MS"/>
                <w:sz w:val="22"/>
                <w:szCs w:val="22"/>
              </w:rPr>
              <w:t>0</w:t>
            </w:r>
          </w:p>
        </w:tc>
      </w:tr>
      <w:tr w:rsidR="00FC03C7" w:rsidRPr="002E40EF">
        <w:trPr>
          <w:jc w:val="center"/>
        </w:trPr>
        <w:tc>
          <w:tcPr>
            <w:tcW w:w="648" w:type="dxa"/>
            <w:vMerge/>
            <w:shd w:val="clear" w:color="auto" w:fill="D9D9D9"/>
          </w:tcPr>
          <w:p w:rsidR="00FC03C7" w:rsidRPr="002E40EF" w:rsidRDefault="00FC03C7" w:rsidP="00E70C89">
            <w:pPr>
              <w:jc w:val="center"/>
              <w:rPr>
                <w:rFonts w:eastAsia="Arial Unicode MS"/>
                <w:b/>
                <w:sz w:val="22"/>
                <w:szCs w:val="22"/>
              </w:rPr>
            </w:pPr>
          </w:p>
        </w:tc>
        <w:tc>
          <w:tcPr>
            <w:tcW w:w="3240" w:type="dxa"/>
          </w:tcPr>
          <w:p w:rsidR="00FC03C7" w:rsidRPr="002E40EF" w:rsidRDefault="00FC03C7" w:rsidP="002A74C4">
            <w:pPr>
              <w:rPr>
                <w:rFonts w:eastAsia="Arial Unicode MS"/>
                <w:sz w:val="22"/>
                <w:szCs w:val="22"/>
              </w:rPr>
            </w:pPr>
            <w:r w:rsidRPr="002E40EF">
              <w:rPr>
                <w:rFonts w:eastAsia="Arial Unicode MS"/>
                <w:sz w:val="22"/>
                <w:szCs w:val="22"/>
              </w:rPr>
              <w:t xml:space="preserve">Pristup internetu </w:t>
            </w:r>
          </w:p>
        </w:tc>
        <w:tc>
          <w:tcPr>
            <w:tcW w:w="2873" w:type="dxa"/>
          </w:tcPr>
          <w:p w:rsidR="00FC03C7" w:rsidRPr="002E40EF" w:rsidRDefault="00E70C89" w:rsidP="002A74C4">
            <w:pPr>
              <w:rPr>
                <w:rFonts w:eastAsia="Arial Unicode MS"/>
                <w:sz w:val="22"/>
                <w:szCs w:val="22"/>
              </w:rPr>
            </w:pPr>
            <w:r w:rsidRPr="002E40EF">
              <w:rPr>
                <w:rFonts w:eastAsia="Arial Unicode MS"/>
                <w:sz w:val="22"/>
                <w:szCs w:val="22"/>
              </w:rPr>
              <w:t>d</w:t>
            </w:r>
            <w:r w:rsidR="00FC03C7" w:rsidRPr="002E40EF">
              <w:rPr>
                <w:rFonts w:eastAsia="Arial Unicode MS"/>
                <w:sz w:val="22"/>
                <w:szCs w:val="22"/>
              </w:rPr>
              <w:t>a</w:t>
            </w:r>
          </w:p>
        </w:tc>
      </w:tr>
      <w:tr w:rsidR="00FC03C7" w:rsidRPr="002E40EF">
        <w:trPr>
          <w:jc w:val="center"/>
        </w:trPr>
        <w:tc>
          <w:tcPr>
            <w:tcW w:w="648" w:type="dxa"/>
            <w:vMerge w:val="restart"/>
            <w:shd w:val="clear" w:color="auto" w:fill="D9D9D9"/>
            <w:textDirection w:val="btLr"/>
          </w:tcPr>
          <w:p w:rsidR="00FC03C7" w:rsidRPr="002E40EF" w:rsidRDefault="00FC03C7" w:rsidP="00E70C89">
            <w:pPr>
              <w:ind w:left="113" w:right="113"/>
              <w:jc w:val="center"/>
              <w:rPr>
                <w:rFonts w:eastAsia="Arial Unicode MS"/>
                <w:b/>
                <w:sz w:val="22"/>
                <w:szCs w:val="22"/>
              </w:rPr>
            </w:pPr>
            <w:r w:rsidRPr="002E40EF">
              <w:rPr>
                <w:rFonts w:eastAsia="Arial Unicode MS"/>
                <w:b/>
                <w:sz w:val="22"/>
                <w:szCs w:val="22"/>
              </w:rPr>
              <w:t>FOND</w:t>
            </w:r>
          </w:p>
        </w:tc>
        <w:tc>
          <w:tcPr>
            <w:tcW w:w="3240" w:type="dxa"/>
          </w:tcPr>
          <w:p w:rsidR="00FC03C7" w:rsidRPr="002E40EF" w:rsidRDefault="00FC03C7" w:rsidP="002A74C4">
            <w:pPr>
              <w:rPr>
                <w:rFonts w:eastAsia="Arial Unicode MS"/>
                <w:sz w:val="22"/>
                <w:szCs w:val="22"/>
              </w:rPr>
            </w:pPr>
            <w:r w:rsidRPr="002E40EF">
              <w:rPr>
                <w:rFonts w:eastAsia="Arial Unicode MS"/>
                <w:sz w:val="22"/>
                <w:szCs w:val="22"/>
              </w:rPr>
              <w:t>Broj knjiga</w:t>
            </w:r>
          </w:p>
        </w:tc>
        <w:tc>
          <w:tcPr>
            <w:tcW w:w="2873" w:type="dxa"/>
          </w:tcPr>
          <w:p w:rsidR="00FC03C7" w:rsidRPr="002E40EF" w:rsidRDefault="000B789E" w:rsidP="002A74C4">
            <w:pPr>
              <w:rPr>
                <w:rFonts w:eastAsia="Arial Unicode MS"/>
                <w:sz w:val="22"/>
                <w:szCs w:val="22"/>
              </w:rPr>
            </w:pPr>
            <w:r w:rsidRPr="002E40EF">
              <w:rPr>
                <w:rFonts w:eastAsia="Arial Unicode MS"/>
                <w:sz w:val="22"/>
                <w:szCs w:val="22"/>
              </w:rPr>
              <w:t>9760</w:t>
            </w:r>
          </w:p>
        </w:tc>
      </w:tr>
      <w:tr w:rsidR="00FC03C7" w:rsidRPr="002E40EF">
        <w:trPr>
          <w:jc w:val="center"/>
        </w:trPr>
        <w:tc>
          <w:tcPr>
            <w:tcW w:w="648" w:type="dxa"/>
            <w:vMerge/>
            <w:shd w:val="clear" w:color="auto" w:fill="D9D9D9"/>
          </w:tcPr>
          <w:p w:rsidR="00FC03C7" w:rsidRPr="002E40EF" w:rsidRDefault="00FC03C7" w:rsidP="002A74C4">
            <w:pPr>
              <w:rPr>
                <w:rFonts w:eastAsia="Arial Unicode MS"/>
                <w:b/>
                <w:sz w:val="22"/>
                <w:szCs w:val="22"/>
              </w:rPr>
            </w:pPr>
          </w:p>
        </w:tc>
        <w:tc>
          <w:tcPr>
            <w:tcW w:w="3240" w:type="dxa"/>
          </w:tcPr>
          <w:p w:rsidR="00FC03C7" w:rsidRPr="002E40EF" w:rsidRDefault="00FC03C7" w:rsidP="002A74C4">
            <w:pPr>
              <w:rPr>
                <w:rFonts w:eastAsia="Arial Unicode MS"/>
                <w:sz w:val="22"/>
                <w:szCs w:val="22"/>
              </w:rPr>
            </w:pPr>
            <w:r w:rsidRPr="002E40EF">
              <w:rPr>
                <w:rFonts w:eastAsia="Arial Unicode MS"/>
                <w:sz w:val="22"/>
                <w:szCs w:val="22"/>
              </w:rPr>
              <w:t>Broj časopisa za učitelje</w:t>
            </w:r>
          </w:p>
        </w:tc>
        <w:tc>
          <w:tcPr>
            <w:tcW w:w="2873" w:type="dxa"/>
          </w:tcPr>
          <w:p w:rsidR="00FC03C7" w:rsidRPr="002E40EF" w:rsidRDefault="000B789E" w:rsidP="002A74C4">
            <w:pPr>
              <w:rPr>
                <w:rFonts w:eastAsia="Arial Unicode MS"/>
                <w:sz w:val="22"/>
                <w:szCs w:val="22"/>
              </w:rPr>
            </w:pPr>
            <w:r w:rsidRPr="002E40EF">
              <w:rPr>
                <w:rFonts w:eastAsia="Arial Unicode MS"/>
                <w:sz w:val="22"/>
                <w:szCs w:val="22"/>
              </w:rPr>
              <w:t>2</w:t>
            </w:r>
            <w:r w:rsidR="007073BF" w:rsidRPr="002E40EF">
              <w:rPr>
                <w:rFonts w:eastAsia="Arial Unicode MS"/>
                <w:sz w:val="22"/>
                <w:szCs w:val="22"/>
              </w:rPr>
              <w:t xml:space="preserve"> tekuća</w:t>
            </w:r>
            <w:r w:rsidR="00FC03C7" w:rsidRPr="002E40EF">
              <w:rPr>
                <w:rFonts w:eastAsia="Arial Unicode MS"/>
                <w:sz w:val="22"/>
                <w:szCs w:val="22"/>
              </w:rPr>
              <w:t xml:space="preserve"> nasl</w:t>
            </w:r>
            <w:r w:rsidR="00287B3A" w:rsidRPr="002E40EF">
              <w:rPr>
                <w:rFonts w:eastAsia="Arial Unicode MS"/>
                <w:sz w:val="22"/>
                <w:szCs w:val="22"/>
              </w:rPr>
              <w:t>ova</w:t>
            </w:r>
          </w:p>
        </w:tc>
      </w:tr>
      <w:tr w:rsidR="00FE4CB1" w:rsidRPr="002E40EF">
        <w:trPr>
          <w:jc w:val="center"/>
        </w:trPr>
        <w:tc>
          <w:tcPr>
            <w:tcW w:w="648" w:type="dxa"/>
            <w:vMerge/>
            <w:shd w:val="clear" w:color="auto" w:fill="D9D9D9"/>
          </w:tcPr>
          <w:p w:rsidR="00FE4CB1" w:rsidRPr="002E40EF" w:rsidRDefault="00FE4CB1" w:rsidP="002A74C4">
            <w:pPr>
              <w:rPr>
                <w:rFonts w:eastAsia="Arial Unicode MS"/>
                <w:b/>
                <w:sz w:val="22"/>
                <w:szCs w:val="22"/>
              </w:rPr>
            </w:pPr>
          </w:p>
        </w:tc>
        <w:tc>
          <w:tcPr>
            <w:tcW w:w="3240" w:type="dxa"/>
          </w:tcPr>
          <w:p w:rsidR="00FE4CB1" w:rsidRPr="002E40EF" w:rsidRDefault="00FE4CB1" w:rsidP="002A74C4">
            <w:pPr>
              <w:rPr>
                <w:rFonts w:eastAsia="Arial Unicode MS"/>
                <w:sz w:val="22"/>
                <w:szCs w:val="22"/>
              </w:rPr>
            </w:pPr>
            <w:r w:rsidRPr="002E40EF">
              <w:rPr>
                <w:rFonts w:eastAsia="Arial Unicode MS"/>
                <w:sz w:val="22"/>
                <w:szCs w:val="22"/>
              </w:rPr>
              <w:t>Broj časopisa za učenike</w:t>
            </w:r>
          </w:p>
        </w:tc>
        <w:tc>
          <w:tcPr>
            <w:tcW w:w="2873" w:type="dxa"/>
          </w:tcPr>
          <w:p w:rsidR="00FE4CB1" w:rsidRPr="002E40EF" w:rsidRDefault="000B789E" w:rsidP="000B789E">
            <w:pPr>
              <w:rPr>
                <w:rFonts w:eastAsia="Arial Unicode MS"/>
                <w:sz w:val="22"/>
                <w:szCs w:val="22"/>
              </w:rPr>
            </w:pPr>
            <w:r w:rsidRPr="002E40EF">
              <w:rPr>
                <w:rFonts w:eastAsia="Arial Unicode MS"/>
                <w:sz w:val="22"/>
                <w:szCs w:val="22"/>
              </w:rPr>
              <w:t xml:space="preserve">320 </w:t>
            </w:r>
            <w:r w:rsidR="007073BF" w:rsidRPr="002E40EF">
              <w:rPr>
                <w:rFonts w:eastAsia="Arial Unicode MS"/>
                <w:sz w:val="22"/>
                <w:szCs w:val="22"/>
              </w:rPr>
              <w:t>t</w:t>
            </w:r>
            <w:r w:rsidR="00FE4CB1" w:rsidRPr="002E40EF">
              <w:rPr>
                <w:rFonts w:eastAsia="Arial Unicode MS"/>
                <w:sz w:val="22"/>
                <w:szCs w:val="22"/>
              </w:rPr>
              <w:t xml:space="preserve">ekućih </w:t>
            </w:r>
          </w:p>
        </w:tc>
      </w:tr>
      <w:tr w:rsidR="00FC03C7" w:rsidRPr="002E40EF">
        <w:trPr>
          <w:jc w:val="center"/>
        </w:trPr>
        <w:tc>
          <w:tcPr>
            <w:tcW w:w="648" w:type="dxa"/>
            <w:vMerge/>
            <w:shd w:val="clear" w:color="auto" w:fill="D9D9D9"/>
          </w:tcPr>
          <w:p w:rsidR="00FC03C7" w:rsidRPr="002E40EF" w:rsidRDefault="00FC03C7" w:rsidP="002A74C4">
            <w:pPr>
              <w:rPr>
                <w:rFonts w:eastAsia="Arial Unicode MS"/>
                <w:b/>
                <w:sz w:val="22"/>
                <w:szCs w:val="22"/>
              </w:rPr>
            </w:pPr>
          </w:p>
        </w:tc>
        <w:tc>
          <w:tcPr>
            <w:tcW w:w="3240" w:type="dxa"/>
          </w:tcPr>
          <w:p w:rsidR="00FC03C7" w:rsidRPr="002E40EF" w:rsidRDefault="00FC03C7" w:rsidP="002A74C4">
            <w:pPr>
              <w:rPr>
                <w:rFonts w:eastAsia="Arial Unicode MS"/>
                <w:sz w:val="22"/>
                <w:szCs w:val="22"/>
              </w:rPr>
            </w:pPr>
            <w:r w:rsidRPr="002E40EF">
              <w:rPr>
                <w:rFonts w:eastAsia="Arial Unicode MS"/>
                <w:sz w:val="22"/>
                <w:szCs w:val="22"/>
              </w:rPr>
              <w:t>Elektronička i AV građa</w:t>
            </w:r>
          </w:p>
        </w:tc>
        <w:tc>
          <w:tcPr>
            <w:tcW w:w="2873" w:type="dxa"/>
          </w:tcPr>
          <w:p w:rsidR="00FC03C7" w:rsidRPr="002E40EF" w:rsidRDefault="000B789E" w:rsidP="002A74C4">
            <w:pPr>
              <w:rPr>
                <w:rFonts w:eastAsia="Arial Unicode MS"/>
                <w:sz w:val="22"/>
                <w:szCs w:val="22"/>
              </w:rPr>
            </w:pPr>
            <w:r w:rsidRPr="002E40EF">
              <w:rPr>
                <w:rFonts w:eastAsia="Arial Unicode MS"/>
                <w:sz w:val="22"/>
                <w:szCs w:val="22"/>
              </w:rPr>
              <w:t>298</w:t>
            </w:r>
          </w:p>
        </w:tc>
      </w:tr>
    </w:tbl>
    <w:p w:rsidR="00FC03C7" w:rsidRPr="002E40EF" w:rsidRDefault="00FC03C7" w:rsidP="00257B9D">
      <w:pPr>
        <w:jc w:val="both"/>
        <w:rPr>
          <w:rFonts w:eastAsia="Arial Unicode MS"/>
          <w:b/>
          <w:sz w:val="22"/>
          <w:szCs w:val="22"/>
        </w:rPr>
      </w:pPr>
    </w:p>
    <w:p w:rsidR="004C6E75" w:rsidRPr="002E40EF" w:rsidRDefault="004C6E75" w:rsidP="009610DC">
      <w:pPr>
        <w:jc w:val="both"/>
        <w:rPr>
          <w:rFonts w:eastAsia="Arial Unicode MS"/>
          <w:b/>
          <w:sz w:val="22"/>
          <w:szCs w:val="22"/>
        </w:rPr>
      </w:pPr>
    </w:p>
    <w:p w:rsidR="00B24641" w:rsidRDefault="00B24641" w:rsidP="009610DC">
      <w:pPr>
        <w:jc w:val="both"/>
        <w:rPr>
          <w:rFonts w:eastAsia="Arial Unicode MS"/>
          <w:b/>
          <w:sz w:val="22"/>
          <w:szCs w:val="22"/>
        </w:rPr>
      </w:pPr>
    </w:p>
    <w:p w:rsidR="00B24641" w:rsidRDefault="00B24641" w:rsidP="009610DC">
      <w:pPr>
        <w:jc w:val="both"/>
        <w:rPr>
          <w:rFonts w:eastAsia="Arial Unicode MS"/>
          <w:b/>
          <w:sz w:val="22"/>
          <w:szCs w:val="22"/>
        </w:rPr>
      </w:pPr>
    </w:p>
    <w:p w:rsidR="00B24641" w:rsidRDefault="00B24641" w:rsidP="009610DC">
      <w:pPr>
        <w:jc w:val="both"/>
        <w:rPr>
          <w:rFonts w:eastAsia="Arial Unicode MS"/>
          <w:b/>
          <w:sz w:val="22"/>
          <w:szCs w:val="22"/>
        </w:rPr>
      </w:pPr>
    </w:p>
    <w:p w:rsidR="00B24641" w:rsidRDefault="00B24641" w:rsidP="009610DC">
      <w:pPr>
        <w:jc w:val="both"/>
        <w:rPr>
          <w:rFonts w:eastAsia="Arial Unicode MS"/>
          <w:b/>
          <w:sz w:val="22"/>
          <w:szCs w:val="22"/>
        </w:rPr>
      </w:pPr>
    </w:p>
    <w:p w:rsidR="00B24641" w:rsidRDefault="00B24641" w:rsidP="009610DC">
      <w:pPr>
        <w:jc w:val="both"/>
        <w:rPr>
          <w:rFonts w:eastAsia="Arial Unicode MS"/>
          <w:b/>
          <w:sz w:val="22"/>
          <w:szCs w:val="22"/>
        </w:rPr>
      </w:pPr>
    </w:p>
    <w:p w:rsidR="009610DC" w:rsidRPr="002E40EF" w:rsidRDefault="00EC4B3C" w:rsidP="009610DC">
      <w:pPr>
        <w:jc w:val="both"/>
        <w:rPr>
          <w:rFonts w:eastAsia="Arial Unicode MS"/>
          <w:b/>
          <w:sz w:val="22"/>
          <w:szCs w:val="22"/>
        </w:rPr>
      </w:pPr>
      <w:r w:rsidRPr="002E40EF">
        <w:rPr>
          <w:rFonts w:eastAsia="Arial Unicode MS"/>
          <w:b/>
          <w:sz w:val="22"/>
          <w:szCs w:val="22"/>
        </w:rPr>
        <w:lastRenderedPageBreak/>
        <w:t>1.</w:t>
      </w:r>
      <w:r w:rsidR="00537D8B" w:rsidRPr="002E40EF">
        <w:rPr>
          <w:rFonts w:eastAsia="Arial Unicode MS"/>
          <w:b/>
          <w:sz w:val="22"/>
          <w:szCs w:val="22"/>
        </w:rPr>
        <w:t>5</w:t>
      </w:r>
      <w:r w:rsidRPr="002E40EF">
        <w:rPr>
          <w:rFonts w:eastAsia="Arial Unicode MS"/>
          <w:b/>
          <w:sz w:val="22"/>
          <w:szCs w:val="22"/>
        </w:rPr>
        <w:t>. Plan obnove i adaptacije</w:t>
      </w:r>
    </w:p>
    <w:p w:rsidR="009610DC" w:rsidRPr="002E40EF" w:rsidRDefault="009610DC" w:rsidP="009610DC">
      <w:pPr>
        <w:jc w:val="both"/>
        <w:rPr>
          <w:rFonts w:eastAsia="Arial Unicode MS"/>
          <w:b/>
          <w:sz w:val="22"/>
          <w:szCs w:val="22"/>
        </w:rPr>
      </w:pPr>
    </w:p>
    <w:p w:rsidR="00051900" w:rsidRPr="002E40EF" w:rsidRDefault="00CA78FB" w:rsidP="009610DC">
      <w:pPr>
        <w:jc w:val="both"/>
        <w:rPr>
          <w:rFonts w:eastAsia="Arial Unicode MS"/>
          <w:sz w:val="22"/>
          <w:szCs w:val="22"/>
        </w:rPr>
      </w:pPr>
      <w:r w:rsidRPr="002E40EF">
        <w:rPr>
          <w:rFonts w:eastAsia="Arial Unicode MS"/>
          <w:sz w:val="22"/>
          <w:szCs w:val="22"/>
        </w:rPr>
        <w:t>Na poticaj osnivača škole, Grada Poreč-Parenzo, u</w:t>
      </w:r>
      <w:r w:rsidR="00051900" w:rsidRPr="002E40EF">
        <w:rPr>
          <w:rFonts w:eastAsia="Arial Unicode MS"/>
          <w:sz w:val="22"/>
          <w:szCs w:val="22"/>
        </w:rPr>
        <w:t xml:space="preserve"> tijeku je</w:t>
      </w:r>
      <w:r w:rsidRPr="002E40EF">
        <w:rPr>
          <w:rFonts w:eastAsia="Arial Unicode MS"/>
          <w:sz w:val="22"/>
          <w:szCs w:val="22"/>
        </w:rPr>
        <w:t xml:space="preserve"> izrada</w:t>
      </w:r>
      <w:r w:rsidR="00E723D9" w:rsidRPr="002E40EF">
        <w:rPr>
          <w:rFonts w:eastAsia="Arial Unicode MS"/>
          <w:sz w:val="22"/>
          <w:szCs w:val="22"/>
        </w:rPr>
        <w:t xml:space="preserve"> </w:t>
      </w:r>
      <w:r w:rsidRPr="002E40EF">
        <w:rPr>
          <w:rFonts w:eastAsia="Arial Unicode MS"/>
          <w:sz w:val="22"/>
          <w:szCs w:val="22"/>
        </w:rPr>
        <w:t xml:space="preserve"> projekta i </w:t>
      </w:r>
      <w:r w:rsidR="00051900" w:rsidRPr="002E40EF">
        <w:rPr>
          <w:rFonts w:eastAsia="Arial Unicode MS"/>
          <w:sz w:val="22"/>
          <w:szCs w:val="22"/>
        </w:rPr>
        <w:t xml:space="preserve"> </w:t>
      </w:r>
      <w:r w:rsidR="00216AF2" w:rsidRPr="002E40EF">
        <w:rPr>
          <w:rFonts w:eastAsia="Arial Unicode MS"/>
          <w:sz w:val="22"/>
          <w:szCs w:val="22"/>
        </w:rPr>
        <w:t>donošenje plana obnove i adaptacije zgrade  škole u Ul. Karla Huguesa7,</w:t>
      </w:r>
      <w:r w:rsidR="00E723D9" w:rsidRPr="002E40EF">
        <w:rPr>
          <w:rFonts w:eastAsia="Arial Unicode MS"/>
          <w:sz w:val="22"/>
          <w:szCs w:val="22"/>
        </w:rPr>
        <w:t xml:space="preserve"> a pošto se radi o vrlo velikoj procijenjenoj v</w:t>
      </w:r>
      <w:r w:rsidR="00A65BF3">
        <w:rPr>
          <w:rFonts w:eastAsia="Arial Unicode MS"/>
          <w:sz w:val="22"/>
          <w:szCs w:val="22"/>
        </w:rPr>
        <w:t>ri</w:t>
      </w:r>
      <w:r w:rsidR="00E723D9" w:rsidRPr="002E40EF">
        <w:rPr>
          <w:rFonts w:eastAsia="Arial Unicode MS"/>
          <w:sz w:val="22"/>
          <w:szCs w:val="22"/>
        </w:rPr>
        <w:t>jednosti (5 mil. kuna) projekt bi se izvodio etapno prema financijskim mogućnostima.</w:t>
      </w:r>
      <w:r w:rsidR="009610DC" w:rsidRPr="002E40EF">
        <w:rPr>
          <w:rFonts w:eastAsia="Arial Unicode MS"/>
          <w:sz w:val="22"/>
          <w:szCs w:val="22"/>
        </w:rPr>
        <w:t xml:space="preserve"> </w:t>
      </w:r>
    </w:p>
    <w:p w:rsidR="00EC4B3C" w:rsidRPr="002E40EF" w:rsidRDefault="00EC4B3C" w:rsidP="00EC4B3C">
      <w:pPr>
        <w:jc w:val="both"/>
        <w:rPr>
          <w:rFonts w:eastAsia="Arial Unicode MS"/>
          <w:b/>
          <w:sz w:val="22"/>
          <w:szCs w:val="22"/>
        </w:rPr>
      </w:pPr>
    </w:p>
    <w:tbl>
      <w:tblPr>
        <w:tblW w:w="767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3"/>
        <w:gridCol w:w="4367"/>
      </w:tblGrid>
      <w:tr w:rsidR="00051900" w:rsidRPr="002E40EF" w:rsidTr="00AE0218">
        <w:trPr>
          <w:trHeight w:val="284"/>
        </w:trPr>
        <w:tc>
          <w:tcPr>
            <w:tcW w:w="3303" w:type="dxa"/>
            <w:shd w:val="clear" w:color="auto" w:fill="D9D9D9"/>
          </w:tcPr>
          <w:p w:rsidR="00051900" w:rsidRPr="002E40EF" w:rsidRDefault="00051900" w:rsidP="00257B9D">
            <w:pPr>
              <w:jc w:val="center"/>
              <w:rPr>
                <w:rFonts w:eastAsia="Arial Unicode MS"/>
                <w:b/>
                <w:bCs/>
                <w:sz w:val="22"/>
                <w:szCs w:val="22"/>
              </w:rPr>
            </w:pPr>
            <w:r w:rsidRPr="002E40EF">
              <w:rPr>
                <w:rFonts w:eastAsia="Arial Unicode MS"/>
                <w:b/>
                <w:bCs/>
                <w:sz w:val="22"/>
                <w:szCs w:val="22"/>
              </w:rPr>
              <w:t xml:space="preserve">Što se preuređuje ili obnavlja </w:t>
            </w:r>
          </w:p>
        </w:tc>
        <w:tc>
          <w:tcPr>
            <w:tcW w:w="4367" w:type="dxa"/>
            <w:shd w:val="clear" w:color="auto" w:fill="D9D9D9"/>
          </w:tcPr>
          <w:p w:rsidR="00051900" w:rsidRPr="002E40EF" w:rsidRDefault="00051900" w:rsidP="00EC4B3C">
            <w:pPr>
              <w:jc w:val="center"/>
              <w:rPr>
                <w:rFonts w:eastAsia="Arial Unicode MS"/>
                <w:b/>
                <w:bCs/>
                <w:sz w:val="22"/>
                <w:szCs w:val="22"/>
              </w:rPr>
            </w:pPr>
            <w:r w:rsidRPr="002E40EF">
              <w:rPr>
                <w:rFonts w:eastAsia="Arial Unicode MS"/>
                <w:b/>
                <w:bCs/>
                <w:sz w:val="22"/>
                <w:szCs w:val="22"/>
              </w:rPr>
              <w:t>Za koju namjenu</w:t>
            </w:r>
          </w:p>
        </w:tc>
      </w:tr>
      <w:tr w:rsidR="00051900" w:rsidRPr="002E40EF" w:rsidTr="00AE0218">
        <w:tc>
          <w:tcPr>
            <w:tcW w:w="3303" w:type="dxa"/>
          </w:tcPr>
          <w:p w:rsidR="00051900" w:rsidRPr="002E40EF" w:rsidRDefault="003D2452" w:rsidP="009F245E">
            <w:pPr>
              <w:rPr>
                <w:rFonts w:eastAsia="Arial Unicode MS"/>
                <w:bCs/>
                <w:sz w:val="22"/>
                <w:szCs w:val="22"/>
              </w:rPr>
            </w:pPr>
            <w:r w:rsidRPr="002E40EF">
              <w:rPr>
                <w:rFonts w:eastAsia="Arial Unicode MS"/>
                <w:bCs/>
                <w:sz w:val="22"/>
                <w:szCs w:val="22"/>
              </w:rPr>
              <w:t xml:space="preserve">Krov, </w:t>
            </w:r>
            <w:r w:rsidR="00AC0698" w:rsidRPr="002E40EF">
              <w:rPr>
                <w:rFonts w:eastAsia="Arial Unicode MS"/>
                <w:bCs/>
                <w:sz w:val="22"/>
                <w:szCs w:val="22"/>
              </w:rPr>
              <w:t xml:space="preserve"> limarija</w:t>
            </w:r>
            <w:r w:rsidRPr="002E40EF">
              <w:rPr>
                <w:rFonts w:eastAsia="Arial Unicode MS"/>
                <w:bCs/>
                <w:sz w:val="22"/>
                <w:szCs w:val="22"/>
              </w:rPr>
              <w:t xml:space="preserve">, odvod oborinskih voda </w:t>
            </w:r>
            <w:r w:rsidR="004032F9" w:rsidRPr="002E40EF">
              <w:rPr>
                <w:rFonts w:eastAsia="Arial Unicode MS"/>
                <w:bCs/>
                <w:sz w:val="22"/>
                <w:szCs w:val="22"/>
              </w:rPr>
              <w:t xml:space="preserve"> na matičnoj zgradi</w:t>
            </w:r>
            <w:r w:rsidR="000A5F3A" w:rsidRPr="002E40EF">
              <w:rPr>
                <w:rFonts w:eastAsia="Arial Unicode MS"/>
                <w:bCs/>
                <w:sz w:val="22"/>
                <w:szCs w:val="22"/>
              </w:rPr>
              <w:t xml:space="preserve"> </w:t>
            </w:r>
          </w:p>
        </w:tc>
        <w:tc>
          <w:tcPr>
            <w:tcW w:w="4367" w:type="dxa"/>
          </w:tcPr>
          <w:p w:rsidR="00051900" w:rsidRPr="002E40EF" w:rsidRDefault="0023726F" w:rsidP="00592930">
            <w:pPr>
              <w:jc w:val="center"/>
              <w:rPr>
                <w:rFonts w:eastAsia="Arial Unicode MS"/>
                <w:bCs/>
                <w:sz w:val="22"/>
                <w:szCs w:val="22"/>
              </w:rPr>
            </w:pPr>
            <w:r w:rsidRPr="002E40EF">
              <w:rPr>
                <w:rFonts w:eastAsia="Arial Unicode MS"/>
                <w:bCs/>
                <w:sz w:val="22"/>
                <w:szCs w:val="22"/>
              </w:rPr>
              <w:t>P</w:t>
            </w:r>
            <w:r w:rsidR="00051900" w:rsidRPr="002E40EF">
              <w:rPr>
                <w:rFonts w:eastAsia="Arial Unicode MS"/>
                <w:bCs/>
                <w:sz w:val="22"/>
                <w:szCs w:val="22"/>
              </w:rPr>
              <w:t>opravak</w:t>
            </w:r>
            <w:r w:rsidR="004032F9" w:rsidRPr="002E40EF">
              <w:rPr>
                <w:rFonts w:eastAsia="Arial Unicode MS"/>
                <w:bCs/>
                <w:sz w:val="22"/>
                <w:szCs w:val="22"/>
              </w:rPr>
              <w:t xml:space="preserve"> oštećenja</w:t>
            </w:r>
            <w:r w:rsidR="009610DC" w:rsidRPr="002E40EF">
              <w:rPr>
                <w:rFonts w:eastAsia="Arial Unicode MS"/>
                <w:bCs/>
                <w:sz w:val="22"/>
                <w:szCs w:val="22"/>
              </w:rPr>
              <w:t xml:space="preserve"> zbog </w:t>
            </w:r>
            <w:r w:rsidR="00AE0218" w:rsidRPr="002E40EF">
              <w:rPr>
                <w:rFonts w:eastAsia="Arial Unicode MS"/>
                <w:bCs/>
                <w:sz w:val="22"/>
                <w:szCs w:val="22"/>
              </w:rPr>
              <w:t xml:space="preserve">dotrajalosti metalnih dijelova zgrade i </w:t>
            </w:r>
            <w:r w:rsidR="009610DC" w:rsidRPr="002E40EF">
              <w:rPr>
                <w:rFonts w:eastAsia="Arial Unicode MS"/>
                <w:bCs/>
                <w:sz w:val="22"/>
                <w:szCs w:val="22"/>
              </w:rPr>
              <w:t xml:space="preserve">propuštanja </w:t>
            </w:r>
            <w:r w:rsidR="003D2452" w:rsidRPr="002E40EF">
              <w:rPr>
                <w:rFonts w:eastAsia="Arial Unicode MS"/>
                <w:bCs/>
                <w:sz w:val="22"/>
                <w:szCs w:val="22"/>
              </w:rPr>
              <w:t>vode</w:t>
            </w:r>
            <w:r w:rsidR="00592930">
              <w:rPr>
                <w:rFonts w:eastAsia="Arial Unicode MS"/>
                <w:bCs/>
                <w:sz w:val="22"/>
                <w:szCs w:val="22"/>
              </w:rPr>
              <w:t>.</w:t>
            </w:r>
          </w:p>
        </w:tc>
      </w:tr>
      <w:tr w:rsidR="00051900" w:rsidRPr="002E40EF" w:rsidTr="00AE0218">
        <w:tc>
          <w:tcPr>
            <w:tcW w:w="3303" w:type="dxa"/>
          </w:tcPr>
          <w:p w:rsidR="00051900" w:rsidRPr="002E40EF" w:rsidRDefault="00287B3A" w:rsidP="009F245E">
            <w:pPr>
              <w:rPr>
                <w:rFonts w:eastAsia="Arial Unicode MS"/>
                <w:bCs/>
                <w:sz w:val="22"/>
                <w:szCs w:val="22"/>
              </w:rPr>
            </w:pPr>
            <w:r w:rsidRPr="002E40EF">
              <w:rPr>
                <w:rFonts w:eastAsia="Arial Unicode MS"/>
                <w:bCs/>
                <w:sz w:val="22"/>
                <w:szCs w:val="22"/>
              </w:rPr>
              <w:t>Prozori</w:t>
            </w:r>
            <w:r w:rsidR="00221581" w:rsidRPr="002E40EF">
              <w:rPr>
                <w:rFonts w:eastAsia="Arial Unicode MS"/>
                <w:bCs/>
                <w:sz w:val="22"/>
                <w:szCs w:val="22"/>
              </w:rPr>
              <w:t xml:space="preserve"> i vrata</w:t>
            </w:r>
          </w:p>
        </w:tc>
        <w:tc>
          <w:tcPr>
            <w:tcW w:w="4367" w:type="dxa"/>
          </w:tcPr>
          <w:p w:rsidR="00051900" w:rsidRPr="002E40EF" w:rsidRDefault="00287B3A" w:rsidP="00EC4B3C">
            <w:pPr>
              <w:jc w:val="center"/>
              <w:rPr>
                <w:rFonts w:eastAsia="Arial Unicode MS"/>
                <w:bCs/>
                <w:sz w:val="22"/>
                <w:szCs w:val="22"/>
              </w:rPr>
            </w:pPr>
            <w:r w:rsidRPr="002E40EF">
              <w:rPr>
                <w:rFonts w:eastAsia="Arial Unicode MS"/>
                <w:bCs/>
                <w:sz w:val="22"/>
                <w:szCs w:val="22"/>
              </w:rPr>
              <w:t>Popravak</w:t>
            </w:r>
            <w:r w:rsidR="004032F9" w:rsidRPr="002E40EF">
              <w:rPr>
                <w:rFonts w:eastAsia="Arial Unicode MS"/>
                <w:bCs/>
                <w:sz w:val="22"/>
                <w:szCs w:val="22"/>
              </w:rPr>
              <w:t xml:space="preserve"> oštećenja </w:t>
            </w:r>
            <w:r w:rsidR="00E723D9" w:rsidRPr="002E40EF">
              <w:rPr>
                <w:rFonts w:eastAsia="Arial Unicode MS"/>
                <w:bCs/>
                <w:sz w:val="22"/>
                <w:szCs w:val="22"/>
              </w:rPr>
              <w:t xml:space="preserve">nosivih okvira </w:t>
            </w:r>
            <w:r w:rsidRPr="002E40EF">
              <w:rPr>
                <w:rFonts w:eastAsia="Arial Unicode MS"/>
                <w:bCs/>
                <w:sz w:val="22"/>
                <w:szCs w:val="22"/>
              </w:rPr>
              <w:t xml:space="preserve"> </w:t>
            </w:r>
            <w:r w:rsidR="00221581" w:rsidRPr="002E40EF">
              <w:rPr>
                <w:rFonts w:eastAsia="Arial Unicode MS"/>
                <w:bCs/>
                <w:sz w:val="22"/>
                <w:szCs w:val="22"/>
              </w:rPr>
              <w:t>i zamjena</w:t>
            </w:r>
            <w:r w:rsidR="00E723D9" w:rsidRPr="002E40EF">
              <w:rPr>
                <w:rFonts w:eastAsia="Arial Unicode MS"/>
                <w:bCs/>
                <w:sz w:val="22"/>
                <w:szCs w:val="22"/>
              </w:rPr>
              <w:t xml:space="preserve"> proz</w:t>
            </w:r>
            <w:r w:rsidR="00592930">
              <w:rPr>
                <w:rFonts w:eastAsia="Arial Unicode MS"/>
                <w:bCs/>
                <w:sz w:val="22"/>
                <w:szCs w:val="22"/>
              </w:rPr>
              <w:t>o</w:t>
            </w:r>
            <w:r w:rsidR="00E723D9" w:rsidRPr="002E40EF">
              <w:rPr>
                <w:rFonts w:eastAsia="Arial Unicode MS"/>
                <w:bCs/>
                <w:sz w:val="22"/>
                <w:szCs w:val="22"/>
              </w:rPr>
              <w:t>ra, vratiju te sjenil</w:t>
            </w:r>
            <w:r w:rsidR="00B43492" w:rsidRPr="002E40EF">
              <w:rPr>
                <w:rFonts w:eastAsia="Arial Unicode MS"/>
                <w:bCs/>
                <w:sz w:val="22"/>
                <w:szCs w:val="22"/>
              </w:rPr>
              <w:t>a</w:t>
            </w:r>
            <w:r w:rsidR="000A5F3A" w:rsidRPr="002E40EF">
              <w:rPr>
                <w:rFonts w:eastAsia="Arial Unicode MS"/>
                <w:bCs/>
                <w:sz w:val="22"/>
                <w:szCs w:val="22"/>
              </w:rPr>
              <w:t>, zamjena ulaznih vratiju</w:t>
            </w:r>
            <w:r w:rsidR="00E723D9" w:rsidRPr="002E40EF">
              <w:rPr>
                <w:rFonts w:eastAsia="Arial Unicode MS"/>
                <w:bCs/>
                <w:sz w:val="22"/>
                <w:szCs w:val="22"/>
              </w:rPr>
              <w:t xml:space="preserve"> (aluminij PVC)</w:t>
            </w:r>
            <w:r w:rsidR="00592930">
              <w:rPr>
                <w:rFonts w:eastAsia="Arial Unicode MS"/>
                <w:bCs/>
                <w:sz w:val="22"/>
                <w:szCs w:val="22"/>
              </w:rPr>
              <w:t>.</w:t>
            </w:r>
            <w:r w:rsidR="009610DC" w:rsidRPr="002E40EF">
              <w:rPr>
                <w:rFonts w:eastAsia="Arial Unicode MS"/>
                <w:bCs/>
                <w:sz w:val="22"/>
                <w:szCs w:val="22"/>
              </w:rPr>
              <w:t xml:space="preserve"> </w:t>
            </w:r>
            <w:r w:rsidR="00221581" w:rsidRPr="002E40EF">
              <w:rPr>
                <w:rFonts w:eastAsia="Arial Unicode MS"/>
                <w:bCs/>
                <w:sz w:val="22"/>
                <w:szCs w:val="22"/>
              </w:rPr>
              <w:t xml:space="preserve"> </w:t>
            </w:r>
          </w:p>
        </w:tc>
      </w:tr>
      <w:tr w:rsidR="00AC0698" w:rsidRPr="002E40EF" w:rsidTr="00AE0218">
        <w:tc>
          <w:tcPr>
            <w:tcW w:w="3303" w:type="dxa"/>
          </w:tcPr>
          <w:p w:rsidR="00AC0698" w:rsidRPr="002E40EF" w:rsidRDefault="0023726F" w:rsidP="009F245E">
            <w:pPr>
              <w:rPr>
                <w:rFonts w:eastAsia="Arial Unicode MS"/>
                <w:bCs/>
                <w:sz w:val="22"/>
                <w:szCs w:val="22"/>
              </w:rPr>
            </w:pPr>
            <w:r w:rsidRPr="002E40EF">
              <w:rPr>
                <w:rFonts w:eastAsia="Arial Unicode MS"/>
                <w:bCs/>
                <w:sz w:val="22"/>
                <w:szCs w:val="22"/>
              </w:rPr>
              <w:t>Sanitarije u matičnoj zgradi</w:t>
            </w:r>
          </w:p>
        </w:tc>
        <w:tc>
          <w:tcPr>
            <w:tcW w:w="4367" w:type="dxa"/>
          </w:tcPr>
          <w:p w:rsidR="00AC0698" w:rsidRPr="002E40EF" w:rsidRDefault="0023726F" w:rsidP="00592930">
            <w:pPr>
              <w:jc w:val="center"/>
              <w:rPr>
                <w:rFonts w:eastAsia="Arial Unicode MS"/>
                <w:bCs/>
                <w:sz w:val="22"/>
                <w:szCs w:val="22"/>
              </w:rPr>
            </w:pPr>
            <w:r w:rsidRPr="002E40EF">
              <w:rPr>
                <w:rFonts w:eastAsia="Arial Unicode MS"/>
                <w:bCs/>
                <w:sz w:val="22"/>
                <w:szCs w:val="22"/>
              </w:rPr>
              <w:t>Rekonstrukcija</w:t>
            </w:r>
            <w:r w:rsidR="004032F9" w:rsidRPr="002E40EF">
              <w:rPr>
                <w:rFonts w:eastAsia="Arial Unicode MS"/>
                <w:bCs/>
                <w:sz w:val="22"/>
                <w:szCs w:val="22"/>
              </w:rPr>
              <w:t xml:space="preserve"> WC-a</w:t>
            </w:r>
            <w:r w:rsidR="000A5F3A" w:rsidRPr="002E40EF">
              <w:rPr>
                <w:rFonts w:eastAsia="Arial Unicode MS"/>
                <w:bCs/>
                <w:sz w:val="22"/>
                <w:szCs w:val="22"/>
              </w:rPr>
              <w:t xml:space="preserve"> za učenike</w:t>
            </w:r>
            <w:r w:rsidRPr="002E40EF">
              <w:rPr>
                <w:rFonts w:eastAsia="Arial Unicode MS"/>
                <w:bCs/>
                <w:sz w:val="22"/>
                <w:szCs w:val="22"/>
              </w:rPr>
              <w:t>, zamjena</w:t>
            </w:r>
            <w:r w:rsidR="004032F9" w:rsidRPr="002E40EF">
              <w:rPr>
                <w:rFonts w:eastAsia="Arial Unicode MS"/>
                <w:bCs/>
                <w:sz w:val="22"/>
                <w:szCs w:val="22"/>
              </w:rPr>
              <w:t xml:space="preserve"> dotrajalih </w:t>
            </w:r>
            <w:r w:rsidRPr="002E40EF">
              <w:rPr>
                <w:rFonts w:eastAsia="Arial Unicode MS"/>
                <w:bCs/>
                <w:sz w:val="22"/>
                <w:szCs w:val="22"/>
              </w:rPr>
              <w:t xml:space="preserve"> instalacija</w:t>
            </w:r>
            <w:r w:rsidR="004032F9" w:rsidRPr="002E40EF">
              <w:rPr>
                <w:rFonts w:eastAsia="Arial Unicode MS"/>
                <w:bCs/>
                <w:sz w:val="22"/>
                <w:szCs w:val="22"/>
              </w:rPr>
              <w:t xml:space="preserve"> i sanitarija</w:t>
            </w:r>
            <w:r w:rsidR="00E723D9" w:rsidRPr="002E40EF">
              <w:rPr>
                <w:rFonts w:eastAsia="Arial Unicode MS"/>
                <w:bCs/>
                <w:sz w:val="22"/>
                <w:szCs w:val="22"/>
              </w:rPr>
              <w:t>, keramike</w:t>
            </w:r>
            <w:r w:rsidR="00592930">
              <w:rPr>
                <w:rFonts w:eastAsia="Arial Unicode MS"/>
                <w:bCs/>
                <w:sz w:val="22"/>
                <w:szCs w:val="22"/>
              </w:rPr>
              <w:t xml:space="preserve"> </w:t>
            </w:r>
            <w:r w:rsidR="00E723D9" w:rsidRPr="002E40EF">
              <w:rPr>
                <w:rFonts w:eastAsia="Arial Unicode MS"/>
                <w:bCs/>
                <w:sz w:val="22"/>
                <w:szCs w:val="22"/>
              </w:rPr>
              <w:t>i stropnih obloga</w:t>
            </w:r>
            <w:r w:rsidR="00592930">
              <w:rPr>
                <w:rFonts w:eastAsia="Arial Unicode MS"/>
                <w:bCs/>
                <w:sz w:val="22"/>
                <w:szCs w:val="22"/>
              </w:rPr>
              <w:t>.</w:t>
            </w:r>
          </w:p>
        </w:tc>
      </w:tr>
      <w:tr w:rsidR="00AE0218" w:rsidRPr="002E40EF" w:rsidTr="00AE0218">
        <w:tc>
          <w:tcPr>
            <w:tcW w:w="3303" w:type="dxa"/>
          </w:tcPr>
          <w:p w:rsidR="00AE0218" w:rsidRPr="002E40EF" w:rsidRDefault="00AE0218" w:rsidP="009F245E">
            <w:pPr>
              <w:rPr>
                <w:rFonts w:eastAsia="Arial Unicode MS"/>
                <w:bCs/>
                <w:sz w:val="22"/>
                <w:szCs w:val="22"/>
              </w:rPr>
            </w:pPr>
            <w:r w:rsidRPr="002E40EF">
              <w:rPr>
                <w:rFonts w:eastAsia="Arial Unicode MS"/>
                <w:bCs/>
                <w:sz w:val="22"/>
                <w:szCs w:val="22"/>
              </w:rPr>
              <w:t xml:space="preserve">Hodnici </w:t>
            </w:r>
            <w:r w:rsidR="00E723D9" w:rsidRPr="002E40EF">
              <w:rPr>
                <w:rFonts w:eastAsia="Arial Unicode MS"/>
                <w:bCs/>
                <w:sz w:val="22"/>
                <w:szCs w:val="22"/>
              </w:rPr>
              <w:t>i zajedničke prostorije</w:t>
            </w:r>
          </w:p>
        </w:tc>
        <w:tc>
          <w:tcPr>
            <w:tcW w:w="4367" w:type="dxa"/>
          </w:tcPr>
          <w:p w:rsidR="00AE0218" w:rsidRPr="002E40EF" w:rsidRDefault="00AE0218" w:rsidP="00EC4B3C">
            <w:pPr>
              <w:jc w:val="center"/>
              <w:rPr>
                <w:rFonts w:eastAsia="Arial Unicode MS"/>
                <w:bCs/>
                <w:sz w:val="22"/>
                <w:szCs w:val="22"/>
              </w:rPr>
            </w:pPr>
            <w:r w:rsidRPr="002E40EF">
              <w:rPr>
                <w:rFonts w:eastAsia="Arial Unicode MS"/>
                <w:bCs/>
                <w:sz w:val="22"/>
                <w:szCs w:val="22"/>
              </w:rPr>
              <w:t xml:space="preserve">Popravak </w:t>
            </w:r>
            <w:r w:rsidR="00E723D9" w:rsidRPr="002E40EF">
              <w:rPr>
                <w:rFonts w:eastAsia="Arial Unicode MS"/>
                <w:bCs/>
                <w:sz w:val="22"/>
                <w:szCs w:val="22"/>
              </w:rPr>
              <w:t xml:space="preserve">ili zamjena </w:t>
            </w:r>
            <w:r w:rsidRPr="002E40EF">
              <w:rPr>
                <w:rFonts w:eastAsia="Arial Unicode MS"/>
                <w:bCs/>
                <w:sz w:val="22"/>
                <w:szCs w:val="22"/>
              </w:rPr>
              <w:t>oštećenih vra</w:t>
            </w:r>
            <w:r w:rsidR="007B7B67" w:rsidRPr="002E40EF">
              <w:rPr>
                <w:rFonts w:eastAsia="Arial Unicode MS"/>
                <w:bCs/>
                <w:sz w:val="22"/>
                <w:szCs w:val="22"/>
              </w:rPr>
              <w:t>ta</w:t>
            </w:r>
            <w:r w:rsidRPr="002E40EF">
              <w:rPr>
                <w:rFonts w:eastAsia="Arial Unicode MS"/>
                <w:bCs/>
                <w:sz w:val="22"/>
                <w:szCs w:val="22"/>
              </w:rPr>
              <w:t xml:space="preserve"> učionica, </w:t>
            </w:r>
            <w:r w:rsidR="007B7B67" w:rsidRPr="002E40EF">
              <w:rPr>
                <w:rFonts w:eastAsia="Arial Unicode MS"/>
                <w:bCs/>
                <w:sz w:val="22"/>
                <w:szCs w:val="22"/>
              </w:rPr>
              <w:t xml:space="preserve">zamjena vješalica i klupica na hodnicima, estetsko uređenje hodnika, </w:t>
            </w:r>
            <w:r w:rsidR="00E723D9" w:rsidRPr="002E40EF">
              <w:rPr>
                <w:rFonts w:eastAsia="Arial Unicode MS"/>
                <w:bCs/>
                <w:sz w:val="22"/>
                <w:szCs w:val="22"/>
              </w:rPr>
              <w:t xml:space="preserve">estetsko uređenje ulazne </w:t>
            </w:r>
            <w:r w:rsidR="007B7B67" w:rsidRPr="002E40EF">
              <w:rPr>
                <w:rFonts w:eastAsia="Arial Unicode MS"/>
                <w:bCs/>
                <w:sz w:val="22"/>
                <w:szCs w:val="22"/>
              </w:rPr>
              <w:t xml:space="preserve">garderobe za učenike te zbornice i garderobe za učitelje. </w:t>
            </w:r>
          </w:p>
        </w:tc>
      </w:tr>
      <w:tr w:rsidR="0023726F" w:rsidRPr="002E40EF" w:rsidTr="00AE0218">
        <w:tc>
          <w:tcPr>
            <w:tcW w:w="3303" w:type="dxa"/>
          </w:tcPr>
          <w:p w:rsidR="0023726F" w:rsidRPr="002E40EF" w:rsidRDefault="0023726F" w:rsidP="009F245E">
            <w:pPr>
              <w:rPr>
                <w:rFonts w:eastAsia="Arial Unicode MS"/>
                <w:bCs/>
                <w:sz w:val="22"/>
                <w:szCs w:val="22"/>
              </w:rPr>
            </w:pPr>
            <w:r w:rsidRPr="002E40EF">
              <w:rPr>
                <w:rFonts w:eastAsia="Arial Unicode MS"/>
                <w:bCs/>
                <w:sz w:val="22"/>
                <w:szCs w:val="22"/>
              </w:rPr>
              <w:t>Okoliš matične zgrade</w:t>
            </w:r>
          </w:p>
        </w:tc>
        <w:tc>
          <w:tcPr>
            <w:tcW w:w="4367" w:type="dxa"/>
          </w:tcPr>
          <w:p w:rsidR="00AE0218" w:rsidRPr="002E40EF" w:rsidRDefault="000A5F3A" w:rsidP="00EC4B3C">
            <w:pPr>
              <w:jc w:val="center"/>
              <w:rPr>
                <w:rFonts w:eastAsia="Arial Unicode MS"/>
                <w:bCs/>
                <w:sz w:val="22"/>
                <w:szCs w:val="22"/>
              </w:rPr>
            </w:pPr>
            <w:r w:rsidRPr="002E40EF">
              <w:rPr>
                <w:rFonts w:eastAsia="Arial Unicode MS"/>
                <w:bCs/>
                <w:sz w:val="22"/>
                <w:szCs w:val="22"/>
              </w:rPr>
              <w:t xml:space="preserve">Otkopavanje zemlje i izrada drenaže uz terase produženog boravka. Rezanje granja ii odstranjivanje prekomjernog raslinja. </w:t>
            </w:r>
          </w:p>
          <w:p w:rsidR="0023726F" w:rsidRPr="002E40EF" w:rsidRDefault="00AE0218" w:rsidP="00EC4B3C">
            <w:pPr>
              <w:jc w:val="center"/>
              <w:rPr>
                <w:rFonts w:eastAsia="Arial Unicode MS"/>
                <w:bCs/>
                <w:sz w:val="22"/>
                <w:szCs w:val="22"/>
              </w:rPr>
            </w:pPr>
            <w:r w:rsidRPr="002E40EF">
              <w:rPr>
                <w:rFonts w:eastAsia="Arial Unicode MS"/>
                <w:bCs/>
                <w:sz w:val="22"/>
                <w:szCs w:val="22"/>
              </w:rPr>
              <w:t xml:space="preserve">Planiranje terena i sadnja materijala dobivenog iz projekta Školska shema. </w:t>
            </w:r>
            <w:r w:rsidR="0023726F" w:rsidRPr="002E40EF">
              <w:rPr>
                <w:rFonts w:eastAsia="Arial Unicode MS"/>
                <w:bCs/>
                <w:sz w:val="22"/>
                <w:szCs w:val="22"/>
              </w:rPr>
              <w:t>Uređenje</w:t>
            </w:r>
            <w:r w:rsidR="000A5F3A" w:rsidRPr="002E40EF">
              <w:rPr>
                <w:rFonts w:eastAsia="Arial Unicode MS"/>
                <w:bCs/>
                <w:sz w:val="22"/>
                <w:szCs w:val="22"/>
              </w:rPr>
              <w:t xml:space="preserve"> povrtnjaka za Učeničku zadrugu</w:t>
            </w:r>
            <w:r w:rsidRPr="002E40EF">
              <w:rPr>
                <w:rFonts w:eastAsia="Arial Unicode MS"/>
                <w:bCs/>
                <w:sz w:val="22"/>
                <w:szCs w:val="22"/>
              </w:rPr>
              <w:t>. N</w:t>
            </w:r>
            <w:r w:rsidR="000A5F3A" w:rsidRPr="002E40EF">
              <w:rPr>
                <w:rFonts w:eastAsia="Arial Unicode MS"/>
                <w:bCs/>
                <w:sz w:val="22"/>
                <w:szCs w:val="22"/>
              </w:rPr>
              <w:t>abava i</w:t>
            </w:r>
            <w:r w:rsidRPr="002E40EF">
              <w:rPr>
                <w:rFonts w:eastAsia="Arial Unicode MS"/>
                <w:bCs/>
                <w:sz w:val="22"/>
                <w:szCs w:val="22"/>
              </w:rPr>
              <w:t xml:space="preserve"> </w:t>
            </w:r>
            <w:r w:rsidR="000A5F3A" w:rsidRPr="002E40EF">
              <w:rPr>
                <w:rFonts w:eastAsia="Arial Unicode MS"/>
                <w:bCs/>
                <w:sz w:val="22"/>
                <w:szCs w:val="22"/>
              </w:rPr>
              <w:t xml:space="preserve">sadnja </w:t>
            </w:r>
            <w:r w:rsidR="0023726F" w:rsidRPr="002E40EF">
              <w:rPr>
                <w:rFonts w:eastAsia="Arial Unicode MS"/>
                <w:bCs/>
                <w:sz w:val="22"/>
                <w:szCs w:val="22"/>
              </w:rPr>
              <w:t xml:space="preserve"> </w:t>
            </w:r>
            <w:r w:rsidR="000A5F3A" w:rsidRPr="002E40EF">
              <w:rPr>
                <w:rFonts w:eastAsia="Arial Unicode MS"/>
                <w:bCs/>
                <w:sz w:val="22"/>
                <w:szCs w:val="22"/>
              </w:rPr>
              <w:t xml:space="preserve">ukrasnog </w:t>
            </w:r>
            <w:r w:rsidR="0023726F" w:rsidRPr="002E40EF">
              <w:rPr>
                <w:rFonts w:eastAsia="Arial Unicode MS"/>
                <w:bCs/>
                <w:sz w:val="22"/>
                <w:szCs w:val="22"/>
              </w:rPr>
              <w:t>zelenila</w:t>
            </w:r>
            <w:r w:rsidRPr="002E40EF">
              <w:rPr>
                <w:rFonts w:eastAsia="Arial Unicode MS"/>
                <w:bCs/>
                <w:sz w:val="22"/>
                <w:szCs w:val="22"/>
              </w:rPr>
              <w:t xml:space="preserve"> za PŠ Žbandaj. N</w:t>
            </w:r>
            <w:r w:rsidR="004032F9" w:rsidRPr="002E40EF">
              <w:rPr>
                <w:rFonts w:eastAsia="Arial Unicode MS"/>
                <w:bCs/>
                <w:sz w:val="22"/>
                <w:szCs w:val="22"/>
              </w:rPr>
              <w:t xml:space="preserve">abava igrala </w:t>
            </w:r>
            <w:r w:rsidRPr="002E40EF">
              <w:rPr>
                <w:rFonts w:eastAsia="Arial Unicode MS"/>
                <w:bCs/>
                <w:sz w:val="22"/>
                <w:szCs w:val="22"/>
              </w:rPr>
              <w:t xml:space="preserve">i klupa  za potrebe PB, izrada </w:t>
            </w:r>
            <w:r w:rsidR="000A5F3A" w:rsidRPr="002E40EF">
              <w:rPr>
                <w:rFonts w:eastAsia="Arial Unicode MS"/>
                <w:bCs/>
                <w:sz w:val="22"/>
                <w:szCs w:val="22"/>
              </w:rPr>
              <w:t>nadstrešnice</w:t>
            </w:r>
            <w:r w:rsidRPr="002E40EF">
              <w:rPr>
                <w:rFonts w:eastAsia="Arial Unicode MS"/>
                <w:bCs/>
                <w:sz w:val="22"/>
                <w:szCs w:val="22"/>
              </w:rPr>
              <w:t xml:space="preserve"> na ulazu za učenike</w:t>
            </w:r>
            <w:r w:rsidR="000A5F3A" w:rsidRPr="002E40EF">
              <w:rPr>
                <w:rFonts w:eastAsia="Arial Unicode MS"/>
                <w:bCs/>
                <w:sz w:val="22"/>
                <w:szCs w:val="22"/>
              </w:rPr>
              <w:t>.</w:t>
            </w:r>
          </w:p>
        </w:tc>
      </w:tr>
      <w:tr w:rsidR="0023726F" w:rsidRPr="002E40EF" w:rsidTr="00AE0218">
        <w:tc>
          <w:tcPr>
            <w:tcW w:w="3303" w:type="dxa"/>
          </w:tcPr>
          <w:p w:rsidR="0023726F" w:rsidRPr="002E40EF" w:rsidRDefault="0023726F" w:rsidP="009F245E">
            <w:pPr>
              <w:rPr>
                <w:rFonts w:eastAsia="Arial Unicode MS"/>
                <w:bCs/>
                <w:sz w:val="22"/>
                <w:szCs w:val="22"/>
              </w:rPr>
            </w:pPr>
            <w:r w:rsidRPr="002E40EF">
              <w:rPr>
                <w:rFonts w:eastAsia="Arial Unicode MS"/>
                <w:bCs/>
                <w:sz w:val="22"/>
                <w:szCs w:val="22"/>
              </w:rPr>
              <w:t>Terase u matičnoj školi</w:t>
            </w:r>
          </w:p>
        </w:tc>
        <w:tc>
          <w:tcPr>
            <w:tcW w:w="4367" w:type="dxa"/>
          </w:tcPr>
          <w:p w:rsidR="0023726F" w:rsidRPr="002E40EF" w:rsidRDefault="00221581" w:rsidP="00EC4B3C">
            <w:pPr>
              <w:jc w:val="center"/>
              <w:rPr>
                <w:rFonts w:eastAsia="Arial Unicode MS"/>
                <w:bCs/>
                <w:sz w:val="22"/>
                <w:szCs w:val="22"/>
                <w:vertAlign w:val="superscript"/>
              </w:rPr>
            </w:pPr>
            <w:r w:rsidRPr="002E40EF">
              <w:rPr>
                <w:rFonts w:eastAsia="Arial Unicode MS"/>
                <w:bCs/>
                <w:sz w:val="22"/>
                <w:szCs w:val="22"/>
              </w:rPr>
              <w:t xml:space="preserve">Popravak oštećenja nastalih djelovanjem </w:t>
            </w:r>
            <w:r w:rsidR="004032F9" w:rsidRPr="002E40EF">
              <w:rPr>
                <w:rFonts w:eastAsia="Arial Unicode MS"/>
                <w:bCs/>
                <w:sz w:val="22"/>
                <w:szCs w:val="22"/>
              </w:rPr>
              <w:t xml:space="preserve">atmosferilija i </w:t>
            </w:r>
            <w:r w:rsidRPr="002E40EF">
              <w:rPr>
                <w:rFonts w:eastAsia="Arial Unicode MS"/>
                <w:bCs/>
                <w:sz w:val="22"/>
                <w:szCs w:val="22"/>
              </w:rPr>
              <w:t>korijenja stabala</w:t>
            </w:r>
            <w:r w:rsidR="00E723D9" w:rsidRPr="002E40EF">
              <w:rPr>
                <w:rFonts w:eastAsia="Arial Unicode MS"/>
                <w:bCs/>
                <w:sz w:val="22"/>
                <w:szCs w:val="22"/>
              </w:rPr>
              <w:t xml:space="preserve">, izrada nove podloge i opločenja (cca 2000 m </w:t>
            </w:r>
            <w:r w:rsidR="00E723D9" w:rsidRPr="002E40EF">
              <w:rPr>
                <w:rFonts w:eastAsia="Arial Unicode MS"/>
                <w:bCs/>
                <w:sz w:val="22"/>
                <w:szCs w:val="22"/>
                <w:vertAlign w:val="superscript"/>
              </w:rPr>
              <w:t xml:space="preserve">2) </w:t>
            </w:r>
          </w:p>
        </w:tc>
      </w:tr>
      <w:tr w:rsidR="00221581" w:rsidRPr="002E40EF" w:rsidTr="00AE0218">
        <w:tc>
          <w:tcPr>
            <w:tcW w:w="3303" w:type="dxa"/>
          </w:tcPr>
          <w:p w:rsidR="00221581" w:rsidRPr="002E40EF" w:rsidRDefault="00221581" w:rsidP="009F245E">
            <w:pPr>
              <w:rPr>
                <w:rFonts w:eastAsia="Arial Unicode MS"/>
                <w:bCs/>
                <w:sz w:val="22"/>
                <w:szCs w:val="22"/>
              </w:rPr>
            </w:pPr>
            <w:r w:rsidRPr="002E40EF">
              <w:rPr>
                <w:rFonts w:eastAsia="Arial Unicode MS"/>
                <w:bCs/>
                <w:sz w:val="22"/>
                <w:szCs w:val="22"/>
              </w:rPr>
              <w:t xml:space="preserve">Informatička oprema </w:t>
            </w:r>
          </w:p>
        </w:tc>
        <w:tc>
          <w:tcPr>
            <w:tcW w:w="4367" w:type="dxa"/>
          </w:tcPr>
          <w:p w:rsidR="00221581" w:rsidRPr="002E40EF" w:rsidRDefault="00AE0218" w:rsidP="00221581">
            <w:pPr>
              <w:jc w:val="center"/>
              <w:rPr>
                <w:rFonts w:eastAsia="Arial Unicode MS"/>
                <w:bCs/>
                <w:sz w:val="22"/>
                <w:szCs w:val="22"/>
              </w:rPr>
            </w:pPr>
            <w:r w:rsidRPr="002E40EF">
              <w:rPr>
                <w:rFonts w:eastAsia="Arial Unicode MS"/>
                <w:bCs/>
                <w:sz w:val="22"/>
                <w:szCs w:val="22"/>
              </w:rPr>
              <w:t>Nastavak nabave IKT-opreme prema planu (provedba treće faze Plana)</w:t>
            </w:r>
            <w:r w:rsidR="000A5F3A" w:rsidRPr="002E40EF">
              <w:rPr>
                <w:rFonts w:eastAsia="Arial Unicode MS"/>
                <w:bCs/>
                <w:sz w:val="22"/>
                <w:szCs w:val="22"/>
              </w:rPr>
              <w:t>.</w:t>
            </w:r>
          </w:p>
        </w:tc>
      </w:tr>
      <w:tr w:rsidR="004032F9" w:rsidRPr="002E40EF" w:rsidTr="00AE0218">
        <w:tc>
          <w:tcPr>
            <w:tcW w:w="3303" w:type="dxa"/>
          </w:tcPr>
          <w:p w:rsidR="004032F9" w:rsidRPr="002E40EF" w:rsidRDefault="004032F9" w:rsidP="009F245E">
            <w:pPr>
              <w:rPr>
                <w:rFonts w:eastAsia="Arial Unicode MS"/>
                <w:bCs/>
                <w:sz w:val="22"/>
                <w:szCs w:val="22"/>
              </w:rPr>
            </w:pPr>
            <w:r w:rsidRPr="002E40EF">
              <w:rPr>
                <w:rFonts w:eastAsia="Arial Unicode MS"/>
                <w:bCs/>
                <w:sz w:val="22"/>
                <w:szCs w:val="22"/>
              </w:rPr>
              <w:t>Didaktička oprema</w:t>
            </w:r>
          </w:p>
        </w:tc>
        <w:tc>
          <w:tcPr>
            <w:tcW w:w="4367" w:type="dxa"/>
          </w:tcPr>
          <w:p w:rsidR="004032F9" w:rsidRPr="002E40EF" w:rsidRDefault="00AE0218" w:rsidP="00592930">
            <w:pPr>
              <w:jc w:val="center"/>
              <w:rPr>
                <w:rFonts w:eastAsia="Arial Unicode MS"/>
                <w:bCs/>
                <w:sz w:val="22"/>
                <w:szCs w:val="22"/>
              </w:rPr>
            </w:pPr>
            <w:r w:rsidRPr="002E40EF">
              <w:rPr>
                <w:rFonts w:eastAsia="Arial Unicode MS"/>
                <w:bCs/>
                <w:sz w:val="22"/>
                <w:szCs w:val="22"/>
              </w:rPr>
              <w:t>Nastavak o</w:t>
            </w:r>
            <w:r w:rsidR="004032F9" w:rsidRPr="002E40EF">
              <w:rPr>
                <w:rFonts w:eastAsia="Arial Unicode MS"/>
                <w:bCs/>
                <w:sz w:val="22"/>
                <w:szCs w:val="22"/>
              </w:rPr>
              <w:t>bnov</w:t>
            </w:r>
            <w:r w:rsidRPr="002E40EF">
              <w:rPr>
                <w:rFonts w:eastAsia="Arial Unicode MS"/>
                <w:bCs/>
                <w:sz w:val="22"/>
                <w:szCs w:val="22"/>
              </w:rPr>
              <w:t>e</w:t>
            </w:r>
            <w:r w:rsidR="004032F9" w:rsidRPr="002E40EF">
              <w:rPr>
                <w:rFonts w:eastAsia="Arial Unicode MS"/>
                <w:bCs/>
                <w:sz w:val="22"/>
                <w:szCs w:val="22"/>
              </w:rPr>
              <w:t xml:space="preserve">  didaktičke opreme u</w:t>
            </w:r>
            <w:r w:rsidR="003D2452" w:rsidRPr="002E40EF">
              <w:rPr>
                <w:rFonts w:eastAsia="Arial Unicode MS"/>
                <w:bCs/>
                <w:sz w:val="22"/>
                <w:szCs w:val="22"/>
              </w:rPr>
              <w:t xml:space="preserve"> </w:t>
            </w:r>
            <w:r w:rsidR="004032F9" w:rsidRPr="002E40EF">
              <w:rPr>
                <w:rFonts w:eastAsia="Arial Unicode MS"/>
                <w:bCs/>
                <w:sz w:val="22"/>
                <w:szCs w:val="22"/>
              </w:rPr>
              <w:t>učionicama i kabinetima</w:t>
            </w:r>
            <w:r w:rsidR="003D2452" w:rsidRPr="002E40EF">
              <w:rPr>
                <w:rFonts w:eastAsia="Arial Unicode MS"/>
                <w:bCs/>
                <w:sz w:val="22"/>
                <w:szCs w:val="22"/>
              </w:rPr>
              <w:t xml:space="preserve"> i nabava opreme za produženi boravak</w:t>
            </w:r>
            <w:r w:rsidR="00592930">
              <w:rPr>
                <w:rFonts w:eastAsia="Arial Unicode MS"/>
                <w:bCs/>
                <w:sz w:val="22"/>
                <w:szCs w:val="22"/>
              </w:rPr>
              <w:t xml:space="preserve"> (učila, didak</w:t>
            </w:r>
            <w:r w:rsidR="004032F9" w:rsidRPr="002E40EF">
              <w:rPr>
                <w:rFonts w:eastAsia="Arial Unicode MS"/>
                <w:bCs/>
                <w:sz w:val="22"/>
                <w:szCs w:val="22"/>
              </w:rPr>
              <w:t>t</w:t>
            </w:r>
            <w:r w:rsidR="00592930">
              <w:rPr>
                <w:rFonts w:eastAsia="Arial Unicode MS"/>
                <w:bCs/>
                <w:sz w:val="22"/>
                <w:szCs w:val="22"/>
              </w:rPr>
              <w:t>i</w:t>
            </w:r>
            <w:r w:rsidR="004032F9" w:rsidRPr="002E40EF">
              <w:rPr>
                <w:rFonts w:eastAsia="Arial Unicode MS"/>
                <w:bCs/>
                <w:sz w:val="22"/>
                <w:szCs w:val="22"/>
              </w:rPr>
              <w:t>čki pribor i materijal)</w:t>
            </w:r>
            <w:r w:rsidR="00592930">
              <w:rPr>
                <w:rFonts w:eastAsia="Arial Unicode MS"/>
                <w:bCs/>
                <w:sz w:val="22"/>
                <w:szCs w:val="22"/>
              </w:rPr>
              <w:t>.</w:t>
            </w:r>
            <w:r w:rsidR="004032F9" w:rsidRPr="002E40EF">
              <w:rPr>
                <w:rFonts w:eastAsia="Arial Unicode MS"/>
                <w:bCs/>
                <w:sz w:val="22"/>
                <w:szCs w:val="22"/>
              </w:rPr>
              <w:t xml:space="preserve"> </w:t>
            </w:r>
          </w:p>
        </w:tc>
      </w:tr>
      <w:tr w:rsidR="003D2452" w:rsidRPr="002E40EF" w:rsidTr="00AE0218">
        <w:tc>
          <w:tcPr>
            <w:tcW w:w="3303" w:type="dxa"/>
          </w:tcPr>
          <w:p w:rsidR="003D2452" w:rsidRPr="002E40EF" w:rsidRDefault="003D2452" w:rsidP="009F245E">
            <w:pPr>
              <w:rPr>
                <w:rFonts w:eastAsia="Arial Unicode MS"/>
                <w:bCs/>
                <w:sz w:val="22"/>
                <w:szCs w:val="22"/>
              </w:rPr>
            </w:pPr>
            <w:r w:rsidRPr="002E40EF">
              <w:rPr>
                <w:rFonts w:eastAsia="Arial Unicode MS"/>
                <w:bCs/>
                <w:sz w:val="22"/>
                <w:szCs w:val="22"/>
              </w:rPr>
              <w:t>Klupe i ormari za učionice</w:t>
            </w:r>
            <w:r w:rsidR="00E723D9" w:rsidRPr="002E40EF">
              <w:rPr>
                <w:rFonts w:eastAsia="Arial Unicode MS"/>
                <w:bCs/>
                <w:sz w:val="22"/>
                <w:szCs w:val="22"/>
              </w:rPr>
              <w:t>, urede i školsku blagovaonicu</w:t>
            </w:r>
          </w:p>
        </w:tc>
        <w:tc>
          <w:tcPr>
            <w:tcW w:w="4367" w:type="dxa"/>
          </w:tcPr>
          <w:p w:rsidR="003D2452" w:rsidRPr="002E40EF" w:rsidRDefault="003D2452" w:rsidP="00221581">
            <w:pPr>
              <w:jc w:val="center"/>
              <w:rPr>
                <w:rFonts w:eastAsia="Arial Unicode MS"/>
                <w:bCs/>
                <w:sz w:val="22"/>
                <w:szCs w:val="22"/>
              </w:rPr>
            </w:pPr>
            <w:r w:rsidRPr="002E40EF">
              <w:rPr>
                <w:rFonts w:eastAsia="Arial Unicode MS"/>
                <w:bCs/>
                <w:sz w:val="22"/>
                <w:szCs w:val="22"/>
              </w:rPr>
              <w:t>Nabava ormara</w:t>
            </w:r>
            <w:r w:rsidR="00E723D9" w:rsidRPr="002E40EF">
              <w:rPr>
                <w:rFonts w:eastAsia="Arial Unicode MS"/>
                <w:bCs/>
                <w:sz w:val="22"/>
                <w:szCs w:val="22"/>
              </w:rPr>
              <w:t xml:space="preserve">, stolova, stolica </w:t>
            </w:r>
            <w:r w:rsidRPr="002E40EF">
              <w:rPr>
                <w:rFonts w:eastAsia="Arial Unicode MS"/>
                <w:bCs/>
                <w:sz w:val="22"/>
                <w:szCs w:val="22"/>
              </w:rPr>
              <w:t xml:space="preserve"> i klupa radi zamjene oštećenih i dotrajalih</w:t>
            </w:r>
            <w:r w:rsidR="00592930">
              <w:rPr>
                <w:rFonts w:eastAsia="Arial Unicode MS"/>
                <w:bCs/>
                <w:sz w:val="22"/>
                <w:szCs w:val="22"/>
              </w:rPr>
              <w:t>.</w:t>
            </w:r>
          </w:p>
        </w:tc>
      </w:tr>
      <w:tr w:rsidR="00B35101" w:rsidRPr="002E40EF" w:rsidTr="00AE0218">
        <w:tc>
          <w:tcPr>
            <w:tcW w:w="3303" w:type="dxa"/>
          </w:tcPr>
          <w:p w:rsidR="00B35101" w:rsidRPr="002E40EF" w:rsidRDefault="00B35101" w:rsidP="009F245E">
            <w:pPr>
              <w:rPr>
                <w:rFonts w:eastAsia="Arial Unicode MS"/>
                <w:bCs/>
                <w:sz w:val="22"/>
                <w:szCs w:val="22"/>
              </w:rPr>
            </w:pPr>
            <w:r w:rsidRPr="002E40EF">
              <w:rPr>
                <w:rFonts w:eastAsia="Arial Unicode MS"/>
                <w:bCs/>
                <w:sz w:val="22"/>
                <w:szCs w:val="22"/>
              </w:rPr>
              <w:t>PŠ Žbandaj</w:t>
            </w:r>
          </w:p>
        </w:tc>
        <w:tc>
          <w:tcPr>
            <w:tcW w:w="4367" w:type="dxa"/>
          </w:tcPr>
          <w:p w:rsidR="00B35101" w:rsidRPr="002E40EF" w:rsidRDefault="00B35101" w:rsidP="00221581">
            <w:pPr>
              <w:jc w:val="center"/>
              <w:rPr>
                <w:rFonts w:eastAsia="Arial Unicode MS"/>
                <w:bCs/>
                <w:sz w:val="22"/>
                <w:szCs w:val="22"/>
              </w:rPr>
            </w:pPr>
            <w:r w:rsidRPr="002E40EF">
              <w:rPr>
                <w:rFonts w:eastAsia="Arial Unicode MS"/>
                <w:bCs/>
                <w:sz w:val="22"/>
                <w:szCs w:val="22"/>
              </w:rPr>
              <w:t>Izrada metalne mrežaste ograde oko igrališta i metalne ograde oko školskog dvorišta-prema prometnicama, nabava kućice za alat u dvorištu, zidanje zidića na rubu travnate površine zbog zaustavljanja oborinske vode,  uređenje okoliša, priprema zemlje i sadnja.</w:t>
            </w:r>
          </w:p>
        </w:tc>
      </w:tr>
    </w:tbl>
    <w:p w:rsidR="00185AAA" w:rsidRPr="002E40EF" w:rsidRDefault="00185AAA" w:rsidP="006A0243">
      <w:pPr>
        <w:jc w:val="both"/>
        <w:rPr>
          <w:rFonts w:eastAsia="Arial Unicode MS"/>
          <w:sz w:val="22"/>
          <w:szCs w:val="22"/>
        </w:rPr>
      </w:pPr>
    </w:p>
    <w:p w:rsidR="00B35101" w:rsidRPr="002E40EF" w:rsidRDefault="00B35101" w:rsidP="006A0243">
      <w:pPr>
        <w:jc w:val="both"/>
        <w:rPr>
          <w:rFonts w:eastAsia="Arial Unicode MS"/>
          <w:sz w:val="22"/>
          <w:szCs w:val="22"/>
        </w:rPr>
      </w:pPr>
    </w:p>
    <w:p w:rsidR="00B35101" w:rsidRPr="002E40EF" w:rsidRDefault="00B35101" w:rsidP="006A0243">
      <w:pPr>
        <w:jc w:val="both"/>
        <w:rPr>
          <w:rFonts w:eastAsia="Arial Unicode MS"/>
          <w:sz w:val="22"/>
          <w:szCs w:val="22"/>
        </w:rPr>
      </w:pPr>
    </w:p>
    <w:p w:rsidR="00B35101" w:rsidRDefault="00B35101" w:rsidP="006A0243">
      <w:pPr>
        <w:jc w:val="both"/>
        <w:rPr>
          <w:rFonts w:eastAsia="Arial Unicode MS"/>
          <w:sz w:val="22"/>
          <w:szCs w:val="22"/>
        </w:rPr>
      </w:pPr>
    </w:p>
    <w:p w:rsidR="00B24641" w:rsidRDefault="00B24641" w:rsidP="006A0243">
      <w:pPr>
        <w:jc w:val="both"/>
        <w:rPr>
          <w:rFonts w:eastAsia="Arial Unicode MS"/>
          <w:sz w:val="22"/>
          <w:szCs w:val="22"/>
        </w:rPr>
      </w:pPr>
    </w:p>
    <w:p w:rsidR="00B24641" w:rsidRDefault="00B24641" w:rsidP="006A0243">
      <w:pPr>
        <w:jc w:val="both"/>
        <w:rPr>
          <w:rFonts w:eastAsia="Arial Unicode MS"/>
          <w:sz w:val="22"/>
          <w:szCs w:val="22"/>
        </w:rPr>
      </w:pPr>
    </w:p>
    <w:p w:rsidR="00B24641" w:rsidRDefault="00B24641" w:rsidP="006A0243">
      <w:pPr>
        <w:jc w:val="both"/>
        <w:rPr>
          <w:rFonts w:eastAsia="Arial Unicode MS"/>
          <w:sz w:val="22"/>
          <w:szCs w:val="22"/>
        </w:rPr>
      </w:pPr>
    </w:p>
    <w:p w:rsidR="00B24641" w:rsidRPr="002E40EF" w:rsidRDefault="00B24641" w:rsidP="006A0243">
      <w:pPr>
        <w:jc w:val="both"/>
        <w:rPr>
          <w:rFonts w:eastAsia="Arial Unicode MS"/>
          <w:sz w:val="22"/>
          <w:szCs w:val="22"/>
        </w:rPr>
      </w:pPr>
    </w:p>
    <w:p w:rsidR="00B35101" w:rsidRPr="002E40EF" w:rsidRDefault="00B35101" w:rsidP="006A0243">
      <w:pPr>
        <w:jc w:val="both"/>
        <w:rPr>
          <w:rFonts w:eastAsia="Arial Unicode MS"/>
          <w:sz w:val="22"/>
          <w:szCs w:val="22"/>
        </w:rPr>
      </w:pPr>
    </w:p>
    <w:p w:rsidR="00B35101" w:rsidRPr="002E40EF" w:rsidRDefault="00B35101" w:rsidP="006A0243">
      <w:pPr>
        <w:jc w:val="both"/>
        <w:rPr>
          <w:rFonts w:eastAsia="Arial Unicode MS"/>
          <w:sz w:val="22"/>
          <w:szCs w:val="22"/>
        </w:rPr>
      </w:pPr>
    </w:p>
    <w:p w:rsidR="00EB0816" w:rsidRDefault="000253F8" w:rsidP="000253F8">
      <w:pPr>
        <w:rPr>
          <w:rFonts w:eastAsia="Arial Unicode MS"/>
          <w:b/>
          <w:sz w:val="22"/>
          <w:szCs w:val="22"/>
        </w:rPr>
      </w:pPr>
      <w:r w:rsidRPr="002E40EF">
        <w:rPr>
          <w:rFonts w:eastAsia="Arial Unicode MS"/>
          <w:b/>
          <w:sz w:val="22"/>
          <w:szCs w:val="22"/>
        </w:rPr>
        <w:lastRenderedPageBreak/>
        <w:t xml:space="preserve">2. </w:t>
      </w:r>
      <w:r w:rsidR="000A72EF" w:rsidRPr="002E40EF">
        <w:rPr>
          <w:rFonts w:eastAsia="Arial Unicode MS"/>
          <w:b/>
          <w:sz w:val="22"/>
          <w:szCs w:val="22"/>
        </w:rPr>
        <w:t>PODA</w:t>
      </w:r>
      <w:r w:rsidR="00537D8B" w:rsidRPr="002E40EF">
        <w:rPr>
          <w:rFonts w:eastAsia="Arial Unicode MS"/>
          <w:b/>
          <w:sz w:val="22"/>
          <w:szCs w:val="22"/>
        </w:rPr>
        <w:t xml:space="preserve">CI O IZVRŠITELJIMA POSLOVA I NJIHOVIM RADNIM ZADUŽENJIMA </w:t>
      </w:r>
      <w:r w:rsidRPr="002E40EF">
        <w:rPr>
          <w:rFonts w:eastAsia="Arial Unicode MS"/>
          <w:b/>
          <w:sz w:val="22"/>
          <w:szCs w:val="22"/>
        </w:rPr>
        <w:t xml:space="preserve">U </w:t>
      </w:r>
    </w:p>
    <w:p w:rsidR="00537D8B" w:rsidRPr="002E40EF" w:rsidRDefault="00EB0816" w:rsidP="000253F8">
      <w:pPr>
        <w:rPr>
          <w:rFonts w:eastAsia="Arial Unicode MS"/>
          <w:b/>
          <w:sz w:val="22"/>
          <w:szCs w:val="22"/>
        </w:rPr>
      </w:pPr>
      <w:r>
        <w:rPr>
          <w:rFonts w:eastAsia="Arial Unicode MS"/>
          <w:b/>
          <w:sz w:val="22"/>
          <w:szCs w:val="22"/>
        </w:rPr>
        <w:t xml:space="preserve">   </w:t>
      </w:r>
      <w:r w:rsidR="00ED7802" w:rsidRPr="002E40EF">
        <w:rPr>
          <w:rFonts w:eastAsia="Arial Unicode MS"/>
          <w:b/>
          <w:sz w:val="22"/>
          <w:szCs w:val="22"/>
        </w:rPr>
        <w:t xml:space="preserve"> </w:t>
      </w:r>
      <w:r w:rsidR="007E27F0">
        <w:rPr>
          <w:rFonts w:eastAsia="Arial Unicode MS"/>
          <w:b/>
          <w:sz w:val="22"/>
          <w:szCs w:val="22"/>
        </w:rPr>
        <w:t xml:space="preserve">     škol. god. </w:t>
      </w:r>
      <w:r w:rsidR="00537D8B" w:rsidRPr="002E40EF">
        <w:rPr>
          <w:rFonts w:eastAsia="Arial Unicode MS"/>
          <w:b/>
          <w:sz w:val="22"/>
          <w:szCs w:val="22"/>
        </w:rPr>
        <w:t xml:space="preserve"> </w:t>
      </w:r>
      <w:r w:rsidR="00287B3A" w:rsidRPr="002E40EF">
        <w:rPr>
          <w:rFonts w:eastAsia="Arial Unicode MS"/>
          <w:b/>
          <w:sz w:val="22"/>
          <w:szCs w:val="22"/>
        </w:rPr>
        <w:t>201</w:t>
      </w:r>
      <w:r w:rsidR="00B35101" w:rsidRPr="002E40EF">
        <w:rPr>
          <w:rFonts w:eastAsia="Arial Unicode MS"/>
          <w:b/>
          <w:sz w:val="22"/>
          <w:szCs w:val="22"/>
        </w:rPr>
        <w:t>8./19.</w:t>
      </w:r>
    </w:p>
    <w:p w:rsidR="005D4628" w:rsidRDefault="000E75DE" w:rsidP="00537D8B">
      <w:pPr>
        <w:numPr>
          <w:ilvl w:val="1"/>
          <w:numId w:val="1"/>
        </w:numPr>
        <w:jc w:val="both"/>
        <w:rPr>
          <w:rFonts w:eastAsia="Arial Unicode MS"/>
          <w:b/>
          <w:sz w:val="22"/>
          <w:szCs w:val="22"/>
        </w:rPr>
      </w:pPr>
      <w:r w:rsidRPr="002E40EF">
        <w:rPr>
          <w:rFonts w:eastAsia="Arial Unicode MS"/>
          <w:b/>
          <w:sz w:val="22"/>
          <w:szCs w:val="22"/>
        </w:rPr>
        <w:t xml:space="preserve">Podaci o </w:t>
      </w:r>
      <w:r w:rsidR="00537D8B" w:rsidRPr="002E40EF">
        <w:rPr>
          <w:rFonts w:eastAsia="Arial Unicode MS"/>
          <w:b/>
          <w:sz w:val="22"/>
          <w:szCs w:val="22"/>
        </w:rPr>
        <w:t>odgojno-obrazovnim radnicima</w:t>
      </w:r>
    </w:p>
    <w:p w:rsidR="00EB0816" w:rsidRPr="002E40EF" w:rsidRDefault="00EB0816" w:rsidP="00EB0816">
      <w:pPr>
        <w:jc w:val="both"/>
        <w:rPr>
          <w:rFonts w:eastAsia="Arial Unicode MS"/>
          <w:b/>
          <w:sz w:val="22"/>
          <w:szCs w:val="22"/>
        </w:rPr>
      </w:pPr>
    </w:p>
    <w:p w:rsidR="001F6DA4" w:rsidRDefault="00537D8B" w:rsidP="001F6DA4">
      <w:pPr>
        <w:numPr>
          <w:ilvl w:val="2"/>
          <w:numId w:val="1"/>
        </w:numPr>
        <w:jc w:val="both"/>
        <w:rPr>
          <w:rFonts w:eastAsia="Arial Unicode MS"/>
          <w:b/>
          <w:sz w:val="22"/>
          <w:szCs w:val="22"/>
        </w:rPr>
      </w:pPr>
      <w:r w:rsidRPr="002E40EF">
        <w:rPr>
          <w:rFonts w:eastAsia="Arial Unicode MS"/>
          <w:b/>
          <w:sz w:val="22"/>
          <w:szCs w:val="22"/>
        </w:rPr>
        <w:t>Podaci o učiteljima razredne nastave</w:t>
      </w:r>
    </w:p>
    <w:p w:rsidR="00EB0816" w:rsidRPr="002E40EF" w:rsidRDefault="00EB0816" w:rsidP="00EB0816">
      <w:pPr>
        <w:ind w:left="720"/>
        <w:jc w:val="both"/>
        <w:rPr>
          <w:rFonts w:eastAsia="Arial Unicode MS"/>
          <w:b/>
          <w:sz w:val="22"/>
          <w:szCs w:val="22"/>
        </w:rPr>
      </w:pPr>
    </w:p>
    <w:tbl>
      <w:tblPr>
        <w:tblW w:w="7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145"/>
        <w:gridCol w:w="1403"/>
        <w:gridCol w:w="1311"/>
        <w:gridCol w:w="1476"/>
      </w:tblGrid>
      <w:tr w:rsidR="003D2452" w:rsidRPr="002E40EF" w:rsidTr="007B7B67">
        <w:trPr>
          <w:jc w:val="center"/>
        </w:trPr>
        <w:tc>
          <w:tcPr>
            <w:tcW w:w="695" w:type="dxa"/>
            <w:tcBorders>
              <w:top w:val="single" w:sz="4" w:space="0" w:color="auto"/>
              <w:left w:val="single" w:sz="4" w:space="0" w:color="auto"/>
              <w:bottom w:val="single" w:sz="4" w:space="0" w:color="auto"/>
              <w:right w:val="single" w:sz="4" w:space="0" w:color="auto"/>
            </w:tcBorders>
            <w:shd w:val="clear" w:color="auto" w:fill="D9D9D9"/>
            <w:vAlign w:val="center"/>
          </w:tcPr>
          <w:p w:rsidR="003D2452" w:rsidRPr="00EB0816" w:rsidRDefault="003D2452" w:rsidP="00EF01BD">
            <w:pPr>
              <w:ind w:left="-108" w:right="-108"/>
              <w:jc w:val="center"/>
              <w:rPr>
                <w:rFonts w:eastAsia="Arial Unicode MS"/>
                <w:b/>
                <w:sz w:val="22"/>
                <w:szCs w:val="22"/>
              </w:rPr>
            </w:pPr>
            <w:r w:rsidRPr="00EB0816">
              <w:rPr>
                <w:rFonts w:eastAsia="Arial Unicode MS"/>
                <w:b/>
                <w:sz w:val="22"/>
                <w:szCs w:val="22"/>
              </w:rPr>
              <w:t>RED. BROJ</w:t>
            </w:r>
          </w:p>
        </w:tc>
        <w:tc>
          <w:tcPr>
            <w:tcW w:w="2145" w:type="dxa"/>
            <w:tcBorders>
              <w:top w:val="single" w:sz="4" w:space="0" w:color="auto"/>
              <w:left w:val="single" w:sz="4" w:space="0" w:color="auto"/>
              <w:bottom w:val="single" w:sz="4" w:space="0" w:color="auto"/>
              <w:right w:val="single" w:sz="4" w:space="0" w:color="auto"/>
            </w:tcBorders>
            <w:shd w:val="clear" w:color="auto" w:fill="D9D9D9"/>
            <w:vAlign w:val="center"/>
          </w:tcPr>
          <w:p w:rsidR="003D2452" w:rsidRPr="00EB0816" w:rsidRDefault="003D2452" w:rsidP="00EF01BD">
            <w:pPr>
              <w:jc w:val="center"/>
              <w:rPr>
                <w:rFonts w:eastAsia="Arial Unicode MS"/>
                <w:b/>
                <w:sz w:val="22"/>
                <w:szCs w:val="22"/>
              </w:rPr>
            </w:pPr>
            <w:r w:rsidRPr="00EB0816">
              <w:rPr>
                <w:rFonts w:eastAsia="Arial Unicode MS"/>
                <w:b/>
                <w:sz w:val="22"/>
                <w:szCs w:val="22"/>
              </w:rPr>
              <w:t>PREZIME I IME</w:t>
            </w:r>
          </w:p>
        </w:tc>
        <w:tc>
          <w:tcPr>
            <w:tcW w:w="1403" w:type="dxa"/>
            <w:tcBorders>
              <w:top w:val="single" w:sz="4" w:space="0" w:color="auto"/>
              <w:left w:val="single" w:sz="4" w:space="0" w:color="auto"/>
              <w:bottom w:val="single" w:sz="4" w:space="0" w:color="auto"/>
              <w:right w:val="single" w:sz="4" w:space="0" w:color="auto"/>
            </w:tcBorders>
            <w:shd w:val="clear" w:color="auto" w:fill="D9D9D9"/>
            <w:vAlign w:val="center"/>
          </w:tcPr>
          <w:p w:rsidR="003D2452" w:rsidRPr="00EB0816" w:rsidRDefault="003D2452" w:rsidP="00EF01BD">
            <w:pPr>
              <w:jc w:val="center"/>
              <w:rPr>
                <w:rFonts w:eastAsia="Arial Unicode MS"/>
                <w:b/>
                <w:sz w:val="22"/>
                <w:szCs w:val="22"/>
              </w:rPr>
            </w:pPr>
            <w:r w:rsidRPr="00EB0816">
              <w:rPr>
                <w:rFonts w:eastAsia="Arial Unicode MS"/>
                <w:b/>
                <w:sz w:val="22"/>
                <w:szCs w:val="22"/>
              </w:rPr>
              <w:t>ZVANJE</w:t>
            </w:r>
          </w:p>
        </w:tc>
        <w:tc>
          <w:tcPr>
            <w:tcW w:w="1311" w:type="dxa"/>
            <w:tcBorders>
              <w:top w:val="single" w:sz="4" w:space="0" w:color="auto"/>
              <w:left w:val="single" w:sz="4" w:space="0" w:color="auto"/>
              <w:bottom w:val="single" w:sz="4" w:space="0" w:color="auto"/>
              <w:right w:val="single" w:sz="4" w:space="0" w:color="auto"/>
            </w:tcBorders>
            <w:shd w:val="clear" w:color="auto" w:fill="D9D9D9"/>
            <w:vAlign w:val="center"/>
          </w:tcPr>
          <w:p w:rsidR="003D2452" w:rsidRPr="00EB0816" w:rsidRDefault="003D2452" w:rsidP="00EF01BD">
            <w:pPr>
              <w:jc w:val="center"/>
              <w:rPr>
                <w:rFonts w:eastAsia="Arial Unicode MS"/>
                <w:b/>
                <w:sz w:val="22"/>
                <w:szCs w:val="22"/>
              </w:rPr>
            </w:pPr>
            <w:r w:rsidRPr="00EB0816">
              <w:rPr>
                <w:rFonts w:eastAsia="Arial Unicode MS"/>
                <w:b/>
                <w:sz w:val="22"/>
                <w:szCs w:val="22"/>
              </w:rPr>
              <w:t xml:space="preserve">STUPANJ </w:t>
            </w:r>
          </w:p>
          <w:p w:rsidR="003D2452" w:rsidRPr="00EB0816" w:rsidRDefault="003D2452" w:rsidP="00EF01BD">
            <w:pPr>
              <w:jc w:val="center"/>
              <w:rPr>
                <w:rFonts w:eastAsia="Arial Unicode MS"/>
                <w:b/>
                <w:sz w:val="22"/>
                <w:szCs w:val="22"/>
              </w:rPr>
            </w:pPr>
            <w:r w:rsidRPr="00EB0816">
              <w:rPr>
                <w:rFonts w:eastAsia="Arial Unicode MS"/>
                <w:b/>
                <w:sz w:val="22"/>
                <w:szCs w:val="22"/>
              </w:rPr>
              <w:t>STRUČNE</w:t>
            </w:r>
          </w:p>
          <w:p w:rsidR="003D2452" w:rsidRPr="00EB0816" w:rsidRDefault="003D2452" w:rsidP="00EF01BD">
            <w:pPr>
              <w:jc w:val="center"/>
              <w:rPr>
                <w:rFonts w:eastAsia="Arial Unicode MS"/>
                <w:b/>
                <w:sz w:val="22"/>
                <w:szCs w:val="22"/>
              </w:rPr>
            </w:pPr>
            <w:r w:rsidRPr="00EB0816">
              <w:rPr>
                <w:rFonts w:eastAsia="Arial Unicode MS"/>
                <w:b/>
                <w:sz w:val="22"/>
                <w:szCs w:val="22"/>
              </w:rPr>
              <w:t>SPREME</w:t>
            </w:r>
          </w:p>
        </w:tc>
        <w:tc>
          <w:tcPr>
            <w:tcW w:w="1476" w:type="dxa"/>
            <w:tcBorders>
              <w:top w:val="single" w:sz="4" w:space="0" w:color="auto"/>
              <w:left w:val="single" w:sz="4" w:space="0" w:color="auto"/>
              <w:bottom w:val="single" w:sz="4" w:space="0" w:color="auto"/>
              <w:right w:val="single" w:sz="4" w:space="0" w:color="auto"/>
            </w:tcBorders>
            <w:shd w:val="clear" w:color="auto" w:fill="D9D9D9"/>
          </w:tcPr>
          <w:p w:rsidR="003D2452" w:rsidRPr="00EB0816" w:rsidRDefault="003D2452" w:rsidP="00EF01BD">
            <w:pPr>
              <w:jc w:val="center"/>
              <w:rPr>
                <w:rFonts w:eastAsia="Arial Unicode MS"/>
                <w:b/>
                <w:sz w:val="22"/>
                <w:szCs w:val="22"/>
              </w:rPr>
            </w:pPr>
            <w:r w:rsidRPr="00EB0816">
              <w:rPr>
                <w:rFonts w:eastAsia="Arial Unicode MS"/>
                <w:b/>
                <w:sz w:val="22"/>
                <w:szCs w:val="22"/>
              </w:rPr>
              <w:t>MENTOR-SAVJETNIK</w:t>
            </w:r>
          </w:p>
        </w:tc>
      </w:tr>
      <w:tr w:rsidR="007B7B67" w:rsidRPr="002E40EF" w:rsidTr="007B7B67">
        <w:trPr>
          <w:jc w:val="center"/>
        </w:trPr>
        <w:tc>
          <w:tcPr>
            <w:tcW w:w="695" w:type="dxa"/>
          </w:tcPr>
          <w:p w:rsidR="007B7B67" w:rsidRPr="00EB0816" w:rsidRDefault="007B7B67" w:rsidP="007B7B67">
            <w:pPr>
              <w:rPr>
                <w:sz w:val="22"/>
                <w:szCs w:val="22"/>
                <w:lang w:val="hr-BA"/>
              </w:rPr>
            </w:pPr>
            <w:r w:rsidRPr="00EB0816">
              <w:rPr>
                <w:sz w:val="22"/>
                <w:szCs w:val="22"/>
                <w:lang w:val="hr-BA"/>
              </w:rPr>
              <w:t>1.</w:t>
            </w:r>
          </w:p>
        </w:tc>
        <w:tc>
          <w:tcPr>
            <w:tcW w:w="2145" w:type="dxa"/>
          </w:tcPr>
          <w:p w:rsidR="007B7B67" w:rsidRPr="00EB0816" w:rsidRDefault="007B7B67" w:rsidP="007B7B67">
            <w:pPr>
              <w:rPr>
                <w:sz w:val="22"/>
                <w:szCs w:val="22"/>
                <w:lang w:val="hr-BA"/>
              </w:rPr>
            </w:pPr>
            <w:r w:rsidRPr="00EB0816">
              <w:rPr>
                <w:sz w:val="22"/>
                <w:szCs w:val="22"/>
                <w:lang w:val="hr-BA"/>
              </w:rPr>
              <w:t>MARIJA MATASOVIĆ</w:t>
            </w:r>
          </w:p>
        </w:tc>
        <w:tc>
          <w:tcPr>
            <w:tcW w:w="1403" w:type="dxa"/>
          </w:tcPr>
          <w:p w:rsidR="007B7B67" w:rsidRPr="00EB0816" w:rsidRDefault="007B7B67" w:rsidP="007B7B67">
            <w:pPr>
              <w:rPr>
                <w:sz w:val="22"/>
                <w:szCs w:val="22"/>
                <w:lang w:val="hr-BA"/>
              </w:rPr>
            </w:pPr>
            <w:r w:rsidRPr="00EB0816">
              <w:rPr>
                <w:sz w:val="22"/>
                <w:szCs w:val="22"/>
                <w:lang w:val="hr-BA"/>
              </w:rPr>
              <w:t>NAST.RN</w:t>
            </w:r>
          </w:p>
        </w:tc>
        <w:tc>
          <w:tcPr>
            <w:tcW w:w="1311" w:type="dxa"/>
          </w:tcPr>
          <w:p w:rsidR="007B7B67" w:rsidRPr="00EB0816" w:rsidRDefault="007B7B67" w:rsidP="007B7B67">
            <w:pPr>
              <w:rPr>
                <w:sz w:val="22"/>
                <w:szCs w:val="22"/>
                <w:lang w:val="hr-BA"/>
              </w:rPr>
            </w:pPr>
            <w:r w:rsidRPr="00EB0816">
              <w:rPr>
                <w:sz w:val="22"/>
                <w:szCs w:val="22"/>
                <w:lang w:val="hr-BA"/>
              </w:rPr>
              <w:t>VŠS-VI</w:t>
            </w:r>
          </w:p>
        </w:tc>
        <w:tc>
          <w:tcPr>
            <w:tcW w:w="1476" w:type="dxa"/>
          </w:tcPr>
          <w:p w:rsidR="007B7B67" w:rsidRPr="00EB0816" w:rsidRDefault="007B7B67" w:rsidP="007B7B67">
            <w:pPr>
              <w:rPr>
                <w:sz w:val="22"/>
                <w:szCs w:val="22"/>
                <w:lang w:val="hr-BA"/>
              </w:rPr>
            </w:pPr>
            <w:r w:rsidRPr="00EB0816">
              <w:rPr>
                <w:sz w:val="22"/>
                <w:szCs w:val="22"/>
                <w:lang w:val="hr-BA"/>
              </w:rPr>
              <w:t>-</w:t>
            </w:r>
          </w:p>
        </w:tc>
      </w:tr>
      <w:tr w:rsidR="007B7B67" w:rsidRPr="002E40EF" w:rsidTr="007B7B67">
        <w:trPr>
          <w:jc w:val="center"/>
        </w:trPr>
        <w:tc>
          <w:tcPr>
            <w:tcW w:w="695" w:type="dxa"/>
          </w:tcPr>
          <w:p w:rsidR="007B7B67" w:rsidRPr="00EB0816" w:rsidRDefault="007B7B67" w:rsidP="007B7B67">
            <w:pPr>
              <w:rPr>
                <w:sz w:val="22"/>
                <w:szCs w:val="22"/>
                <w:lang w:val="hr-BA"/>
              </w:rPr>
            </w:pPr>
            <w:r w:rsidRPr="00EB0816">
              <w:rPr>
                <w:sz w:val="22"/>
                <w:szCs w:val="22"/>
                <w:lang w:val="hr-BA"/>
              </w:rPr>
              <w:t>2.</w:t>
            </w:r>
          </w:p>
        </w:tc>
        <w:tc>
          <w:tcPr>
            <w:tcW w:w="2145" w:type="dxa"/>
          </w:tcPr>
          <w:p w:rsidR="007B7B67" w:rsidRPr="00EB0816" w:rsidRDefault="007B7B67" w:rsidP="007B7B67">
            <w:pPr>
              <w:rPr>
                <w:sz w:val="22"/>
                <w:szCs w:val="22"/>
                <w:lang w:val="hr-BA"/>
              </w:rPr>
            </w:pPr>
            <w:r w:rsidRPr="00EB0816">
              <w:rPr>
                <w:sz w:val="22"/>
                <w:szCs w:val="22"/>
                <w:lang w:val="hr-BA"/>
              </w:rPr>
              <w:t>SNJEŽANA STIFANICH</w:t>
            </w:r>
          </w:p>
        </w:tc>
        <w:tc>
          <w:tcPr>
            <w:tcW w:w="1403" w:type="dxa"/>
          </w:tcPr>
          <w:p w:rsidR="007B7B67" w:rsidRPr="00EB0816" w:rsidRDefault="007B7B67" w:rsidP="007B7B67">
            <w:pPr>
              <w:rPr>
                <w:sz w:val="22"/>
                <w:szCs w:val="22"/>
                <w:lang w:val="hr-BA"/>
              </w:rPr>
            </w:pPr>
            <w:r w:rsidRPr="00EB0816">
              <w:rPr>
                <w:sz w:val="22"/>
                <w:szCs w:val="22"/>
                <w:lang w:val="hr-BA"/>
              </w:rPr>
              <w:t>NAST.RN</w:t>
            </w:r>
          </w:p>
        </w:tc>
        <w:tc>
          <w:tcPr>
            <w:tcW w:w="1311" w:type="dxa"/>
          </w:tcPr>
          <w:p w:rsidR="007B7B67" w:rsidRPr="00EB0816" w:rsidRDefault="007B7B67" w:rsidP="007B7B67">
            <w:pPr>
              <w:rPr>
                <w:sz w:val="22"/>
                <w:szCs w:val="22"/>
                <w:lang w:val="hr-BA"/>
              </w:rPr>
            </w:pPr>
            <w:r w:rsidRPr="00EB0816">
              <w:rPr>
                <w:sz w:val="22"/>
                <w:szCs w:val="22"/>
                <w:lang w:val="hr-BA"/>
              </w:rPr>
              <w:t>VŠS-VI</w:t>
            </w:r>
          </w:p>
        </w:tc>
        <w:tc>
          <w:tcPr>
            <w:tcW w:w="1476" w:type="dxa"/>
          </w:tcPr>
          <w:p w:rsidR="007B7B67" w:rsidRPr="00EB0816" w:rsidRDefault="007B7B67" w:rsidP="007B7B67">
            <w:pPr>
              <w:rPr>
                <w:sz w:val="22"/>
                <w:szCs w:val="22"/>
                <w:lang w:val="hr-BA"/>
              </w:rPr>
            </w:pPr>
            <w:r w:rsidRPr="00EB0816">
              <w:rPr>
                <w:sz w:val="22"/>
                <w:szCs w:val="22"/>
                <w:lang w:val="hr-BA"/>
              </w:rPr>
              <w:t>savjetnica</w:t>
            </w:r>
          </w:p>
        </w:tc>
      </w:tr>
      <w:tr w:rsidR="007B7B67" w:rsidRPr="002E40EF" w:rsidTr="007B7B67">
        <w:trPr>
          <w:jc w:val="center"/>
        </w:trPr>
        <w:tc>
          <w:tcPr>
            <w:tcW w:w="695" w:type="dxa"/>
          </w:tcPr>
          <w:p w:rsidR="007B7B67" w:rsidRPr="00EB0816" w:rsidRDefault="007B7B67" w:rsidP="007B7B67">
            <w:pPr>
              <w:rPr>
                <w:sz w:val="22"/>
                <w:szCs w:val="22"/>
                <w:lang w:val="hr-BA"/>
              </w:rPr>
            </w:pPr>
            <w:r w:rsidRPr="00EB0816">
              <w:rPr>
                <w:sz w:val="22"/>
                <w:szCs w:val="22"/>
                <w:lang w:val="hr-BA"/>
              </w:rPr>
              <w:t>3.</w:t>
            </w:r>
          </w:p>
        </w:tc>
        <w:tc>
          <w:tcPr>
            <w:tcW w:w="2145" w:type="dxa"/>
          </w:tcPr>
          <w:p w:rsidR="007B7B67" w:rsidRPr="00EB0816" w:rsidRDefault="007B7B67" w:rsidP="007B7B67">
            <w:pPr>
              <w:rPr>
                <w:sz w:val="22"/>
                <w:szCs w:val="22"/>
                <w:lang w:val="hr-BA"/>
              </w:rPr>
            </w:pPr>
            <w:r w:rsidRPr="00EB0816">
              <w:rPr>
                <w:sz w:val="22"/>
                <w:szCs w:val="22"/>
                <w:lang w:val="hr-BA"/>
              </w:rPr>
              <w:t>LORENA BEAKOVIĆ</w:t>
            </w:r>
          </w:p>
        </w:tc>
        <w:tc>
          <w:tcPr>
            <w:tcW w:w="1403" w:type="dxa"/>
          </w:tcPr>
          <w:p w:rsidR="007B7B67" w:rsidRPr="00EB0816" w:rsidRDefault="007B7B67" w:rsidP="007B7B67">
            <w:pPr>
              <w:rPr>
                <w:sz w:val="22"/>
                <w:szCs w:val="22"/>
                <w:lang w:val="hr-BA"/>
              </w:rPr>
            </w:pPr>
            <w:r w:rsidRPr="00EB0816">
              <w:rPr>
                <w:sz w:val="22"/>
                <w:szCs w:val="22"/>
                <w:lang w:val="hr-BA"/>
              </w:rPr>
              <w:t>NAST.RN</w:t>
            </w:r>
          </w:p>
        </w:tc>
        <w:tc>
          <w:tcPr>
            <w:tcW w:w="1311" w:type="dxa"/>
          </w:tcPr>
          <w:p w:rsidR="007B7B67" w:rsidRPr="00EB0816" w:rsidRDefault="007B7B67" w:rsidP="007B7B67">
            <w:pPr>
              <w:rPr>
                <w:sz w:val="22"/>
                <w:szCs w:val="22"/>
                <w:lang w:val="hr-BA"/>
              </w:rPr>
            </w:pPr>
            <w:r w:rsidRPr="00EB0816">
              <w:rPr>
                <w:sz w:val="22"/>
                <w:szCs w:val="22"/>
                <w:lang w:val="hr-BA"/>
              </w:rPr>
              <w:t>VŠS-VI</w:t>
            </w:r>
          </w:p>
        </w:tc>
        <w:tc>
          <w:tcPr>
            <w:tcW w:w="1476" w:type="dxa"/>
          </w:tcPr>
          <w:p w:rsidR="007B7B67" w:rsidRPr="00EB0816" w:rsidRDefault="00B35101" w:rsidP="007B7B67">
            <w:pPr>
              <w:rPr>
                <w:sz w:val="22"/>
                <w:szCs w:val="22"/>
                <w:lang w:val="hr-BA"/>
              </w:rPr>
            </w:pPr>
            <w:r w:rsidRPr="00EB0816">
              <w:rPr>
                <w:sz w:val="22"/>
                <w:szCs w:val="22"/>
                <w:lang w:val="hr-BA"/>
              </w:rPr>
              <w:t>-</w:t>
            </w:r>
          </w:p>
        </w:tc>
      </w:tr>
      <w:tr w:rsidR="007B7B67" w:rsidRPr="002E40EF" w:rsidTr="007B7B67">
        <w:trPr>
          <w:jc w:val="center"/>
        </w:trPr>
        <w:tc>
          <w:tcPr>
            <w:tcW w:w="695" w:type="dxa"/>
          </w:tcPr>
          <w:p w:rsidR="007B7B67" w:rsidRPr="00EB0816" w:rsidRDefault="007B7B67" w:rsidP="007B7B67">
            <w:pPr>
              <w:rPr>
                <w:sz w:val="22"/>
                <w:szCs w:val="22"/>
                <w:lang w:val="hr-BA"/>
              </w:rPr>
            </w:pPr>
            <w:r w:rsidRPr="00EB0816">
              <w:rPr>
                <w:sz w:val="22"/>
                <w:szCs w:val="22"/>
                <w:lang w:val="hr-BA"/>
              </w:rPr>
              <w:t>4.</w:t>
            </w:r>
          </w:p>
        </w:tc>
        <w:tc>
          <w:tcPr>
            <w:tcW w:w="2145" w:type="dxa"/>
          </w:tcPr>
          <w:p w:rsidR="007B7B67" w:rsidRPr="00EB0816" w:rsidRDefault="007B7B67" w:rsidP="007B7B67">
            <w:pPr>
              <w:rPr>
                <w:sz w:val="22"/>
                <w:szCs w:val="22"/>
                <w:lang w:val="hr-BA"/>
              </w:rPr>
            </w:pPr>
            <w:r w:rsidRPr="00EB0816">
              <w:rPr>
                <w:sz w:val="22"/>
                <w:szCs w:val="22"/>
                <w:lang w:val="hr-BA"/>
              </w:rPr>
              <w:t>LJUBICA GORIČANEC</w:t>
            </w:r>
          </w:p>
        </w:tc>
        <w:tc>
          <w:tcPr>
            <w:tcW w:w="1403" w:type="dxa"/>
          </w:tcPr>
          <w:p w:rsidR="007B7B67" w:rsidRPr="00EB0816" w:rsidRDefault="007B7B67" w:rsidP="007B7B67">
            <w:pPr>
              <w:rPr>
                <w:sz w:val="22"/>
                <w:szCs w:val="22"/>
                <w:lang w:val="hr-BA"/>
              </w:rPr>
            </w:pPr>
            <w:r w:rsidRPr="00EB0816">
              <w:rPr>
                <w:sz w:val="22"/>
                <w:szCs w:val="22"/>
                <w:lang w:val="hr-BA"/>
              </w:rPr>
              <w:t>NAST.RN</w:t>
            </w:r>
          </w:p>
        </w:tc>
        <w:tc>
          <w:tcPr>
            <w:tcW w:w="1311" w:type="dxa"/>
          </w:tcPr>
          <w:p w:rsidR="007B7B67" w:rsidRPr="00EB0816" w:rsidRDefault="007B7B67" w:rsidP="007B7B67">
            <w:pPr>
              <w:rPr>
                <w:sz w:val="22"/>
                <w:szCs w:val="22"/>
                <w:lang w:val="hr-BA"/>
              </w:rPr>
            </w:pPr>
            <w:r w:rsidRPr="00EB0816">
              <w:rPr>
                <w:sz w:val="22"/>
                <w:szCs w:val="22"/>
                <w:lang w:val="hr-BA"/>
              </w:rPr>
              <w:t>VŠS-VI</w:t>
            </w:r>
          </w:p>
        </w:tc>
        <w:tc>
          <w:tcPr>
            <w:tcW w:w="1476" w:type="dxa"/>
          </w:tcPr>
          <w:p w:rsidR="007B7B67" w:rsidRPr="00EB0816" w:rsidRDefault="007B7B67" w:rsidP="007B7B67">
            <w:pPr>
              <w:rPr>
                <w:sz w:val="22"/>
                <w:szCs w:val="22"/>
                <w:lang w:val="hr-BA"/>
              </w:rPr>
            </w:pPr>
            <w:r w:rsidRPr="00EB0816">
              <w:rPr>
                <w:sz w:val="22"/>
                <w:szCs w:val="22"/>
                <w:lang w:val="hr-BA"/>
              </w:rPr>
              <w:t>-</w:t>
            </w:r>
          </w:p>
        </w:tc>
      </w:tr>
      <w:tr w:rsidR="007B7B67" w:rsidRPr="002E40EF" w:rsidTr="007B7B67">
        <w:trPr>
          <w:jc w:val="center"/>
        </w:trPr>
        <w:tc>
          <w:tcPr>
            <w:tcW w:w="695" w:type="dxa"/>
          </w:tcPr>
          <w:p w:rsidR="007B7B67" w:rsidRPr="00EB0816" w:rsidRDefault="007B7B67" w:rsidP="007B7B67">
            <w:pPr>
              <w:rPr>
                <w:sz w:val="22"/>
                <w:szCs w:val="22"/>
                <w:lang w:val="hr-BA"/>
              </w:rPr>
            </w:pPr>
            <w:r w:rsidRPr="00EB0816">
              <w:rPr>
                <w:sz w:val="22"/>
                <w:szCs w:val="22"/>
                <w:lang w:val="hr-BA"/>
              </w:rPr>
              <w:t>5.</w:t>
            </w:r>
          </w:p>
        </w:tc>
        <w:tc>
          <w:tcPr>
            <w:tcW w:w="2145" w:type="dxa"/>
          </w:tcPr>
          <w:p w:rsidR="007B7B67" w:rsidRPr="00EB0816" w:rsidRDefault="007B7B67" w:rsidP="007B7B67">
            <w:pPr>
              <w:rPr>
                <w:sz w:val="22"/>
                <w:szCs w:val="22"/>
                <w:lang w:val="hr-BA"/>
              </w:rPr>
            </w:pPr>
            <w:r w:rsidRPr="00EB0816">
              <w:rPr>
                <w:sz w:val="22"/>
                <w:szCs w:val="22"/>
                <w:lang w:val="hr-BA"/>
              </w:rPr>
              <w:t>JASNA CVIJANOVIĆ SLACKI</w:t>
            </w:r>
          </w:p>
        </w:tc>
        <w:tc>
          <w:tcPr>
            <w:tcW w:w="1403" w:type="dxa"/>
          </w:tcPr>
          <w:p w:rsidR="007B7B67" w:rsidRPr="00EB0816" w:rsidRDefault="007B7B67" w:rsidP="007B7B67">
            <w:pPr>
              <w:rPr>
                <w:sz w:val="22"/>
                <w:szCs w:val="22"/>
                <w:lang w:val="hr-BA"/>
              </w:rPr>
            </w:pPr>
            <w:r w:rsidRPr="00EB0816">
              <w:rPr>
                <w:sz w:val="22"/>
                <w:szCs w:val="22"/>
                <w:lang w:val="hr-BA"/>
              </w:rPr>
              <w:t>NAST.RN</w:t>
            </w:r>
          </w:p>
        </w:tc>
        <w:tc>
          <w:tcPr>
            <w:tcW w:w="1311" w:type="dxa"/>
          </w:tcPr>
          <w:p w:rsidR="007B7B67" w:rsidRPr="00EB0816" w:rsidRDefault="007B7B67" w:rsidP="007B7B67">
            <w:pPr>
              <w:rPr>
                <w:sz w:val="22"/>
                <w:szCs w:val="22"/>
                <w:lang w:val="hr-BA"/>
              </w:rPr>
            </w:pPr>
            <w:r w:rsidRPr="00EB0816">
              <w:rPr>
                <w:sz w:val="22"/>
                <w:szCs w:val="22"/>
                <w:lang w:val="hr-BA"/>
              </w:rPr>
              <w:t>VŠS-VI</w:t>
            </w:r>
          </w:p>
        </w:tc>
        <w:tc>
          <w:tcPr>
            <w:tcW w:w="1476" w:type="dxa"/>
          </w:tcPr>
          <w:p w:rsidR="007B7B67" w:rsidRPr="00EB0816" w:rsidRDefault="007B7B67" w:rsidP="007B7B67">
            <w:pPr>
              <w:rPr>
                <w:sz w:val="22"/>
                <w:szCs w:val="22"/>
                <w:lang w:val="hr-BA"/>
              </w:rPr>
            </w:pPr>
            <w:r w:rsidRPr="00EB0816">
              <w:rPr>
                <w:sz w:val="22"/>
                <w:szCs w:val="22"/>
                <w:lang w:val="hr-BA"/>
              </w:rPr>
              <w:t>-</w:t>
            </w:r>
          </w:p>
        </w:tc>
      </w:tr>
      <w:tr w:rsidR="007B7B67" w:rsidRPr="002E40EF" w:rsidTr="007B7B67">
        <w:trPr>
          <w:jc w:val="center"/>
        </w:trPr>
        <w:tc>
          <w:tcPr>
            <w:tcW w:w="695" w:type="dxa"/>
          </w:tcPr>
          <w:p w:rsidR="007B7B67" w:rsidRPr="00EB0816" w:rsidRDefault="007B7B67" w:rsidP="007B7B67">
            <w:pPr>
              <w:rPr>
                <w:sz w:val="22"/>
                <w:szCs w:val="22"/>
                <w:lang w:val="hr-BA"/>
              </w:rPr>
            </w:pPr>
            <w:r w:rsidRPr="00EB0816">
              <w:rPr>
                <w:sz w:val="22"/>
                <w:szCs w:val="22"/>
                <w:lang w:val="hr-BA"/>
              </w:rPr>
              <w:t>6.</w:t>
            </w:r>
          </w:p>
        </w:tc>
        <w:tc>
          <w:tcPr>
            <w:tcW w:w="2145" w:type="dxa"/>
          </w:tcPr>
          <w:p w:rsidR="007B7B67" w:rsidRPr="00EB0816" w:rsidRDefault="007B7B67" w:rsidP="007B7B67">
            <w:pPr>
              <w:rPr>
                <w:sz w:val="22"/>
                <w:szCs w:val="22"/>
                <w:lang w:val="hr-BA"/>
              </w:rPr>
            </w:pPr>
            <w:r w:rsidRPr="00EB0816">
              <w:rPr>
                <w:sz w:val="22"/>
                <w:szCs w:val="22"/>
                <w:lang w:val="hr-BA"/>
              </w:rPr>
              <w:t>BOJANA POPIĆ</w:t>
            </w:r>
          </w:p>
        </w:tc>
        <w:tc>
          <w:tcPr>
            <w:tcW w:w="1403" w:type="dxa"/>
          </w:tcPr>
          <w:p w:rsidR="007B7B67" w:rsidRPr="00EB0816" w:rsidRDefault="007B7B67" w:rsidP="007B7B67">
            <w:pPr>
              <w:rPr>
                <w:sz w:val="22"/>
                <w:szCs w:val="22"/>
                <w:lang w:val="hr-BA"/>
              </w:rPr>
            </w:pPr>
            <w:r w:rsidRPr="00EB0816">
              <w:rPr>
                <w:sz w:val="22"/>
                <w:szCs w:val="22"/>
                <w:lang w:val="hr-BA"/>
              </w:rPr>
              <w:t>NAST.RN</w:t>
            </w:r>
          </w:p>
        </w:tc>
        <w:tc>
          <w:tcPr>
            <w:tcW w:w="1311" w:type="dxa"/>
          </w:tcPr>
          <w:p w:rsidR="007B7B67" w:rsidRPr="00EB0816" w:rsidRDefault="007B7B67" w:rsidP="007B7B67">
            <w:pPr>
              <w:rPr>
                <w:sz w:val="22"/>
                <w:szCs w:val="22"/>
                <w:lang w:val="hr-BA"/>
              </w:rPr>
            </w:pPr>
            <w:r w:rsidRPr="00EB0816">
              <w:rPr>
                <w:sz w:val="22"/>
                <w:szCs w:val="22"/>
                <w:lang w:val="hr-BA"/>
              </w:rPr>
              <w:t>VŠS-VI</w:t>
            </w:r>
          </w:p>
          <w:p w:rsidR="00B35101" w:rsidRPr="00EB0816" w:rsidRDefault="00B35101" w:rsidP="007B7B67">
            <w:pPr>
              <w:rPr>
                <w:sz w:val="22"/>
                <w:szCs w:val="22"/>
                <w:lang w:val="hr-BA"/>
              </w:rPr>
            </w:pPr>
          </w:p>
        </w:tc>
        <w:tc>
          <w:tcPr>
            <w:tcW w:w="1476" w:type="dxa"/>
          </w:tcPr>
          <w:p w:rsidR="007B7B67" w:rsidRPr="00EB0816" w:rsidRDefault="007B7B67" w:rsidP="007B7B67">
            <w:pPr>
              <w:rPr>
                <w:sz w:val="22"/>
                <w:szCs w:val="22"/>
                <w:lang w:val="hr-BA"/>
              </w:rPr>
            </w:pPr>
            <w:r w:rsidRPr="00EB0816">
              <w:rPr>
                <w:sz w:val="22"/>
                <w:szCs w:val="22"/>
                <w:lang w:val="hr-BA"/>
              </w:rPr>
              <w:t>mentorica</w:t>
            </w:r>
          </w:p>
        </w:tc>
      </w:tr>
      <w:tr w:rsidR="007B7B67" w:rsidRPr="002E40EF" w:rsidTr="007B7B67">
        <w:trPr>
          <w:jc w:val="center"/>
        </w:trPr>
        <w:tc>
          <w:tcPr>
            <w:tcW w:w="695" w:type="dxa"/>
          </w:tcPr>
          <w:p w:rsidR="007B7B67" w:rsidRPr="00EB0816" w:rsidRDefault="007B7B67" w:rsidP="007B7B67">
            <w:pPr>
              <w:rPr>
                <w:sz w:val="22"/>
                <w:szCs w:val="22"/>
                <w:lang w:val="hr-BA"/>
              </w:rPr>
            </w:pPr>
            <w:r w:rsidRPr="00EB0816">
              <w:rPr>
                <w:sz w:val="22"/>
                <w:szCs w:val="22"/>
                <w:lang w:val="hr-BA"/>
              </w:rPr>
              <w:t>7.</w:t>
            </w:r>
          </w:p>
        </w:tc>
        <w:tc>
          <w:tcPr>
            <w:tcW w:w="2145" w:type="dxa"/>
          </w:tcPr>
          <w:p w:rsidR="007B7B67" w:rsidRPr="00EB0816" w:rsidRDefault="007B7B67" w:rsidP="007B7B67">
            <w:pPr>
              <w:rPr>
                <w:sz w:val="22"/>
                <w:szCs w:val="22"/>
                <w:lang w:val="hr-BA"/>
              </w:rPr>
            </w:pPr>
            <w:r w:rsidRPr="00EB0816">
              <w:rPr>
                <w:sz w:val="22"/>
                <w:szCs w:val="22"/>
                <w:lang w:val="hr-BA"/>
              </w:rPr>
              <w:t>JASMINKA ZULIĆ</w:t>
            </w:r>
          </w:p>
        </w:tc>
        <w:tc>
          <w:tcPr>
            <w:tcW w:w="1403" w:type="dxa"/>
          </w:tcPr>
          <w:p w:rsidR="007B7B67" w:rsidRPr="00EB0816" w:rsidRDefault="007B7B67" w:rsidP="007B7B67">
            <w:pPr>
              <w:rPr>
                <w:sz w:val="22"/>
                <w:szCs w:val="22"/>
                <w:lang w:val="hr-BA"/>
              </w:rPr>
            </w:pPr>
            <w:r w:rsidRPr="00EB0816">
              <w:rPr>
                <w:sz w:val="22"/>
                <w:szCs w:val="22"/>
                <w:lang w:val="hr-BA"/>
              </w:rPr>
              <w:t>NAST.RN</w:t>
            </w:r>
          </w:p>
        </w:tc>
        <w:tc>
          <w:tcPr>
            <w:tcW w:w="1311" w:type="dxa"/>
          </w:tcPr>
          <w:p w:rsidR="007B7B67" w:rsidRPr="00EB0816" w:rsidRDefault="007B7B67" w:rsidP="007B7B67">
            <w:pPr>
              <w:rPr>
                <w:sz w:val="22"/>
                <w:szCs w:val="22"/>
                <w:lang w:val="hr-BA"/>
              </w:rPr>
            </w:pPr>
            <w:r w:rsidRPr="00EB0816">
              <w:rPr>
                <w:sz w:val="22"/>
                <w:szCs w:val="22"/>
                <w:lang w:val="hr-BA"/>
              </w:rPr>
              <w:t>VŠS-VI</w:t>
            </w:r>
          </w:p>
        </w:tc>
        <w:tc>
          <w:tcPr>
            <w:tcW w:w="1476" w:type="dxa"/>
          </w:tcPr>
          <w:p w:rsidR="007B7B67" w:rsidRPr="00EB0816" w:rsidRDefault="007B7B67" w:rsidP="007B7B67">
            <w:pPr>
              <w:rPr>
                <w:sz w:val="22"/>
                <w:szCs w:val="22"/>
                <w:lang w:val="hr-BA"/>
              </w:rPr>
            </w:pPr>
            <w:r w:rsidRPr="00EB0816">
              <w:rPr>
                <w:sz w:val="22"/>
                <w:szCs w:val="22"/>
                <w:lang w:val="hr-BA"/>
              </w:rPr>
              <w:t>-</w:t>
            </w:r>
          </w:p>
        </w:tc>
      </w:tr>
      <w:tr w:rsidR="007B7B67" w:rsidRPr="002E40EF" w:rsidTr="007B7B67">
        <w:trPr>
          <w:jc w:val="center"/>
        </w:trPr>
        <w:tc>
          <w:tcPr>
            <w:tcW w:w="695" w:type="dxa"/>
          </w:tcPr>
          <w:p w:rsidR="007B7B67" w:rsidRPr="00EB0816" w:rsidRDefault="007B7B67" w:rsidP="007B7B67">
            <w:pPr>
              <w:rPr>
                <w:sz w:val="22"/>
                <w:szCs w:val="22"/>
                <w:lang w:val="hr-BA"/>
              </w:rPr>
            </w:pPr>
            <w:r w:rsidRPr="00EB0816">
              <w:rPr>
                <w:sz w:val="22"/>
                <w:szCs w:val="22"/>
                <w:lang w:val="hr-BA"/>
              </w:rPr>
              <w:t>8.</w:t>
            </w:r>
          </w:p>
        </w:tc>
        <w:tc>
          <w:tcPr>
            <w:tcW w:w="2145" w:type="dxa"/>
          </w:tcPr>
          <w:p w:rsidR="007B7B67" w:rsidRPr="00EB0816" w:rsidRDefault="007B7B67" w:rsidP="007B7B67">
            <w:pPr>
              <w:rPr>
                <w:sz w:val="22"/>
                <w:szCs w:val="22"/>
                <w:lang w:val="hr-BA"/>
              </w:rPr>
            </w:pPr>
            <w:r w:rsidRPr="00EB0816">
              <w:rPr>
                <w:sz w:val="22"/>
                <w:szCs w:val="22"/>
                <w:lang w:val="hr-BA"/>
              </w:rPr>
              <w:t>GORDANA POŽARIĆ-SRBLJANIN</w:t>
            </w:r>
          </w:p>
          <w:p w:rsidR="007B7B67" w:rsidRPr="00EB0816" w:rsidRDefault="007B7B67" w:rsidP="007B7B67">
            <w:pPr>
              <w:rPr>
                <w:sz w:val="22"/>
                <w:szCs w:val="22"/>
                <w:lang w:val="hr-BA"/>
              </w:rPr>
            </w:pPr>
            <w:r w:rsidRPr="00EB0816">
              <w:rPr>
                <w:sz w:val="22"/>
                <w:szCs w:val="22"/>
                <w:lang w:val="hr-BA"/>
              </w:rPr>
              <w:t>(VALENTINA HASIMI –zamjena)</w:t>
            </w:r>
          </w:p>
          <w:p w:rsidR="007B7B67" w:rsidRPr="00EB0816" w:rsidRDefault="007B7B67" w:rsidP="007B7B67">
            <w:pPr>
              <w:rPr>
                <w:sz w:val="22"/>
                <w:szCs w:val="22"/>
                <w:lang w:val="hr-BA"/>
              </w:rPr>
            </w:pPr>
            <w:r w:rsidRPr="00EB0816">
              <w:rPr>
                <w:sz w:val="22"/>
                <w:szCs w:val="22"/>
                <w:lang w:val="hr-BA"/>
              </w:rPr>
              <w:t>(DANIELA JOVAŠEVIĆ-zamjena)</w:t>
            </w:r>
          </w:p>
        </w:tc>
        <w:tc>
          <w:tcPr>
            <w:tcW w:w="1403" w:type="dxa"/>
          </w:tcPr>
          <w:p w:rsidR="007B7B67" w:rsidRPr="00EB0816" w:rsidRDefault="007B7B67" w:rsidP="007B7B67">
            <w:pPr>
              <w:rPr>
                <w:sz w:val="22"/>
                <w:szCs w:val="22"/>
                <w:lang w:val="hr-BA"/>
              </w:rPr>
            </w:pPr>
            <w:r w:rsidRPr="00EB0816">
              <w:rPr>
                <w:sz w:val="22"/>
                <w:szCs w:val="22"/>
                <w:lang w:val="hr-BA"/>
              </w:rPr>
              <w:t>Dipl. uč rn</w:t>
            </w:r>
          </w:p>
          <w:p w:rsidR="007B7B67" w:rsidRPr="00EB0816" w:rsidRDefault="007B7B67" w:rsidP="007B7B67">
            <w:pPr>
              <w:rPr>
                <w:sz w:val="22"/>
                <w:szCs w:val="22"/>
                <w:lang w:val="hr-BA"/>
              </w:rPr>
            </w:pPr>
          </w:p>
          <w:p w:rsidR="007B7B67" w:rsidRPr="00EB0816" w:rsidRDefault="007B7B67" w:rsidP="007B7B67">
            <w:pPr>
              <w:rPr>
                <w:sz w:val="22"/>
                <w:szCs w:val="22"/>
                <w:lang w:val="hr-BA"/>
              </w:rPr>
            </w:pPr>
            <w:r w:rsidRPr="00EB0816">
              <w:rPr>
                <w:sz w:val="22"/>
                <w:szCs w:val="22"/>
                <w:lang w:val="hr-BA"/>
              </w:rPr>
              <w:t>(Magistra prim. obraz.)</w:t>
            </w:r>
          </w:p>
          <w:p w:rsidR="007B7B67" w:rsidRPr="00EB0816" w:rsidRDefault="007B7B67" w:rsidP="007B7B67">
            <w:pPr>
              <w:rPr>
                <w:sz w:val="22"/>
                <w:szCs w:val="22"/>
                <w:lang w:val="hr-BA"/>
              </w:rPr>
            </w:pPr>
            <w:r w:rsidRPr="00EB0816">
              <w:rPr>
                <w:sz w:val="22"/>
                <w:szCs w:val="22"/>
                <w:lang w:val="hr-BA"/>
              </w:rPr>
              <w:t>(Magistra prim. obraz.)</w:t>
            </w:r>
          </w:p>
        </w:tc>
        <w:tc>
          <w:tcPr>
            <w:tcW w:w="1311" w:type="dxa"/>
          </w:tcPr>
          <w:p w:rsidR="007B7B67" w:rsidRPr="00EB0816" w:rsidRDefault="007B7B67" w:rsidP="007B7B67">
            <w:pPr>
              <w:rPr>
                <w:sz w:val="22"/>
                <w:szCs w:val="22"/>
                <w:lang w:val="hr-BA"/>
              </w:rPr>
            </w:pPr>
            <w:r w:rsidRPr="00EB0816">
              <w:rPr>
                <w:sz w:val="22"/>
                <w:szCs w:val="22"/>
                <w:lang w:val="hr-BA"/>
              </w:rPr>
              <w:t>VSS-VII-1</w:t>
            </w:r>
          </w:p>
          <w:p w:rsidR="007B7B67" w:rsidRPr="00EB0816" w:rsidRDefault="007B7B67" w:rsidP="007B7B67">
            <w:pPr>
              <w:rPr>
                <w:sz w:val="22"/>
                <w:szCs w:val="22"/>
                <w:lang w:val="hr-BA"/>
              </w:rPr>
            </w:pPr>
          </w:p>
          <w:p w:rsidR="007B7B67" w:rsidRPr="00EB0816" w:rsidRDefault="007B7B67" w:rsidP="007B7B67">
            <w:pPr>
              <w:rPr>
                <w:sz w:val="22"/>
                <w:szCs w:val="22"/>
                <w:lang w:val="hr-BA"/>
              </w:rPr>
            </w:pPr>
            <w:r w:rsidRPr="00EB0816">
              <w:rPr>
                <w:sz w:val="22"/>
                <w:szCs w:val="22"/>
                <w:lang w:val="hr-BA"/>
              </w:rPr>
              <w:t>VSS-VII-1</w:t>
            </w:r>
          </w:p>
          <w:p w:rsidR="007B7B67" w:rsidRPr="00EB0816" w:rsidRDefault="007B7B67" w:rsidP="007B7B67">
            <w:pPr>
              <w:rPr>
                <w:sz w:val="22"/>
                <w:szCs w:val="22"/>
                <w:lang w:val="hr-BA"/>
              </w:rPr>
            </w:pPr>
          </w:p>
          <w:p w:rsidR="007B7B67" w:rsidRPr="00EB0816" w:rsidRDefault="007B7B67" w:rsidP="007B7B67">
            <w:pPr>
              <w:rPr>
                <w:sz w:val="22"/>
                <w:szCs w:val="22"/>
                <w:lang w:val="hr-BA"/>
              </w:rPr>
            </w:pPr>
          </w:p>
          <w:p w:rsidR="007B7B67" w:rsidRPr="00EB0816" w:rsidRDefault="007B7B67" w:rsidP="007B7B67">
            <w:pPr>
              <w:rPr>
                <w:sz w:val="22"/>
                <w:szCs w:val="22"/>
                <w:lang w:val="hr-BA"/>
              </w:rPr>
            </w:pPr>
            <w:r w:rsidRPr="00EB0816">
              <w:rPr>
                <w:sz w:val="22"/>
                <w:szCs w:val="22"/>
                <w:lang w:val="hr-BA"/>
              </w:rPr>
              <w:t>VSS-VII-1</w:t>
            </w:r>
          </w:p>
        </w:tc>
        <w:tc>
          <w:tcPr>
            <w:tcW w:w="1476" w:type="dxa"/>
          </w:tcPr>
          <w:p w:rsidR="007B7B67" w:rsidRPr="00EB0816" w:rsidRDefault="007B7B67" w:rsidP="007B7B67">
            <w:pPr>
              <w:rPr>
                <w:sz w:val="22"/>
                <w:szCs w:val="22"/>
                <w:lang w:val="hr-BA"/>
              </w:rPr>
            </w:pPr>
            <w:r w:rsidRPr="00EB0816">
              <w:rPr>
                <w:sz w:val="22"/>
                <w:szCs w:val="22"/>
                <w:lang w:val="hr-BA"/>
              </w:rPr>
              <w:t>-</w:t>
            </w:r>
          </w:p>
        </w:tc>
      </w:tr>
      <w:tr w:rsidR="007B7B67" w:rsidRPr="002E40EF" w:rsidTr="007B7B67">
        <w:trPr>
          <w:jc w:val="center"/>
        </w:trPr>
        <w:tc>
          <w:tcPr>
            <w:tcW w:w="695" w:type="dxa"/>
          </w:tcPr>
          <w:p w:rsidR="007B7B67" w:rsidRPr="00EB0816" w:rsidRDefault="007B7B67" w:rsidP="007B7B67">
            <w:pPr>
              <w:rPr>
                <w:sz w:val="22"/>
                <w:szCs w:val="22"/>
                <w:lang w:val="hr-BA"/>
              </w:rPr>
            </w:pPr>
            <w:r w:rsidRPr="00EB0816">
              <w:rPr>
                <w:sz w:val="22"/>
                <w:szCs w:val="22"/>
                <w:lang w:val="hr-BA"/>
              </w:rPr>
              <w:t>9.</w:t>
            </w:r>
          </w:p>
        </w:tc>
        <w:tc>
          <w:tcPr>
            <w:tcW w:w="2145" w:type="dxa"/>
          </w:tcPr>
          <w:p w:rsidR="007B7B67" w:rsidRPr="00EB0816" w:rsidRDefault="007B7B67" w:rsidP="007B7B67">
            <w:pPr>
              <w:rPr>
                <w:sz w:val="22"/>
                <w:szCs w:val="22"/>
                <w:lang w:val="hr-BA"/>
              </w:rPr>
            </w:pPr>
            <w:r w:rsidRPr="00EB0816">
              <w:rPr>
                <w:sz w:val="22"/>
                <w:szCs w:val="22"/>
                <w:lang w:val="hr-BA"/>
              </w:rPr>
              <w:t>MARIJA SELAR</w:t>
            </w:r>
          </w:p>
        </w:tc>
        <w:tc>
          <w:tcPr>
            <w:tcW w:w="1403" w:type="dxa"/>
          </w:tcPr>
          <w:p w:rsidR="007B7B67" w:rsidRPr="00EB0816" w:rsidRDefault="007B7B67" w:rsidP="007B7B67">
            <w:pPr>
              <w:rPr>
                <w:sz w:val="22"/>
                <w:szCs w:val="22"/>
                <w:lang w:val="hr-BA"/>
              </w:rPr>
            </w:pPr>
            <w:r w:rsidRPr="00EB0816">
              <w:rPr>
                <w:sz w:val="22"/>
                <w:szCs w:val="22"/>
                <w:lang w:val="hr-BA"/>
              </w:rPr>
              <w:t>NAST.RN</w:t>
            </w:r>
          </w:p>
        </w:tc>
        <w:tc>
          <w:tcPr>
            <w:tcW w:w="1311" w:type="dxa"/>
          </w:tcPr>
          <w:p w:rsidR="007B7B67" w:rsidRPr="00EB0816" w:rsidRDefault="007B7B67" w:rsidP="007B7B67">
            <w:pPr>
              <w:rPr>
                <w:sz w:val="22"/>
                <w:szCs w:val="22"/>
                <w:lang w:val="hr-BA"/>
              </w:rPr>
            </w:pPr>
            <w:r w:rsidRPr="00EB0816">
              <w:rPr>
                <w:sz w:val="22"/>
                <w:szCs w:val="22"/>
                <w:lang w:val="hr-BA"/>
              </w:rPr>
              <w:t>VŠS-VI</w:t>
            </w:r>
          </w:p>
        </w:tc>
        <w:tc>
          <w:tcPr>
            <w:tcW w:w="1476" w:type="dxa"/>
          </w:tcPr>
          <w:p w:rsidR="007B7B67" w:rsidRPr="00EB0816" w:rsidRDefault="007B7B67" w:rsidP="007B7B67">
            <w:pPr>
              <w:rPr>
                <w:sz w:val="22"/>
                <w:szCs w:val="22"/>
                <w:lang w:val="hr-BA"/>
              </w:rPr>
            </w:pPr>
            <w:r w:rsidRPr="00EB0816">
              <w:rPr>
                <w:sz w:val="22"/>
                <w:szCs w:val="22"/>
                <w:lang w:val="hr-BA"/>
              </w:rPr>
              <w:t>-</w:t>
            </w:r>
          </w:p>
          <w:p w:rsidR="00EB0816" w:rsidRPr="00EB0816" w:rsidRDefault="00EB0816" w:rsidP="007B7B67">
            <w:pPr>
              <w:rPr>
                <w:sz w:val="22"/>
                <w:szCs w:val="22"/>
                <w:lang w:val="hr-BA"/>
              </w:rPr>
            </w:pPr>
          </w:p>
        </w:tc>
      </w:tr>
      <w:tr w:rsidR="007B7B67" w:rsidRPr="002E40EF" w:rsidTr="007B7B67">
        <w:trPr>
          <w:jc w:val="center"/>
        </w:trPr>
        <w:tc>
          <w:tcPr>
            <w:tcW w:w="695" w:type="dxa"/>
          </w:tcPr>
          <w:p w:rsidR="007B7B67" w:rsidRPr="00EB0816" w:rsidRDefault="007B7B67" w:rsidP="007B7B67">
            <w:pPr>
              <w:rPr>
                <w:sz w:val="22"/>
                <w:szCs w:val="22"/>
                <w:lang w:val="hr-BA"/>
              </w:rPr>
            </w:pPr>
            <w:r w:rsidRPr="00EB0816">
              <w:rPr>
                <w:sz w:val="22"/>
                <w:szCs w:val="22"/>
                <w:lang w:val="hr-BA"/>
              </w:rPr>
              <w:t>10.</w:t>
            </w:r>
          </w:p>
        </w:tc>
        <w:tc>
          <w:tcPr>
            <w:tcW w:w="2145" w:type="dxa"/>
          </w:tcPr>
          <w:p w:rsidR="007B7B67" w:rsidRPr="00EB0816" w:rsidRDefault="007B7B67" w:rsidP="007B7B67">
            <w:pPr>
              <w:rPr>
                <w:sz w:val="22"/>
                <w:szCs w:val="22"/>
                <w:lang w:val="hr-BA"/>
              </w:rPr>
            </w:pPr>
            <w:r w:rsidRPr="00EB0816">
              <w:rPr>
                <w:sz w:val="22"/>
                <w:szCs w:val="22"/>
                <w:lang w:val="hr-BA"/>
              </w:rPr>
              <w:t>DAVORKA ŠKARICA</w:t>
            </w:r>
          </w:p>
        </w:tc>
        <w:tc>
          <w:tcPr>
            <w:tcW w:w="1403" w:type="dxa"/>
          </w:tcPr>
          <w:p w:rsidR="007B7B67" w:rsidRPr="00EB0816" w:rsidRDefault="007B7B67" w:rsidP="007B7B67">
            <w:pPr>
              <w:rPr>
                <w:sz w:val="22"/>
                <w:szCs w:val="22"/>
                <w:lang w:val="hr-BA"/>
              </w:rPr>
            </w:pPr>
            <w:r w:rsidRPr="00EB0816">
              <w:rPr>
                <w:sz w:val="22"/>
                <w:szCs w:val="22"/>
                <w:lang w:val="hr-BA"/>
              </w:rPr>
              <w:t>NAST.RN</w:t>
            </w:r>
          </w:p>
        </w:tc>
        <w:tc>
          <w:tcPr>
            <w:tcW w:w="1311" w:type="dxa"/>
          </w:tcPr>
          <w:p w:rsidR="007B7B67" w:rsidRPr="00EB0816" w:rsidRDefault="007B7B67" w:rsidP="007B7B67">
            <w:pPr>
              <w:rPr>
                <w:sz w:val="22"/>
                <w:szCs w:val="22"/>
                <w:lang w:val="hr-BA"/>
              </w:rPr>
            </w:pPr>
            <w:r w:rsidRPr="00EB0816">
              <w:rPr>
                <w:sz w:val="22"/>
                <w:szCs w:val="22"/>
                <w:lang w:val="hr-BA"/>
              </w:rPr>
              <w:t>VŠS-VI</w:t>
            </w:r>
          </w:p>
        </w:tc>
        <w:tc>
          <w:tcPr>
            <w:tcW w:w="1476" w:type="dxa"/>
          </w:tcPr>
          <w:p w:rsidR="007B7B67" w:rsidRPr="00EB0816" w:rsidRDefault="007B7B67" w:rsidP="007B7B67">
            <w:pPr>
              <w:rPr>
                <w:sz w:val="22"/>
                <w:szCs w:val="22"/>
                <w:lang w:val="hr-BA"/>
              </w:rPr>
            </w:pPr>
            <w:r w:rsidRPr="00EB0816">
              <w:rPr>
                <w:sz w:val="22"/>
                <w:szCs w:val="22"/>
                <w:lang w:val="hr-BA"/>
              </w:rPr>
              <w:t>-</w:t>
            </w:r>
          </w:p>
        </w:tc>
      </w:tr>
      <w:tr w:rsidR="007B7B67" w:rsidRPr="002E40EF" w:rsidTr="007B7B67">
        <w:trPr>
          <w:jc w:val="center"/>
        </w:trPr>
        <w:tc>
          <w:tcPr>
            <w:tcW w:w="695" w:type="dxa"/>
          </w:tcPr>
          <w:p w:rsidR="007B7B67" w:rsidRPr="00EB0816" w:rsidRDefault="007B7B67" w:rsidP="007B7B67">
            <w:pPr>
              <w:rPr>
                <w:sz w:val="22"/>
                <w:szCs w:val="22"/>
                <w:lang w:val="hr-BA"/>
              </w:rPr>
            </w:pPr>
            <w:r w:rsidRPr="00EB0816">
              <w:rPr>
                <w:sz w:val="22"/>
                <w:szCs w:val="22"/>
                <w:lang w:val="hr-BA"/>
              </w:rPr>
              <w:t>11.</w:t>
            </w:r>
          </w:p>
        </w:tc>
        <w:tc>
          <w:tcPr>
            <w:tcW w:w="2145" w:type="dxa"/>
          </w:tcPr>
          <w:p w:rsidR="007B7B67" w:rsidRPr="00EB0816" w:rsidRDefault="007B7B67" w:rsidP="007B7B67">
            <w:pPr>
              <w:rPr>
                <w:sz w:val="22"/>
                <w:szCs w:val="22"/>
                <w:lang w:val="hr-BA"/>
              </w:rPr>
            </w:pPr>
            <w:r w:rsidRPr="00EB0816">
              <w:rPr>
                <w:sz w:val="22"/>
                <w:szCs w:val="22"/>
                <w:lang w:val="hr-BA"/>
              </w:rPr>
              <w:t>ZORAN KRALJIĆ</w:t>
            </w:r>
          </w:p>
        </w:tc>
        <w:tc>
          <w:tcPr>
            <w:tcW w:w="1403" w:type="dxa"/>
          </w:tcPr>
          <w:p w:rsidR="007B7B67" w:rsidRPr="00EB0816" w:rsidRDefault="007B7B67" w:rsidP="007B7B67">
            <w:pPr>
              <w:rPr>
                <w:sz w:val="22"/>
                <w:szCs w:val="22"/>
                <w:lang w:val="hr-BA"/>
              </w:rPr>
            </w:pPr>
            <w:r w:rsidRPr="00EB0816">
              <w:rPr>
                <w:sz w:val="22"/>
                <w:szCs w:val="22"/>
                <w:lang w:val="hr-BA"/>
              </w:rPr>
              <w:t>NAST.RN</w:t>
            </w:r>
          </w:p>
        </w:tc>
        <w:tc>
          <w:tcPr>
            <w:tcW w:w="1311" w:type="dxa"/>
          </w:tcPr>
          <w:p w:rsidR="007B7B67" w:rsidRPr="00EB0816" w:rsidRDefault="007B7B67" w:rsidP="007B7B67">
            <w:pPr>
              <w:rPr>
                <w:sz w:val="22"/>
                <w:szCs w:val="22"/>
                <w:lang w:val="hr-BA"/>
              </w:rPr>
            </w:pPr>
            <w:r w:rsidRPr="00EB0816">
              <w:rPr>
                <w:sz w:val="22"/>
                <w:szCs w:val="22"/>
                <w:lang w:val="hr-BA"/>
              </w:rPr>
              <w:t>VŠS-VI</w:t>
            </w:r>
          </w:p>
        </w:tc>
        <w:tc>
          <w:tcPr>
            <w:tcW w:w="1476" w:type="dxa"/>
          </w:tcPr>
          <w:p w:rsidR="007B7B67" w:rsidRPr="00EB0816" w:rsidRDefault="007B7B67" w:rsidP="007B7B67">
            <w:pPr>
              <w:rPr>
                <w:sz w:val="22"/>
                <w:szCs w:val="22"/>
                <w:lang w:val="hr-BA"/>
              </w:rPr>
            </w:pPr>
            <w:r w:rsidRPr="00EB0816">
              <w:rPr>
                <w:sz w:val="22"/>
                <w:szCs w:val="22"/>
                <w:lang w:val="hr-BA"/>
              </w:rPr>
              <w:t>-</w:t>
            </w:r>
          </w:p>
          <w:p w:rsidR="00EB0816" w:rsidRPr="00EB0816" w:rsidRDefault="00EB0816" w:rsidP="007B7B67">
            <w:pPr>
              <w:rPr>
                <w:sz w:val="22"/>
                <w:szCs w:val="22"/>
                <w:lang w:val="hr-BA"/>
              </w:rPr>
            </w:pPr>
          </w:p>
        </w:tc>
      </w:tr>
      <w:tr w:rsidR="007B7B67" w:rsidRPr="002E40EF" w:rsidTr="007B7B67">
        <w:trPr>
          <w:jc w:val="center"/>
        </w:trPr>
        <w:tc>
          <w:tcPr>
            <w:tcW w:w="695" w:type="dxa"/>
          </w:tcPr>
          <w:p w:rsidR="007B7B67" w:rsidRPr="00EB0816" w:rsidRDefault="007B7B67" w:rsidP="007B7B67">
            <w:pPr>
              <w:rPr>
                <w:sz w:val="22"/>
                <w:szCs w:val="22"/>
                <w:lang w:val="hr-BA"/>
              </w:rPr>
            </w:pPr>
            <w:r w:rsidRPr="00EB0816">
              <w:rPr>
                <w:sz w:val="22"/>
                <w:szCs w:val="22"/>
                <w:lang w:val="hr-BA"/>
              </w:rPr>
              <w:t>12.</w:t>
            </w:r>
          </w:p>
        </w:tc>
        <w:tc>
          <w:tcPr>
            <w:tcW w:w="2145" w:type="dxa"/>
          </w:tcPr>
          <w:p w:rsidR="007B7B67" w:rsidRPr="00EB0816" w:rsidRDefault="007B7B67" w:rsidP="007B7B67">
            <w:pPr>
              <w:rPr>
                <w:sz w:val="22"/>
                <w:szCs w:val="22"/>
                <w:lang w:val="hr-BA"/>
              </w:rPr>
            </w:pPr>
            <w:r w:rsidRPr="00EB0816">
              <w:rPr>
                <w:sz w:val="22"/>
                <w:szCs w:val="22"/>
                <w:lang w:val="hr-BA"/>
              </w:rPr>
              <w:t>DENIS MIKATOVIĆ</w:t>
            </w:r>
          </w:p>
        </w:tc>
        <w:tc>
          <w:tcPr>
            <w:tcW w:w="1403" w:type="dxa"/>
          </w:tcPr>
          <w:p w:rsidR="007B7B67" w:rsidRPr="00EB0816" w:rsidRDefault="007B7B67" w:rsidP="007B7B67">
            <w:pPr>
              <w:rPr>
                <w:sz w:val="22"/>
                <w:szCs w:val="22"/>
                <w:lang w:val="hr-BA"/>
              </w:rPr>
            </w:pPr>
            <w:r w:rsidRPr="00EB0816">
              <w:rPr>
                <w:sz w:val="22"/>
                <w:szCs w:val="22"/>
                <w:lang w:val="hr-BA"/>
              </w:rPr>
              <w:t>NAST.RN</w:t>
            </w:r>
          </w:p>
        </w:tc>
        <w:tc>
          <w:tcPr>
            <w:tcW w:w="1311" w:type="dxa"/>
          </w:tcPr>
          <w:p w:rsidR="007B7B67" w:rsidRPr="00EB0816" w:rsidRDefault="007B7B67" w:rsidP="007B7B67">
            <w:pPr>
              <w:rPr>
                <w:sz w:val="22"/>
                <w:szCs w:val="22"/>
                <w:lang w:val="hr-BA"/>
              </w:rPr>
            </w:pPr>
            <w:r w:rsidRPr="00EB0816">
              <w:rPr>
                <w:sz w:val="22"/>
                <w:szCs w:val="22"/>
                <w:lang w:val="hr-BA"/>
              </w:rPr>
              <w:t>VŠS-VI</w:t>
            </w:r>
          </w:p>
        </w:tc>
        <w:tc>
          <w:tcPr>
            <w:tcW w:w="1476" w:type="dxa"/>
          </w:tcPr>
          <w:p w:rsidR="007B7B67" w:rsidRPr="00EB0816" w:rsidRDefault="007B7B67" w:rsidP="007B7B67">
            <w:pPr>
              <w:rPr>
                <w:sz w:val="22"/>
                <w:szCs w:val="22"/>
                <w:lang w:val="hr-BA"/>
              </w:rPr>
            </w:pPr>
            <w:r w:rsidRPr="00EB0816">
              <w:rPr>
                <w:sz w:val="22"/>
                <w:szCs w:val="22"/>
                <w:lang w:val="hr-BA"/>
              </w:rPr>
              <w:t>-</w:t>
            </w:r>
          </w:p>
        </w:tc>
      </w:tr>
      <w:tr w:rsidR="007B7B67" w:rsidRPr="002E40EF" w:rsidTr="007B7B67">
        <w:trPr>
          <w:jc w:val="center"/>
        </w:trPr>
        <w:tc>
          <w:tcPr>
            <w:tcW w:w="695" w:type="dxa"/>
          </w:tcPr>
          <w:p w:rsidR="007B7B67" w:rsidRPr="00EB0816" w:rsidRDefault="007B7B67" w:rsidP="007B7B67">
            <w:pPr>
              <w:rPr>
                <w:sz w:val="22"/>
                <w:szCs w:val="22"/>
                <w:lang w:val="hr-BA"/>
              </w:rPr>
            </w:pPr>
            <w:r w:rsidRPr="00EB0816">
              <w:rPr>
                <w:sz w:val="22"/>
                <w:szCs w:val="22"/>
                <w:lang w:val="hr-BA"/>
              </w:rPr>
              <w:t>13.</w:t>
            </w:r>
          </w:p>
        </w:tc>
        <w:tc>
          <w:tcPr>
            <w:tcW w:w="2145" w:type="dxa"/>
          </w:tcPr>
          <w:p w:rsidR="007B7B67" w:rsidRPr="00EB0816" w:rsidRDefault="007B7B67" w:rsidP="007B7B67">
            <w:pPr>
              <w:rPr>
                <w:sz w:val="22"/>
                <w:szCs w:val="22"/>
                <w:lang w:val="hr-BA"/>
              </w:rPr>
            </w:pPr>
            <w:r w:rsidRPr="00EB0816">
              <w:rPr>
                <w:sz w:val="22"/>
                <w:szCs w:val="22"/>
                <w:lang w:val="hr-BA"/>
              </w:rPr>
              <w:t>KLAUDIJA KOVAČIĆ</w:t>
            </w:r>
          </w:p>
        </w:tc>
        <w:tc>
          <w:tcPr>
            <w:tcW w:w="1403" w:type="dxa"/>
          </w:tcPr>
          <w:p w:rsidR="007B7B67" w:rsidRPr="00EB0816" w:rsidRDefault="007B7B67" w:rsidP="007B7B67">
            <w:pPr>
              <w:rPr>
                <w:sz w:val="22"/>
                <w:szCs w:val="22"/>
                <w:lang w:val="hr-BA"/>
              </w:rPr>
            </w:pPr>
            <w:r w:rsidRPr="00EB0816">
              <w:rPr>
                <w:sz w:val="22"/>
                <w:szCs w:val="22"/>
                <w:lang w:val="hr-BA"/>
              </w:rPr>
              <w:t>NAST.RN</w:t>
            </w:r>
          </w:p>
        </w:tc>
        <w:tc>
          <w:tcPr>
            <w:tcW w:w="1311" w:type="dxa"/>
          </w:tcPr>
          <w:p w:rsidR="007B7B67" w:rsidRPr="00EB0816" w:rsidRDefault="007B7B67" w:rsidP="007B7B67">
            <w:pPr>
              <w:rPr>
                <w:sz w:val="22"/>
                <w:szCs w:val="22"/>
                <w:lang w:val="hr-BA"/>
              </w:rPr>
            </w:pPr>
            <w:r w:rsidRPr="00EB0816">
              <w:rPr>
                <w:sz w:val="22"/>
                <w:szCs w:val="22"/>
                <w:lang w:val="hr-BA"/>
              </w:rPr>
              <w:t>VŠS-VI</w:t>
            </w:r>
          </w:p>
        </w:tc>
        <w:tc>
          <w:tcPr>
            <w:tcW w:w="1476" w:type="dxa"/>
          </w:tcPr>
          <w:p w:rsidR="007B7B67" w:rsidRPr="00EB0816" w:rsidRDefault="007B7B67" w:rsidP="007B7B67">
            <w:pPr>
              <w:rPr>
                <w:sz w:val="22"/>
                <w:szCs w:val="22"/>
                <w:lang w:val="hr-BA"/>
              </w:rPr>
            </w:pPr>
            <w:r w:rsidRPr="00EB0816">
              <w:rPr>
                <w:sz w:val="22"/>
                <w:szCs w:val="22"/>
                <w:lang w:val="hr-BA"/>
              </w:rPr>
              <w:t>-</w:t>
            </w:r>
          </w:p>
        </w:tc>
      </w:tr>
      <w:tr w:rsidR="007B7B67" w:rsidRPr="002E40EF" w:rsidTr="007B7B67">
        <w:trPr>
          <w:jc w:val="center"/>
        </w:trPr>
        <w:tc>
          <w:tcPr>
            <w:tcW w:w="695" w:type="dxa"/>
          </w:tcPr>
          <w:p w:rsidR="007B7B67" w:rsidRPr="00EB0816" w:rsidRDefault="007B7B67" w:rsidP="007B7B67">
            <w:pPr>
              <w:rPr>
                <w:sz w:val="22"/>
                <w:szCs w:val="22"/>
                <w:lang w:val="hr-BA"/>
              </w:rPr>
            </w:pPr>
            <w:r w:rsidRPr="00EB0816">
              <w:rPr>
                <w:sz w:val="22"/>
                <w:szCs w:val="22"/>
                <w:lang w:val="hr-BA"/>
              </w:rPr>
              <w:t xml:space="preserve">14. </w:t>
            </w:r>
          </w:p>
        </w:tc>
        <w:tc>
          <w:tcPr>
            <w:tcW w:w="2145" w:type="dxa"/>
          </w:tcPr>
          <w:p w:rsidR="007B7B67" w:rsidRPr="00EB0816" w:rsidRDefault="007B7B67" w:rsidP="007B7B67">
            <w:pPr>
              <w:rPr>
                <w:sz w:val="22"/>
                <w:szCs w:val="22"/>
                <w:lang w:val="hr-BA"/>
              </w:rPr>
            </w:pPr>
            <w:r w:rsidRPr="00EB0816">
              <w:rPr>
                <w:sz w:val="22"/>
                <w:szCs w:val="22"/>
                <w:lang w:val="hr-BA"/>
              </w:rPr>
              <w:t>DANIJELA ZORNADA CVEK</w:t>
            </w:r>
          </w:p>
        </w:tc>
        <w:tc>
          <w:tcPr>
            <w:tcW w:w="1403" w:type="dxa"/>
          </w:tcPr>
          <w:p w:rsidR="007B7B67" w:rsidRPr="00EB0816" w:rsidRDefault="007B7B67" w:rsidP="007B7B67">
            <w:pPr>
              <w:rPr>
                <w:sz w:val="22"/>
                <w:szCs w:val="22"/>
                <w:lang w:val="hr-BA"/>
              </w:rPr>
            </w:pPr>
            <w:r w:rsidRPr="00EB0816">
              <w:rPr>
                <w:sz w:val="22"/>
                <w:szCs w:val="22"/>
                <w:lang w:val="hr-BA"/>
              </w:rPr>
              <w:t>NAST.RN</w:t>
            </w:r>
          </w:p>
        </w:tc>
        <w:tc>
          <w:tcPr>
            <w:tcW w:w="1311" w:type="dxa"/>
          </w:tcPr>
          <w:p w:rsidR="007B7B67" w:rsidRPr="00EB0816" w:rsidRDefault="007B7B67" w:rsidP="007B7B67">
            <w:pPr>
              <w:rPr>
                <w:sz w:val="22"/>
                <w:szCs w:val="22"/>
                <w:lang w:val="hr-BA"/>
              </w:rPr>
            </w:pPr>
            <w:r w:rsidRPr="00EB0816">
              <w:rPr>
                <w:sz w:val="22"/>
                <w:szCs w:val="22"/>
                <w:lang w:val="hr-BA"/>
              </w:rPr>
              <w:t>VŠS-VI</w:t>
            </w:r>
          </w:p>
        </w:tc>
        <w:tc>
          <w:tcPr>
            <w:tcW w:w="1476" w:type="dxa"/>
          </w:tcPr>
          <w:p w:rsidR="007B7B67" w:rsidRPr="00EB0816" w:rsidRDefault="007B7B67" w:rsidP="007B7B67">
            <w:pPr>
              <w:rPr>
                <w:sz w:val="22"/>
                <w:szCs w:val="22"/>
                <w:lang w:val="hr-BA"/>
              </w:rPr>
            </w:pPr>
            <w:r w:rsidRPr="00EB0816">
              <w:rPr>
                <w:sz w:val="22"/>
                <w:szCs w:val="22"/>
                <w:lang w:val="hr-BA"/>
              </w:rPr>
              <w:t>-</w:t>
            </w:r>
          </w:p>
        </w:tc>
      </w:tr>
      <w:tr w:rsidR="007B7B67" w:rsidRPr="002E40EF" w:rsidTr="007B7B67">
        <w:trPr>
          <w:jc w:val="center"/>
        </w:trPr>
        <w:tc>
          <w:tcPr>
            <w:tcW w:w="695" w:type="dxa"/>
          </w:tcPr>
          <w:p w:rsidR="007B7B67" w:rsidRPr="00EB0816" w:rsidRDefault="007B7B67" w:rsidP="007B7B67">
            <w:pPr>
              <w:rPr>
                <w:sz w:val="22"/>
                <w:szCs w:val="22"/>
                <w:lang w:val="hr-BA"/>
              </w:rPr>
            </w:pPr>
            <w:r w:rsidRPr="00EB0816">
              <w:rPr>
                <w:sz w:val="22"/>
                <w:szCs w:val="22"/>
                <w:lang w:val="hr-BA"/>
              </w:rPr>
              <w:t>15.</w:t>
            </w:r>
          </w:p>
        </w:tc>
        <w:tc>
          <w:tcPr>
            <w:tcW w:w="2145" w:type="dxa"/>
          </w:tcPr>
          <w:p w:rsidR="007B7B67" w:rsidRPr="00EB0816" w:rsidRDefault="007B7B67" w:rsidP="007B7B67">
            <w:pPr>
              <w:rPr>
                <w:sz w:val="22"/>
                <w:szCs w:val="22"/>
                <w:lang w:val="hr-BA"/>
              </w:rPr>
            </w:pPr>
            <w:r w:rsidRPr="00EB0816">
              <w:rPr>
                <w:sz w:val="22"/>
                <w:szCs w:val="22"/>
                <w:lang w:val="hr-BA"/>
              </w:rPr>
              <w:t>MIRA KRALJIĆ</w:t>
            </w:r>
          </w:p>
        </w:tc>
        <w:tc>
          <w:tcPr>
            <w:tcW w:w="1403" w:type="dxa"/>
          </w:tcPr>
          <w:p w:rsidR="007B7B67" w:rsidRPr="00EB0816" w:rsidRDefault="007B7B67" w:rsidP="007B7B67">
            <w:pPr>
              <w:rPr>
                <w:sz w:val="22"/>
                <w:szCs w:val="22"/>
                <w:lang w:val="hr-BA"/>
              </w:rPr>
            </w:pPr>
            <w:r w:rsidRPr="00EB0816">
              <w:rPr>
                <w:sz w:val="22"/>
                <w:szCs w:val="22"/>
                <w:lang w:val="hr-BA"/>
              </w:rPr>
              <w:t>NAST.RN</w:t>
            </w:r>
          </w:p>
        </w:tc>
        <w:tc>
          <w:tcPr>
            <w:tcW w:w="1311" w:type="dxa"/>
          </w:tcPr>
          <w:p w:rsidR="007B7B67" w:rsidRPr="00EB0816" w:rsidRDefault="007B7B67" w:rsidP="007B7B67">
            <w:pPr>
              <w:rPr>
                <w:sz w:val="22"/>
                <w:szCs w:val="22"/>
                <w:lang w:val="hr-BA"/>
              </w:rPr>
            </w:pPr>
            <w:r w:rsidRPr="00EB0816">
              <w:rPr>
                <w:sz w:val="22"/>
                <w:szCs w:val="22"/>
                <w:lang w:val="hr-BA"/>
              </w:rPr>
              <w:t>VŠS-VI</w:t>
            </w:r>
          </w:p>
        </w:tc>
        <w:tc>
          <w:tcPr>
            <w:tcW w:w="1476" w:type="dxa"/>
          </w:tcPr>
          <w:p w:rsidR="007B7B67" w:rsidRPr="00EB0816" w:rsidRDefault="007B7B67" w:rsidP="007B7B67">
            <w:pPr>
              <w:rPr>
                <w:sz w:val="22"/>
                <w:szCs w:val="22"/>
                <w:lang w:val="hr-BA"/>
              </w:rPr>
            </w:pPr>
            <w:r w:rsidRPr="00EB0816">
              <w:rPr>
                <w:sz w:val="22"/>
                <w:szCs w:val="22"/>
                <w:lang w:val="hr-BA"/>
              </w:rPr>
              <w:t>-</w:t>
            </w:r>
          </w:p>
          <w:p w:rsidR="00EB0816" w:rsidRPr="00EB0816" w:rsidRDefault="00EB0816" w:rsidP="007B7B67">
            <w:pPr>
              <w:rPr>
                <w:sz w:val="22"/>
                <w:szCs w:val="22"/>
                <w:lang w:val="hr-BA"/>
              </w:rPr>
            </w:pPr>
          </w:p>
        </w:tc>
      </w:tr>
    </w:tbl>
    <w:p w:rsidR="00A31A2E" w:rsidRPr="002E40EF" w:rsidRDefault="00A31A2E" w:rsidP="005D4628">
      <w:pPr>
        <w:jc w:val="both"/>
        <w:rPr>
          <w:rFonts w:eastAsia="Arial Unicode MS"/>
          <w:b/>
          <w:sz w:val="22"/>
          <w:szCs w:val="22"/>
        </w:rPr>
      </w:pPr>
    </w:p>
    <w:p w:rsidR="00B35101" w:rsidRPr="002E40EF" w:rsidRDefault="00B35101" w:rsidP="005D4628">
      <w:pPr>
        <w:jc w:val="both"/>
        <w:rPr>
          <w:rFonts w:eastAsia="Arial Unicode MS"/>
          <w:b/>
          <w:sz w:val="22"/>
          <w:szCs w:val="22"/>
        </w:rPr>
      </w:pPr>
    </w:p>
    <w:p w:rsidR="00EB0816" w:rsidRDefault="00EB0816" w:rsidP="005D4628">
      <w:pPr>
        <w:jc w:val="both"/>
        <w:rPr>
          <w:rFonts w:eastAsia="Arial Unicode MS"/>
          <w:b/>
          <w:sz w:val="22"/>
          <w:szCs w:val="22"/>
        </w:rPr>
      </w:pPr>
    </w:p>
    <w:p w:rsidR="00EB0816" w:rsidRDefault="00EB0816" w:rsidP="005D4628">
      <w:pPr>
        <w:jc w:val="both"/>
        <w:rPr>
          <w:rFonts w:eastAsia="Arial Unicode MS"/>
          <w:b/>
          <w:sz w:val="22"/>
          <w:szCs w:val="22"/>
        </w:rPr>
      </w:pPr>
    </w:p>
    <w:p w:rsidR="00EB0816" w:rsidRDefault="00EB0816" w:rsidP="005D4628">
      <w:pPr>
        <w:jc w:val="both"/>
        <w:rPr>
          <w:rFonts w:eastAsia="Arial Unicode MS"/>
          <w:b/>
          <w:sz w:val="22"/>
          <w:szCs w:val="22"/>
        </w:rPr>
      </w:pPr>
    </w:p>
    <w:p w:rsidR="00B24641" w:rsidRDefault="00B24641" w:rsidP="005D4628">
      <w:pPr>
        <w:jc w:val="both"/>
        <w:rPr>
          <w:rFonts w:eastAsia="Arial Unicode MS"/>
          <w:b/>
          <w:sz w:val="22"/>
          <w:szCs w:val="22"/>
        </w:rPr>
      </w:pPr>
    </w:p>
    <w:p w:rsidR="00B24641" w:rsidRDefault="00B24641" w:rsidP="005D4628">
      <w:pPr>
        <w:jc w:val="both"/>
        <w:rPr>
          <w:rFonts w:eastAsia="Arial Unicode MS"/>
          <w:b/>
          <w:sz w:val="22"/>
          <w:szCs w:val="22"/>
        </w:rPr>
      </w:pPr>
    </w:p>
    <w:p w:rsidR="00B24641" w:rsidRDefault="00B24641" w:rsidP="005D4628">
      <w:pPr>
        <w:jc w:val="both"/>
        <w:rPr>
          <w:rFonts w:eastAsia="Arial Unicode MS"/>
          <w:b/>
          <w:sz w:val="22"/>
          <w:szCs w:val="22"/>
        </w:rPr>
      </w:pPr>
    </w:p>
    <w:p w:rsidR="00B24641" w:rsidRPr="002E40EF" w:rsidRDefault="00B24641" w:rsidP="005D4628">
      <w:pPr>
        <w:jc w:val="both"/>
        <w:rPr>
          <w:rFonts w:eastAsia="Arial Unicode MS"/>
          <w:b/>
          <w:sz w:val="22"/>
          <w:szCs w:val="22"/>
        </w:rPr>
      </w:pPr>
    </w:p>
    <w:p w:rsidR="00B35101" w:rsidRPr="002E40EF" w:rsidRDefault="00B35101" w:rsidP="005D4628">
      <w:pPr>
        <w:jc w:val="both"/>
        <w:rPr>
          <w:rFonts w:eastAsia="Arial Unicode MS"/>
          <w:b/>
          <w:sz w:val="22"/>
          <w:szCs w:val="22"/>
        </w:rPr>
      </w:pPr>
    </w:p>
    <w:p w:rsidR="00B35101" w:rsidRPr="002E40EF" w:rsidRDefault="00B35101" w:rsidP="005D4628">
      <w:pPr>
        <w:jc w:val="both"/>
        <w:rPr>
          <w:rFonts w:eastAsia="Arial Unicode MS"/>
          <w:b/>
          <w:sz w:val="22"/>
          <w:szCs w:val="22"/>
        </w:rPr>
      </w:pPr>
    </w:p>
    <w:p w:rsidR="005D4628" w:rsidRDefault="005D4628" w:rsidP="00185AAA">
      <w:pPr>
        <w:jc w:val="both"/>
        <w:rPr>
          <w:rFonts w:eastAsia="Arial Unicode MS"/>
          <w:b/>
          <w:sz w:val="22"/>
          <w:szCs w:val="22"/>
        </w:rPr>
      </w:pPr>
      <w:r w:rsidRPr="002E40EF">
        <w:rPr>
          <w:rFonts w:eastAsia="Arial Unicode MS"/>
          <w:b/>
          <w:sz w:val="22"/>
          <w:szCs w:val="22"/>
        </w:rPr>
        <w:lastRenderedPageBreak/>
        <w:t>2.1.2. Podaci o učiteljima predmetne nastave</w:t>
      </w:r>
    </w:p>
    <w:p w:rsidR="00EB0816" w:rsidRPr="002E40EF" w:rsidRDefault="00EB0816" w:rsidP="00185AAA">
      <w:pPr>
        <w:jc w:val="both"/>
        <w:rPr>
          <w:rFonts w:eastAsia="Arial Unicode MS"/>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2103"/>
        <w:gridCol w:w="2159"/>
        <w:gridCol w:w="1109"/>
        <w:gridCol w:w="1756"/>
        <w:gridCol w:w="1398"/>
      </w:tblGrid>
      <w:tr w:rsidR="007B7B67" w:rsidRPr="002E40EF" w:rsidTr="00EB0816">
        <w:trPr>
          <w:trHeight w:val="744"/>
        </w:trPr>
        <w:tc>
          <w:tcPr>
            <w:tcW w:w="1134" w:type="dxa"/>
            <w:tcBorders>
              <w:top w:val="single" w:sz="4" w:space="0" w:color="auto"/>
              <w:left w:val="single" w:sz="4" w:space="0" w:color="auto"/>
              <w:bottom w:val="single" w:sz="4" w:space="0" w:color="auto"/>
              <w:right w:val="single" w:sz="4" w:space="0" w:color="auto"/>
            </w:tcBorders>
            <w:shd w:val="clear" w:color="auto" w:fill="D9D9D9"/>
          </w:tcPr>
          <w:p w:rsidR="007B7B67" w:rsidRPr="002E40EF" w:rsidRDefault="007B7B67" w:rsidP="00EF01BD">
            <w:pPr>
              <w:jc w:val="center"/>
              <w:rPr>
                <w:rFonts w:eastAsia="Arial Unicode MS"/>
                <w:b/>
                <w:sz w:val="22"/>
                <w:szCs w:val="22"/>
              </w:rPr>
            </w:pPr>
            <w:r w:rsidRPr="002E40EF">
              <w:rPr>
                <w:rFonts w:eastAsia="Arial Unicode MS"/>
                <w:b/>
                <w:sz w:val="22"/>
                <w:szCs w:val="22"/>
              </w:rPr>
              <w:t>Red. broj</w:t>
            </w:r>
          </w:p>
        </w:tc>
        <w:tc>
          <w:tcPr>
            <w:tcW w:w="2151" w:type="dxa"/>
            <w:tcBorders>
              <w:top w:val="single" w:sz="4" w:space="0" w:color="auto"/>
              <w:left w:val="single" w:sz="4" w:space="0" w:color="auto"/>
              <w:bottom w:val="single" w:sz="4" w:space="0" w:color="auto"/>
              <w:right w:val="single" w:sz="4" w:space="0" w:color="auto"/>
            </w:tcBorders>
            <w:shd w:val="clear" w:color="auto" w:fill="D9D9D9"/>
            <w:vAlign w:val="center"/>
          </w:tcPr>
          <w:p w:rsidR="007B7B67" w:rsidRPr="002E40EF" w:rsidRDefault="007B7B67" w:rsidP="00EF01BD">
            <w:pPr>
              <w:jc w:val="center"/>
              <w:rPr>
                <w:rFonts w:eastAsia="Arial Unicode MS"/>
                <w:b/>
                <w:sz w:val="22"/>
                <w:szCs w:val="22"/>
              </w:rPr>
            </w:pPr>
            <w:r w:rsidRPr="002E40EF">
              <w:rPr>
                <w:rFonts w:eastAsia="Arial Unicode MS"/>
                <w:b/>
                <w:sz w:val="22"/>
                <w:szCs w:val="22"/>
              </w:rPr>
              <w:t>IME I PREZIME</w:t>
            </w:r>
          </w:p>
        </w:tc>
        <w:tc>
          <w:tcPr>
            <w:tcW w:w="2243" w:type="dxa"/>
            <w:tcBorders>
              <w:top w:val="single" w:sz="4" w:space="0" w:color="auto"/>
              <w:left w:val="single" w:sz="4" w:space="0" w:color="auto"/>
              <w:bottom w:val="single" w:sz="4" w:space="0" w:color="auto"/>
              <w:right w:val="single" w:sz="4" w:space="0" w:color="auto"/>
            </w:tcBorders>
            <w:shd w:val="clear" w:color="auto" w:fill="D9D9D9"/>
            <w:vAlign w:val="center"/>
          </w:tcPr>
          <w:p w:rsidR="007B7B67" w:rsidRPr="002E40EF" w:rsidRDefault="007B7B67" w:rsidP="00EF01BD">
            <w:pPr>
              <w:jc w:val="center"/>
              <w:rPr>
                <w:rFonts w:eastAsia="Arial Unicode MS"/>
                <w:b/>
                <w:sz w:val="22"/>
                <w:szCs w:val="22"/>
              </w:rPr>
            </w:pPr>
            <w:r w:rsidRPr="002E40EF">
              <w:rPr>
                <w:rFonts w:eastAsia="Arial Unicode MS"/>
                <w:b/>
                <w:sz w:val="22"/>
                <w:szCs w:val="22"/>
              </w:rPr>
              <w:t>ZVANJE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7B7B67" w:rsidRPr="002E40EF" w:rsidRDefault="007B7B67" w:rsidP="00EF01BD">
            <w:pPr>
              <w:ind w:left="-108" w:right="-51"/>
              <w:jc w:val="center"/>
              <w:rPr>
                <w:rFonts w:eastAsia="Arial Unicode MS"/>
                <w:b/>
                <w:sz w:val="22"/>
                <w:szCs w:val="22"/>
              </w:rPr>
            </w:pPr>
            <w:r w:rsidRPr="002E40EF">
              <w:rPr>
                <w:rFonts w:eastAsia="Arial Unicode MS"/>
                <w:b/>
                <w:sz w:val="22"/>
                <w:szCs w:val="22"/>
              </w:rPr>
              <w:t>STUPANJ STRUČNE</w:t>
            </w:r>
          </w:p>
          <w:p w:rsidR="007B7B67" w:rsidRPr="002E40EF" w:rsidRDefault="007B7B67" w:rsidP="00EF01BD">
            <w:pPr>
              <w:ind w:left="-108" w:right="-51"/>
              <w:jc w:val="center"/>
              <w:rPr>
                <w:rFonts w:eastAsia="Arial Unicode MS"/>
                <w:b/>
                <w:sz w:val="22"/>
                <w:szCs w:val="22"/>
              </w:rPr>
            </w:pPr>
            <w:r w:rsidRPr="002E40EF">
              <w:rPr>
                <w:rFonts w:eastAsia="Arial Unicode MS"/>
                <w:b/>
                <w:sz w:val="22"/>
                <w:szCs w:val="22"/>
              </w:rPr>
              <w:t>SPREME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7B7B67" w:rsidRPr="002E40EF" w:rsidRDefault="007B7B67" w:rsidP="00EF01BD">
            <w:pPr>
              <w:jc w:val="center"/>
              <w:rPr>
                <w:rFonts w:eastAsia="Arial Unicode MS"/>
                <w:b/>
                <w:sz w:val="22"/>
                <w:szCs w:val="22"/>
              </w:rPr>
            </w:pPr>
            <w:r w:rsidRPr="002E40EF">
              <w:rPr>
                <w:rFonts w:eastAsia="Arial Unicode MS"/>
                <w:b/>
                <w:sz w:val="22"/>
                <w:szCs w:val="22"/>
              </w:rPr>
              <w:t>PREDMET(I) KOJI PREDAJE</w:t>
            </w:r>
          </w:p>
        </w:tc>
        <w:tc>
          <w:tcPr>
            <w:tcW w:w="1405" w:type="dxa"/>
            <w:tcBorders>
              <w:top w:val="single" w:sz="4" w:space="0" w:color="auto"/>
              <w:left w:val="single" w:sz="4" w:space="0" w:color="auto"/>
              <w:bottom w:val="single" w:sz="4" w:space="0" w:color="auto"/>
              <w:right w:val="single" w:sz="4" w:space="0" w:color="auto"/>
            </w:tcBorders>
            <w:shd w:val="clear" w:color="auto" w:fill="D9D9D9"/>
          </w:tcPr>
          <w:p w:rsidR="007B7B67" w:rsidRPr="002E40EF" w:rsidRDefault="007B7B67" w:rsidP="00EF01BD">
            <w:pPr>
              <w:ind w:left="-73" w:right="-57"/>
              <w:jc w:val="center"/>
              <w:rPr>
                <w:rFonts w:eastAsia="Arial Unicode MS"/>
                <w:b/>
                <w:sz w:val="22"/>
                <w:szCs w:val="22"/>
              </w:rPr>
            </w:pPr>
            <w:r w:rsidRPr="002E40EF">
              <w:rPr>
                <w:rFonts w:eastAsia="Arial Unicode MS"/>
                <w:b/>
                <w:sz w:val="22"/>
                <w:szCs w:val="22"/>
              </w:rPr>
              <w:t>MENTOR-SAVJETNIK</w:t>
            </w:r>
          </w:p>
        </w:tc>
      </w:tr>
      <w:tr w:rsidR="007B7B67" w:rsidRPr="00EB0816"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1.</w:t>
            </w:r>
          </w:p>
        </w:tc>
        <w:tc>
          <w:tcPr>
            <w:tcW w:w="2151"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MARTINA VLADIŠKOVIĆ BERNOBIĆ</w:t>
            </w:r>
          </w:p>
        </w:tc>
        <w:tc>
          <w:tcPr>
            <w:tcW w:w="2243"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prof. hj</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HRVATSKI JEZIK</w:t>
            </w:r>
          </w:p>
        </w:tc>
        <w:tc>
          <w:tcPr>
            <w:tcW w:w="1405"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w:t>
            </w:r>
          </w:p>
        </w:tc>
      </w:tr>
      <w:tr w:rsidR="007B7B67" w:rsidRPr="00EB0816" w:rsidTr="00EB0816">
        <w:trPr>
          <w:trHeight w:val="238"/>
        </w:trPr>
        <w:tc>
          <w:tcPr>
            <w:tcW w:w="1134"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2.</w:t>
            </w:r>
          </w:p>
        </w:tc>
        <w:tc>
          <w:tcPr>
            <w:tcW w:w="2151"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MIRA KRIZMANIĆ</w:t>
            </w:r>
          </w:p>
        </w:tc>
        <w:tc>
          <w:tcPr>
            <w:tcW w:w="2243"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prof. hj</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HRVATSKI JEZIK</w:t>
            </w:r>
          </w:p>
        </w:tc>
        <w:tc>
          <w:tcPr>
            <w:tcW w:w="1405"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w:t>
            </w:r>
          </w:p>
        </w:tc>
      </w:tr>
      <w:tr w:rsidR="007B7B67" w:rsidRPr="00EB0816"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3.</w:t>
            </w:r>
          </w:p>
        </w:tc>
        <w:tc>
          <w:tcPr>
            <w:tcW w:w="2151"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SNJEŽANA SUMIĆ</w:t>
            </w:r>
          </w:p>
        </w:tc>
        <w:tc>
          <w:tcPr>
            <w:tcW w:w="2243"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prof. hj</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HRVATSKI JEZIK</w:t>
            </w:r>
          </w:p>
        </w:tc>
        <w:tc>
          <w:tcPr>
            <w:tcW w:w="1405"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w:t>
            </w:r>
          </w:p>
        </w:tc>
      </w:tr>
      <w:tr w:rsidR="007B7B67" w:rsidRPr="00EB0816" w:rsidTr="00EB0816">
        <w:trPr>
          <w:trHeight w:val="238"/>
        </w:trPr>
        <w:tc>
          <w:tcPr>
            <w:tcW w:w="1134"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4.</w:t>
            </w:r>
          </w:p>
        </w:tc>
        <w:tc>
          <w:tcPr>
            <w:tcW w:w="2151"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KRISTINA DOBRIJEVIĆ</w:t>
            </w:r>
          </w:p>
        </w:tc>
        <w:tc>
          <w:tcPr>
            <w:tcW w:w="2243"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prof. hj</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HRVATSKI JEZIK</w:t>
            </w:r>
          </w:p>
        </w:tc>
        <w:tc>
          <w:tcPr>
            <w:tcW w:w="1405"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w:t>
            </w:r>
          </w:p>
        </w:tc>
      </w:tr>
      <w:tr w:rsidR="007B7B67" w:rsidRPr="00EB0816"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5.</w:t>
            </w:r>
          </w:p>
        </w:tc>
        <w:tc>
          <w:tcPr>
            <w:tcW w:w="2151"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STJEPANA ČUMIGAŠ KRIVAČIĆ</w:t>
            </w:r>
          </w:p>
        </w:tc>
        <w:tc>
          <w:tcPr>
            <w:tcW w:w="2243"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prof. hj</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HRVATSKI JEZIK</w:t>
            </w:r>
          </w:p>
        </w:tc>
        <w:tc>
          <w:tcPr>
            <w:tcW w:w="1405"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w:t>
            </w:r>
          </w:p>
        </w:tc>
      </w:tr>
      <w:tr w:rsidR="007B7B67" w:rsidRPr="00EB0816" w:rsidTr="00EB0816">
        <w:trPr>
          <w:trHeight w:val="238"/>
        </w:trPr>
        <w:tc>
          <w:tcPr>
            <w:tcW w:w="1134"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6.</w:t>
            </w:r>
          </w:p>
        </w:tc>
        <w:tc>
          <w:tcPr>
            <w:tcW w:w="2151"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TANJA BANKO</w:t>
            </w:r>
          </w:p>
        </w:tc>
        <w:tc>
          <w:tcPr>
            <w:tcW w:w="2243"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prof. tzk</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TZK</w:t>
            </w:r>
          </w:p>
        </w:tc>
        <w:tc>
          <w:tcPr>
            <w:tcW w:w="1405"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w:t>
            </w:r>
          </w:p>
        </w:tc>
      </w:tr>
      <w:tr w:rsidR="007B7B67" w:rsidRPr="00EB0816"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7.</w:t>
            </w:r>
          </w:p>
        </w:tc>
        <w:tc>
          <w:tcPr>
            <w:tcW w:w="2151"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MIŠO MILINKOVIĆ</w:t>
            </w:r>
          </w:p>
        </w:tc>
        <w:tc>
          <w:tcPr>
            <w:tcW w:w="2243"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prof. tzk</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TZK</w:t>
            </w:r>
          </w:p>
        </w:tc>
        <w:tc>
          <w:tcPr>
            <w:tcW w:w="1405"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w:t>
            </w:r>
          </w:p>
        </w:tc>
      </w:tr>
      <w:tr w:rsidR="007B7B67" w:rsidRPr="00EB0816" w:rsidTr="00EB0816">
        <w:trPr>
          <w:trHeight w:val="238"/>
        </w:trPr>
        <w:tc>
          <w:tcPr>
            <w:tcW w:w="1134"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8.</w:t>
            </w:r>
          </w:p>
        </w:tc>
        <w:tc>
          <w:tcPr>
            <w:tcW w:w="2151"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VEDRANA MAŽAR</w:t>
            </w:r>
          </w:p>
        </w:tc>
        <w:tc>
          <w:tcPr>
            <w:tcW w:w="2243"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prof.mat/info</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MATEMATIKA</w:t>
            </w:r>
          </w:p>
        </w:tc>
        <w:tc>
          <w:tcPr>
            <w:tcW w:w="1405"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w:t>
            </w:r>
          </w:p>
        </w:tc>
      </w:tr>
      <w:tr w:rsidR="007B7B67" w:rsidRPr="00EB0816"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9.</w:t>
            </w:r>
          </w:p>
        </w:tc>
        <w:tc>
          <w:tcPr>
            <w:tcW w:w="2151"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MILKA MRŠIĆ</w:t>
            </w:r>
          </w:p>
        </w:tc>
        <w:tc>
          <w:tcPr>
            <w:tcW w:w="2243"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nastavnik matematike</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VŠS-VI</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MATEMATIKA</w:t>
            </w:r>
          </w:p>
        </w:tc>
        <w:tc>
          <w:tcPr>
            <w:tcW w:w="1405"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w:t>
            </w:r>
          </w:p>
        </w:tc>
      </w:tr>
      <w:tr w:rsidR="007B7B67" w:rsidRPr="00EB0816"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10.</w:t>
            </w:r>
          </w:p>
        </w:tc>
        <w:tc>
          <w:tcPr>
            <w:tcW w:w="2151"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TATJANA HODŽIĆ</w:t>
            </w:r>
          </w:p>
        </w:tc>
        <w:tc>
          <w:tcPr>
            <w:tcW w:w="2243"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prof. mat i info</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592930">
            <w:pPr>
              <w:rPr>
                <w:sz w:val="22"/>
                <w:szCs w:val="22"/>
                <w:lang w:val="hr-BA"/>
              </w:rPr>
            </w:pPr>
            <w:r w:rsidRPr="00EB0816">
              <w:rPr>
                <w:sz w:val="22"/>
                <w:szCs w:val="22"/>
                <w:lang w:val="hr-BA"/>
              </w:rPr>
              <w:t xml:space="preserve">MATEMATIKA I </w:t>
            </w:r>
            <w:r w:rsidR="00592930" w:rsidRPr="00EB0816">
              <w:rPr>
                <w:sz w:val="22"/>
                <w:szCs w:val="22"/>
                <w:lang w:val="hr-BA"/>
              </w:rPr>
              <w:t xml:space="preserve">INFORM. </w:t>
            </w:r>
          </w:p>
        </w:tc>
        <w:tc>
          <w:tcPr>
            <w:tcW w:w="1405"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w:t>
            </w:r>
          </w:p>
        </w:tc>
      </w:tr>
      <w:tr w:rsidR="007B7B67" w:rsidRPr="00EB0816" w:rsidTr="00EB0816">
        <w:trPr>
          <w:trHeight w:val="238"/>
        </w:trPr>
        <w:tc>
          <w:tcPr>
            <w:tcW w:w="1134"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11.</w:t>
            </w:r>
          </w:p>
        </w:tc>
        <w:tc>
          <w:tcPr>
            <w:tcW w:w="2151"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NIKOLINA BARTOLIĆ LUBIANA</w:t>
            </w:r>
          </w:p>
        </w:tc>
        <w:tc>
          <w:tcPr>
            <w:tcW w:w="2243"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prof. mat</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MATEMATIKA</w:t>
            </w:r>
          </w:p>
        </w:tc>
        <w:tc>
          <w:tcPr>
            <w:tcW w:w="1405"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w:t>
            </w:r>
          </w:p>
        </w:tc>
      </w:tr>
      <w:tr w:rsidR="007B7B67" w:rsidRPr="00EB0816"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12.</w:t>
            </w:r>
          </w:p>
        </w:tc>
        <w:tc>
          <w:tcPr>
            <w:tcW w:w="2151"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ANTONIO BOŽIĆ</w:t>
            </w:r>
          </w:p>
        </w:tc>
        <w:tc>
          <w:tcPr>
            <w:tcW w:w="2243" w:type="dxa"/>
            <w:tcBorders>
              <w:top w:val="single" w:sz="4" w:space="0" w:color="auto"/>
              <w:left w:val="single" w:sz="4" w:space="0" w:color="auto"/>
              <w:bottom w:val="single" w:sz="4" w:space="0" w:color="auto"/>
              <w:right w:val="single" w:sz="4" w:space="0" w:color="auto"/>
            </w:tcBorders>
          </w:tcPr>
          <w:p w:rsidR="007B7B67" w:rsidRPr="00EB0816" w:rsidRDefault="00EB0816" w:rsidP="007B7B67">
            <w:pPr>
              <w:rPr>
                <w:sz w:val="22"/>
                <w:szCs w:val="22"/>
                <w:lang w:val="hr-BA"/>
              </w:rPr>
            </w:pPr>
            <w:r>
              <w:rPr>
                <w:sz w:val="22"/>
                <w:szCs w:val="22"/>
                <w:lang w:val="hr-BA"/>
              </w:rPr>
              <w:t>m</w:t>
            </w:r>
            <w:r w:rsidR="007B7B67" w:rsidRPr="00EB0816">
              <w:rPr>
                <w:sz w:val="22"/>
                <w:szCs w:val="22"/>
                <w:lang w:val="hr-BA"/>
              </w:rPr>
              <w:t>ag.inf</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INFORMATIKA</w:t>
            </w:r>
          </w:p>
        </w:tc>
        <w:tc>
          <w:tcPr>
            <w:tcW w:w="1405"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w:t>
            </w:r>
          </w:p>
        </w:tc>
      </w:tr>
      <w:tr w:rsidR="007B7B67" w:rsidRPr="00EB0816"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13.</w:t>
            </w:r>
          </w:p>
        </w:tc>
        <w:tc>
          <w:tcPr>
            <w:tcW w:w="2151"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MARIJA MUFIĆ-SANTIN</w:t>
            </w:r>
          </w:p>
        </w:tc>
        <w:tc>
          <w:tcPr>
            <w:tcW w:w="2243"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diplomirani povjesničar i etnolog</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POVIJEST</w:t>
            </w:r>
          </w:p>
        </w:tc>
        <w:tc>
          <w:tcPr>
            <w:tcW w:w="1405"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w:t>
            </w:r>
          </w:p>
        </w:tc>
      </w:tr>
      <w:tr w:rsidR="007B7B67" w:rsidRPr="00EB0816"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14.</w:t>
            </w:r>
          </w:p>
        </w:tc>
        <w:tc>
          <w:tcPr>
            <w:tcW w:w="2151"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ĐULIJA FATORIĆ</w:t>
            </w:r>
          </w:p>
          <w:p w:rsidR="007B7B67" w:rsidRPr="00EB0816" w:rsidRDefault="007B7B67" w:rsidP="007B7B67">
            <w:pPr>
              <w:rPr>
                <w:sz w:val="22"/>
                <w:szCs w:val="22"/>
                <w:lang w:val="hr-BA"/>
              </w:rPr>
            </w:pPr>
            <w:r w:rsidRPr="00EB0816">
              <w:rPr>
                <w:sz w:val="22"/>
                <w:szCs w:val="22"/>
                <w:lang w:val="hr-BA"/>
              </w:rPr>
              <w:t>(MAJA JOVANOVIĆ-zamjena)</w:t>
            </w:r>
          </w:p>
        </w:tc>
        <w:tc>
          <w:tcPr>
            <w:tcW w:w="2243"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prof. pov.</w:t>
            </w:r>
          </w:p>
          <w:p w:rsidR="007B7B67" w:rsidRPr="00EB0816" w:rsidRDefault="007B7B67" w:rsidP="007B7B67">
            <w:pPr>
              <w:rPr>
                <w:sz w:val="22"/>
                <w:szCs w:val="22"/>
                <w:lang w:val="hr-BA"/>
              </w:rPr>
            </w:pPr>
            <w:r w:rsidRPr="00EB0816">
              <w:rPr>
                <w:sz w:val="22"/>
                <w:szCs w:val="22"/>
                <w:lang w:val="hr-BA"/>
              </w:rPr>
              <w:t>(mag.pov i   tal.j)</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VSS-VII/1</w:t>
            </w:r>
          </w:p>
          <w:p w:rsidR="007B7B67" w:rsidRPr="00EB0816" w:rsidRDefault="007B7B67" w:rsidP="007B7B67">
            <w:pPr>
              <w:rPr>
                <w:sz w:val="22"/>
                <w:szCs w:val="22"/>
                <w:lang w:val="hr-BA"/>
              </w:rPr>
            </w:pPr>
          </w:p>
          <w:p w:rsidR="007B7B67" w:rsidRPr="00EB0816" w:rsidRDefault="007B7B67" w:rsidP="007B7B67">
            <w:pPr>
              <w:rPr>
                <w:sz w:val="22"/>
                <w:szCs w:val="22"/>
                <w:lang w:val="hr-BA"/>
              </w:rPr>
            </w:pPr>
            <w:r w:rsidRPr="00EB0816">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POVIJEST</w:t>
            </w:r>
          </w:p>
        </w:tc>
        <w:tc>
          <w:tcPr>
            <w:tcW w:w="1405"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w:t>
            </w:r>
          </w:p>
        </w:tc>
      </w:tr>
      <w:tr w:rsidR="007B7B67" w:rsidRPr="00EB0816"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15.</w:t>
            </w:r>
          </w:p>
        </w:tc>
        <w:tc>
          <w:tcPr>
            <w:tcW w:w="2151"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ROMILDA BALJAK</w:t>
            </w:r>
          </w:p>
        </w:tc>
        <w:tc>
          <w:tcPr>
            <w:tcW w:w="2243"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nastavnik njemačkog jezika</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VŠS-VI</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NJEMAČKI JEZIK</w:t>
            </w:r>
          </w:p>
        </w:tc>
        <w:tc>
          <w:tcPr>
            <w:tcW w:w="1405"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w:t>
            </w:r>
          </w:p>
        </w:tc>
      </w:tr>
      <w:tr w:rsidR="007B7B67" w:rsidRPr="00EB0816"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16.</w:t>
            </w:r>
          </w:p>
        </w:tc>
        <w:tc>
          <w:tcPr>
            <w:tcW w:w="2151"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ANKICA POČANIĆ</w:t>
            </w:r>
          </w:p>
        </w:tc>
        <w:tc>
          <w:tcPr>
            <w:tcW w:w="2243"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Nastavnik geografije</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VŠS-VI</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GEOGRAFIJA</w:t>
            </w:r>
          </w:p>
        </w:tc>
        <w:tc>
          <w:tcPr>
            <w:tcW w:w="1405"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w:t>
            </w:r>
          </w:p>
        </w:tc>
      </w:tr>
      <w:tr w:rsidR="007B7B67" w:rsidRPr="00EB0816"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17.</w:t>
            </w:r>
          </w:p>
        </w:tc>
        <w:tc>
          <w:tcPr>
            <w:tcW w:w="2151"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MAJA JOVANOVIĆ</w:t>
            </w:r>
          </w:p>
        </w:tc>
        <w:tc>
          <w:tcPr>
            <w:tcW w:w="2243"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(mag.pov i   tal.j)</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GEOGRAFIJA</w:t>
            </w:r>
          </w:p>
        </w:tc>
        <w:tc>
          <w:tcPr>
            <w:tcW w:w="1405"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w:t>
            </w:r>
          </w:p>
        </w:tc>
      </w:tr>
      <w:tr w:rsidR="007B7B67" w:rsidRPr="00EB0816"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18.</w:t>
            </w:r>
          </w:p>
        </w:tc>
        <w:tc>
          <w:tcPr>
            <w:tcW w:w="2151" w:type="dxa"/>
            <w:tcBorders>
              <w:top w:val="single" w:sz="4" w:space="0" w:color="auto"/>
              <w:left w:val="single" w:sz="4" w:space="0" w:color="auto"/>
              <w:bottom w:val="single" w:sz="4" w:space="0" w:color="auto"/>
              <w:right w:val="single" w:sz="4" w:space="0" w:color="auto"/>
            </w:tcBorders>
          </w:tcPr>
          <w:p w:rsidR="00B35101" w:rsidRPr="00EB0816" w:rsidRDefault="007B7B67" w:rsidP="007B7B67">
            <w:pPr>
              <w:rPr>
                <w:sz w:val="22"/>
                <w:szCs w:val="22"/>
                <w:lang w:val="hr-BA"/>
              </w:rPr>
            </w:pPr>
            <w:r w:rsidRPr="00EB0816">
              <w:rPr>
                <w:sz w:val="22"/>
                <w:szCs w:val="22"/>
                <w:lang w:val="hr-BA"/>
              </w:rPr>
              <w:t>ESTER VLAHOVIĆ-UDOVIČIĆ</w:t>
            </w:r>
          </w:p>
        </w:tc>
        <w:tc>
          <w:tcPr>
            <w:tcW w:w="2243"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prof. tal/franc. jezika</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TALIJANSKI JEZIK</w:t>
            </w:r>
          </w:p>
        </w:tc>
        <w:tc>
          <w:tcPr>
            <w:tcW w:w="1405"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w:t>
            </w:r>
          </w:p>
        </w:tc>
      </w:tr>
      <w:tr w:rsidR="007B7B67" w:rsidRPr="00EB0816"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19.</w:t>
            </w:r>
          </w:p>
        </w:tc>
        <w:tc>
          <w:tcPr>
            <w:tcW w:w="2151"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INDIRA MILJENOVIĆ</w:t>
            </w:r>
          </w:p>
        </w:tc>
        <w:tc>
          <w:tcPr>
            <w:tcW w:w="2243"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Prof. tal. jezika</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TALIJANSKI JEZIK</w:t>
            </w:r>
          </w:p>
        </w:tc>
        <w:tc>
          <w:tcPr>
            <w:tcW w:w="1405"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w:t>
            </w:r>
          </w:p>
        </w:tc>
      </w:tr>
      <w:tr w:rsidR="007B7B67" w:rsidRPr="00EB0816"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20.</w:t>
            </w:r>
          </w:p>
        </w:tc>
        <w:tc>
          <w:tcPr>
            <w:tcW w:w="2151"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GORAN GREGURINČIĆ</w:t>
            </w:r>
          </w:p>
        </w:tc>
        <w:tc>
          <w:tcPr>
            <w:tcW w:w="2243"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prof.tk.</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TEHNIČKA KULTURA</w:t>
            </w:r>
          </w:p>
        </w:tc>
        <w:tc>
          <w:tcPr>
            <w:tcW w:w="1405"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w:t>
            </w:r>
          </w:p>
        </w:tc>
      </w:tr>
      <w:tr w:rsidR="007B7B67" w:rsidRPr="00EB0816"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21.</w:t>
            </w:r>
          </w:p>
        </w:tc>
        <w:tc>
          <w:tcPr>
            <w:tcW w:w="2151"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SARA DŽELILI</w:t>
            </w:r>
          </w:p>
        </w:tc>
        <w:tc>
          <w:tcPr>
            <w:tcW w:w="2243"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mag.ej</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ENGLESKI JEZIK</w:t>
            </w:r>
          </w:p>
        </w:tc>
        <w:tc>
          <w:tcPr>
            <w:tcW w:w="1405"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w:t>
            </w:r>
          </w:p>
        </w:tc>
      </w:tr>
      <w:tr w:rsidR="007B7B67" w:rsidRPr="00EB0816"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22.</w:t>
            </w:r>
          </w:p>
        </w:tc>
        <w:tc>
          <w:tcPr>
            <w:tcW w:w="2151"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DUNJA KLARIĆ</w:t>
            </w:r>
          </w:p>
        </w:tc>
        <w:tc>
          <w:tcPr>
            <w:tcW w:w="2243"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Prof.</w:t>
            </w:r>
            <w:r w:rsidR="00EB0816">
              <w:rPr>
                <w:sz w:val="22"/>
                <w:szCs w:val="22"/>
                <w:lang w:val="hr-BA"/>
              </w:rPr>
              <w:t xml:space="preserve"> EJ</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ENGLESKI JEZIK</w:t>
            </w:r>
          </w:p>
        </w:tc>
        <w:tc>
          <w:tcPr>
            <w:tcW w:w="1405"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mentorica</w:t>
            </w:r>
          </w:p>
        </w:tc>
      </w:tr>
      <w:tr w:rsidR="007B7B67" w:rsidRPr="00EB0816"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23.</w:t>
            </w:r>
          </w:p>
        </w:tc>
        <w:tc>
          <w:tcPr>
            <w:tcW w:w="2151"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 xml:space="preserve">BARBARA BRENKO </w:t>
            </w:r>
            <w:r w:rsidRPr="00EB0816">
              <w:rPr>
                <w:sz w:val="22"/>
                <w:szCs w:val="22"/>
                <w:lang w:val="hr-BA"/>
              </w:rPr>
              <w:lastRenderedPageBreak/>
              <w:t>MARKOVIĆ</w:t>
            </w:r>
          </w:p>
        </w:tc>
        <w:tc>
          <w:tcPr>
            <w:tcW w:w="2243"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lastRenderedPageBreak/>
              <w:t>prof.</w:t>
            </w:r>
            <w:r w:rsidR="00EB0816">
              <w:rPr>
                <w:sz w:val="22"/>
                <w:szCs w:val="22"/>
                <w:lang w:val="hr-BA"/>
              </w:rPr>
              <w:t xml:space="preserve"> EJ</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ENGLESKI JEZIK</w:t>
            </w:r>
          </w:p>
        </w:tc>
        <w:tc>
          <w:tcPr>
            <w:tcW w:w="1405"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w:t>
            </w:r>
          </w:p>
        </w:tc>
      </w:tr>
      <w:tr w:rsidR="007B7B67" w:rsidRPr="00EB0816"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lastRenderedPageBreak/>
              <w:t>24.</w:t>
            </w:r>
          </w:p>
        </w:tc>
        <w:tc>
          <w:tcPr>
            <w:tcW w:w="2151"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AMIR ALAGIĆ</w:t>
            </w:r>
          </w:p>
        </w:tc>
        <w:tc>
          <w:tcPr>
            <w:tcW w:w="2243"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Dipl. učitelj razredne nastave</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ENGLESKI JEZIK</w:t>
            </w:r>
          </w:p>
        </w:tc>
        <w:tc>
          <w:tcPr>
            <w:tcW w:w="1405"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w:t>
            </w:r>
          </w:p>
        </w:tc>
      </w:tr>
      <w:tr w:rsidR="007B7B67" w:rsidRPr="00EB0816"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25.</w:t>
            </w:r>
          </w:p>
        </w:tc>
        <w:tc>
          <w:tcPr>
            <w:tcW w:w="2151"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VESNA BANOVAC-KUČA</w:t>
            </w:r>
          </w:p>
        </w:tc>
        <w:tc>
          <w:tcPr>
            <w:tcW w:w="2243"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Prof. biol i kem</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KEMIJA</w:t>
            </w:r>
          </w:p>
          <w:p w:rsidR="007B7B67" w:rsidRPr="00EB0816" w:rsidRDefault="007B7B67" w:rsidP="007B7B67">
            <w:pPr>
              <w:rPr>
                <w:sz w:val="22"/>
                <w:szCs w:val="22"/>
                <w:lang w:val="hr-BA"/>
              </w:rPr>
            </w:pPr>
            <w:r w:rsidRPr="00EB0816">
              <w:rPr>
                <w:sz w:val="22"/>
                <w:szCs w:val="22"/>
                <w:lang w:val="hr-BA"/>
              </w:rPr>
              <w:t>BIOLOGIJA</w:t>
            </w:r>
          </w:p>
        </w:tc>
        <w:tc>
          <w:tcPr>
            <w:tcW w:w="1405"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mentorica</w:t>
            </w:r>
          </w:p>
        </w:tc>
      </w:tr>
      <w:tr w:rsidR="007B7B67" w:rsidRPr="00EB0816" w:rsidTr="00EB0816">
        <w:trPr>
          <w:trHeight w:val="312"/>
        </w:trPr>
        <w:tc>
          <w:tcPr>
            <w:tcW w:w="1134"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26.</w:t>
            </w:r>
          </w:p>
        </w:tc>
        <w:tc>
          <w:tcPr>
            <w:tcW w:w="2151"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ANAMARIJA JAGIĆ</w:t>
            </w:r>
          </w:p>
        </w:tc>
        <w:tc>
          <w:tcPr>
            <w:tcW w:w="2243"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prof. biol i kem</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BIOLOGIJA</w:t>
            </w:r>
          </w:p>
        </w:tc>
        <w:tc>
          <w:tcPr>
            <w:tcW w:w="1405"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w:t>
            </w:r>
          </w:p>
        </w:tc>
      </w:tr>
      <w:tr w:rsidR="007B7B67" w:rsidRPr="00EB0816"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27.</w:t>
            </w:r>
          </w:p>
        </w:tc>
        <w:tc>
          <w:tcPr>
            <w:tcW w:w="2151"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TOMO NJEGOVAN</w:t>
            </w:r>
          </w:p>
        </w:tc>
        <w:tc>
          <w:tcPr>
            <w:tcW w:w="2243"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prof.g.k.</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GLAZBENA KULTURA</w:t>
            </w:r>
          </w:p>
        </w:tc>
        <w:tc>
          <w:tcPr>
            <w:tcW w:w="1405"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w:t>
            </w:r>
          </w:p>
        </w:tc>
      </w:tr>
      <w:tr w:rsidR="007B7B67" w:rsidRPr="00EB0816"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28.</w:t>
            </w:r>
          </w:p>
        </w:tc>
        <w:tc>
          <w:tcPr>
            <w:tcW w:w="2151"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MARIJA CVITKOVIĆ NADENIĆ</w:t>
            </w:r>
          </w:p>
        </w:tc>
        <w:tc>
          <w:tcPr>
            <w:tcW w:w="2243"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prof.lik.kult</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LIKOVNA KULTURA</w:t>
            </w:r>
          </w:p>
        </w:tc>
        <w:tc>
          <w:tcPr>
            <w:tcW w:w="1405"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w:t>
            </w:r>
          </w:p>
        </w:tc>
      </w:tr>
      <w:tr w:rsidR="007B7B67" w:rsidRPr="00EB0816"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29.</w:t>
            </w:r>
          </w:p>
        </w:tc>
        <w:tc>
          <w:tcPr>
            <w:tcW w:w="2151"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MARIJANA PAVIĆ</w:t>
            </w:r>
          </w:p>
        </w:tc>
        <w:tc>
          <w:tcPr>
            <w:tcW w:w="2243"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dipl. kateh.</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KATOLIČKI VJERONAUK</w:t>
            </w:r>
          </w:p>
        </w:tc>
        <w:tc>
          <w:tcPr>
            <w:tcW w:w="1405"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w:t>
            </w:r>
          </w:p>
        </w:tc>
      </w:tr>
      <w:tr w:rsidR="007B7B67" w:rsidRPr="00EB0816"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30.</w:t>
            </w:r>
          </w:p>
        </w:tc>
        <w:tc>
          <w:tcPr>
            <w:tcW w:w="2151"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ANTO LEŠIĆ</w:t>
            </w:r>
          </w:p>
        </w:tc>
        <w:tc>
          <w:tcPr>
            <w:tcW w:w="2243"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dipl. teol</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KATOLIČKI VJERONAUK</w:t>
            </w:r>
          </w:p>
        </w:tc>
        <w:tc>
          <w:tcPr>
            <w:tcW w:w="1405"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w:t>
            </w:r>
          </w:p>
        </w:tc>
      </w:tr>
      <w:tr w:rsidR="007B7B67" w:rsidRPr="00EB0816"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31.</w:t>
            </w:r>
          </w:p>
        </w:tc>
        <w:tc>
          <w:tcPr>
            <w:tcW w:w="2151"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MARIJA BRAJKOVIĆ</w:t>
            </w:r>
          </w:p>
          <w:p w:rsidR="007B7B67" w:rsidRPr="00EB0816" w:rsidRDefault="007B7B67" w:rsidP="007B7B67">
            <w:pPr>
              <w:rPr>
                <w:sz w:val="22"/>
                <w:szCs w:val="22"/>
                <w:lang w:val="hr-BA"/>
              </w:rPr>
            </w:pPr>
            <w:r w:rsidRPr="00EB0816">
              <w:rPr>
                <w:sz w:val="22"/>
                <w:szCs w:val="22"/>
                <w:lang w:val="hr-BA"/>
              </w:rPr>
              <w:t>(AUGUSTIN IVIĆ-zamjena)</w:t>
            </w:r>
          </w:p>
        </w:tc>
        <w:tc>
          <w:tcPr>
            <w:tcW w:w="2243"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dipl. kateh.</w:t>
            </w:r>
          </w:p>
          <w:p w:rsidR="007B7B67" w:rsidRPr="00EB0816" w:rsidRDefault="007B7B67" w:rsidP="007B7B67">
            <w:pPr>
              <w:rPr>
                <w:sz w:val="22"/>
                <w:szCs w:val="22"/>
                <w:lang w:val="hr-BA"/>
              </w:rPr>
            </w:pPr>
            <w:r w:rsidRPr="00EB0816">
              <w:rPr>
                <w:sz w:val="22"/>
                <w:szCs w:val="22"/>
                <w:lang w:val="hr-BA"/>
              </w:rPr>
              <w:t>(dipl. teol.)</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VSS-VII/1</w:t>
            </w:r>
          </w:p>
          <w:p w:rsidR="007B7B67" w:rsidRPr="00EB0816" w:rsidRDefault="007B7B67" w:rsidP="007B7B67">
            <w:pPr>
              <w:rPr>
                <w:sz w:val="22"/>
                <w:szCs w:val="22"/>
                <w:lang w:val="hr-BA"/>
              </w:rPr>
            </w:pPr>
            <w:r w:rsidRPr="00EB0816">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KATOLIČKI VJERONAUK</w:t>
            </w:r>
          </w:p>
        </w:tc>
        <w:tc>
          <w:tcPr>
            <w:tcW w:w="1405"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w:t>
            </w:r>
          </w:p>
        </w:tc>
      </w:tr>
      <w:tr w:rsidR="007B7B67" w:rsidRPr="00EB0816" w:rsidTr="00EB0816">
        <w:trPr>
          <w:trHeight w:val="629"/>
        </w:trPr>
        <w:tc>
          <w:tcPr>
            <w:tcW w:w="1134"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32.</w:t>
            </w:r>
          </w:p>
        </w:tc>
        <w:tc>
          <w:tcPr>
            <w:tcW w:w="2151"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ISMET IBIŠI</w:t>
            </w:r>
          </w:p>
        </w:tc>
        <w:tc>
          <w:tcPr>
            <w:tcW w:w="2243"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prof. islamske teologije</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ISLAMSKI VJERONAUK</w:t>
            </w:r>
          </w:p>
        </w:tc>
        <w:tc>
          <w:tcPr>
            <w:tcW w:w="1405"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w:t>
            </w:r>
          </w:p>
        </w:tc>
      </w:tr>
      <w:tr w:rsidR="007B7B67" w:rsidRPr="00EB0816"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 xml:space="preserve">33. </w:t>
            </w:r>
          </w:p>
        </w:tc>
        <w:tc>
          <w:tcPr>
            <w:tcW w:w="2151"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LIZA KAJTAZI</w:t>
            </w:r>
          </w:p>
        </w:tc>
        <w:tc>
          <w:tcPr>
            <w:tcW w:w="2243"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Prof.alb.jezika ikult.</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ALBANSKI JEZIK</w:t>
            </w:r>
          </w:p>
        </w:tc>
        <w:tc>
          <w:tcPr>
            <w:tcW w:w="1405"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w:t>
            </w:r>
          </w:p>
        </w:tc>
      </w:tr>
      <w:tr w:rsidR="007B7B67" w:rsidRPr="00EB0816"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bookmarkStart w:id="0" w:name="_Hlk527011575"/>
            <w:r w:rsidRPr="00EB0816">
              <w:rPr>
                <w:sz w:val="22"/>
                <w:szCs w:val="22"/>
                <w:lang w:val="hr-BA"/>
              </w:rPr>
              <w:t>34.</w:t>
            </w:r>
          </w:p>
        </w:tc>
        <w:tc>
          <w:tcPr>
            <w:tcW w:w="2151"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STEFANI RADMANIĆ</w:t>
            </w:r>
          </w:p>
        </w:tc>
        <w:tc>
          <w:tcPr>
            <w:tcW w:w="2243"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magistra socijalne pedagogije</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VSS-VII/1</w:t>
            </w:r>
          </w:p>
          <w:p w:rsidR="007B7B67" w:rsidRPr="00EB0816" w:rsidRDefault="007B7B67" w:rsidP="007B7B67">
            <w:pPr>
              <w:rPr>
                <w:sz w:val="22"/>
                <w:szCs w:val="22"/>
                <w:lang w:val="hr-BA"/>
              </w:rPr>
            </w:pP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ODJEL ZA DJELOMIČNU INTEGRACIJU</w:t>
            </w:r>
          </w:p>
        </w:tc>
        <w:tc>
          <w:tcPr>
            <w:tcW w:w="1405"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w:t>
            </w:r>
          </w:p>
        </w:tc>
      </w:tr>
      <w:tr w:rsidR="007B7B67" w:rsidRPr="00EB0816"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35.</w:t>
            </w:r>
          </w:p>
        </w:tc>
        <w:tc>
          <w:tcPr>
            <w:tcW w:w="2151"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MARINA FABRIS</w:t>
            </w:r>
          </w:p>
        </w:tc>
        <w:tc>
          <w:tcPr>
            <w:tcW w:w="2243"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psiholog</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VŠS-VI</w:t>
            </w:r>
          </w:p>
        </w:tc>
        <w:tc>
          <w:tcPr>
            <w:tcW w:w="0" w:type="auto"/>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POSEBAN ODJEL</w:t>
            </w:r>
          </w:p>
        </w:tc>
        <w:tc>
          <w:tcPr>
            <w:tcW w:w="1405" w:type="dxa"/>
            <w:tcBorders>
              <w:top w:val="single" w:sz="4" w:space="0" w:color="auto"/>
              <w:left w:val="single" w:sz="4" w:space="0" w:color="auto"/>
              <w:bottom w:val="single" w:sz="4" w:space="0" w:color="auto"/>
              <w:right w:val="single" w:sz="4" w:space="0" w:color="auto"/>
            </w:tcBorders>
          </w:tcPr>
          <w:p w:rsidR="007B7B67" w:rsidRPr="00EB0816" w:rsidRDefault="007B7B67" w:rsidP="007B7B67">
            <w:pPr>
              <w:rPr>
                <w:sz w:val="22"/>
                <w:szCs w:val="22"/>
                <w:lang w:val="hr-BA"/>
              </w:rPr>
            </w:pPr>
            <w:r w:rsidRPr="00EB0816">
              <w:rPr>
                <w:sz w:val="22"/>
                <w:szCs w:val="22"/>
                <w:lang w:val="hr-BA"/>
              </w:rPr>
              <w:t>-</w:t>
            </w:r>
          </w:p>
        </w:tc>
      </w:tr>
      <w:bookmarkEnd w:id="0"/>
    </w:tbl>
    <w:p w:rsidR="00F032CF" w:rsidRPr="00EB0816" w:rsidRDefault="00F032CF" w:rsidP="00D74075">
      <w:pPr>
        <w:jc w:val="both"/>
        <w:rPr>
          <w:rFonts w:eastAsia="Arial Unicode MS"/>
          <w:b/>
          <w:sz w:val="22"/>
          <w:szCs w:val="22"/>
        </w:rPr>
      </w:pPr>
    </w:p>
    <w:p w:rsidR="003015D3" w:rsidRPr="00EB0816" w:rsidRDefault="003015D3" w:rsidP="00D74075">
      <w:pPr>
        <w:jc w:val="both"/>
        <w:rPr>
          <w:rFonts w:eastAsia="Arial Unicode MS"/>
          <w:b/>
          <w:sz w:val="22"/>
          <w:szCs w:val="22"/>
        </w:rPr>
      </w:pPr>
    </w:p>
    <w:p w:rsidR="00D74075" w:rsidRPr="002E40EF" w:rsidRDefault="00D74075" w:rsidP="00D74075">
      <w:pPr>
        <w:jc w:val="both"/>
        <w:rPr>
          <w:rFonts w:eastAsia="Arial Unicode MS"/>
          <w:b/>
          <w:sz w:val="22"/>
          <w:szCs w:val="22"/>
        </w:rPr>
      </w:pPr>
      <w:r w:rsidRPr="002E40EF">
        <w:rPr>
          <w:rFonts w:eastAsia="Arial Unicode MS"/>
          <w:b/>
          <w:sz w:val="22"/>
          <w:szCs w:val="22"/>
        </w:rPr>
        <w:t>2.1.3. Podaci o ravnatelju i stručnim suradnicima</w:t>
      </w:r>
    </w:p>
    <w:p w:rsidR="00D74075" w:rsidRPr="002E40EF" w:rsidRDefault="00D74075" w:rsidP="000253F8">
      <w:pPr>
        <w:rPr>
          <w:rFonts w:eastAsia="Arial Unicode MS"/>
          <w:sz w:val="22"/>
          <w:szCs w:val="22"/>
        </w:rPr>
      </w:pPr>
    </w:p>
    <w:p w:rsidR="00814360" w:rsidRPr="002E40EF" w:rsidRDefault="00814360" w:rsidP="006261CF">
      <w:pPr>
        <w:rPr>
          <w:rFonts w:eastAsia="Arial Unicode MS"/>
          <w:sz w:val="22"/>
          <w:szCs w:val="22"/>
        </w:rPr>
      </w:pPr>
    </w:p>
    <w:tbl>
      <w:tblPr>
        <w:tblW w:w="8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2035"/>
        <w:gridCol w:w="1574"/>
        <w:gridCol w:w="1129"/>
        <w:gridCol w:w="1422"/>
        <w:gridCol w:w="1418"/>
      </w:tblGrid>
      <w:tr w:rsidR="00081D0A" w:rsidRPr="002E40EF" w:rsidTr="00592930">
        <w:trPr>
          <w:trHeight w:val="744"/>
          <w:jc w:val="center"/>
        </w:trPr>
        <w:tc>
          <w:tcPr>
            <w:tcW w:w="726" w:type="dxa"/>
            <w:tcBorders>
              <w:top w:val="single" w:sz="4" w:space="0" w:color="auto"/>
              <w:left w:val="single" w:sz="4" w:space="0" w:color="auto"/>
              <w:bottom w:val="single" w:sz="4" w:space="0" w:color="auto"/>
              <w:right w:val="single" w:sz="4" w:space="0" w:color="auto"/>
            </w:tcBorders>
            <w:shd w:val="clear" w:color="auto" w:fill="D9D9D9"/>
            <w:vAlign w:val="center"/>
          </w:tcPr>
          <w:p w:rsidR="00081D0A" w:rsidRPr="002E40EF" w:rsidRDefault="00081D0A" w:rsidP="00EF01BD">
            <w:pPr>
              <w:ind w:left="-108" w:right="-51"/>
              <w:jc w:val="center"/>
              <w:rPr>
                <w:rFonts w:eastAsia="Arial Unicode MS"/>
                <w:b/>
                <w:sz w:val="22"/>
                <w:szCs w:val="22"/>
              </w:rPr>
            </w:pPr>
            <w:r w:rsidRPr="002E40EF">
              <w:rPr>
                <w:rFonts w:eastAsia="Arial Unicode MS"/>
                <w:b/>
                <w:sz w:val="22"/>
                <w:szCs w:val="22"/>
              </w:rPr>
              <w:t>RED. BROJ</w:t>
            </w:r>
          </w:p>
        </w:tc>
        <w:tc>
          <w:tcPr>
            <w:tcW w:w="2035" w:type="dxa"/>
            <w:tcBorders>
              <w:top w:val="single" w:sz="4" w:space="0" w:color="auto"/>
              <w:left w:val="single" w:sz="4" w:space="0" w:color="auto"/>
              <w:bottom w:val="single" w:sz="4" w:space="0" w:color="auto"/>
              <w:right w:val="single" w:sz="4" w:space="0" w:color="auto"/>
            </w:tcBorders>
            <w:shd w:val="clear" w:color="auto" w:fill="D9D9D9"/>
            <w:vAlign w:val="center"/>
          </w:tcPr>
          <w:p w:rsidR="00081D0A" w:rsidRPr="002E40EF" w:rsidRDefault="00081D0A" w:rsidP="00EF01BD">
            <w:pPr>
              <w:jc w:val="center"/>
              <w:rPr>
                <w:rFonts w:eastAsia="Arial Unicode MS"/>
                <w:b/>
                <w:sz w:val="22"/>
                <w:szCs w:val="22"/>
              </w:rPr>
            </w:pPr>
            <w:r w:rsidRPr="002E40EF">
              <w:rPr>
                <w:rFonts w:eastAsia="Arial Unicode MS"/>
                <w:b/>
                <w:sz w:val="22"/>
                <w:szCs w:val="22"/>
              </w:rPr>
              <w:t>IME I PREZIME</w:t>
            </w:r>
          </w:p>
        </w:tc>
        <w:tc>
          <w:tcPr>
            <w:tcW w:w="1574" w:type="dxa"/>
            <w:tcBorders>
              <w:top w:val="single" w:sz="4" w:space="0" w:color="auto"/>
              <w:left w:val="single" w:sz="4" w:space="0" w:color="auto"/>
              <w:bottom w:val="single" w:sz="4" w:space="0" w:color="auto"/>
              <w:right w:val="single" w:sz="4" w:space="0" w:color="auto"/>
            </w:tcBorders>
            <w:shd w:val="clear" w:color="auto" w:fill="D9D9D9"/>
            <w:vAlign w:val="center"/>
          </w:tcPr>
          <w:p w:rsidR="00081D0A" w:rsidRPr="002E40EF" w:rsidRDefault="00081D0A" w:rsidP="00EF01BD">
            <w:pPr>
              <w:jc w:val="center"/>
              <w:rPr>
                <w:rFonts w:eastAsia="Arial Unicode MS"/>
                <w:b/>
                <w:sz w:val="22"/>
                <w:szCs w:val="22"/>
              </w:rPr>
            </w:pPr>
            <w:r w:rsidRPr="002E40EF">
              <w:rPr>
                <w:rFonts w:eastAsia="Arial Unicode MS"/>
                <w:b/>
                <w:sz w:val="22"/>
                <w:szCs w:val="22"/>
              </w:rPr>
              <w:t>ZVANJE</w:t>
            </w:r>
          </w:p>
        </w:tc>
        <w:tc>
          <w:tcPr>
            <w:tcW w:w="1129" w:type="dxa"/>
            <w:tcBorders>
              <w:top w:val="single" w:sz="4" w:space="0" w:color="auto"/>
              <w:left w:val="single" w:sz="4" w:space="0" w:color="auto"/>
              <w:bottom w:val="single" w:sz="4" w:space="0" w:color="auto"/>
              <w:right w:val="single" w:sz="4" w:space="0" w:color="auto"/>
            </w:tcBorders>
            <w:shd w:val="clear" w:color="auto" w:fill="D9D9D9"/>
            <w:vAlign w:val="center"/>
          </w:tcPr>
          <w:p w:rsidR="00081D0A" w:rsidRPr="002E40EF" w:rsidRDefault="00081D0A" w:rsidP="00EF01BD">
            <w:pPr>
              <w:ind w:left="-108" w:right="-51"/>
              <w:jc w:val="center"/>
              <w:rPr>
                <w:rFonts w:eastAsia="Arial Unicode MS"/>
                <w:b/>
                <w:sz w:val="22"/>
                <w:szCs w:val="22"/>
              </w:rPr>
            </w:pPr>
            <w:r w:rsidRPr="002E40EF">
              <w:rPr>
                <w:rFonts w:eastAsia="Arial Unicode MS"/>
                <w:b/>
                <w:sz w:val="22"/>
                <w:szCs w:val="22"/>
              </w:rPr>
              <w:t>STUPANJ STRUČNE</w:t>
            </w:r>
          </w:p>
          <w:p w:rsidR="00081D0A" w:rsidRPr="002E40EF" w:rsidRDefault="00081D0A" w:rsidP="00EF01BD">
            <w:pPr>
              <w:ind w:left="-108" w:right="-51"/>
              <w:jc w:val="center"/>
              <w:rPr>
                <w:rFonts w:eastAsia="Arial Unicode MS"/>
                <w:b/>
                <w:sz w:val="22"/>
                <w:szCs w:val="22"/>
              </w:rPr>
            </w:pPr>
            <w:r w:rsidRPr="002E40EF">
              <w:rPr>
                <w:rFonts w:eastAsia="Arial Unicode MS"/>
                <w:b/>
                <w:sz w:val="22"/>
                <w:szCs w:val="22"/>
              </w:rPr>
              <w:t>SPREME</w:t>
            </w:r>
          </w:p>
        </w:tc>
        <w:tc>
          <w:tcPr>
            <w:tcW w:w="1422" w:type="dxa"/>
            <w:tcBorders>
              <w:top w:val="single" w:sz="4" w:space="0" w:color="auto"/>
              <w:left w:val="single" w:sz="4" w:space="0" w:color="auto"/>
              <w:bottom w:val="single" w:sz="4" w:space="0" w:color="auto"/>
              <w:right w:val="single" w:sz="4" w:space="0" w:color="auto"/>
            </w:tcBorders>
            <w:shd w:val="clear" w:color="auto" w:fill="D9D9D9"/>
            <w:vAlign w:val="center"/>
          </w:tcPr>
          <w:p w:rsidR="00081D0A" w:rsidRPr="002E40EF" w:rsidRDefault="00081D0A" w:rsidP="00EF01BD">
            <w:pPr>
              <w:jc w:val="center"/>
              <w:rPr>
                <w:rFonts w:eastAsia="Arial Unicode MS"/>
                <w:b/>
                <w:sz w:val="22"/>
                <w:szCs w:val="22"/>
              </w:rPr>
            </w:pPr>
            <w:r w:rsidRPr="002E40EF">
              <w:rPr>
                <w:rFonts w:eastAsia="Arial Unicode MS"/>
                <w:b/>
                <w:sz w:val="22"/>
                <w:szCs w:val="22"/>
              </w:rPr>
              <w:t>RADNO</w:t>
            </w:r>
          </w:p>
          <w:p w:rsidR="00081D0A" w:rsidRPr="002E40EF" w:rsidRDefault="00081D0A" w:rsidP="00EF01BD">
            <w:pPr>
              <w:jc w:val="center"/>
              <w:rPr>
                <w:rFonts w:eastAsia="Arial Unicode MS"/>
                <w:b/>
                <w:sz w:val="22"/>
                <w:szCs w:val="22"/>
              </w:rPr>
            </w:pPr>
            <w:r w:rsidRPr="002E40EF">
              <w:rPr>
                <w:rFonts w:eastAsia="Arial Unicode MS"/>
                <w:b/>
                <w:sz w:val="22"/>
                <w:szCs w:val="22"/>
              </w:rPr>
              <w:t xml:space="preserve"> MJESTO</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081D0A" w:rsidRPr="002E40EF" w:rsidRDefault="00081D0A" w:rsidP="00EF01BD">
            <w:pPr>
              <w:ind w:left="-73" w:right="-57"/>
              <w:jc w:val="center"/>
              <w:rPr>
                <w:rFonts w:eastAsia="Arial Unicode MS"/>
                <w:b/>
                <w:sz w:val="22"/>
                <w:szCs w:val="22"/>
              </w:rPr>
            </w:pPr>
            <w:r w:rsidRPr="002E40EF">
              <w:rPr>
                <w:rFonts w:eastAsia="Arial Unicode MS"/>
                <w:b/>
                <w:sz w:val="22"/>
                <w:szCs w:val="22"/>
              </w:rPr>
              <w:t>MENTOR-SAVJETNIK</w:t>
            </w:r>
          </w:p>
        </w:tc>
      </w:tr>
      <w:tr w:rsidR="00081D0A" w:rsidRPr="002E40EF" w:rsidTr="00592930">
        <w:trPr>
          <w:trHeight w:val="238"/>
          <w:jc w:val="center"/>
        </w:trPr>
        <w:tc>
          <w:tcPr>
            <w:tcW w:w="726" w:type="dxa"/>
            <w:tcBorders>
              <w:top w:val="single" w:sz="4" w:space="0" w:color="auto"/>
              <w:left w:val="single" w:sz="4" w:space="0" w:color="auto"/>
              <w:bottom w:val="single" w:sz="4" w:space="0" w:color="auto"/>
              <w:right w:val="single" w:sz="4" w:space="0" w:color="auto"/>
            </w:tcBorders>
          </w:tcPr>
          <w:p w:rsidR="00081D0A" w:rsidRPr="002E40EF" w:rsidRDefault="00081D0A" w:rsidP="00EF01BD">
            <w:pPr>
              <w:rPr>
                <w:rFonts w:eastAsia="Arial Unicode MS"/>
                <w:sz w:val="22"/>
                <w:szCs w:val="22"/>
              </w:rPr>
            </w:pPr>
            <w:r w:rsidRPr="002E40EF">
              <w:rPr>
                <w:rFonts w:eastAsia="Arial Unicode MS"/>
                <w:sz w:val="22"/>
                <w:szCs w:val="22"/>
              </w:rPr>
              <w:t>1.</w:t>
            </w:r>
          </w:p>
        </w:tc>
        <w:tc>
          <w:tcPr>
            <w:tcW w:w="2035" w:type="dxa"/>
            <w:tcBorders>
              <w:top w:val="single" w:sz="4" w:space="0" w:color="auto"/>
              <w:left w:val="single" w:sz="4" w:space="0" w:color="auto"/>
              <w:bottom w:val="single" w:sz="4" w:space="0" w:color="auto"/>
              <w:right w:val="single" w:sz="4" w:space="0" w:color="auto"/>
            </w:tcBorders>
          </w:tcPr>
          <w:p w:rsidR="00081D0A" w:rsidRPr="002E40EF" w:rsidRDefault="00081D0A" w:rsidP="00EF01BD">
            <w:pPr>
              <w:rPr>
                <w:rFonts w:eastAsia="Arial Unicode MS"/>
                <w:sz w:val="22"/>
                <w:szCs w:val="22"/>
              </w:rPr>
            </w:pPr>
            <w:r w:rsidRPr="002E40EF">
              <w:rPr>
                <w:rFonts w:eastAsia="Arial Unicode MS"/>
                <w:sz w:val="22"/>
                <w:szCs w:val="22"/>
              </w:rPr>
              <w:t>NADIJA KOS</w:t>
            </w:r>
          </w:p>
        </w:tc>
        <w:tc>
          <w:tcPr>
            <w:tcW w:w="1574" w:type="dxa"/>
            <w:tcBorders>
              <w:top w:val="single" w:sz="4" w:space="0" w:color="auto"/>
              <w:left w:val="single" w:sz="4" w:space="0" w:color="auto"/>
              <w:bottom w:val="single" w:sz="4" w:space="0" w:color="auto"/>
              <w:right w:val="single" w:sz="4" w:space="0" w:color="auto"/>
            </w:tcBorders>
          </w:tcPr>
          <w:p w:rsidR="00081D0A" w:rsidRPr="002E40EF" w:rsidRDefault="00081D0A" w:rsidP="00EF01BD">
            <w:pPr>
              <w:rPr>
                <w:rFonts w:eastAsia="Arial Unicode MS"/>
                <w:sz w:val="22"/>
                <w:szCs w:val="22"/>
              </w:rPr>
            </w:pPr>
            <w:r w:rsidRPr="002E40EF">
              <w:rPr>
                <w:rFonts w:eastAsia="Arial Unicode MS"/>
                <w:sz w:val="22"/>
                <w:szCs w:val="22"/>
              </w:rPr>
              <w:t>dipl. učiteljica</w:t>
            </w:r>
          </w:p>
        </w:tc>
        <w:tc>
          <w:tcPr>
            <w:tcW w:w="1129" w:type="dxa"/>
            <w:tcBorders>
              <w:top w:val="single" w:sz="4" w:space="0" w:color="auto"/>
              <w:left w:val="single" w:sz="4" w:space="0" w:color="auto"/>
              <w:bottom w:val="single" w:sz="4" w:space="0" w:color="auto"/>
              <w:right w:val="single" w:sz="4" w:space="0" w:color="auto"/>
            </w:tcBorders>
          </w:tcPr>
          <w:p w:rsidR="00081D0A" w:rsidRPr="002E40EF" w:rsidRDefault="00081D0A" w:rsidP="00EF01BD">
            <w:pPr>
              <w:jc w:val="center"/>
              <w:rPr>
                <w:rFonts w:eastAsia="Arial Unicode MS"/>
                <w:sz w:val="22"/>
                <w:szCs w:val="22"/>
              </w:rPr>
            </w:pPr>
            <w:r w:rsidRPr="002E40EF">
              <w:rPr>
                <w:rFonts w:eastAsia="Arial Unicode MS"/>
                <w:sz w:val="22"/>
                <w:szCs w:val="22"/>
              </w:rPr>
              <w:t xml:space="preserve">VII. </w:t>
            </w:r>
          </w:p>
        </w:tc>
        <w:tc>
          <w:tcPr>
            <w:tcW w:w="1422" w:type="dxa"/>
            <w:tcBorders>
              <w:top w:val="single" w:sz="4" w:space="0" w:color="auto"/>
              <w:left w:val="single" w:sz="4" w:space="0" w:color="auto"/>
              <w:bottom w:val="single" w:sz="4" w:space="0" w:color="auto"/>
              <w:right w:val="single" w:sz="4" w:space="0" w:color="auto"/>
            </w:tcBorders>
          </w:tcPr>
          <w:p w:rsidR="00081D0A" w:rsidRPr="002E40EF" w:rsidRDefault="00081D0A" w:rsidP="00EF01BD">
            <w:pPr>
              <w:jc w:val="center"/>
              <w:rPr>
                <w:rFonts w:eastAsia="Arial Unicode MS"/>
                <w:sz w:val="22"/>
                <w:szCs w:val="22"/>
              </w:rPr>
            </w:pPr>
            <w:r w:rsidRPr="002E40EF">
              <w:rPr>
                <w:rFonts w:eastAsia="Arial Unicode MS"/>
                <w:sz w:val="22"/>
                <w:szCs w:val="22"/>
              </w:rPr>
              <w:t>ravnateljica</w:t>
            </w:r>
          </w:p>
        </w:tc>
        <w:tc>
          <w:tcPr>
            <w:tcW w:w="1418" w:type="dxa"/>
            <w:tcBorders>
              <w:top w:val="single" w:sz="4" w:space="0" w:color="auto"/>
              <w:left w:val="single" w:sz="4" w:space="0" w:color="auto"/>
              <w:bottom w:val="single" w:sz="4" w:space="0" w:color="auto"/>
              <w:right w:val="single" w:sz="4" w:space="0" w:color="auto"/>
            </w:tcBorders>
          </w:tcPr>
          <w:p w:rsidR="00081D0A" w:rsidRDefault="00081D0A" w:rsidP="00EF01BD">
            <w:pPr>
              <w:ind w:left="-73" w:right="-57"/>
              <w:rPr>
                <w:rFonts w:eastAsia="Arial Unicode MS"/>
                <w:sz w:val="22"/>
                <w:szCs w:val="22"/>
              </w:rPr>
            </w:pPr>
            <w:r w:rsidRPr="002E40EF">
              <w:rPr>
                <w:rFonts w:eastAsia="Arial Unicode MS"/>
                <w:sz w:val="22"/>
                <w:szCs w:val="22"/>
              </w:rPr>
              <w:t>mentor</w:t>
            </w:r>
          </w:p>
          <w:p w:rsidR="00E13927" w:rsidRPr="002E40EF" w:rsidRDefault="00E13927" w:rsidP="00EF01BD">
            <w:pPr>
              <w:ind w:left="-73" w:right="-57"/>
              <w:rPr>
                <w:rFonts w:eastAsia="Arial Unicode MS"/>
                <w:sz w:val="22"/>
                <w:szCs w:val="22"/>
              </w:rPr>
            </w:pPr>
          </w:p>
        </w:tc>
      </w:tr>
      <w:tr w:rsidR="00081D0A" w:rsidRPr="002E40EF" w:rsidTr="00592930">
        <w:trPr>
          <w:trHeight w:val="238"/>
          <w:jc w:val="center"/>
        </w:trPr>
        <w:tc>
          <w:tcPr>
            <w:tcW w:w="726" w:type="dxa"/>
            <w:tcBorders>
              <w:top w:val="single" w:sz="4" w:space="0" w:color="auto"/>
              <w:left w:val="single" w:sz="4" w:space="0" w:color="auto"/>
              <w:bottom w:val="single" w:sz="4" w:space="0" w:color="auto"/>
              <w:right w:val="single" w:sz="4" w:space="0" w:color="auto"/>
            </w:tcBorders>
          </w:tcPr>
          <w:p w:rsidR="00081D0A" w:rsidRPr="002E40EF" w:rsidRDefault="00592930" w:rsidP="00EF01BD">
            <w:pPr>
              <w:rPr>
                <w:rFonts w:eastAsia="Arial Unicode MS"/>
                <w:sz w:val="22"/>
                <w:szCs w:val="22"/>
              </w:rPr>
            </w:pPr>
            <w:r>
              <w:rPr>
                <w:rFonts w:eastAsia="Arial Unicode MS"/>
                <w:sz w:val="22"/>
                <w:szCs w:val="22"/>
              </w:rPr>
              <w:t>2</w:t>
            </w:r>
            <w:r w:rsidR="00081D0A" w:rsidRPr="002E40EF">
              <w:rPr>
                <w:rFonts w:eastAsia="Arial Unicode MS"/>
                <w:sz w:val="22"/>
                <w:szCs w:val="22"/>
              </w:rPr>
              <w:t>.</w:t>
            </w:r>
          </w:p>
        </w:tc>
        <w:tc>
          <w:tcPr>
            <w:tcW w:w="2035" w:type="dxa"/>
            <w:tcBorders>
              <w:top w:val="single" w:sz="4" w:space="0" w:color="auto"/>
              <w:left w:val="single" w:sz="4" w:space="0" w:color="auto"/>
              <w:bottom w:val="single" w:sz="4" w:space="0" w:color="auto"/>
              <w:right w:val="single" w:sz="4" w:space="0" w:color="auto"/>
            </w:tcBorders>
          </w:tcPr>
          <w:p w:rsidR="00081D0A" w:rsidRPr="002E40EF" w:rsidRDefault="00081D0A" w:rsidP="00EF01BD">
            <w:pPr>
              <w:rPr>
                <w:rFonts w:eastAsia="Arial Unicode MS"/>
                <w:sz w:val="22"/>
                <w:szCs w:val="22"/>
              </w:rPr>
            </w:pPr>
            <w:r w:rsidRPr="002E40EF">
              <w:rPr>
                <w:rFonts w:eastAsia="Arial Unicode MS"/>
                <w:sz w:val="22"/>
                <w:szCs w:val="22"/>
              </w:rPr>
              <w:t>SNJEŽANA TIČAK-BALAŽ</w:t>
            </w:r>
          </w:p>
        </w:tc>
        <w:tc>
          <w:tcPr>
            <w:tcW w:w="1574" w:type="dxa"/>
            <w:tcBorders>
              <w:top w:val="single" w:sz="4" w:space="0" w:color="auto"/>
              <w:left w:val="single" w:sz="4" w:space="0" w:color="auto"/>
              <w:bottom w:val="single" w:sz="4" w:space="0" w:color="auto"/>
              <w:right w:val="single" w:sz="4" w:space="0" w:color="auto"/>
            </w:tcBorders>
          </w:tcPr>
          <w:p w:rsidR="00081D0A" w:rsidRPr="002E40EF" w:rsidRDefault="00081D0A" w:rsidP="00EF01BD">
            <w:pPr>
              <w:rPr>
                <w:rFonts w:eastAsia="Arial Unicode MS"/>
                <w:sz w:val="22"/>
                <w:szCs w:val="22"/>
              </w:rPr>
            </w:pPr>
            <w:r w:rsidRPr="002E40EF">
              <w:rPr>
                <w:rFonts w:eastAsia="Arial Unicode MS"/>
                <w:sz w:val="22"/>
                <w:szCs w:val="22"/>
              </w:rPr>
              <w:t>pedagoginja</w:t>
            </w:r>
          </w:p>
        </w:tc>
        <w:tc>
          <w:tcPr>
            <w:tcW w:w="1129" w:type="dxa"/>
            <w:tcBorders>
              <w:top w:val="single" w:sz="4" w:space="0" w:color="auto"/>
              <w:left w:val="single" w:sz="4" w:space="0" w:color="auto"/>
              <w:bottom w:val="single" w:sz="4" w:space="0" w:color="auto"/>
              <w:right w:val="single" w:sz="4" w:space="0" w:color="auto"/>
            </w:tcBorders>
          </w:tcPr>
          <w:p w:rsidR="00081D0A" w:rsidRPr="002E40EF" w:rsidRDefault="00081D0A" w:rsidP="00EF01BD">
            <w:pPr>
              <w:jc w:val="center"/>
              <w:rPr>
                <w:rFonts w:eastAsia="Arial Unicode MS"/>
                <w:sz w:val="22"/>
                <w:szCs w:val="22"/>
              </w:rPr>
            </w:pPr>
            <w:r w:rsidRPr="002E40EF">
              <w:rPr>
                <w:rFonts w:eastAsia="Arial Unicode MS"/>
                <w:sz w:val="22"/>
                <w:szCs w:val="22"/>
              </w:rPr>
              <w:t>VII.</w:t>
            </w:r>
          </w:p>
        </w:tc>
        <w:tc>
          <w:tcPr>
            <w:tcW w:w="1422" w:type="dxa"/>
            <w:tcBorders>
              <w:top w:val="single" w:sz="4" w:space="0" w:color="auto"/>
              <w:left w:val="single" w:sz="4" w:space="0" w:color="auto"/>
              <w:bottom w:val="single" w:sz="4" w:space="0" w:color="auto"/>
              <w:right w:val="single" w:sz="4" w:space="0" w:color="auto"/>
            </w:tcBorders>
          </w:tcPr>
          <w:p w:rsidR="00081D0A" w:rsidRPr="002E40EF" w:rsidRDefault="00081D0A" w:rsidP="00EF01BD">
            <w:pPr>
              <w:jc w:val="center"/>
              <w:rPr>
                <w:rFonts w:eastAsia="Arial Unicode MS"/>
                <w:sz w:val="22"/>
                <w:szCs w:val="22"/>
              </w:rPr>
            </w:pPr>
            <w:r w:rsidRPr="002E40EF">
              <w:rPr>
                <w:rFonts w:eastAsia="Arial Unicode MS"/>
                <w:sz w:val="22"/>
                <w:szCs w:val="22"/>
              </w:rPr>
              <w:t>pedagog</w:t>
            </w:r>
          </w:p>
        </w:tc>
        <w:tc>
          <w:tcPr>
            <w:tcW w:w="1418" w:type="dxa"/>
            <w:tcBorders>
              <w:top w:val="single" w:sz="4" w:space="0" w:color="auto"/>
              <w:left w:val="single" w:sz="4" w:space="0" w:color="auto"/>
              <w:bottom w:val="single" w:sz="4" w:space="0" w:color="auto"/>
              <w:right w:val="single" w:sz="4" w:space="0" w:color="auto"/>
            </w:tcBorders>
          </w:tcPr>
          <w:p w:rsidR="00081D0A" w:rsidRPr="002E40EF" w:rsidRDefault="00081D0A" w:rsidP="00EF01BD">
            <w:pPr>
              <w:ind w:left="-73" w:right="-57"/>
              <w:rPr>
                <w:rFonts w:eastAsia="Arial Unicode MS"/>
                <w:sz w:val="22"/>
                <w:szCs w:val="22"/>
              </w:rPr>
            </w:pPr>
          </w:p>
        </w:tc>
      </w:tr>
      <w:tr w:rsidR="00081D0A" w:rsidRPr="002E40EF" w:rsidTr="00592930">
        <w:trPr>
          <w:trHeight w:val="253"/>
          <w:jc w:val="center"/>
        </w:trPr>
        <w:tc>
          <w:tcPr>
            <w:tcW w:w="726" w:type="dxa"/>
            <w:tcBorders>
              <w:top w:val="single" w:sz="4" w:space="0" w:color="auto"/>
              <w:left w:val="single" w:sz="4" w:space="0" w:color="auto"/>
              <w:bottom w:val="single" w:sz="4" w:space="0" w:color="auto"/>
              <w:right w:val="single" w:sz="4" w:space="0" w:color="auto"/>
            </w:tcBorders>
          </w:tcPr>
          <w:p w:rsidR="00081D0A" w:rsidRPr="002E40EF" w:rsidRDefault="00592930" w:rsidP="00EF01BD">
            <w:pPr>
              <w:rPr>
                <w:rFonts w:eastAsia="Arial Unicode MS"/>
                <w:sz w:val="22"/>
                <w:szCs w:val="22"/>
              </w:rPr>
            </w:pPr>
            <w:r>
              <w:rPr>
                <w:rFonts w:eastAsia="Arial Unicode MS"/>
                <w:sz w:val="22"/>
                <w:szCs w:val="22"/>
              </w:rPr>
              <w:t>3</w:t>
            </w:r>
            <w:r w:rsidR="00081D0A" w:rsidRPr="002E40EF">
              <w:rPr>
                <w:rFonts w:eastAsia="Arial Unicode MS"/>
                <w:sz w:val="22"/>
                <w:szCs w:val="22"/>
              </w:rPr>
              <w:t>.</w:t>
            </w:r>
          </w:p>
        </w:tc>
        <w:tc>
          <w:tcPr>
            <w:tcW w:w="2035" w:type="dxa"/>
            <w:tcBorders>
              <w:top w:val="single" w:sz="4" w:space="0" w:color="auto"/>
              <w:left w:val="single" w:sz="4" w:space="0" w:color="auto"/>
              <w:bottom w:val="single" w:sz="4" w:space="0" w:color="auto"/>
              <w:right w:val="single" w:sz="4" w:space="0" w:color="auto"/>
            </w:tcBorders>
          </w:tcPr>
          <w:p w:rsidR="00081D0A" w:rsidRPr="002E40EF" w:rsidRDefault="00081D0A" w:rsidP="00EF01BD">
            <w:pPr>
              <w:rPr>
                <w:rFonts w:eastAsia="Arial Unicode MS"/>
                <w:sz w:val="22"/>
                <w:szCs w:val="22"/>
              </w:rPr>
            </w:pPr>
            <w:r w:rsidRPr="002E40EF">
              <w:rPr>
                <w:rFonts w:eastAsia="Arial Unicode MS"/>
                <w:sz w:val="22"/>
                <w:szCs w:val="22"/>
              </w:rPr>
              <w:t>GORDANA VORKAPIĆ JUGOVAC</w:t>
            </w:r>
          </w:p>
        </w:tc>
        <w:tc>
          <w:tcPr>
            <w:tcW w:w="1574" w:type="dxa"/>
            <w:tcBorders>
              <w:top w:val="single" w:sz="4" w:space="0" w:color="auto"/>
              <w:left w:val="single" w:sz="4" w:space="0" w:color="auto"/>
              <w:bottom w:val="single" w:sz="4" w:space="0" w:color="auto"/>
              <w:right w:val="single" w:sz="4" w:space="0" w:color="auto"/>
            </w:tcBorders>
          </w:tcPr>
          <w:p w:rsidR="00081D0A" w:rsidRPr="002E40EF" w:rsidRDefault="00081D0A" w:rsidP="00EF01BD">
            <w:pPr>
              <w:rPr>
                <w:rFonts w:eastAsia="Arial Unicode MS"/>
                <w:sz w:val="22"/>
                <w:szCs w:val="22"/>
              </w:rPr>
            </w:pPr>
            <w:r w:rsidRPr="002E40EF">
              <w:rPr>
                <w:rFonts w:eastAsia="Arial Unicode MS"/>
                <w:sz w:val="22"/>
                <w:szCs w:val="22"/>
              </w:rPr>
              <w:t>psihologinja</w:t>
            </w:r>
          </w:p>
        </w:tc>
        <w:tc>
          <w:tcPr>
            <w:tcW w:w="1129" w:type="dxa"/>
            <w:tcBorders>
              <w:top w:val="single" w:sz="4" w:space="0" w:color="auto"/>
              <w:left w:val="single" w:sz="4" w:space="0" w:color="auto"/>
              <w:bottom w:val="single" w:sz="4" w:space="0" w:color="auto"/>
              <w:right w:val="single" w:sz="4" w:space="0" w:color="auto"/>
            </w:tcBorders>
          </w:tcPr>
          <w:p w:rsidR="00081D0A" w:rsidRPr="002E40EF" w:rsidRDefault="00081D0A" w:rsidP="00EF01BD">
            <w:pPr>
              <w:jc w:val="center"/>
              <w:rPr>
                <w:rFonts w:eastAsia="Arial Unicode MS"/>
                <w:sz w:val="22"/>
                <w:szCs w:val="22"/>
              </w:rPr>
            </w:pPr>
            <w:r w:rsidRPr="002E40EF">
              <w:rPr>
                <w:rFonts w:eastAsia="Arial Unicode MS"/>
                <w:sz w:val="22"/>
                <w:szCs w:val="22"/>
              </w:rPr>
              <w:t>VII.</w:t>
            </w:r>
          </w:p>
        </w:tc>
        <w:tc>
          <w:tcPr>
            <w:tcW w:w="1422" w:type="dxa"/>
            <w:tcBorders>
              <w:top w:val="single" w:sz="4" w:space="0" w:color="auto"/>
              <w:left w:val="single" w:sz="4" w:space="0" w:color="auto"/>
              <w:bottom w:val="single" w:sz="4" w:space="0" w:color="auto"/>
              <w:right w:val="single" w:sz="4" w:space="0" w:color="auto"/>
            </w:tcBorders>
          </w:tcPr>
          <w:p w:rsidR="00081D0A" w:rsidRPr="002E40EF" w:rsidRDefault="00081D0A" w:rsidP="00EF01BD">
            <w:pPr>
              <w:jc w:val="center"/>
              <w:rPr>
                <w:rFonts w:eastAsia="Arial Unicode MS"/>
                <w:sz w:val="22"/>
                <w:szCs w:val="22"/>
              </w:rPr>
            </w:pPr>
            <w:r w:rsidRPr="002E40EF">
              <w:rPr>
                <w:rFonts w:eastAsia="Arial Unicode MS"/>
                <w:sz w:val="22"/>
                <w:szCs w:val="22"/>
              </w:rPr>
              <w:t>psiholog</w:t>
            </w:r>
          </w:p>
        </w:tc>
        <w:tc>
          <w:tcPr>
            <w:tcW w:w="1418" w:type="dxa"/>
            <w:tcBorders>
              <w:top w:val="single" w:sz="4" w:space="0" w:color="auto"/>
              <w:left w:val="single" w:sz="4" w:space="0" w:color="auto"/>
              <w:bottom w:val="single" w:sz="4" w:space="0" w:color="auto"/>
              <w:right w:val="single" w:sz="4" w:space="0" w:color="auto"/>
            </w:tcBorders>
          </w:tcPr>
          <w:p w:rsidR="00081D0A" w:rsidRPr="002E40EF" w:rsidRDefault="00081D0A" w:rsidP="00EF01BD">
            <w:pPr>
              <w:ind w:right="-57"/>
              <w:rPr>
                <w:rFonts w:eastAsia="Arial Unicode MS"/>
                <w:sz w:val="22"/>
                <w:szCs w:val="22"/>
              </w:rPr>
            </w:pPr>
            <w:r w:rsidRPr="002E40EF">
              <w:rPr>
                <w:rFonts w:eastAsia="Arial Unicode MS"/>
                <w:sz w:val="22"/>
                <w:szCs w:val="22"/>
              </w:rPr>
              <w:t>savjetnica</w:t>
            </w:r>
          </w:p>
        </w:tc>
      </w:tr>
      <w:tr w:rsidR="00081D0A" w:rsidRPr="002E40EF" w:rsidTr="00592930">
        <w:trPr>
          <w:trHeight w:val="253"/>
          <w:jc w:val="center"/>
        </w:trPr>
        <w:tc>
          <w:tcPr>
            <w:tcW w:w="726" w:type="dxa"/>
            <w:tcBorders>
              <w:top w:val="single" w:sz="4" w:space="0" w:color="auto"/>
              <w:left w:val="single" w:sz="4" w:space="0" w:color="auto"/>
              <w:bottom w:val="single" w:sz="4" w:space="0" w:color="auto"/>
              <w:right w:val="single" w:sz="4" w:space="0" w:color="auto"/>
            </w:tcBorders>
          </w:tcPr>
          <w:p w:rsidR="00081D0A" w:rsidRPr="002E40EF" w:rsidRDefault="00592930" w:rsidP="00EF01BD">
            <w:pPr>
              <w:rPr>
                <w:rFonts w:eastAsia="Arial Unicode MS"/>
                <w:sz w:val="22"/>
                <w:szCs w:val="22"/>
              </w:rPr>
            </w:pPr>
            <w:r>
              <w:rPr>
                <w:rFonts w:eastAsia="Arial Unicode MS"/>
                <w:sz w:val="22"/>
                <w:szCs w:val="22"/>
              </w:rPr>
              <w:t>4</w:t>
            </w:r>
            <w:r w:rsidR="00081D0A" w:rsidRPr="002E40EF">
              <w:rPr>
                <w:rFonts w:eastAsia="Arial Unicode MS"/>
                <w:sz w:val="22"/>
                <w:szCs w:val="22"/>
              </w:rPr>
              <w:t>.</w:t>
            </w:r>
          </w:p>
        </w:tc>
        <w:tc>
          <w:tcPr>
            <w:tcW w:w="2035" w:type="dxa"/>
            <w:tcBorders>
              <w:top w:val="single" w:sz="4" w:space="0" w:color="auto"/>
              <w:left w:val="single" w:sz="4" w:space="0" w:color="auto"/>
              <w:bottom w:val="single" w:sz="4" w:space="0" w:color="auto"/>
              <w:right w:val="single" w:sz="4" w:space="0" w:color="auto"/>
            </w:tcBorders>
          </w:tcPr>
          <w:p w:rsidR="00081D0A" w:rsidRPr="002E40EF" w:rsidRDefault="00081D0A" w:rsidP="00EF01BD">
            <w:pPr>
              <w:rPr>
                <w:rFonts w:eastAsia="Arial Unicode MS"/>
                <w:sz w:val="22"/>
                <w:szCs w:val="22"/>
              </w:rPr>
            </w:pPr>
            <w:r w:rsidRPr="002E40EF">
              <w:rPr>
                <w:rFonts w:eastAsia="Arial Unicode MS"/>
                <w:sz w:val="22"/>
                <w:szCs w:val="22"/>
              </w:rPr>
              <w:t>JASNA VUČAK</w:t>
            </w:r>
          </w:p>
        </w:tc>
        <w:tc>
          <w:tcPr>
            <w:tcW w:w="1574" w:type="dxa"/>
            <w:tcBorders>
              <w:top w:val="single" w:sz="4" w:space="0" w:color="auto"/>
              <w:left w:val="single" w:sz="4" w:space="0" w:color="auto"/>
              <w:bottom w:val="single" w:sz="4" w:space="0" w:color="auto"/>
              <w:right w:val="single" w:sz="4" w:space="0" w:color="auto"/>
            </w:tcBorders>
          </w:tcPr>
          <w:p w:rsidR="00081D0A" w:rsidRPr="002E40EF" w:rsidRDefault="00081D0A" w:rsidP="00EF01BD">
            <w:pPr>
              <w:rPr>
                <w:rFonts w:eastAsia="Arial Unicode MS"/>
                <w:sz w:val="22"/>
                <w:szCs w:val="22"/>
              </w:rPr>
            </w:pPr>
            <w:r w:rsidRPr="002E40EF">
              <w:rPr>
                <w:rFonts w:eastAsia="Arial Unicode MS"/>
                <w:sz w:val="22"/>
                <w:szCs w:val="22"/>
              </w:rPr>
              <w:t>defektologinja</w:t>
            </w:r>
          </w:p>
        </w:tc>
        <w:tc>
          <w:tcPr>
            <w:tcW w:w="1129" w:type="dxa"/>
            <w:tcBorders>
              <w:top w:val="single" w:sz="4" w:space="0" w:color="auto"/>
              <w:left w:val="single" w:sz="4" w:space="0" w:color="auto"/>
              <w:bottom w:val="single" w:sz="4" w:space="0" w:color="auto"/>
              <w:right w:val="single" w:sz="4" w:space="0" w:color="auto"/>
            </w:tcBorders>
          </w:tcPr>
          <w:p w:rsidR="00081D0A" w:rsidRPr="002E40EF" w:rsidRDefault="00081D0A" w:rsidP="00EF01BD">
            <w:pPr>
              <w:jc w:val="center"/>
              <w:rPr>
                <w:rFonts w:eastAsia="Arial Unicode MS"/>
                <w:sz w:val="22"/>
                <w:szCs w:val="22"/>
              </w:rPr>
            </w:pPr>
            <w:r w:rsidRPr="002E40EF">
              <w:rPr>
                <w:rFonts w:eastAsia="Arial Unicode MS"/>
                <w:sz w:val="22"/>
                <w:szCs w:val="22"/>
              </w:rPr>
              <w:t>VII.</w:t>
            </w:r>
          </w:p>
        </w:tc>
        <w:tc>
          <w:tcPr>
            <w:tcW w:w="1422" w:type="dxa"/>
            <w:tcBorders>
              <w:top w:val="single" w:sz="4" w:space="0" w:color="auto"/>
              <w:left w:val="single" w:sz="4" w:space="0" w:color="auto"/>
              <w:bottom w:val="single" w:sz="4" w:space="0" w:color="auto"/>
              <w:right w:val="single" w:sz="4" w:space="0" w:color="auto"/>
            </w:tcBorders>
          </w:tcPr>
          <w:p w:rsidR="00081D0A" w:rsidRPr="002E40EF" w:rsidRDefault="00081D0A" w:rsidP="00EF01BD">
            <w:pPr>
              <w:jc w:val="center"/>
              <w:rPr>
                <w:rFonts w:eastAsia="Arial Unicode MS"/>
                <w:sz w:val="22"/>
                <w:szCs w:val="22"/>
              </w:rPr>
            </w:pPr>
            <w:r w:rsidRPr="002E40EF">
              <w:rPr>
                <w:rFonts w:eastAsia="Arial Unicode MS"/>
                <w:sz w:val="22"/>
                <w:szCs w:val="22"/>
              </w:rPr>
              <w:t>defektolog</w:t>
            </w:r>
          </w:p>
        </w:tc>
        <w:tc>
          <w:tcPr>
            <w:tcW w:w="1418" w:type="dxa"/>
            <w:tcBorders>
              <w:top w:val="single" w:sz="4" w:space="0" w:color="auto"/>
              <w:left w:val="single" w:sz="4" w:space="0" w:color="auto"/>
              <w:bottom w:val="single" w:sz="4" w:space="0" w:color="auto"/>
              <w:right w:val="single" w:sz="4" w:space="0" w:color="auto"/>
            </w:tcBorders>
          </w:tcPr>
          <w:p w:rsidR="00081D0A" w:rsidRDefault="00081D0A" w:rsidP="00EF01BD">
            <w:pPr>
              <w:ind w:left="-73" w:right="-57"/>
              <w:rPr>
                <w:rFonts w:eastAsia="Arial Unicode MS"/>
                <w:sz w:val="22"/>
                <w:szCs w:val="22"/>
              </w:rPr>
            </w:pPr>
          </w:p>
          <w:p w:rsidR="00592930" w:rsidRPr="002E40EF" w:rsidRDefault="00592930" w:rsidP="00EF01BD">
            <w:pPr>
              <w:ind w:left="-73" w:right="-57"/>
              <w:rPr>
                <w:rFonts w:eastAsia="Arial Unicode MS"/>
                <w:sz w:val="22"/>
                <w:szCs w:val="22"/>
              </w:rPr>
            </w:pPr>
          </w:p>
        </w:tc>
      </w:tr>
      <w:tr w:rsidR="00081D0A" w:rsidRPr="002E40EF" w:rsidTr="00592930">
        <w:trPr>
          <w:trHeight w:val="253"/>
          <w:jc w:val="center"/>
        </w:trPr>
        <w:tc>
          <w:tcPr>
            <w:tcW w:w="726" w:type="dxa"/>
            <w:tcBorders>
              <w:top w:val="single" w:sz="4" w:space="0" w:color="auto"/>
              <w:left w:val="single" w:sz="4" w:space="0" w:color="auto"/>
              <w:bottom w:val="single" w:sz="4" w:space="0" w:color="auto"/>
              <w:right w:val="single" w:sz="4" w:space="0" w:color="auto"/>
            </w:tcBorders>
          </w:tcPr>
          <w:p w:rsidR="00081D0A" w:rsidRPr="002E40EF" w:rsidRDefault="00592930" w:rsidP="00EF01BD">
            <w:pPr>
              <w:rPr>
                <w:rFonts w:eastAsia="Arial Unicode MS"/>
                <w:sz w:val="22"/>
                <w:szCs w:val="22"/>
              </w:rPr>
            </w:pPr>
            <w:r>
              <w:rPr>
                <w:rFonts w:eastAsia="Arial Unicode MS"/>
                <w:sz w:val="22"/>
                <w:szCs w:val="22"/>
              </w:rPr>
              <w:t>5.</w:t>
            </w:r>
          </w:p>
        </w:tc>
        <w:tc>
          <w:tcPr>
            <w:tcW w:w="2035" w:type="dxa"/>
            <w:tcBorders>
              <w:top w:val="single" w:sz="4" w:space="0" w:color="auto"/>
              <w:left w:val="single" w:sz="4" w:space="0" w:color="auto"/>
              <w:bottom w:val="single" w:sz="4" w:space="0" w:color="auto"/>
              <w:right w:val="single" w:sz="4" w:space="0" w:color="auto"/>
            </w:tcBorders>
          </w:tcPr>
          <w:p w:rsidR="00081D0A" w:rsidRPr="002E40EF" w:rsidRDefault="00081D0A" w:rsidP="00EF01BD">
            <w:pPr>
              <w:rPr>
                <w:rFonts w:eastAsia="Arial Unicode MS"/>
                <w:sz w:val="22"/>
                <w:szCs w:val="22"/>
              </w:rPr>
            </w:pPr>
            <w:r w:rsidRPr="002E40EF">
              <w:rPr>
                <w:rFonts w:eastAsia="Arial Unicode MS"/>
                <w:sz w:val="22"/>
                <w:szCs w:val="22"/>
              </w:rPr>
              <w:t xml:space="preserve">VESNA MILANOVIĆ </w:t>
            </w:r>
          </w:p>
        </w:tc>
        <w:tc>
          <w:tcPr>
            <w:tcW w:w="1574" w:type="dxa"/>
            <w:tcBorders>
              <w:top w:val="single" w:sz="4" w:space="0" w:color="auto"/>
              <w:left w:val="single" w:sz="4" w:space="0" w:color="auto"/>
              <w:bottom w:val="single" w:sz="4" w:space="0" w:color="auto"/>
              <w:right w:val="single" w:sz="4" w:space="0" w:color="auto"/>
            </w:tcBorders>
          </w:tcPr>
          <w:p w:rsidR="00081D0A" w:rsidRPr="002E40EF" w:rsidRDefault="00081D0A" w:rsidP="00EF01BD">
            <w:pPr>
              <w:rPr>
                <w:rFonts w:eastAsia="Arial Unicode MS"/>
                <w:sz w:val="22"/>
                <w:szCs w:val="22"/>
              </w:rPr>
            </w:pPr>
            <w:r w:rsidRPr="002E40EF">
              <w:rPr>
                <w:rFonts w:eastAsia="Arial Unicode MS"/>
                <w:sz w:val="22"/>
                <w:szCs w:val="22"/>
              </w:rPr>
              <w:t>knjižničarka</w:t>
            </w:r>
          </w:p>
        </w:tc>
        <w:tc>
          <w:tcPr>
            <w:tcW w:w="1129" w:type="dxa"/>
            <w:tcBorders>
              <w:top w:val="single" w:sz="4" w:space="0" w:color="auto"/>
              <w:left w:val="single" w:sz="4" w:space="0" w:color="auto"/>
              <w:bottom w:val="single" w:sz="4" w:space="0" w:color="auto"/>
              <w:right w:val="single" w:sz="4" w:space="0" w:color="auto"/>
            </w:tcBorders>
          </w:tcPr>
          <w:p w:rsidR="00081D0A" w:rsidRPr="002E40EF" w:rsidRDefault="00081D0A" w:rsidP="00EF01BD">
            <w:pPr>
              <w:jc w:val="center"/>
              <w:rPr>
                <w:rFonts w:eastAsia="Arial Unicode MS"/>
                <w:sz w:val="22"/>
                <w:szCs w:val="22"/>
              </w:rPr>
            </w:pPr>
            <w:r w:rsidRPr="002E40EF">
              <w:rPr>
                <w:rFonts w:eastAsia="Arial Unicode MS"/>
                <w:sz w:val="22"/>
                <w:szCs w:val="22"/>
              </w:rPr>
              <w:t>VII.</w:t>
            </w:r>
          </w:p>
        </w:tc>
        <w:tc>
          <w:tcPr>
            <w:tcW w:w="1422" w:type="dxa"/>
            <w:tcBorders>
              <w:top w:val="single" w:sz="4" w:space="0" w:color="auto"/>
              <w:left w:val="single" w:sz="4" w:space="0" w:color="auto"/>
              <w:bottom w:val="single" w:sz="4" w:space="0" w:color="auto"/>
              <w:right w:val="single" w:sz="4" w:space="0" w:color="auto"/>
            </w:tcBorders>
          </w:tcPr>
          <w:p w:rsidR="00081D0A" w:rsidRPr="002E40EF" w:rsidRDefault="00081D0A" w:rsidP="00EF01BD">
            <w:pPr>
              <w:jc w:val="center"/>
              <w:rPr>
                <w:rFonts w:eastAsia="Arial Unicode MS"/>
                <w:sz w:val="22"/>
                <w:szCs w:val="22"/>
              </w:rPr>
            </w:pPr>
            <w:r w:rsidRPr="002E40EF">
              <w:rPr>
                <w:rFonts w:eastAsia="Arial Unicode MS"/>
                <w:sz w:val="22"/>
                <w:szCs w:val="22"/>
              </w:rPr>
              <w:t>knjižničarka</w:t>
            </w:r>
          </w:p>
        </w:tc>
        <w:tc>
          <w:tcPr>
            <w:tcW w:w="1418" w:type="dxa"/>
            <w:tcBorders>
              <w:top w:val="single" w:sz="4" w:space="0" w:color="auto"/>
              <w:left w:val="single" w:sz="4" w:space="0" w:color="auto"/>
              <w:bottom w:val="single" w:sz="4" w:space="0" w:color="auto"/>
              <w:right w:val="single" w:sz="4" w:space="0" w:color="auto"/>
            </w:tcBorders>
          </w:tcPr>
          <w:p w:rsidR="00081D0A" w:rsidRPr="002E40EF" w:rsidRDefault="00081D0A" w:rsidP="00EF01BD">
            <w:pPr>
              <w:ind w:left="-73" w:right="-57"/>
              <w:rPr>
                <w:rFonts w:eastAsia="Arial Unicode MS"/>
                <w:sz w:val="22"/>
                <w:szCs w:val="22"/>
              </w:rPr>
            </w:pPr>
          </w:p>
        </w:tc>
      </w:tr>
    </w:tbl>
    <w:p w:rsidR="00B24641" w:rsidRDefault="00B24641" w:rsidP="00814360">
      <w:pPr>
        <w:rPr>
          <w:rFonts w:eastAsia="Arial Unicode MS"/>
          <w:b/>
          <w:sz w:val="22"/>
          <w:szCs w:val="22"/>
        </w:rPr>
      </w:pPr>
    </w:p>
    <w:p w:rsidR="00B24641" w:rsidRDefault="00B24641" w:rsidP="00814360">
      <w:pPr>
        <w:rPr>
          <w:rFonts w:eastAsia="Arial Unicode MS"/>
          <w:b/>
          <w:sz w:val="22"/>
          <w:szCs w:val="22"/>
        </w:rPr>
      </w:pPr>
    </w:p>
    <w:p w:rsidR="00B24641" w:rsidRDefault="00B24641" w:rsidP="00814360">
      <w:pPr>
        <w:rPr>
          <w:rFonts w:eastAsia="Arial Unicode MS"/>
          <w:b/>
          <w:sz w:val="22"/>
          <w:szCs w:val="22"/>
        </w:rPr>
      </w:pPr>
    </w:p>
    <w:p w:rsidR="00B24641" w:rsidRDefault="00B24641" w:rsidP="00814360">
      <w:pPr>
        <w:rPr>
          <w:rFonts w:eastAsia="Arial Unicode MS"/>
          <w:b/>
          <w:sz w:val="22"/>
          <w:szCs w:val="22"/>
        </w:rPr>
      </w:pPr>
    </w:p>
    <w:p w:rsidR="00B24641" w:rsidRDefault="00B24641" w:rsidP="00814360">
      <w:pPr>
        <w:rPr>
          <w:rFonts w:eastAsia="Arial Unicode MS"/>
          <w:b/>
          <w:sz w:val="22"/>
          <w:szCs w:val="22"/>
        </w:rPr>
      </w:pPr>
    </w:p>
    <w:p w:rsidR="00B24641" w:rsidRDefault="00B24641" w:rsidP="00814360">
      <w:pPr>
        <w:rPr>
          <w:rFonts w:eastAsia="Arial Unicode MS"/>
          <w:b/>
          <w:sz w:val="22"/>
          <w:szCs w:val="22"/>
        </w:rPr>
      </w:pPr>
    </w:p>
    <w:p w:rsidR="00B24641" w:rsidRDefault="00B24641" w:rsidP="00814360">
      <w:pPr>
        <w:rPr>
          <w:rFonts w:eastAsia="Arial Unicode MS"/>
          <w:b/>
          <w:sz w:val="22"/>
          <w:szCs w:val="22"/>
        </w:rPr>
      </w:pPr>
    </w:p>
    <w:p w:rsidR="00B24641" w:rsidRDefault="00B24641" w:rsidP="00814360">
      <w:pPr>
        <w:rPr>
          <w:rFonts w:eastAsia="Arial Unicode MS"/>
          <w:b/>
          <w:sz w:val="22"/>
          <w:szCs w:val="22"/>
        </w:rPr>
      </w:pPr>
    </w:p>
    <w:p w:rsidR="00814360" w:rsidRPr="002E40EF" w:rsidRDefault="00042E42" w:rsidP="00814360">
      <w:pPr>
        <w:rPr>
          <w:rFonts w:eastAsia="Arial Unicode MS"/>
          <w:b/>
          <w:sz w:val="22"/>
          <w:szCs w:val="22"/>
        </w:rPr>
      </w:pPr>
      <w:r w:rsidRPr="002E40EF">
        <w:rPr>
          <w:rFonts w:eastAsia="Arial Unicode MS"/>
          <w:b/>
          <w:sz w:val="22"/>
          <w:szCs w:val="22"/>
        </w:rPr>
        <w:lastRenderedPageBreak/>
        <w:t>2.1.4. Podaci o odgojno – obrazovnim radnicima  -</w:t>
      </w:r>
      <w:r w:rsidR="00783B1C" w:rsidRPr="002E40EF">
        <w:rPr>
          <w:rFonts w:eastAsia="Arial Unicode MS"/>
          <w:b/>
          <w:sz w:val="22"/>
          <w:szCs w:val="22"/>
        </w:rPr>
        <w:t xml:space="preserve"> </w:t>
      </w:r>
      <w:r w:rsidRPr="002E40EF">
        <w:rPr>
          <w:rFonts w:eastAsia="Arial Unicode MS"/>
          <w:b/>
          <w:sz w:val="22"/>
          <w:szCs w:val="22"/>
        </w:rPr>
        <w:t>pripravnicima</w:t>
      </w:r>
    </w:p>
    <w:p w:rsidR="00EB0816" w:rsidRDefault="00EB0816" w:rsidP="00814360">
      <w:pPr>
        <w:rPr>
          <w:rFonts w:eastAsia="Arial Unicode MS"/>
          <w:b/>
          <w:sz w:val="22"/>
          <w:szCs w:val="22"/>
        </w:rPr>
      </w:pPr>
      <w:r>
        <w:rPr>
          <w:rFonts w:eastAsia="Arial Unicode MS"/>
          <w:b/>
          <w:sz w:val="22"/>
          <w:szCs w:val="22"/>
        </w:rPr>
        <w:t xml:space="preserve"> </w:t>
      </w:r>
    </w:p>
    <w:p w:rsidR="00E13927" w:rsidRPr="002E40EF" w:rsidRDefault="00E13927" w:rsidP="00814360">
      <w:pPr>
        <w:rPr>
          <w:rFonts w:eastAsia="Arial Unicode MS"/>
          <w:b/>
          <w:sz w:val="22"/>
          <w:szCs w:val="22"/>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868"/>
        <w:gridCol w:w="1363"/>
        <w:gridCol w:w="2557"/>
        <w:gridCol w:w="1414"/>
        <w:gridCol w:w="1929"/>
      </w:tblGrid>
      <w:tr w:rsidR="007A162A" w:rsidRPr="002E40EF" w:rsidTr="00592930">
        <w:tc>
          <w:tcPr>
            <w:tcW w:w="650" w:type="dxa"/>
            <w:shd w:val="clear" w:color="auto" w:fill="E6E6E6"/>
          </w:tcPr>
          <w:p w:rsidR="00042E42" w:rsidRPr="002E40EF" w:rsidRDefault="00042E42" w:rsidP="00814360">
            <w:pPr>
              <w:rPr>
                <w:rFonts w:eastAsia="Arial Unicode MS"/>
                <w:b/>
                <w:sz w:val="22"/>
                <w:szCs w:val="22"/>
              </w:rPr>
            </w:pPr>
            <w:r w:rsidRPr="002E40EF">
              <w:rPr>
                <w:rFonts w:eastAsia="Arial Unicode MS"/>
                <w:b/>
                <w:sz w:val="22"/>
                <w:szCs w:val="22"/>
              </w:rPr>
              <w:t>Red.</w:t>
            </w:r>
          </w:p>
          <w:p w:rsidR="00042E42" w:rsidRPr="002E40EF" w:rsidRDefault="00042E42" w:rsidP="00814360">
            <w:pPr>
              <w:rPr>
                <w:rFonts w:eastAsia="Arial Unicode MS"/>
                <w:b/>
                <w:sz w:val="22"/>
                <w:szCs w:val="22"/>
              </w:rPr>
            </w:pPr>
            <w:r w:rsidRPr="002E40EF">
              <w:rPr>
                <w:rFonts w:eastAsia="Arial Unicode MS"/>
                <w:b/>
                <w:sz w:val="22"/>
                <w:szCs w:val="22"/>
              </w:rPr>
              <w:t>br.</w:t>
            </w:r>
          </w:p>
        </w:tc>
        <w:tc>
          <w:tcPr>
            <w:tcW w:w="1868" w:type="dxa"/>
            <w:shd w:val="clear" w:color="auto" w:fill="E6E6E6"/>
          </w:tcPr>
          <w:p w:rsidR="00042E42" w:rsidRPr="002E40EF" w:rsidRDefault="00042E42" w:rsidP="00814360">
            <w:pPr>
              <w:rPr>
                <w:rFonts w:eastAsia="Arial Unicode MS"/>
                <w:b/>
                <w:sz w:val="22"/>
                <w:szCs w:val="22"/>
              </w:rPr>
            </w:pPr>
            <w:r w:rsidRPr="002E40EF">
              <w:rPr>
                <w:rFonts w:eastAsia="Arial Unicode MS"/>
                <w:b/>
                <w:sz w:val="22"/>
                <w:szCs w:val="22"/>
              </w:rPr>
              <w:t xml:space="preserve">Ime i prezime </w:t>
            </w:r>
          </w:p>
          <w:p w:rsidR="00042E42" w:rsidRPr="002E40EF" w:rsidRDefault="00042E42" w:rsidP="00814360">
            <w:pPr>
              <w:rPr>
                <w:rFonts w:eastAsia="Arial Unicode MS"/>
                <w:b/>
                <w:sz w:val="22"/>
                <w:szCs w:val="22"/>
              </w:rPr>
            </w:pPr>
            <w:r w:rsidRPr="002E40EF">
              <w:rPr>
                <w:rFonts w:eastAsia="Arial Unicode MS"/>
                <w:b/>
                <w:sz w:val="22"/>
                <w:szCs w:val="22"/>
              </w:rPr>
              <w:t>pripravnika</w:t>
            </w:r>
          </w:p>
        </w:tc>
        <w:tc>
          <w:tcPr>
            <w:tcW w:w="1363" w:type="dxa"/>
            <w:shd w:val="clear" w:color="auto" w:fill="E6E6E6"/>
          </w:tcPr>
          <w:p w:rsidR="00042E42" w:rsidRPr="002E40EF" w:rsidRDefault="00042E42" w:rsidP="00814360">
            <w:pPr>
              <w:rPr>
                <w:rFonts w:eastAsia="Arial Unicode MS"/>
                <w:b/>
                <w:sz w:val="22"/>
                <w:szCs w:val="22"/>
              </w:rPr>
            </w:pPr>
            <w:r w:rsidRPr="002E40EF">
              <w:rPr>
                <w:rFonts w:eastAsia="Arial Unicode MS"/>
                <w:b/>
                <w:sz w:val="22"/>
                <w:szCs w:val="22"/>
              </w:rPr>
              <w:t>Zvanje</w:t>
            </w:r>
          </w:p>
        </w:tc>
        <w:tc>
          <w:tcPr>
            <w:tcW w:w="0" w:type="auto"/>
            <w:shd w:val="clear" w:color="auto" w:fill="E6E6E6"/>
          </w:tcPr>
          <w:p w:rsidR="00042E42" w:rsidRPr="002E40EF" w:rsidRDefault="00042E42" w:rsidP="00814360">
            <w:pPr>
              <w:rPr>
                <w:rFonts w:eastAsia="Arial Unicode MS"/>
                <w:b/>
                <w:sz w:val="22"/>
                <w:szCs w:val="22"/>
              </w:rPr>
            </w:pPr>
            <w:r w:rsidRPr="002E40EF">
              <w:rPr>
                <w:rFonts w:eastAsia="Arial Unicode MS"/>
                <w:b/>
                <w:sz w:val="22"/>
                <w:szCs w:val="22"/>
              </w:rPr>
              <w:t>Radno mjesto</w:t>
            </w:r>
          </w:p>
        </w:tc>
        <w:tc>
          <w:tcPr>
            <w:tcW w:w="0" w:type="auto"/>
            <w:shd w:val="clear" w:color="auto" w:fill="E6E6E6"/>
          </w:tcPr>
          <w:p w:rsidR="00042E42" w:rsidRPr="002E40EF" w:rsidRDefault="00042E42" w:rsidP="00814360">
            <w:pPr>
              <w:rPr>
                <w:rFonts w:eastAsia="Arial Unicode MS"/>
                <w:b/>
                <w:sz w:val="22"/>
                <w:szCs w:val="22"/>
              </w:rPr>
            </w:pPr>
            <w:r w:rsidRPr="002E40EF">
              <w:rPr>
                <w:rFonts w:eastAsia="Arial Unicode MS"/>
                <w:b/>
                <w:sz w:val="22"/>
                <w:szCs w:val="22"/>
              </w:rPr>
              <w:t xml:space="preserve">Pripravnički </w:t>
            </w:r>
          </w:p>
          <w:p w:rsidR="00042E42" w:rsidRPr="002E40EF" w:rsidRDefault="00042E42" w:rsidP="00814360">
            <w:pPr>
              <w:rPr>
                <w:rFonts w:eastAsia="Arial Unicode MS"/>
                <w:b/>
                <w:sz w:val="22"/>
                <w:szCs w:val="22"/>
              </w:rPr>
            </w:pPr>
            <w:r w:rsidRPr="002E40EF">
              <w:rPr>
                <w:rFonts w:eastAsia="Arial Unicode MS"/>
                <w:b/>
                <w:sz w:val="22"/>
                <w:szCs w:val="22"/>
              </w:rPr>
              <w:t>staž otpočeo</w:t>
            </w:r>
          </w:p>
        </w:tc>
        <w:tc>
          <w:tcPr>
            <w:tcW w:w="1929" w:type="dxa"/>
            <w:shd w:val="clear" w:color="auto" w:fill="E6E6E6"/>
          </w:tcPr>
          <w:p w:rsidR="00042E42" w:rsidRPr="002E40EF" w:rsidRDefault="00042E42" w:rsidP="00814360">
            <w:pPr>
              <w:rPr>
                <w:rFonts w:eastAsia="Arial Unicode MS"/>
                <w:b/>
                <w:sz w:val="22"/>
                <w:szCs w:val="22"/>
              </w:rPr>
            </w:pPr>
            <w:r w:rsidRPr="002E40EF">
              <w:rPr>
                <w:rFonts w:eastAsia="Arial Unicode MS"/>
                <w:b/>
                <w:sz w:val="22"/>
                <w:szCs w:val="22"/>
              </w:rPr>
              <w:t>Ime i prezime</w:t>
            </w:r>
          </w:p>
          <w:p w:rsidR="00042E42" w:rsidRPr="002E40EF" w:rsidRDefault="00042E42" w:rsidP="00814360">
            <w:pPr>
              <w:rPr>
                <w:rFonts w:eastAsia="Arial Unicode MS"/>
                <w:b/>
                <w:sz w:val="22"/>
                <w:szCs w:val="22"/>
              </w:rPr>
            </w:pPr>
            <w:r w:rsidRPr="002E40EF">
              <w:rPr>
                <w:rFonts w:eastAsia="Arial Unicode MS"/>
                <w:b/>
                <w:sz w:val="22"/>
                <w:szCs w:val="22"/>
              </w:rPr>
              <w:t>mentora</w:t>
            </w:r>
          </w:p>
        </w:tc>
      </w:tr>
      <w:tr w:rsidR="007A162A" w:rsidRPr="002E40EF" w:rsidTr="00592930">
        <w:tc>
          <w:tcPr>
            <w:tcW w:w="650" w:type="dxa"/>
            <w:shd w:val="clear" w:color="auto" w:fill="auto"/>
          </w:tcPr>
          <w:p w:rsidR="00042E42" w:rsidRPr="002E40EF" w:rsidRDefault="00042E42" w:rsidP="00814360">
            <w:pPr>
              <w:rPr>
                <w:rFonts w:eastAsia="Arial Unicode MS"/>
                <w:sz w:val="22"/>
                <w:szCs w:val="22"/>
              </w:rPr>
            </w:pPr>
            <w:r w:rsidRPr="002E40EF">
              <w:rPr>
                <w:rFonts w:eastAsia="Arial Unicode MS"/>
                <w:sz w:val="22"/>
                <w:szCs w:val="22"/>
              </w:rPr>
              <w:t>1.</w:t>
            </w:r>
          </w:p>
        </w:tc>
        <w:tc>
          <w:tcPr>
            <w:tcW w:w="1868" w:type="dxa"/>
            <w:shd w:val="clear" w:color="auto" w:fill="auto"/>
          </w:tcPr>
          <w:p w:rsidR="00042E42" w:rsidRPr="002E40EF" w:rsidRDefault="00FE6F5E" w:rsidP="00814360">
            <w:pPr>
              <w:rPr>
                <w:rFonts w:eastAsia="Arial Unicode MS"/>
                <w:sz w:val="22"/>
                <w:szCs w:val="22"/>
              </w:rPr>
            </w:pPr>
            <w:r w:rsidRPr="002E40EF">
              <w:rPr>
                <w:rFonts w:eastAsia="Arial Unicode MS"/>
                <w:sz w:val="22"/>
                <w:szCs w:val="22"/>
              </w:rPr>
              <w:t>Augustin Ivić</w:t>
            </w:r>
          </w:p>
        </w:tc>
        <w:tc>
          <w:tcPr>
            <w:tcW w:w="1363" w:type="dxa"/>
            <w:shd w:val="clear" w:color="auto" w:fill="auto"/>
          </w:tcPr>
          <w:p w:rsidR="00042E42" w:rsidRPr="002E40EF" w:rsidRDefault="007A162A" w:rsidP="00814360">
            <w:pPr>
              <w:rPr>
                <w:rFonts w:eastAsia="Arial Unicode MS"/>
                <w:sz w:val="22"/>
                <w:szCs w:val="22"/>
              </w:rPr>
            </w:pPr>
            <w:r w:rsidRPr="002E40EF">
              <w:rPr>
                <w:rFonts w:eastAsia="Arial Unicode MS"/>
                <w:sz w:val="22"/>
                <w:szCs w:val="22"/>
              </w:rPr>
              <w:t>dipl. teol.</w:t>
            </w:r>
          </w:p>
        </w:tc>
        <w:tc>
          <w:tcPr>
            <w:tcW w:w="0" w:type="auto"/>
            <w:shd w:val="clear" w:color="auto" w:fill="auto"/>
          </w:tcPr>
          <w:p w:rsidR="00042E42" w:rsidRPr="002E40EF" w:rsidRDefault="007A162A" w:rsidP="00814360">
            <w:pPr>
              <w:rPr>
                <w:rFonts w:eastAsia="Arial Unicode MS"/>
                <w:sz w:val="22"/>
                <w:szCs w:val="22"/>
              </w:rPr>
            </w:pPr>
            <w:r w:rsidRPr="002E40EF">
              <w:rPr>
                <w:rFonts w:eastAsia="Arial Unicode MS"/>
                <w:sz w:val="22"/>
                <w:szCs w:val="22"/>
              </w:rPr>
              <w:t>vjeroučitelj</w:t>
            </w:r>
          </w:p>
        </w:tc>
        <w:tc>
          <w:tcPr>
            <w:tcW w:w="0" w:type="auto"/>
            <w:shd w:val="clear" w:color="auto" w:fill="auto"/>
          </w:tcPr>
          <w:p w:rsidR="00042E42" w:rsidRPr="002E40EF" w:rsidRDefault="007A162A" w:rsidP="00814360">
            <w:pPr>
              <w:rPr>
                <w:rFonts w:eastAsia="Arial Unicode MS"/>
                <w:sz w:val="22"/>
                <w:szCs w:val="22"/>
              </w:rPr>
            </w:pPr>
            <w:r w:rsidRPr="002E40EF">
              <w:rPr>
                <w:rFonts w:eastAsia="Arial Unicode MS"/>
                <w:sz w:val="22"/>
                <w:szCs w:val="22"/>
              </w:rPr>
              <w:t>01.09.2018.</w:t>
            </w:r>
          </w:p>
        </w:tc>
        <w:tc>
          <w:tcPr>
            <w:tcW w:w="1929" w:type="dxa"/>
            <w:shd w:val="clear" w:color="auto" w:fill="auto"/>
          </w:tcPr>
          <w:p w:rsidR="00042E42" w:rsidRPr="002E40EF" w:rsidRDefault="007A162A" w:rsidP="00814360">
            <w:pPr>
              <w:rPr>
                <w:rFonts w:eastAsia="Arial Unicode MS"/>
                <w:sz w:val="22"/>
                <w:szCs w:val="22"/>
              </w:rPr>
            </w:pPr>
            <w:r w:rsidRPr="002E40EF">
              <w:rPr>
                <w:rFonts w:eastAsia="Arial Unicode MS"/>
                <w:sz w:val="22"/>
                <w:szCs w:val="22"/>
              </w:rPr>
              <w:t>Marijana Pavić</w:t>
            </w:r>
          </w:p>
        </w:tc>
      </w:tr>
      <w:tr w:rsidR="007A162A" w:rsidRPr="002E40EF" w:rsidTr="00592930">
        <w:tc>
          <w:tcPr>
            <w:tcW w:w="650" w:type="dxa"/>
            <w:shd w:val="clear" w:color="auto" w:fill="auto"/>
          </w:tcPr>
          <w:p w:rsidR="007A162A" w:rsidRPr="002E40EF" w:rsidRDefault="007A162A" w:rsidP="00814360">
            <w:pPr>
              <w:rPr>
                <w:rFonts w:eastAsia="Arial Unicode MS"/>
                <w:sz w:val="22"/>
                <w:szCs w:val="22"/>
              </w:rPr>
            </w:pPr>
            <w:r w:rsidRPr="002E40EF">
              <w:rPr>
                <w:rFonts w:eastAsia="Arial Unicode MS"/>
                <w:sz w:val="22"/>
                <w:szCs w:val="22"/>
              </w:rPr>
              <w:t>2.</w:t>
            </w:r>
          </w:p>
        </w:tc>
        <w:tc>
          <w:tcPr>
            <w:tcW w:w="1868" w:type="dxa"/>
            <w:shd w:val="clear" w:color="auto" w:fill="auto"/>
          </w:tcPr>
          <w:p w:rsidR="007A162A" w:rsidRPr="002E40EF" w:rsidRDefault="007A162A" w:rsidP="00814360">
            <w:pPr>
              <w:rPr>
                <w:rFonts w:eastAsia="Arial Unicode MS"/>
                <w:sz w:val="22"/>
                <w:szCs w:val="22"/>
              </w:rPr>
            </w:pPr>
            <w:r w:rsidRPr="002E40EF">
              <w:rPr>
                <w:rFonts w:eastAsia="Arial Unicode MS"/>
                <w:sz w:val="22"/>
                <w:szCs w:val="22"/>
              </w:rPr>
              <w:t>Marina Čabraja</w:t>
            </w:r>
          </w:p>
        </w:tc>
        <w:tc>
          <w:tcPr>
            <w:tcW w:w="1363" w:type="dxa"/>
            <w:shd w:val="clear" w:color="auto" w:fill="auto"/>
          </w:tcPr>
          <w:p w:rsidR="007A162A" w:rsidRPr="002E40EF" w:rsidRDefault="007A162A" w:rsidP="00814360">
            <w:pPr>
              <w:rPr>
                <w:rFonts w:eastAsia="Arial Unicode MS"/>
                <w:sz w:val="22"/>
                <w:szCs w:val="22"/>
              </w:rPr>
            </w:pPr>
            <w:r w:rsidRPr="002E40EF">
              <w:rPr>
                <w:rFonts w:eastAsia="Arial Unicode MS"/>
                <w:sz w:val="22"/>
                <w:szCs w:val="22"/>
              </w:rPr>
              <w:t>mag. prim. edu.</w:t>
            </w:r>
          </w:p>
        </w:tc>
        <w:tc>
          <w:tcPr>
            <w:tcW w:w="0" w:type="auto"/>
            <w:shd w:val="clear" w:color="auto" w:fill="auto"/>
          </w:tcPr>
          <w:p w:rsidR="007A162A" w:rsidRPr="002E40EF" w:rsidRDefault="007A162A" w:rsidP="00814360">
            <w:pPr>
              <w:rPr>
                <w:rFonts w:eastAsia="Arial Unicode MS"/>
                <w:sz w:val="22"/>
                <w:szCs w:val="22"/>
              </w:rPr>
            </w:pPr>
            <w:r w:rsidRPr="002E40EF">
              <w:rPr>
                <w:rFonts w:eastAsia="Arial Unicode MS"/>
                <w:sz w:val="22"/>
                <w:szCs w:val="22"/>
              </w:rPr>
              <w:t>Učiteljica u produženom boravku</w:t>
            </w:r>
          </w:p>
        </w:tc>
        <w:tc>
          <w:tcPr>
            <w:tcW w:w="0" w:type="auto"/>
            <w:shd w:val="clear" w:color="auto" w:fill="auto"/>
          </w:tcPr>
          <w:p w:rsidR="007A162A" w:rsidRPr="002E40EF" w:rsidRDefault="007A162A" w:rsidP="007E27F0">
            <w:pPr>
              <w:rPr>
                <w:rFonts w:eastAsia="Arial Unicode MS"/>
                <w:sz w:val="22"/>
                <w:szCs w:val="22"/>
              </w:rPr>
            </w:pPr>
            <w:r w:rsidRPr="002E40EF">
              <w:rPr>
                <w:rFonts w:eastAsia="Arial Unicode MS"/>
                <w:sz w:val="22"/>
                <w:szCs w:val="22"/>
              </w:rPr>
              <w:t>04.1</w:t>
            </w:r>
            <w:r w:rsidR="007E27F0">
              <w:rPr>
                <w:rFonts w:eastAsia="Arial Unicode MS"/>
                <w:sz w:val="22"/>
                <w:szCs w:val="22"/>
              </w:rPr>
              <w:t>0</w:t>
            </w:r>
            <w:r w:rsidRPr="002E40EF">
              <w:rPr>
                <w:rFonts w:eastAsia="Arial Unicode MS"/>
                <w:sz w:val="22"/>
                <w:szCs w:val="22"/>
              </w:rPr>
              <w:t>.2017.</w:t>
            </w:r>
          </w:p>
        </w:tc>
        <w:tc>
          <w:tcPr>
            <w:tcW w:w="1929" w:type="dxa"/>
            <w:shd w:val="clear" w:color="auto" w:fill="auto"/>
          </w:tcPr>
          <w:p w:rsidR="007A162A" w:rsidRPr="002E40EF" w:rsidRDefault="007A162A" w:rsidP="00592930">
            <w:pPr>
              <w:rPr>
                <w:rFonts w:eastAsia="Arial Unicode MS"/>
                <w:sz w:val="22"/>
                <w:szCs w:val="22"/>
              </w:rPr>
            </w:pPr>
            <w:r w:rsidRPr="002E40EF">
              <w:rPr>
                <w:rFonts w:eastAsia="Arial Unicode MS"/>
                <w:sz w:val="22"/>
                <w:szCs w:val="22"/>
              </w:rPr>
              <w:t>Završen prip</w:t>
            </w:r>
            <w:r w:rsidR="00592930">
              <w:rPr>
                <w:rFonts w:eastAsia="Arial Unicode MS"/>
                <w:sz w:val="22"/>
                <w:szCs w:val="22"/>
              </w:rPr>
              <w:t>.</w:t>
            </w:r>
            <w:r w:rsidRPr="002E40EF">
              <w:rPr>
                <w:rFonts w:eastAsia="Arial Unicode MS"/>
                <w:sz w:val="22"/>
                <w:szCs w:val="22"/>
              </w:rPr>
              <w:t xml:space="preserve"> staž u OŠ V. Nazora Vrsar</w:t>
            </w:r>
          </w:p>
        </w:tc>
      </w:tr>
    </w:tbl>
    <w:p w:rsidR="008270AF" w:rsidRDefault="008270AF" w:rsidP="00814360">
      <w:pPr>
        <w:rPr>
          <w:rFonts w:eastAsia="Arial Unicode MS"/>
          <w:b/>
          <w:sz w:val="22"/>
          <w:szCs w:val="22"/>
        </w:rPr>
      </w:pPr>
    </w:p>
    <w:p w:rsidR="00592930" w:rsidRPr="002E40EF" w:rsidRDefault="00592930" w:rsidP="00814360">
      <w:pPr>
        <w:rPr>
          <w:rFonts w:eastAsia="Arial Unicode MS"/>
          <w:b/>
          <w:sz w:val="22"/>
          <w:szCs w:val="22"/>
        </w:rPr>
      </w:pPr>
    </w:p>
    <w:p w:rsidR="006261CF" w:rsidRPr="002E40EF" w:rsidRDefault="000E75DE" w:rsidP="002B3516">
      <w:pPr>
        <w:numPr>
          <w:ilvl w:val="1"/>
          <w:numId w:val="1"/>
        </w:numPr>
        <w:rPr>
          <w:rFonts w:eastAsia="Arial Unicode MS"/>
          <w:b/>
          <w:sz w:val="22"/>
          <w:szCs w:val="22"/>
        </w:rPr>
      </w:pPr>
      <w:r w:rsidRPr="002E40EF">
        <w:rPr>
          <w:rFonts w:eastAsia="Arial Unicode MS"/>
          <w:b/>
          <w:sz w:val="22"/>
          <w:szCs w:val="22"/>
        </w:rPr>
        <w:t xml:space="preserve">Podaci o </w:t>
      </w:r>
      <w:r w:rsidR="00814360" w:rsidRPr="002E40EF">
        <w:rPr>
          <w:rFonts w:eastAsia="Arial Unicode MS"/>
          <w:b/>
          <w:sz w:val="22"/>
          <w:szCs w:val="22"/>
        </w:rPr>
        <w:t>ostalim radnicima škole</w:t>
      </w:r>
    </w:p>
    <w:p w:rsidR="00144834" w:rsidRPr="002E40EF" w:rsidRDefault="00144834" w:rsidP="00144834">
      <w:pPr>
        <w:ind w:left="480"/>
        <w:rPr>
          <w:rFonts w:eastAsia="Arial Unicode MS"/>
          <w:b/>
          <w:sz w:val="22"/>
          <w:szCs w:val="22"/>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2669"/>
        <w:gridCol w:w="1843"/>
        <w:gridCol w:w="1418"/>
        <w:gridCol w:w="2409"/>
      </w:tblGrid>
      <w:tr w:rsidR="009E506C" w:rsidRPr="002E40EF" w:rsidTr="00592930">
        <w:trPr>
          <w:jc w:val="center"/>
        </w:trPr>
        <w:tc>
          <w:tcPr>
            <w:tcW w:w="636" w:type="dxa"/>
            <w:tcBorders>
              <w:top w:val="single" w:sz="4" w:space="0" w:color="auto"/>
              <w:left w:val="single" w:sz="4" w:space="0" w:color="auto"/>
              <w:bottom w:val="single" w:sz="4" w:space="0" w:color="auto"/>
              <w:right w:val="single" w:sz="4" w:space="0" w:color="auto"/>
            </w:tcBorders>
            <w:shd w:val="clear" w:color="auto" w:fill="D9D9D9"/>
          </w:tcPr>
          <w:p w:rsidR="009E506C" w:rsidRPr="002E40EF" w:rsidRDefault="009E506C" w:rsidP="00EF01BD">
            <w:pPr>
              <w:jc w:val="center"/>
              <w:rPr>
                <w:rFonts w:eastAsia="Arial Unicode MS"/>
                <w:b/>
                <w:sz w:val="22"/>
                <w:szCs w:val="22"/>
              </w:rPr>
            </w:pPr>
          </w:p>
        </w:tc>
        <w:tc>
          <w:tcPr>
            <w:tcW w:w="2669" w:type="dxa"/>
            <w:tcBorders>
              <w:top w:val="single" w:sz="4" w:space="0" w:color="auto"/>
              <w:left w:val="single" w:sz="4" w:space="0" w:color="auto"/>
              <w:bottom w:val="single" w:sz="4" w:space="0" w:color="auto"/>
              <w:right w:val="single" w:sz="4" w:space="0" w:color="auto"/>
            </w:tcBorders>
            <w:shd w:val="clear" w:color="auto" w:fill="D9D9D9"/>
            <w:vAlign w:val="center"/>
          </w:tcPr>
          <w:p w:rsidR="009E506C" w:rsidRPr="002E40EF" w:rsidRDefault="009E506C" w:rsidP="00EF01BD">
            <w:pPr>
              <w:jc w:val="center"/>
              <w:rPr>
                <w:rFonts w:eastAsia="Arial Unicode MS"/>
                <w:b/>
                <w:sz w:val="22"/>
                <w:szCs w:val="22"/>
              </w:rPr>
            </w:pPr>
            <w:r w:rsidRPr="002E40EF">
              <w:rPr>
                <w:rFonts w:eastAsia="Arial Unicode MS"/>
                <w:b/>
                <w:sz w:val="22"/>
                <w:szCs w:val="22"/>
              </w:rPr>
              <w:t>IME I PREZIME</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9E506C" w:rsidRPr="002E40EF" w:rsidRDefault="009E506C" w:rsidP="00EF01BD">
            <w:pPr>
              <w:jc w:val="center"/>
              <w:rPr>
                <w:rFonts w:eastAsia="Arial Unicode MS"/>
                <w:b/>
                <w:sz w:val="22"/>
                <w:szCs w:val="22"/>
              </w:rPr>
            </w:pPr>
            <w:r w:rsidRPr="002E40EF">
              <w:rPr>
                <w:rFonts w:eastAsia="Arial Unicode MS"/>
                <w:b/>
                <w:sz w:val="22"/>
                <w:szCs w:val="22"/>
              </w:rPr>
              <w:t>zvanje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9E506C" w:rsidRPr="002E40EF" w:rsidRDefault="009E506C" w:rsidP="00EF01BD">
            <w:pPr>
              <w:jc w:val="center"/>
              <w:rPr>
                <w:rFonts w:eastAsia="Arial Unicode MS"/>
                <w:b/>
                <w:sz w:val="22"/>
                <w:szCs w:val="22"/>
              </w:rPr>
            </w:pPr>
            <w:r w:rsidRPr="002E40EF">
              <w:rPr>
                <w:rFonts w:eastAsia="Arial Unicode MS"/>
                <w:b/>
                <w:sz w:val="22"/>
                <w:szCs w:val="22"/>
              </w:rPr>
              <w:t>Stupanj stručne spreme</w:t>
            </w:r>
          </w:p>
        </w:tc>
        <w:tc>
          <w:tcPr>
            <w:tcW w:w="2409" w:type="dxa"/>
            <w:tcBorders>
              <w:top w:val="single" w:sz="4" w:space="0" w:color="auto"/>
              <w:left w:val="single" w:sz="4" w:space="0" w:color="auto"/>
              <w:bottom w:val="single" w:sz="4" w:space="0" w:color="auto"/>
              <w:right w:val="single" w:sz="4" w:space="0" w:color="auto"/>
            </w:tcBorders>
            <w:shd w:val="clear" w:color="auto" w:fill="D9D9D9"/>
            <w:vAlign w:val="center"/>
          </w:tcPr>
          <w:p w:rsidR="009E506C" w:rsidRPr="002E40EF" w:rsidRDefault="009E506C" w:rsidP="00EF01BD">
            <w:pPr>
              <w:ind w:left="-108" w:right="-108"/>
              <w:jc w:val="center"/>
              <w:rPr>
                <w:rFonts w:eastAsia="Arial Unicode MS"/>
                <w:b/>
                <w:sz w:val="22"/>
                <w:szCs w:val="22"/>
              </w:rPr>
            </w:pPr>
            <w:r w:rsidRPr="002E40EF">
              <w:rPr>
                <w:rFonts w:eastAsia="Arial Unicode MS"/>
                <w:b/>
                <w:sz w:val="22"/>
                <w:szCs w:val="22"/>
              </w:rPr>
              <w:t>Radno mjesto</w:t>
            </w:r>
          </w:p>
        </w:tc>
      </w:tr>
      <w:tr w:rsidR="009E506C" w:rsidRPr="002E40EF" w:rsidTr="00592930">
        <w:trPr>
          <w:jc w:val="center"/>
        </w:trPr>
        <w:tc>
          <w:tcPr>
            <w:tcW w:w="636" w:type="dxa"/>
          </w:tcPr>
          <w:p w:rsidR="009E506C" w:rsidRPr="002E40EF" w:rsidRDefault="009E506C" w:rsidP="009E506C">
            <w:pPr>
              <w:rPr>
                <w:lang w:val="hr-BA"/>
              </w:rPr>
            </w:pPr>
            <w:r w:rsidRPr="002E40EF">
              <w:rPr>
                <w:lang w:val="hr-BA"/>
              </w:rPr>
              <w:t>1.</w:t>
            </w:r>
          </w:p>
        </w:tc>
        <w:tc>
          <w:tcPr>
            <w:tcW w:w="2669" w:type="dxa"/>
          </w:tcPr>
          <w:p w:rsidR="009E506C" w:rsidRPr="002E40EF" w:rsidRDefault="009E506C" w:rsidP="009E506C">
            <w:pPr>
              <w:rPr>
                <w:lang w:val="hr-BA"/>
              </w:rPr>
            </w:pPr>
            <w:r w:rsidRPr="002E40EF">
              <w:rPr>
                <w:lang w:val="hr-BA"/>
              </w:rPr>
              <w:t>Renata Fabac-Foo</w:t>
            </w:r>
          </w:p>
        </w:tc>
        <w:tc>
          <w:tcPr>
            <w:tcW w:w="1843" w:type="dxa"/>
          </w:tcPr>
          <w:p w:rsidR="009E506C" w:rsidRPr="002E40EF" w:rsidRDefault="009E506C" w:rsidP="009E506C">
            <w:pPr>
              <w:rPr>
                <w:lang w:val="hr-BA"/>
              </w:rPr>
            </w:pPr>
            <w:r w:rsidRPr="002E40EF">
              <w:rPr>
                <w:lang w:val="hr-BA"/>
              </w:rPr>
              <w:t>mag. iur</w:t>
            </w:r>
          </w:p>
        </w:tc>
        <w:tc>
          <w:tcPr>
            <w:tcW w:w="1418" w:type="dxa"/>
          </w:tcPr>
          <w:p w:rsidR="009E506C" w:rsidRPr="002E40EF" w:rsidRDefault="009E506C" w:rsidP="009E506C">
            <w:pPr>
              <w:rPr>
                <w:lang w:val="hr-BA"/>
              </w:rPr>
            </w:pPr>
            <w:r w:rsidRPr="002E40EF">
              <w:rPr>
                <w:lang w:val="hr-BA"/>
              </w:rPr>
              <w:t>VSS-VII/1</w:t>
            </w:r>
          </w:p>
        </w:tc>
        <w:tc>
          <w:tcPr>
            <w:tcW w:w="2409" w:type="dxa"/>
          </w:tcPr>
          <w:p w:rsidR="009E506C" w:rsidRPr="002E40EF" w:rsidRDefault="009E506C" w:rsidP="009E506C">
            <w:pPr>
              <w:rPr>
                <w:lang w:val="hr-BA"/>
              </w:rPr>
            </w:pPr>
            <w:r w:rsidRPr="002E40EF">
              <w:rPr>
                <w:lang w:val="hr-BA"/>
              </w:rPr>
              <w:t>TAJNICA</w:t>
            </w:r>
          </w:p>
        </w:tc>
      </w:tr>
      <w:tr w:rsidR="009E506C" w:rsidRPr="002E40EF" w:rsidTr="00592930">
        <w:trPr>
          <w:jc w:val="center"/>
        </w:trPr>
        <w:tc>
          <w:tcPr>
            <w:tcW w:w="636" w:type="dxa"/>
          </w:tcPr>
          <w:p w:rsidR="009E506C" w:rsidRPr="002E40EF" w:rsidRDefault="009E506C" w:rsidP="009E506C">
            <w:pPr>
              <w:rPr>
                <w:lang w:val="hr-BA"/>
              </w:rPr>
            </w:pPr>
            <w:r w:rsidRPr="002E40EF">
              <w:rPr>
                <w:lang w:val="hr-BA"/>
              </w:rPr>
              <w:t>2.</w:t>
            </w:r>
          </w:p>
        </w:tc>
        <w:tc>
          <w:tcPr>
            <w:tcW w:w="2669" w:type="dxa"/>
          </w:tcPr>
          <w:p w:rsidR="009E506C" w:rsidRPr="002E40EF" w:rsidRDefault="009E506C" w:rsidP="009E506C">
            <w:pPr>
              <w:rPr>
                <w:lang w:val="hr-BA"/>
              </w:rPr>
            </w:pPr>
            <w:r w:rsidRPr="002E40EF">
              <w:rPr>
                <w:lang w:val="hr-BA"/>
              </w:rPr>
              <w:t>Ivona Žiković</w:t>
            </w:r>
          </w:p>
        </w:tc>
        <w:tc>
          <w:tcPr>
            <w:tcW w:w="1843" w:type="dxa"/>
          </w:tcPr>
          <w:p w:rsidR="009E506C" w:rsidRPr="002E40EF" w:rsidRDefault="009E506C" w:rsidP="009E506C">
            <w:pPr>
              <w:rPr>
                <w:lang w:val="hr-BA"/>
              </w:rPr>
            </w:pPr>
            <w:r w:rsidRPr="002E40EF">
              <w:rPr>
                <w:lang w:val="hr-BA"/>
              </w:rPr>
              <w:t>mag. oec</w:t>
            </w:r>
          </w:p>
        </w:tc>
        <w:tc>
          <w:tcPr>
            <w:tcW w:w="1418" w:type="dxa"/>
          </w:tcPr>
          <w:p w:rsidR="009E506C" w:rsidRPr="002E40EF" w:rsidRDefault="009E506C" w:rsidP="009E506C">
            <w:pPr>
              <w:rPr>
                <w:lang w:val="hr-BA"/>
              </w:rPr>
            </w:pPr>
            <w:r w:rsidRPr="002E40EF">
              <w:rPr>
                <w:lang w:val="hr-BA"/>
              </w:rPr>
              <w:t>VSS</w:t>
            </w:r>
          </w:p>
        </w:tc>
        <w:tc>
          <w:tcPr>
            <w:tcW w:w="2409" w:type="dxa"/>
          </w:tcPr>
          <w:p w:rsidR="009E506C" w:rsidRPr="002E40EF" w:rsidRDefault="009E506C" w:rsidP="009E506C">
            <w:pPr>
              <w:rPr>
                <w:lang w:val="hr-BA"/>
              </w:rPr>
            </w:pPr>
            <w:r w:rsidRPr="002E40EF">
              <w:rPr>
                <w:lang w:val="hr-BA"/>
              </w:rPr>
              <w:t>VODITELJICA RAČUNOVODSTVA</w:t>
            </w:r>
          </w:p>
        </w:tc>
      </w:tr>
      <w:tr w:rsidR="009E506C" w:rsidRPr="002E40EF" w:rsidTr="00592930">
        <w:trPr>
          <w:jc w:val="center"/>
        </w:trPr>
        <w:tc>
          <w:tcPr>
            <w:tcW w:w="636" w:type="dxa"/>
          </w:tcPr>
          <w:p w:rsidR="009E506C" w:rsidRPr="002E40EF" w:rsidRDefault="009E506C" w:rsidP="009E506C">
            <w:pPr>
              <w:rPr>
                <w:lang w:val="hr-BA"/>
              </w:rPr>
            </w:pPr>
            <w:r w:rsidRPr="002E40EF">
              <w:rPr>
                <w:lang w:val="hr-BA"/>
              </w:rPr>
              <w:t>3.</w:t>
            </w:r>
          </w:p>
        </w:tc>
        <w:tc>
          <w:tcPr>
            <w:tcW w:w="2669" w:type="dxa"/>
          </w:tcPr>
          <w:p w:rsidR="009E506C" w:rsidRPr="002E40EF" w:rsidRDefault="009E506C" w:rsidP="009E506C">
            <w:pPr>
              <w:rPr>
                <w:lang w:val="hr-BA"/>
              </w:rPr>
            </w:pPr>
            <w:r w:rsidRPr="002E40EF">
              <w:rPr>
                <w:lang w:val="hr-BA"/>
              </w:rPr>
              <w:t>Ivana Bosanac</w:t>
            </w:r>
          </w:p>
        </w:tc>
        <w:tc>
          <w:tcPr>
            <w:tcW w:w="1843" w:type="dxa"/>
          </w:tcPr>
          <w:p w:rsidR="009E506C" w:rsidRPr="002E40EF" w:rsidRDefault="009E506C" w:rsidP="009E506C">
            <w:pPr>
              <w:rPr>
                <w:lang w:val="hr-BA"/>
              </w:rPr>
            </w:pPr>
            <w:r w:rsidRPr="002E40EF">
              <w:rPr>
                <w:lang w:val="hr-BA"/>
              </w:rPr>
              <w:t>ekonomski tehničar</w:t>
            </w:r>
          </w:p>
        </w:tc>
        <w:tc>
          <w:tcPr>
            <w:tcW w:w="1418" w:type="dxa"/>
          </w:tcPr>
          <w:p w:rsidR="009E506C" w:rsidRPr="002E40EF" w:rsidRDefault="009E506C" w:rsidP="009E506C">
            <w:pPr>
              <w:rPr>
                <w:lang w:val="hr-BA"/>
              </w:rPr>
            </w:pPr>
            <w:r w:rsidRPr="002E40EF">
              <w:rPr>
                <w:lang w:val="hr-BA"/>
              </w:rPr>
              <w:t>SSS-IV</w:t>
            </w:r>
          </w:p>
        </w:tc>
        <w:tc>
          <w:tcPr>
            <w:tcW w:w="2409" w:type="dxa"/>
          </w:tcPr>
          <w:p w:rsidR="009E506C" w:rsidRPr="002E40EF" w:rsidRDefault="009E506C" w:rsidP="009E506C">
            <w:pPr>
              <w:rPr>
                <w:lang w:val="hr-BA"/>
              </w:rPr>
            </w:pPr>
            <w:r w:rsidRPr="002E40EF">
              <w:rPr>
                <w:lang w:val="hr-BA"/>
              </w:rPr>
              <w:t>ADMINISTRATIVNA REFERENTICA</w:t>
            </w:r>
          </w:p>
        </w:tc>
      </w:tr>
      <w:tr w:rsidR="009E506C" w:rsidRPr="002E40EF" w:rsidTr="00592930">
        <w:trPr>
          <w:jc w:val="center"/>
        </w:trPr>
        <w:tc>
          <w:tcPr>
            <w:tcW w:w="636" w:type="dxa"/>
          </w:tcPr>
          <w:p w:rsidR="009E506C" w:rsidRPr="002E40EF" w:rsidRDefault="009E506C" w:rsidP="009E506C">
            <w:pPr>
              <w:rPr>
                <w:lang w:val="hr-BA"/>
              </w:rPr>
            </w:pPr>
            <w:r w:rsidRPr="002E40EF">
              <w:rPr>
                <w:lang w:val="hr-BA"/>
              </w:rPr>
              <w:t>4.</w:t>
            </w:r>
          </w:p>
        </w:tc>
        <w:tc>
          <w:tcPr>
            <w:tcW w:w="2669" w:type="dxa"/>
          </w:tcPr>
          <w:p w:rsidR="009E506C" w:rsidRPr="002E40EF" w:rsidRDefault="009E506C" w:rsidP="009E506C">
            <w:pPr>
              <w:rPr>
                <w:lang w:val="hr-BA"/>
              </w:rPr>
            </w:pPr>
            <w:r w:rsidRPr="002E40EF">
              <w:rPr>
                <w:lang w:val="hr-BA"/>
              </w:rPr>
              <w:t>Fatima Hadžić</w:t>
            </w:r>
          </w:p>
        </w:tc>
        <w:tc>
          <w:tcPr>
            <w:tcW w:w="1843" w:type="dxa"/>
          </w:tcPr>
          <w:p w:rsidR="009E506C" w:rsidRPr="002E40EF" w:rsidRDefault="009E506C" w:rsidP="009E506C">
            <w:pPr>
              <w:rPr>
                <w:lang w:val="hr-BA"/>
              </w:rPr>
            </w:pPr>
            <w:r w:rsidRPr="002E40EF">
              <w:rPr>
                <w:lang w:val="hr-BA"/>
              </w:rPr>
              <w:t>kuharica</w:t>
            </w:r>
          </w:p>
        </w:tc>
        <w:tc>
          <w:tcPr>
            <w:tcW w:w="1418" w:type="dxa"/>
          </w:tcPr>
          <w:p w:rsidR="009E506C" w:rsidRPr="002E40EF" w:rsidRDefault="009E506C" w:rsidP="009E506C">
            <w:pPr>
              <w:rPr>
                <w:lang w:val="hr-BA"/>
              </w:rPr>
            </w:pPr>
            <w:r w:rsidRPr="002E40EF">
              <w:rPr>
                <w:lang w:val="hr-BA"/>
              </w:rPr>
              <w:t>SSS-IV</w:t>
            </w:r>
          </w:p>
        </w:tc>
        <w:tc>
          <w:tcPr>
            <w:tcW w:w="2409" w:type="dxa"/>
          </w:tcPr>
          <w:p w:rsidR="009E506C" w:rsidRPr="002E40EF" w:rsidRDefault="009E506C" w:rsidP="009E506C">
            <w:pPr>
              <w:rPr>
                <w:lang w:val="hr-BA"/>
              </w:rPr>
            </w:pPr>
            <w:r w:rsidRPr="002E40EF">
              <w:rPr>
                <w:lang w:val="hr-BA"/>
              </w:rPr>
              <w:t>KUHARICA</w:t>
            </w:r>
          </w:p>
        </w:tc>
      </w:tr>
      <w:tr w:rsidR="009E506C" w:rsidRPr="002E40EF" w:rsidTr="00592930">
        <w:trPr>
          <w:jc w:val="center"/>
        </w:trPr>
        <w:tc>
          <w:tcPr>
            <w:tcW w:w="636" w:type="dxa"/>
          </w:tcPr>
          <w:p w:rsidR="009E506C" w:rsidRPr="002E40EF" w:rsidRDefault="009E506C" w:rsidP="009E506C">
            <w:pPr>
              <w:rPr>
                <w:lang w:val="hr-BA"/>
              </w:rPr>
            </w:pPr>
            <w:r w:rsidRPr="002E40EF">
              <w:rPr>
                <w:lang w:val="hr-BA"/>
              </w:rPr>
              <w:t>5.</w:t>
            </w:r>
          </w:p>
        </w:tc>
        <w:tc>
          <w:tcPr>
            <w:tcW w:w="2669" w:type="dxa"/>
          </w:tcPr>
          <w:p w:rsidR="009E506C" w:rsidRPr="002E40EF" w:rsidRDefault="009E506C" w:rsidP="009E506C">
            <w:pPr>
              <w:rPr>
                <w:lang w:val="hr-BA"/>
              </w:rPr>
            </w:pPr>
            <w:r w:rsidRPr="002E40EF">
              <w:rPr>
                <w:lang w:val="hr-BA"/>
              </w:rPr>
              <w:t>Azra Hegić Vlah</w:t>
            </w:r>
          </w:p>
        </w:tc>
        <w:tc>
          <w:tcPr>
            <w:tcW w:w="1843" w:type="dxa"/>
          </w:tcPr>
          <w:p w:rsidR="009E506C" w:rsidRPr="002E40EF" w:rsidRDefault="009E506C" w:rsidP="009E506C">
            <w:pPr>
              <w:rPr>
                <w:lang w:val="hr-BA"/>
              </w:rPr>
            </w:pPr>
            <w:r w:rsidRPr="002E40EF">
              <w:rPr>
                <w:lang w:val="hr-BA"/>
              </w:rPr>
              <w:t>kuharica</w:t>
            </w:r>
          </w:p>
        </w:tc>
        <w:tc>
          <w:tcPr>
            <w:tcW w:w="1418" w:type="dxa"/>
          </w:tcPr>
          <w:p w:rsidR="009E506C" w:rsidRPr="002E40EF" w:rsidRDefault="009E506C" w:rsidP="009E506C">
            <w:pPr>
              <w:rPr>
                <w:lang w:val="hr-BA"/>
              </w:rPr>
            </w:pPr>
            <w:r w:rsidRPr="002E40EF">
              <w:rPr>
                <w:lang w:val="hr-BA"/>
              </w:rPr>
              <w:t>SSS-IV</w:t>
            </w:r>
          </w:p>
        </w:tc>
        <w:tc>
          <w:tcPr>
            <w:tcW w:w="2409" w:type="dxa"/>
          </w:tcPr>
          <w:p w:rsidR="009E506C" w:rsidRPr="002E40EF" w:rsidRDefault="009E506C" w:rsidP="009E506C">
            <w:pPr>
              <w:rPr>
                <w:lang w:val="hr-BA"/>
              </w:rPr>
            </w:pPr>
            <w:r w:rsidRPr="002E40EF">
              <w:rPr>
                <w:lang w:val="hr-BA"/>
              </w:rPr>
              <w:t>KUHARICA</w:t>
            </w:r>
          </w:p>
        </w:tc>
      </w:tr>
      <w:tr w:rsidR="009E506C" w:rsidRPr="002E40EF" w:rsidTr="00592930">
        <w:trPr>
          <w:jc w:val="center"/>
        </w:trPr>
        <w:tc>
          <w:tcPr>
            <w:tcW w:w="636" w:type="dxa"/>
          </w:tcPr>
          <w:p w:rsidR="009E506C" w:rsidRPr="002E40EF" w:rsidRDefault="009E506C" w:rsidP="009E506C">
            <w:pPr>
              <w:rPr>
                <w:lang w:val="hr-BA"/>
              </w:rPr>
            </w:pPr>
            <w:r w:rsidRPr="002E40EF">
              <w:rPr>
                <w:lang w:val="hr-BA"/>
              </w:rPr>
              <w:t>6.</w:t>
            </w:r>
          </w:p>
        </w:tc>
        <w:tc>
          <w:tcPr>
            <w:tcW w:w="2669" w:type="dxa"/>
          </w:tcPr>
          <w:p w:rsidR="009E506C" w:rsidRPr="002E40EF" w:rsidRDefault="009E506C" w:rsidP="009E506C">
            <w:pPr>
              <w:rPr>
                <w:lang w:val="hr-BA"/>
              </w:rPr>
            </w:pPr>
            <w:r w:rsidRPr="002E40EF">
              <w:rPr>
                <w:lang w:val="hr-BA"/>
              </w:rPr>
              <w:t>Ivana Krpan</w:t>
            </w:r>
          </w:p>
        </w:tc>
        <w:tc>
          <w:tcPr>
            <w:tcW w:w="1843" w:type="dxa"/>
          </w:tcPr>
          <w:p w:rsidR="009E506C" w:rsidRPr="002E40EF" w:rsidRDefault="009E506C" w:rsidP="009E506C">
            <w:pPr>
              <w:rPr>
                <w:lang w:val="hr-BA"/>
              </w:rPr>
            </w:pPr>
            <w:r w:rsidRPr="002E40EF">
              <w:rPr>
                <w:lang w:val="hr-BA"/>
              </w:rPr>
              <w:t>kuharica</w:t>
            </w:r>
          </w:p>
        </w:tc>
        <w:tc>
          <w:tcPr>
            <w:tcW w:w="1418" w:type="dxa"/>
          </w:tcPr>
          <w:p w:rsidR="009E506C" w:rsidRPr="002E40EF" w:rsidRDefault="009E506C" w:rsidP="009E506C">
            <w:pPr>
              <w:rPr>
                <w:lang w:val="hr-BA"/>
              </w:rPr>
            </w:pPr>
            <w:r w:rsidRPr="002E40EF">
              <w:rPr>
                <w:lang w:val="hr-BA"/>
              </w:rPr>
              <w:t>SSS-III</w:t>
            </w:r>
          </w:p>
        </w:tc>
        <w:tc>
          <w:tcPr>
            <w:tcW w:w="2409" w:type="dxa"/>
          </w:tcPr>
          <w:p w:rsidR="009E506C" w:rsidRPr="002E40EF" w:rsidRDefault="009E506C" w:rsidP="009E506C">
            <w:pPr>
              <w:rPr>
                <w:lang w:val="hr-BA"/>
              </w:rPr>
            </w:pPr>
            <w:r w:rsidRPr="002E40EF">
              <w:rPr>
                <w:lang w:val="hr-BA"/>
              </w:rPr>
              <w:t>KUHARICA</w:t>
            </w:r>
          </w:p>
        </w:tc>
      </w:tr>
      <w:tr w:rsidR="009E506C" w:rsidRPr="002E40EF" w:rsidTr="00592930">
        <w:trPr>
          <w:jc w:val="center"/>
        </w:trPr>
        <w:tc>
          <w:tcPr>
            <w:tcW w:w="636" w:type="dxa"/>
          </w:tcPr>
          <w:p w:rsidR="009E506C" w:rsidRPr="002E40EF" w:rsidRDefault="009E506C" w:rsidP="009E506C">
            <w:pPr>
              <w:rPr>
                <w:lang w:val="hr-BA"/>
              </w:rPr>
            </w:pPr>
            <w:r w:rsidRPr="002E40EF">
              <w:rPr>
                <w:lang w:val="hr-BA"/>
              </w:rPr>
              <w:t>7.</w:t>
            </w:r>
          </w:p>
        </w:tc>
        <w:tc>
          <w:tcPr>
            <w:tcW w:w="2669" w:type="dxa"/>
          </w:tcPr>
          <w:p w:rsidR="009E506C" w:rsidRPr="002E40EF" w:rsidRDefault="009E506C" w:rsidP="009E506C">
            <w:pPr>
              <w:rPr>
                <w:lang w:val="hr-BA"/>
              </w:rPr>
            </w:pPr>
            <w:r w:rsidRPr="002E40EF">
              <w:rPr>
                <w:lang w:val="hr-BA"/>
              </w:rPr>
              <w:t>Aleksandra Budin</w:t>
            </w:r>
          </w:p>
        </w:tc>
        <w:tc>
          <w:tcPr>
            <w:tcW w:w="1843" w:type="dxa"/>
          </w:tcPr>
          <w:p w:rsidR="009E506C" w:rsidRPr="002E40EF" w:rsidRDefault="009E506C" w:rsidP="009E506C">
            <w:pPr>
              <w:rPr>
                <w:lang w:val="hr-BA"/>
              </w:rPr>
            </w:pPr>
            <w:r w:rsidRPr="002E40EF">
              <w:rPr>
                <w:lang w:val="hr-BA"/>
              </w:rPr>
              <w:t>kuharica</w:t>
            </w:r>
          </w:p>
        </w:tc>
        <w:tc>
          <w:tcPr>
            <w:tcW w:w="1418" w:type="dxa"/>
          </w:tcPr>
          <w:p w:rsidR="009E506C" w:rsidRPr="002E40EF" w:rsidRDefault="009E506C" w:rsidP="009E506C">
            <w:pPr>
              <w:rPr>
                <w:lang w:val="hr-BA"/>
              </w:rPr>
            </w:pPr>
            <w:r w:rsidRPr="002E40EF">
              <w:rPr>
                <w:lang w:val="hr-BA"/>
              </w:rPr>
              <w:t>SSS-IV</w:t>
            </w:r>
          </w:p>
        </w:tc>
        <w:tc>
          <w:tcPr>
            <w:tcW w:w="2409" w:type="dxa"/>
          </w:tcPr>
          <w:p w:rsidR="009E506C" w:rsidRPr="002E40EF" w:rsidRDefault="009E506C" w:rsidP="009E506C">
            <w:pPr>
              <w:rPr>
                <w:lang w:val="hr-BA"/>
              </w:rPr>
            </w:pPr>
            <w:r w:rsidRPr="002E40EF">
              <w:rPr>
                <w:lang w:val="hr-BA"/>
              </w:rPr>
              <w:t>KUHARICA</w:t>
            </w:r>
          </w:p>
        </w:tc>
      </w:tr>
      <w:tr w:rsidR="009E506C" w:rsidRPr="002E40EF" w:rsidTr="00592930">
        <w:trPr>
          <w:jc w:val="center"/>
        </w:trPr>
        <w:tc>
          <w:tcPr>
            <w:tcW w:w="636" w:type="dxa"/>
          </w:tcPr>
          <w:p w:rsidR="009E506C" w:rsidRPr="002E40EF" w:rsidRDefault="009E506C" w:rsidP="009E506C">
            <w:pPr>
              <w:rPr>
                <w:lang w:val="hr-BA"/>
              </w:rPr>
            </w:pPr>
            <w:r w:rsidRPr="002E40EF">
              <w:rPr>
                <w:lang w:val="hr-BA"/>
              </w:rPr>
              <w:t>8.</w:t>
            </w:r>
          </w:p>
        </w:tc>
        <w:tc>
          <w:tcPr>
            <w:tcW w:w="2669" w:type="dxa"/>
          </w:tcPr>
          <w:p w:rsidR="009E506C" w:rsidRPr="002E40EF" w:rsidRDefault="009E506C" w:rsidP="009E506C">
            <w:pPr>
              <w:rPr>
                <w:lang w:val="hr-BA"/>
              </w:rPr>
            </w:pPr>
            <w:r w:rsidRPr="002E40EF">
              <w:rPr>
                <w:lang w:val="hr-BA"/>
              </w:rPr>
              <w:t>Ljubica Serblin</w:t>
            </w:r>
          </w:p>
        </w:tc>
        <w:tc>
          <w:tcPr>
            <w:tcW w:w="1843" w:type="dxa"/>
          </w:tcPr>
          <w:p w:rsidR="009E506C" w:rsidRPr="002E40EF" w:rsidRDefault="009E506C" w:rsidP="009E506C">
            <w:pPr>
              <w:rPr>
                <w:lang w:val="hr-BA"/>
              </w:rPr>
            </w:pPr>
            <w:r w:rsidRPr="002E40EF">
              <w:rPr>
                <w:lang w:val="hr-BA"/>
              </w:rPr>
              <w:t>kuharica</w:t>
            </w:r>
          </w:p>
        </w:tc>
        <w:tc>
          <w:tcPr>
            <w:tcW w:w="1418" w:type="dxa"/>
          </w:tcPr>
          <w:p w:rsidR="009E506C" w:rsidRPr="002E40EF" w:rsidRDefault="009E506C" w:rsidP="009E506C">
            <w:pPr>
              <w:rPr>
                <w:lang w:val="hr-BA"/>
              </w:rPr>
            </w:pPr>
            <w:r w:rsidRPr="002E40EF">
              <w:rPr>
                <w:lang w:val="hr-BA"/>
              </w:rPr>
              <w:t>SSS-IV</w:t>
            </w:r>
          </w:p>
        </w:tc>
        <w:tc>
          <w:tcPr>
            <w:tcW w:w="2409" w:type="dxa"/>
          </w:tcPr>
          <w:p w:rsidR="009E506C" w:rsidRPr="002E40EF" w:rsidRDefault="009E506C" w:rsidP="009E506C">
            <w:pPr>
              <w:rPr>
                <w:lang w:val="hr-BA"/>
              </w:rPr>
            </w:pPr>
            <w:r w:rsidRPr="002E40EF">
              <w:rPr>
                <w:lang w:val="hr-BA"/>
              </w:rPr>
              <w:t>KUHARICA</w:t>
            </w:r>
          </w:p>
        </w:tc>
      </w:tr>
      <w:tr w:rsidR="009E506C" w:rsidRPr="002E40EF" w:rsidTr="00592930">
        <w:trPr>
          <w:jc w:val="center"/>
        </w:trPr>
        <w:tc>
          <w:tcPr>
            <w:tcW w:w="636" w:type="dxa"/>
          </w:tcPr>
          <w:p w:rsidR="009E506C" w:rsidRPr="002E40EF" w:rsidRDefault="009E506C" w:rsidP="009E506C">
            <w:pPr>
              <w:rPr>
                <w:lang w:val="hr-BA"/>
              </w:rPr>
            </w:pPr>
            <w:r w:rsidRPr="002E40EF">
              <w:rPr>
                <w:lang w:val="hr-BA"/>
              </w:rPr>
              <w:t>9.</w:t>
            </w:r>
          </w:p>
        </w:tc>
        <w:tc>
          <w:tcPr>
            <w:tcW w:w="2669" w:type="dxa"/>
          </w:tcPr>
          <w:p w:rsidR="009E506C" w:rsidRPr="002E40EF" w:rsidRDefault="009E506C" w:rsidP="009E506C">
            <w:pPr>
              <w:rPr>
                <w:lang w:val="hr-BA"/>
              </w:rPr>
            </w:pPr>
            <w:r w:rsidRPr="002E40EF">
              <w:rPr>
                <w:lang w:val="hr-BA"/>
              </w:rPr>
              <w:t>Igor Janko</w:t>
            </w:r>
          </w:p>
        </w:tc>
        <w:tc>
          <w:tcPr>
            <w:tcW w:w="1843" w:type="dxa"/>
          </w:tcPr>
          <w:p w:rsidR="009E506C" w:rsidRPr="002E40EF" w:rsidRDefault="009E506C" w:rsidP="009E506C">
            <w:pPr>
              <w:rPr>
                <w:lang w:val="hr-BA"/>
              </w:rPr>
            </w:pPr>
            <w:r w:rsidRPr="002E40EF">
              <w:rPr>
                <w:lang w:val="hr-BA"/>
              </w:rPr>
              <w:t>strojarski tehničar</w:t>
            </w:r>
          </w:p>
        </w:tc>
        <w:tc>
          <w:tcPr>
            <w:tcW w:w="1418" w:type="dxa"/>
          </w:tcPr>
          <w:p w:rsidR="009E506C" w:rsidRPr="002E40EF" w:rsidRDefault="009E506C" w:rsidP="009E506C">
            <w:pPr>
              <w:rPr>
                <w:lang w:val="hr-BA"/>
              </w:rPr>
            </w:pPr>
            <w:r w:rsidRPr="002E40EF">
              <w:rPr>
                <w:lang w:val="hr-BA"/>
              </w:rPr>
              <w:t>SSS-IV</w:t>
            </w:r>
          </w:p>
        </w:tc>
        <w:tc>
          <w:tcPr>
            <w:tcW w:w="2409" w:type="dxa"/>
          </w:tcPr>
          <w:p w:rsidR="009E506C" w:rsidRPr="002E40EF" w:rsidRDefault="009E506C" w:rsidP="009E506C">
            <w:pPr>
              <w:rPr>
                <w:lang w:val="hr-BA"/>
              </w:rPr>
            </w:pPr>
            <w:r w:rsidRPr="002E40EF">
              <w:rPr>
                <w:lang w:val="hr-BA"/>
              </w:rPr>
              <w:t>DOMAR-LOŽAČ</w:t>
            </w:r>
          </w:p>
        </w:tc>
      </w:tr>
      <w:tr w:rsidR="009E506C" w:rsidRPr="002E40EF" w:rsidTr="00592930">
        <w:trPr>
          <w:jc w:val="center"/>
        </w:trPr>
        <w:tc>
          <w:tcPr>
            <w:tcW w:w="636" w:type="dxa"/>
          </w:tcPr>
          <w:p w:rsidR="009E506C" w:rsidRPr="002E40EF" w:rsidRDefault="009E506C" w:rsidP="009E506C">
            <w:pPr>
              <w:rPr>
                <w:lang w:val="hr-BA"/>
              </w:rPr>
            </w:pPr>
            <w:r w:rsidRPr="002E40EF">
              <w:rPr>
                <w:lang w:val="hr-BA"/>
              </w:rPr>
              <w:t>10.</w:t>
            </w:r>
          </w:p>
        </w:tc>
        <w:tc>
          <w:tcPr>
            <w:tcW w:w="2669" w:type="dxa"/>
          </w:tcPr>
          <w:p w:rsidR="009E506C" w:rsidRPr="002E40EF" w:rsidRDefault="009E506C" w:rsidP="009E506C">
            <w:pPr>
              <w:rPr>
                <w:lang w:val="hr-BA"/>
              </w:rPr>
            </w:pPr>
            <w:r w:rsidRPr="002E40EF">
              <w:rPr>
                <w:lang w:val="hr-BA"/>
              </w:rPr>
              <w:t>Valter Sardot</w:t>
            </w:r>
          </w:p>
        </w:tc>
        <w:tc>
          <w:tcPr>
            <w:tcW w:w="1843" w:type="dxa"/>
          </w:tcPr>
          <w:p w:rsidR="009E506C" w:rsidRPr="002E40EF" w:rsidRDefault="009E506C" w:rsidP="009E506C">
            <w:pPr>
              <w:rPr>
                <w:lang w:val="hr-BA"/>
              </w:rPr>
            </w:pPr>
            <w:r w:rsidRPr="002E40EF">
              <w:rPr>
                <w:lang w:val="hr-BA"/>
              </w:rPr>
              <w:t>električa</w:t>
            </w:r>
            <w:r w:rsidR="00592930">
              <w:rPr>
                <w:lang w:val="hr-BA"/>
              </w:rPr>
              <w:t>R</w:t>
            </w:r>
          </w:p>
        </w:tc>
        <w:tc>
          <w:tcPr>
            <w:tcW w:w="1418" w:type="dxa"/>
          </w:tcPr>
          <w:p w:rsidR="009E506C" w:rsidRPr="002E40EF" w:rsidRDefault="009E506C" w:rsidP="009E506C">
            <w:pPr>
              <w:rPr>
                <w:lang w:val="hr-BA"/>
              </w:rPr>
            </w:pPr>
            <w:r w:rsidRPr="002E40EF">
              <w:rPr>
                <w:lang w:val="hr-BA"/>
              </w:rPr>
              <w:t>SSS-IV</w:t>
            </w:r>
          </w:p>
        </w:tc>
        <w:tc>
          <w:tcPr>
            <w:tcW w:w="2409" w:type="dxa"/>
          </w:tcPr>
          <w:p w:rsidR="009E506C" w:rsidRPr="002E40EF" w:rsidRDefault="009E506C" w:rsidP="009E506C">
            <w:pPr>
              <w:rPr>
                <w:lang w:val="hr-BA"/>
              </w:rPr>
            </w:pPr>
            <w:r w:rsidRPr="002E40EF">
              <w:rPr>
                <w:lang w:val="hr-BA"/>
              </w:rPr>
              <w:t>DOMAR</w:t>
            </w:r>
          </w:p>
        </w:tc>
      </w:tr>
      <w:tr w:rsidR="009E506C" w:rsidRPr="002E40EF" w:rsidTr="00592930">
        <w:trPr>
          <w:jc w:val="center"/>
        </w:trPr>
        <w:tc>
          <w:tcPr>
            <w:tcW w:w="636" w:type="dxa"/>
          </w:tcPr>
          <w:p w:rsidR="009E506C" w:rsidRPr="002E40EF" w:rsidRDefault="009E506C" w:rsidP="009E506C">
            <w:pPr>
              <w:rPr>
                <w:lang w:val="hr-BA"/>
              </w:rPr>
            </w:pPr>
            <w:r w:rsidRPr="002E40EF">
              <w:rPr>
                <w:lang w:val="hr-BA"/>
              </w:rPr>
              <w:t>11.</w:t>
            </w:r>
          </w:p>
        </w:tc>
        <w:tc>
          <w:tcPr>
            <w:tcW w:w="2669" w:type="dxa"/>
          </w:tcPr>
          <w:p w:rsidR="009E506C" w:rsidRPr="002E40EF" w:rsidRDefault="009E506C" w:rsidP="009E506C">
            <w:pPr>
              <w:rPr>
                <w:lang w:val="hr-BA"/>
              </w:rPr>
            </w:pPr>
            <w:r w:rsidRPr="002E40EF">
              <w:rPr>
                <w:lang w:val="hr-BA"/>
              </w:rPr>
              <w:t>Zdravka Šimonović</w:t>
            </w:r>
          </w:p>
          <w:p w:rsidR="009E506C" w:rsidRPr="002E40EF" w:rsidRDefault="009E506C" w:rsidP="009E506C">
            <w:pPr>
              <w:rPr>
                <w:lang w:val="hr-BA"/>
              </w:rPr>
            </w:pPr>
            <w:r w:rsidRPr="002E40EF">
              <w:rPr>
                <w:lang w:val="hr-BA"/>
              </w:rPr>
              <w:t>(Snježana Velenik)</w:t>
            </w:r>
          </w:p>
        </w:tc>
        <w:tc>
          <w:tcPr>
            <w:tcW w:w="1843" w:type="dxa"/>
          </w:tcPr>
          <w:p w:rsidR="009E506C" w:rsidRPr="002E40EF" w:rsidRDefault="009E506C" w:rsidP="009E506C">
            <w:pPr>
              <w:rPr>
                <w:lang w:val="hr-BA"/>
              </w:rPr>
            </w:pPr>
            <w:r w:rsidRPr="002E40EF">
              <w:rPr>
                <w:lang w:val="hr-BA"/>
              </w:rPr>
              <w:t>Poljoprivrednik-ratar</w:t>
            </w:r>
          </w:p>
          <w:p w:rsidR="009E506C" w:rsidRPr="002E40EF" w:rsidRDefault="009E506C" w:rsidP="009E506C">
            <w:pPr>
              <w:rPr>
                <w:lang w:val="hr-BA"/>
              </w:rPr>
            </w:pPr>
            <w:r w:rsidRPr="002E40EF">
              <w:rPr>
                <w:lang w:val="hr-BA"/>
              </w:rPr>
              <w:t>(bez zvanja)</w:t>
            </w:r>
          </w:p>
        </w:tc>
        <w:tc>
          <w:tcPr>
            <w:tcW w:w="1418" w:type="dxa"/>
          </w:tcPr>
          <w:p w:rsidR="009E506C" w:rsidRPr="002E40EF" w:rsidRDefault="009E506C" w:rsidP="009E506C">
            <w:pPr>
              <w:rPr>
                <w:lang w:val="hr-BA"/>
              </w:rPr>
            </w:pPr>
            <w:r w:rsidRPr="002E40EF">
              <w:rPr>
                <w:lang w:val="hr-BA"/>
              </w:rPr>
              <w:t>SSS-IV</w:t>
            </w:r>
          </w:p>
          <w:p w:rsidR="009E506C" w:rsidRPr="002E40EF" w:rsidRDefault="009E506C" w:rsidP="009E506C">
            <w:pPr>
              <w:rPr>
                <w:lang w:val="hr-BA"/>
              </w:rPr>
            </w:pPr>
          </w:p>
          <w:p w:rsidR="009E506C" w:rsidRPr="002E40EF" w:rsidRDefault="009E506C" w:rsidP="009E506C">
            <w:pPr>
              <w:rPr>
                <w:lang w:val="hr-BA"/>
              </w:rPr>
            </w:pPr>
            <w:r w:rsidRPr="002E40EF">
              <w:rPr>
                <w:lang w:val="hr-BA"/>
              </w:rPr>
              <w:t>(NKV)</w:t>
            </w:r>
          </w:p>
        </w:tc>
        <w:tc>
          <w:tcPr>
            <w:tcW w:w="2409" w:type="dxa"/>
          </w:tcPr>
          <w:p w:rsidR="009E506C" w:rsidRPr="002E40EF" w:rsidRDefault="009E506C" w:rsidP="009E506C">
            <w:pPr>
              <w:rPr>
                <w:lang w:val="hr-BA"/>
              </w:rPr>
            </w:pPr>
            <w:r w:rsidRPr="002E40EF">
              <w:rPr>
                <w:lang w:val="hr-BA"/>
              </w:rPr>
              <w:t>SPREMAČICA</w:t>
            </w:r>
          </w:p>
          <w:p w:rsidR="009E506C" w:rsidRPr="002E40EF" w:rsidRDefault="009E506C" w:rsidP="009E506C">
            <w:pPr>
              <w:rPr>
                <w:lang w:val="hr-BA"/>
              </w:rPr>
            </w:pPr>
          </w:p>
          <w:p w:rsidR="009E506C" w:rsidRPr="002E40EF" w:rsidRDefault="009E506C" w:rsidP="009E506C">
            <w:pPr>
              <w:rPr>
                <w:lang w:val="hr-BA"/>
              </w:rPr>
            </w:pPr>
            <w:r w:rsidRPr="002E40EF">
              <w:rPr>
                <w:lang w:val="hr-BA"/>
              </w:rPr>
              <w:t>SPREMAČICA</w:t>
            </w:r>
          </w:p>
        </w:tc>
      </w:tr>
      <w:tr w:rsidR="009E506C" w:rsidRPr="002E40EF" w:rsidTr="00592930">
        <w:trPr>
          <w:jc w:val="center"/>
        </w:trPr>
        <w:tc>
          <w:tcPr>
            <w:tcW w:w="636" w:type="dxa"/>
          </w:tcPr>
          <w:p w:rsidR="009E506C" w:rsidRPr="002E40EF" w:rsidRDefault="009E506C" w:rsidP="009E506C">
            <w:pPr>
              <w:rPr>
                <w:lang w:val="hr-BA"/>
              </w:rPr>
            </w:pPr>
            <w:r w:rsidRPr="002E40EF">
              <w:rPr>
                <w:lang w:val="hr-BA"/>
              </w:rPr>
              <w:t>12.</w:t>
            </w:r>
          </w:p>
        </w:tc>
        <w:tc>
          <w:tcPr>
            <w:tcW w:w="2669" w:type="dxa"/>
          </w:tcPr>
          <w:p w:rsidR="009E506C" w:rsidRPr="002E40EF" w:rsidRDefault="009E506C" w:rsidP="009E506C">
            <w:pPr>
              <w:rPr>
                <w:lang w:val="hr-BA"/>
              </w:rPr>
            </w:pPr>
            <w:r w:rsidRPr="002E40EF">
              <w:rPr>
                <w:lang w:val="hr-BA"/>
              </w:rPr>
              <w:t>Vesna Fable</w:t>
            </w:r>
          </w:p>
        </w:tc>
        <w:tc>
          <w:tcPr>
            <w:tcW w:w="1843" w:type="dxa"/>
          </w:tcPr>
          <w:p w:rsidR="009E506C" w:rsidRPr="002E40EF" w:rsidRDefault="009E506C" w:rsidP="009E506C">
            <w:pPr>
              <w:rPr>
                <w:lang w:val="hr-BA"/>
              </w:rPr>
            </w:pPr>
            <w:r w:rsidRPr="002E40EF">
              <w:rPr>
                <w:lang w:val="hr-BA"/>
              </w:rPr>
              <w:t>bez zvanja</w:t>
            </w:r>
          </w:p>
        </w:tc>
        <w:tc>
          <w:tcPr>
            <w:tcW w:w="1418" w:type="dxa"/>
          </w:tcPr>
          <w:p w:rsidR="009E506C" w:rsidRPr="002E40EF" w:rsidRDefault="009E506C" w:rsidP="009E506C">
            <w:pPr>
              <w:rPr>
                <w:lang w:val="hr-BA"/>
              </w:rPr>
            </w:pPr>
            <w:r w:rsidRPr="002E40EF">
              <w:rPr>
                <w:lang w:val="hr-BA"/>
              </w:rPr>
              <w:t>NKV</w:t>
            </w:r>
          </w:p>
        </w:tc>
        <w:tc>
          <w:tcPr>
            <w:tcW w:w="2409" w:type="dxa"/>
          </w:tcPr>
          <w:p w:rsidR="009E506C" w:rsidRPr="002E40EF" w:rsidRDefault="009E506C" w:rsidP="009E506C">
            <w:pPr>
              <w:rPr>
                <w:lang w:val="hr-BA"/>
              </w:rPr>
            </w:pPr>
            <w:r w:rsidRPr="002E40EF">
              <w:rPr>
                <w:lang w:val="hr-BA"/>
              </w:rPr>
              <w:t>SPREMAČICA</w:t>
            </w:r>
          </w:p>
        </w:tc>
      </w:tr>
      <w:tr w:rsidR="009E506C" w:rsidRPr="002E40EF" w:rsidTr="00592930">
        <w:trPr>
          <w:jc w:val="center"/>
        </w:trPr>
        <w:tc>
          <w:tcPr>
            <w:tcW w:w="636" w:type="dxa"/>
          </w:tcPr>
          <w:p w:rsidR="009E506C" w:rsidRPr="002E40EF" w:rsidRDefault="009E506C" w:rsidP="009E506C">
            <w:pPr>
              <w:rPr>
                <w:lang w:val="hr-BA"/>
              </w:rPr>
            </w:pPr>
            <w:r w:rsidRPr="002E40EF">
              <w:rPr>
                <w:lang w:val="hr-BA"/>
              </w:rPr>
              <w:t>13.</w:t>
            </w:r>
          </w:p>
        </w:tc>
        <w:tc>
          <w:tcPr>
            <w:tcW w:w="2669" w:type="dxa"/>
          </w:tcPr>
          <w:p w:rsidR="009E506C" w:rsidRPr="002E40EF" w:rsidRDefault="009E506C" w:rsidP="009E506C">
            <w:pPr>
              <w:rPr>
                <w:lang w:val="hr-BA"/>
              </w:rPr>
            </w:pPr>
            <w:r w:rsidRPr="002E40EF">
              <w:rPr>
                <w:lang w:val="hr-BA"/>
              </w:rPr>
              <w:t>Mara Medak Radin</w:t>
            </w:r>
          </w:p>
        </w:tc>
        <w:tc>
          <w:tcPr>
            <w:tcW w:w="1843" w:type="dxa"/>
          </w:tcPr>
          <w:p w:rsidR="009E506C" w:rsidRPr="002E40EF" w:rsidRDefault="009E506C" w:rsidP="009E506C">
            <w:pPr>
              <w:rPr>
                <w:lang w:val="hr-BA"/>
              </w:rPr>
            </w:pPr>
            <w:r w:rsidRPr="002E40EF">
              <w:rPr>
                <w:lang w:val="hr-BA"/>
              </w:rPr>
              <w:t>bez zvanja</w:t>
            </w:r>
          </w:p>
        </w:tc>
        <w:tc>
          <w:tcPr>
            <w:tcW w:w="1418" w:type="dxa"/>
          </w:tcPr>
          <w:p w:rsidR="009E506C" w:rsidRPr="002E40EF" w:rsidRDefault="009E506C" w:rsidP="009E506C">
            <w:pPr>
              <w:rPr>
                <w:lang w:val="hr-BA"/>
              </w:rPr>
            </w:pPr>
            <w:r w:rsidRPr="002E40EF">
              <w:rPr>
                <w:lang w:val="hr-BA"/>
              </w:rPr>
              <w:t>NKV</w:t>
            </w:r>
          </w:p>
        </w:tc>
        <w:tc>
          <w:tcPr>
            <w:tcW w:w="2409" w:type="dxa"/>
          </w:tcPr>
          <w:p w:rsidR="009E506C" w:rsidRPr="002E40EF" w:rsidRDefault="009E506C" w:rsidP="009E506C">
            <w:pPr>
              <w:rPr>
                <w:lang w:val="hr-BA"/>
              </w:rPr>
            </w:pPr>
            <w:r w:rsidRPr="002E40EF">
              <w:rPr>
                <w:lang w:val="hr-BA"/>
              </w:rPr>
              <w:t>SPREMAČICA</w:t>
            </w:r>
          </w:p>
        </w:tc>
      </w:tr>
      <w:tr w:rsidR="009E506C" w:rsidRPr="002E40EF" w:rsidTr="00592930">
        <w:trPr>
          <w:jc w:val="center"/>
        </w:trPr>
        <w:tc>
          <w:tcPr>
            <w:tcW w:w="636" w:type="dxa"/>
          </w:tcPr>
          <w:p w:rsidR="009E506C" w:rsidRPr="002E40EF" w:rsidRDefault="009E506C" w:rsidP="009E506C">
            <w:pPr>
              <w:rPr>
                <w:lang w:val="hr-BA"/>
              </w:rPr>
            </w:pPr>
            <w:r w:rsidRPr="002E40EF">
              <w:rPr>
                <w:lang w:val="hr-BA"/>
              </w:rPr>
              <w:t>14.</w:t>
            </w:r>
          </w:p>
        </w:tc>
        <w:tc>
          <w:tcPr>
            <w:tcW w:w="2669" w:type="dxa"/>
          </w:tcPr>
          <w:p w:rsidR="009E506C" w:rsidRPr="002E40EF" w:rsidRDefault="009E506C" w:rsidP="009E506C">
            <w:pPr>
              <w:rPr>
                <w:lang w:val="hr-BA"/>
              </w:rPr>
            </w:pPr>
            <w:r w:rsidRPr="002E40EF">
              <w:rPr>
                <w:lang w:val="hr-BA"/>
              </w:rPr>
              <w:t>Gordana Grujić</w:t>
            </w:r>
          </w:p>
        </w:tc>
        <w:tc>
          <w:tcPr>
            <w:tcW w:w="1843" w:type="dxa"/>
          </w:tcPr>
          <w:p w:rsidR="009E506C" w:rsidRPr="002E40EF" w:rsidRDefault="009E506C" w:rsidP="009E506C">
            <w:pPr>
              <w:rPr>
                <w:lang w:val="hr-BA"/>
              </w:rPr>
            </w:pPr>
            <w:r w:rsidRPr="002E40EF">
              <w:rPr>
                <w:lang w:val="hr-BA"/>
              </w:rPr>
              <w:t>bez zvanja</w:t>
            </w:r>
          </w:p>
        </w:tc>
        <w:tc>
          <w:tcPr>
            <w:tcW w:w="1418" w:type="dxa"/>
          </w:tcPr>
          <w:p w:rsidR="009E506C" w:rsidRPr="002E40EF" w:rsidRDefault="009E506C" w:rsidP="009E506C">
            <w:pPr>
              <w:rPr>
                <w:lang w:val="hr-BA"/>
              </w:rPr>
            </w:pPr>
            <w:r w:rsidRPr="002E40EF">
              <w:rPr>
                <w:lang w:val="hr-BA"/>
              </w:rPr>
              <w:t>NKV</w:t>
            </w:r>
          </w:p>
        </w:tc>
        <w:tc>
          <w:tcPr>
            <w:tcW w:w="2409" w:type="dxa"/>
          </w:tcPr>
          <w:p w:rsidR="009E506C" w:rsidRPr="002E40EF" w:rsidRDefault="009E506C" w:rsidP="009E506C">
            <w:pPr>
              <w:rPr>
                <w:lang w:val="hr-BA"/>
              </w:rPr>
            </w:pPr>
            <w:r w:rsidRPr="002E40EF">
              <w:rPr>
                <w:lang w:val="hr-BA"/>
              </w:rPr>
              <w:t>SPREMAČICA</w:t>
            </w:r>
          </w:p>
        </w:tc>
      </w:tr>
      <w:tr w:rsidR="009E506C" w:rsidRPr="002E40EF" w:rsidTr="00592930">
        <w:trPr>
          <w:jc w:val="center"/>
        </w:trPr>
        <w:tc>
          <w:tcPr>
            <w:tcW w:w="636" w:type="dxa"/>
          </w:tcPr>
          <w:p w:rsidR="009E506C" w:rsidRPr="002E40EF" w:rsidRDefault="009E506C" w:rsidP="009E506C">
            <w:pPr>
              <w:rPr>
                <w:lang w:val="hr-BA"/>
              </w:rPr>
            </w:pPr>
            <w:r w:rsidRPr="002E40EF">
              <w:rPr>
                <w:lang w:val="hr-BA"/>
              </w:rPr>
              <w:t>15.</w:t>
            </w:r>
          </w:p>
        </w:tc>
        <w:tc>
          <w:tcPr>
            <w:tcW w:w="2669" w:type="dxa"/>
          </w:tcPr>
          <w:p w:rsidR="009E506C" w:rsidRPr="002E40EF" w:rsidRDefault="009E506C" w:rsidP="009E506C">
            <w:pPr>
              <w:rPr>
                <w:lang w:val="hr-BA"/>
              </w:rPr>
            </w:pPr>
            <w:r w:rsidRPr="002E40EF">
              <w:rPr>
                <w:lang w:val="hr-BA"/>
              </w:rPr>
              <w:t>Davorka Dobrilović</w:t>
            </w:r>
          </w:p>
        </w:tc>
        <w:tc>
          <w:tcPr>
            <w:tcW w:w="1843" w:type="dxa"/>
          </w:tcPr>
          <w:p w:rsidR="009E506C" w:rsidRPr="002E40EF" w:rsidRDefault="009E506C" w:rsidP="009E506C">
            <w:pPr>
              <w:rPr>
                <w:lang w:val="hr-BA"/>
              </w:rPr>
            </w:pPr>
            <w:r w:rsidRPr="002E40EF">
              <w:rPr>
                <w:lang w:val="hr-BA"/>
              </w:rPr>
              <w:t>kuharica</w:t>
            </w:r>
          </w:p>
        </w:tc>
        <w:tc>
          <w:tcPr>
            <w:tcW w:w="1418" w:type="dxa"/>
          </w:tcPr>
          <w:p w:rsidR="009E506C" w:rsidRPr="002E40EF" w:rsidRDefault="009E506C" w:rsidP="009E506C">
            <w:pPr>
              <w:rPr>
                <w:lang w:val="hr-BA"/>
              </w:rPr>
            </w:pPr>
            <w:r w:rsidRPr="002E40EF">
              <w:rPr>
                <w:lang w:val="hr-BA"/>
              </w:rPr>
              <w:t>SSS-IV</w:t>
            </w:r>
          </w:p>
        </w:tc>
        <w:tc>
          <w:tcPr>
            <w:tcW w:w="2409" w:type="dxa"/>
          </w:tcPr>
          <w:p w:rsidR="009E506C" w:rsidRPr="002E40EF" w:rsidRDefault="009E506C" w:rsidP="009E506C">
            <w:pPr>
              <w:rPr>
                <w:lang w:val="hr-BA"/>
              </w:rPr>
            </w:pPr>
            <w:r w:rsidRPr="002E40EF">
              <w:rPr>
                <w:lang w:val="hr-BA"/>
              </w:rPr>
              <w:t>SPREMAČICA</w:t>
            </w:r>
          </w:p>
        </w:tc>
      </w:tr>
      <w:tr w:rsidR="009E506C" w:rsidRPr="002E40EF" w:rsidTr="00592930">
        <w:trPr>
          <w:jc w:val="center"/>
        </w:trPr>
        <w:tc>
          <w:tcPr>
            <w:tcW w:w="636" w:type="dxa"/>
          </w:tcPr>
          <w:p w:rsidR="009E506C" w:rsidRPr="002E40EF" w:rsidRDefault="009E506C" w:rsidP="009E506C">
            <w:pPr>
              <w:rPr>
                <w:lang w:val="hr-BA"/>
              </w:rPr>
            </w:pPr>
            <w:r w:rsidRPr="002E40EF">
              <w:rPr>
                <w:lang w:val="hr-BA"/>
              </w:rPr>
              <w:t>16.</w:t>
            </w:r>
          </w:p>
        </w:tc>
        <w:tc>
          <w:tcPr>
            <w:tcW w:w="2669" w:type="dxa"/>
          </w:tcPr>
          <w:p w:rsidR="009E506C" w:rsidRPr="002E40EF" w:rsidRDefault="009E506C" w:rsidP="009E506C">
            <w:pPr>
              <w:rPr>
                <w:lang w:val="hr-BA"/>
              </w:rPr>
            </w:pPr>
            <w:r w:rsidRPr="002E40EF">
              <w:rPr>
                <w:lang w:val="hr-BA"/>
              </w:rPr>
              <w:t>Verica Žigante</w:t>
            </w:r>
          </w:p>
        </w:tc>
        <w:tc>
          <w:tcPr>
            <w:tcW w:w="1843" w:type="dxa"/>
          </w:tcPr>
          <w:p w:rsidR="009E506C" w:rsidRPr="002E40EF" w:rsidRDefault="009E506C" w:rsidP="009E506C">
            <w:pPr>
              <w:rPr>
                <w:lang w:val="hr-BA"/>
              </w:rPr>
            </w:pPr>
            <w:r w:rsidRPr="002E40EF">
              <w:rPr>
                <w:lang w:val="hr-BA"/>
              </w:rPr>
              <w:t>bez zvanja</w:t>
            </w:r>
          </w:p>
        </w:tc>
        <w:tc>
          <w:tcPr>
            <w:tcW w:w="1418" w:type="dxa"/>
          </w:tcPr>
          <w:p w:rsidR="009E506C" w:rsidRPr="002E40EF" w:rsidRDefault="009E506C" w:rsidP="009E506C">
            <w:pPr>
              <w:rPr>
                <w:lang w:val="hr-BA"/>
              </w:rPr>
            </w:pPr>
            <w:r w:rsidRPr="002E40EF">
              <w:rPr>
                <w:lang w:val="hr-BA"/>
              </w:rPr>
              <w:t>NKV</w:t>
            </w:r>
          </w:p>
        </w:tc>
        <w:tc>
          <w:tcPr>
            <w:tcW w:w="2409" w:type="dxa"/>
          </w:tcPr>
          <w:p w:rsidR="009E506C" w:rsidRPr="002E40EF" w:rsidRDefault="009E506C" w:rsidP="009E506C">
            <w:pPr>
              <w:rPr>
                <w:lang w:val="hr-BA"/>
              </w:rPr>
            </w:pPr>
            <w:r w:rsidRPr="002E40EF">
              <w:rPr>
                <w:lang w:val="hr-BA"/>
              </w:rPr>
              <w:t>SPREMAČICA</w:t>
            </w:r>
          </w:p>
        </w:tc>
      </w:tr>
      <w:tr w:rsidR="009E506C" w:rsidRPr="002E40EF" w:rsidTr="00592930">
        <w:trPr>
          <w:jc w:val="center"/>
        </w:trPr>
        <w:tc>
          <w:tcPr>
            <w:tcW w:w="636" w:type="dxa"/>
          </w:tcPr>
          <w:p w:rsidR="009E506C" w:rsidRPr="002E40EF" w:rsidRDefault="009E506C" w:rsidP="009E506C">
            <w:pPr>
              <w:rPr>
                <w:lang w:val="hr-BA"/>
              </w:rPr>
            </w:pPr>
            <w:r w:rsidRPr="002E40EF">
              <w:rPr>
                <w:lang w:val="hr-BA"/>
              </w:rPr>
              <w:t>17.</w:t>
            </w:r>
          </w:p>
        </w:tc>
        <w:tc>
          <w:tcPr>
            <w:tcW w:w="2669" w:type="dxa"/>
          </w:tcPr>
          <w:p w:rsidR="009E506C" w:rsidRPr="002E40EF" w:rsidRDefault="009E506C" w:rsidP="009E506C">
            <w:pPr>
              <w:rPr>
                <w:lang w:val="hr-BA"/>
              </w:rPr>
            </w:pPr>
            <w:r w:rsidRPr="002E40EF">
              <w:rPr>
                <w:lang w:val="hr-BA"/>
              </w:rPr>
              <w:t>Anka Jakac</w:t>
            </w:r>
          </w:p>
          <w:p w:rsidR="009E506C" w:rsidRPr="002E40EF" w:rsidRDefault="009E506C" w:rsidP="009E506C">
            <w:pPr>
              <w:rPr>
                <w:lang w:val="hr-BA"/>
              </w:rPr>
            </w:pPr>
            <w:r w:rsidRPr="002E40EF">
              <w:rPr>
                <w:lang w:val="hr-BA"/>
              </w:rPr>
              <w:t>(Anđelka Martinović</w:t>
            </w:r>
            <w:r w:rsidR="00B35101" w:rsidRPr="002E40EF">
              <w:rPr>
                <w:lang w:val="hr-BA"/>
              </w:rPr>
              <w:t>)</w:t>
            </w:r>
          </w:p>
        </w:tc>
        <w:tc>
          <w:tcPr>
            <w:tcW w:w="1843" w:type="dxa"/>
          </w:tcPr>
          <w:p w:rsidR="009E506C" w:rsidRPr="002E40EF" w:rsidRDefault="009E506C" w:rsidP="009E506C">
            <w:pPr>
              <w:rPr>
                <w:lang w:val="hr-BA"/>
              </w:rPr>
            </w:pPr>
            <w:r w:rsidRPr="002E40EF">
              <w:rPr>
                <w:lang w:val="hr-BA"/>
              </w:rPr>
              <w:t>bez zvanja</w:t>
            </w:r>
          </w:p>
          <w:p w:rsidR="009E506C" w:rsidRPr="002E40EF" w:rsidRDefault="009E506C" w:rsidP="009E506C">
            <w:pPr>
              <w:rPr>
                <w:lang w:val="hr-BA"/>
              </w:rPr>
            </w:pPr>
            <w:r w:rsidRPr="002E40EF">
              <w:rPr>
                <w:lang w:val="hr-BA"/>
              </w:rPr>
              <w:t>(trgovac)</w:t>
            </w:r>
          </w:p>
        </w:tc>
        <w:tc>
          <w:tcPr>
            <w:tcW w:w="1418" w:type="dxa"/>
          </w:tcPr>
          <w:p w:rsidR="009E506C" w:rsidRPr="002E40EF" w:rsidRDefault="009E506C" w:rsidP="009E506C">
            <w:pPr>
              <w:rPr>
                <w:lang w:val="hr-BA"/>
              </w:rPr>
            </w:pPr>
            <w:r w:rsidRPr="002E40EF">
              <w:rPr>
                <w:lang w:val="hr-BA"/>
              </w:rPr>
              <w:t>NKV</w:t>
            </w:r>
          </w:p>
          <w:p w:rsidR="009E506C" w:rsidRPr="002E40EF" w:rsidRDefault="009E506C" w:rsidP="009E506C">
            <w:pPr>
              <w:rPr>
                <w:lang w:val="hr-BA"/>
              </w:rPr>
            </w:pPr>
            <w:r w:rsidRPr="002E40EF">
              <w:rPr>
                <w:lang w:val="hr-BA"/>
              </w:rPr>
              <w:t>(SSS-III)</w:t>
            </w:r>
          </w:p>
        </w:tc>
        <w:tc>
          <w:tcPr>
            <w:tcW w:w="2409" w:type="dxa"/>
          </w:tcPr>
          <w:p w:rsidR="009E506C" w:rsidRPr="002E40EF" w:rsidRDefault="009E506C" w:rsidP="009E506C">
            <w:pPr>
              <w:rPr>
                <w:lang w:val="hr-BA"/>
              </w:rPr>
            </w:pPr>
            <w:r w:rsidRPr="002E40EF">
              <w:rPr>
                <w:lang w:val="hr-BA"/>
              </w:rPr>
              <w:t>SPREMAČICA</w:t>
            </w:r>
          </w:p>
        </w:tc>
      </w:tr>
      <w:tr w:rsidR="009E506C" w:rsidRPr="002E40EF" w:rsidTr="00592930">
        <w:trPr>
          <w:jc w:val="center"/>
        </w:trPr>
        <w:tc>
          <w:tcPr>
            <w:tcW w:w="636" w:type="dxa"/>
          </w:tcPr>
          <w:p w:rsidR="009E506C" w:rsidRPr="002E40EF" w:rsidRDefault="009E506C" w:rsidP="009E506C">
            <w:pPr>
              <w:rPr>
                <w:lang w:val="hr-BA"/>
              </w:rPr>
            </w:pPr>
            <w:r w:rsidRPr="002E40EF">
              <w:rPr>
                <w:lang w:val="hr-BA"/>
              </w:rPr>
              <w:t>18.</w:t>
            </w:r>
          </w:p>
        </w:tc>
        <w:tc>
          <w:tcPr>
            <w:tcW w:w="2669" w:type="dxa"/>
          </w:tcPr>
          <w:p w:rsidR="009E506C" w:rsidRPr="002E40EF" w:rsidRDefault="009E506C" w:rsidP="009E506C">
            <w:pPr>
              <w:rPr>
                <w:lang w:val="hr-BA"/>
              </w:rPr>
            </w:pPr>
            <w:r w:rsidRPr="002E40EF">
              <w:rPr>
                <w:lang w:val="hr-BA"/>
              </w:rPr>
              <w:t>Danica Ujčić</w:t>
            </w:r>
          </w:p>
        </w:tc>
        <w:tc>
          <w:tcPr>
            <w:tcW w:w="1843" w:type="dxa"/>
          </w:tcPr>
          <w:p w:rsidR="009E506C" w:rsidRPr="002E40EF" w:rsidRDefault="009E506C" w:rsidP="009E506C">
            <w:pPr>
              <w:rPr>
                <w:lang w:val="hr-BA"/>
              </w:rPr>
            </w:pPr>
            <w:r w:rsidRPr="002E40EF">
              <w:rPr>
                <w:lang w:val="hr-BA"/>
              </w:rPr>
              <w:t>bez zvanja</w:t>
            </w:r>
          </w:p>
        </w:tc>
        <w:tc>
          <w:tcPr>
            <w:tcW w:w="1418" w:type="dxa"/>
          </w:tcPr>
          <w:p w:rsidR="009E506C" w:rsidRPr="002E40EF" w:rsidRDefault="009E506C" w:rsidP="009E506C">
            <w:pPr>
              <w:rPr>
                <w:lang w:val="hr-BA"/>
              </w:rPr>
            </w:pPr>
            <w:r w:rsidRPr="002E40EF">
              <w:rPr>
                <w:lang w:val="hr-BA"/>
              </w:rPr>
              <w:t>NKV</w:t>
            </w:r>
          </w:p>
        </w:tc>
        <w:tc>
          <w:tcPr>
            <w:tcW w:w="2409" w:type="dxa"/>
          </w:tcPr>
          <w:p w:rsidR="009E506C" w:rsidRPr="002E40EF" w:rsidRDefault="009E506C" w:rsidP="009E506C">
            <w:pPr>
              <w:rPr>
                <w:lang w:val="hr-BA"/>
              </w:rPr>
            </w:pPr>
            <w:r w:rsidRPr="002E40EF">
              <w:rPr>
                <w:lang w:val="hr-BA"/>
              </w:rPr>
              <w:t>SPREMAČICA</w:t>
            </w:r>
          </w:p>
        </w:tc>
      </w:tr>
      <w:tr w:rsidR="009E506C" w:rsidRPr="002E40EF" w:rsidTr="00592930">
        <w:trPr>
          <w:jc w:val="center"/>
        </w:trPr>
        <w:tc>
          <w:tcPr>
            <w:tcW w:w="636" w:type="dxa"/>
          </w:tcPr>
          <w:p w:rsidR="009E506C" w:rsidRPr="002E40EF" w:rsidRDefault="009E506C" w:rsidP="009E506C">
            <w:pPr>
              <w:rPr>
                <w:lang w:val="hr-BA"/>
              </w:rPr>
            </w:pPr>
            <w:r w:rsidRPr="002E40EF">
              <w:rPr>
                <w:lang w:val="hr-BA"/>
              </w:rPr>
              <w:t>19.</w:t>
            </w:r>
          </w:p>
        </w:tc>
        <w:tc>
          <w:tcPr>
            <w:tcW w:w="2669" w:type="dxa"/>
          </w:tcPr>
          <w:p w:rsidR="009E506C" w:rsidRPr="002E40EF" w:rsidRDefault="009E506C" w:rsidP="009E506C">
            <w:pPr>
              <w:rPr>
                <w:lang w:val="hr-BA"/>
              </w:rPr>
            </w:pPr>
            <w:r w:rsidRPr="002E40EF">
              <w:rPr>
                <w:lang w:val="hr-BA"/>
              </w:rPr>
              <w:t>Ticiana Terlević</w:t>
            </w:r>
          </w:p>
        </w:tc>
        <w:tc>
          <w:tcPr>
            <w:tcW w:w="1843" w:type="dxa"/>
          </w:tcPr>
          <w:p w:rsidR="009E506C" w:rsidRPr="002E40EF" w:rsidRDefault="009E506C" w:rsidP="009E506C">
            <w:pPr>
              <w:rPr>
                <w:lang w:val="hr-BA"/>
              </w:rPr>
            </w:pPr>
            <w:r w:rsidRPr="002E40EF">
              <w:rPr>
                <w:lang w:val="hr-BA"/>
              </w:rPr>
              <w:t>trgovac</w:t>
            </w:r>
          </w:p>
        </w:tc>
        <w:tc>
          <w:tcPr>
            <w:tcW w:w="1418" w:type="dxa"/>
          </w:tcPr>
          <w:p w:rsidR="009E506C" w:rsidRPr="002E40EF" w:rsidRDefault="009E506C" w:rsidP="009E506C">
            <w:pPr>
              <w:rPr>
                <w:lang w:val="hr-BA"/>
              </w:rPr>
            </w:pPr>
            <w:r w:rsidRPr="002E40EF">
              <w:rPr>
                <w:lang w:val="hr-BA"/>
              </w:rPr>
              <w:t>SSS</w:t>
            </w:r>
          </w:p>
        </w:tc>
        <w:tc>
          <w:tcPr>
            <w:tcW w:w="2409" w:type="dxa"/>
          </w:tcPr>
          <w:p w:rsidR="009E506C" w:rsidRPr="002E40EF" w:rsidRDefault="009E506C" w:rsidP="009E506C">
            <w:pPr>
              <w:rPr>
                <w:lang w:val="hr-BA"/>
              </w:rPr>
            </w:pPr>
            <w:r w:rsidRPr="002E40EF">
              <w:rPr>
                <w:lang w:val="hr-BA"/>
              </w:rPr>
              <w:t>SPREMAČICA</w:t>
            </w:r>
          </w:p>
        </w:tc>
      </w:tr>
      <w:tr w:rsidR="009E506C" w:rsidRPr="002E40EF" w:rsidTr="00592930">
        <w:trPr>
          <w:jc w:val="center"/>
        </w:trPr>
        <w:tc>
          <w:tcPr>
            <w:tcW w:w="636" w:type="dxa"/>
          </w:tcPr>
          <w:p w:rsidR="009E506C" w:rsidRPr="002E40EF" w:rsidRDefault="009E506C" w:rsidP="009E506C">
            <w:pPr>
              <w:rPr>
                <w:lang w:val="hr-BA"/>
              </w:rPr>
            </w:pPr>
            <w:r w:rsidRPr="002E40EF">
              <w:rPr>
                <w:lang w:val="hr-BA"/>
              </w:rPr>
              <w:t>20.</w:t>
            </w:r>
          </w:p>
        </w:tc>
        <w:tc>
          <w:tcPr>
            <w:tcW w:w="2669" w:type="dxa"/>
          </w:tcPr>
          <w:p w:rsidR="009E506C" w:rsidRPr="002E40EF" w:rsidRDefault="009E506C" w:rsidP="009E506C">
            <w:pPr>
              <w:rPr>
                <w:lang w:val="hr-BA"/>
              </w:rPr>
            </w:pPr>
            <w:r w:rsidRPr="002E40EF">
              <w:rPr>
                <w:lang w:val="hr-BA"/>
              </w:rPr>
              <w:t>Danica Matić</w:t>
            </w:r>
          </w:p>
        </w:tc>
        <w:tc>
          <w:tcPr>
            <w:tcW w:w="1843" w:type="dxa"/>
          </w:tcPr>
          <w:p w:rsidR="009E506C" w:rsidRPr="002E40EF" w:rsidRDefault="009E506C" w:rsidP="009E506C">
            <w:pPr>
              <w:rPr>
                <w:lang w:val="hr-BA"/>
              </w:rPr>
            </w:pPr>
            <w:r w:rsidRPr="002E40EF">
              <w:rPr>
                <w:lang w:val="hr-BA"/>
              </w:rPr>
              <w:t>upravni pravnik</w:t>
            </w:r>
          </w:p>
        </w:tc>
        <w:tc>
          <w:tcPr>
            <w:tcW w:w="1418" w:type="dxa"/>
          </w:tcPr>
          <w:p w:rsidR="009E506C" w:rsidRPr="002E40EF" w:rsidRDefault="009E506C" w:rsidP="009E506C">
            <w:pPr>
              <w:rPr>
                <w:lang w:val="hr-BA"/>
              </w:rPr>
            </w:pPr>
            <w:r w:rsidRPr="002E40EF">
              <w:rPr>
                <w:lang w:val="hr-BA"/>
              </w:rPr>
              <w:t>SSS</w:t>
            </w:r>
          </w:p>
        </w:tc>
        <w:tc>
          <w:tcPr>
            <w:tcW w:w="2409" w:type="dxa"/>
          </w:tcPr>
          <w:p w:rsidR="009E506C" w:rsidRPr="002E40EF" w:rsidRDefault="009E506C" w:rsidP="009E506C">
            <w:pPr>
              <w:rPr>
                <w:lang w:val="hr-BA"/>
              </w:rPr>
            </w:pPr>
            <w:r w:rsidRPr="002E40EF">
              <w:rPr>
                <w:lang w:val="hr-BA"/>
              </w:rPr>
              <w:t>SPREMAČICA</w:t>
            </w:r>
          </w:p>
        </w:tc>
      </w:tr>
    </w:tbl>
    <w:p w:rsidR="001902A7" w:rsidRPr="002E40EF" w:rsidRDefault="001902A7" w:rsidP="004C279F">
      <w:pPr>
        <w:rPr>
          <w:rFonts w:eastAsia="Arial Unicode MS"/>
          <w:b/>
          <w:bCs/>
          <w:sz w:val="22"/>
          <w:szCs w:val="22"/>
        </w:rPr>
      </w:pPr>
    </w:p>
    <w:p w:rsidR="00B35101" w:rsidRPr="002E40EF" w:rsidRDefault="00B35101" w:rsidP="006C07D5">
      <w:pPr>
        <w:jc w:val="both"/>
        <w:rPr>
          <w:rFonts w:eastAsia="Arial Unicode MS"/>
          <w:b/>
          <w:bCs/>
          <w:sz w:val="22"/>
          <w:szCs w:val="22"/>
        </w:rPr>
      </w:pPr>
    </w:p>
    <w:p w:rsidR="00B35101" w:rsidRPr="002E40EF" w:rsidRDefault="00B35101" w:rsidP="006C07D5">
      <w:pPr>
        <w:jc w:val="both"/>
        <w:rPr>
          <w:rFonts w:eastAsia="Arial Unicode MS"/>
          <w:b/>
          <w:bCs/>
          <w:sz w:val="22"/>
          <w:szCs w:val="22"/>
        </w:rPr>
      </w:pPr>
    </w:p>
    <w:p w:rsidR="00B35101" w:rsidRPr="002E40EF" w:rsidRDefault="00B35101" w:rsidP="006C07D5">
      <w:pPr>
        <w:jc w:val="both"/>
        <w:rPr>
          <w:rFonts w:eastAsia="Arial Unicode MS"/>
          <w:b/>
          <w:bCs/>
          <w:sz w:val="22"/>
          <w:szCs w:val="22"/>
        </w:rPr>
      </w:pPr>
    </w:p>
    <w:p w:rsidR="00B35101" w:rsidRDefault="00B35101" w:rsidP="006C07D5">
      <w:pPr>
        <w:jc w:val="both"/>
        <w:rPr>
          <w:rFonts w:eastAsia="Arial Unicode MS"/>
          <w:b/>
          <w:bCs/>
          <w:sz w:val="22"/>
          <w:szCs w:val="22"/>
        </w:rPr>
      </w:pPr>
    </w:p>
    <w:p w:rsidR="00556852" w:rsidRDefault="00556852" w:rsidP="006C07D5">
      <w:pPr>
        <w:jc w:val="both"/>
        <w:rPr>
          <w:rFonts w:eastAsia="Arial Unicode MS"/>
          <w:b/>
          <w:bCs/>
          <w:sz w:val="22"/>
          <w:szCs w:val="22"/>
        </w:rPr>
        <w:sectPr w:rsidR="00556852" w:rsidSect="00D559AD">
          <w:footerReference w:type="default" r:id="rId10"/>
          <w:pgSz w:w="11907" w:h="16840" w:code="9"/>
          <w:pgMar w:top="1134" w:right="1134" w:bottom="1134" w:left="1134" w:header="709" w:footer="709" w:gutter="0"/>
          <w:cols w:space="708"/>
          <w:docGrid w:linePitch="360"/>
        </w:sectPr>
      </w:pPr>
    </w:p>
    <w:p w:rsidR="00556852" w:rsidRDefault="00556852" w:rsidP="00556852">
      <w:pPr>
        <w:ind w:left="480"/>
        <w:jc w:val="both"/>
        <w:rPr>
          <w:rFonts w:eastAsia="Arial Unicode MS"/>
          <w:b/>
          <w:bCs/>
        </w:rPr>
      </w:pPr>
      <w:r>
        <w:rPr>
          <w:rFonts w:eastAsia="Arial Unicode MS"/>
          <w:b/>
          <w:bCs/>
        </w:rPr>
        <w:lastRenderedPageBreak/>
        <w:t>2.3.   Tjedna i godišnja zaduženja odgojno-obrazovnih radnika škole</w:t>
      </w:r>
    </w:p>
    <w:p w:rsidR="00556852" w:rsidRDefault="00556852" w:rsidP="00556852">
      <w:pPr>
        <w:ind w:left="480"/>
        <w:jc w:val="both"/>
        <w:rPr>
          <w:rFonts w:eastAsia="Arial Unicode MS"/>
          <w:b/>
          <w:bCs/>
        </w:rPr>
      </w:pPr>
      <w:r>
        <w:rPr>
          <w:rFonts w:eastAsia="Arial Unicode MS"/>
          <w:b/>
          <w:bCs/>
        </w:rPr>
        <w:t>2.3.1 Tjedna i godišnja zaduženja učitelja razredne nastave</w:t>
      </w:r>
    </w:p>
    <w:p w:rsidR="00556852" w:rsidRDefault="00556852" w:rsidP="00556852">
      <w:pPr>
        <w:jc w:val="both"/>
        <w:rPr>
          <w:rFonts w:eastAsia="Arial Unicode MS"/>
          <w:b/>
          <w:bCs/>
        </w:rPr>
      </w:pPr>
    </w:p>
    <w:p w:rsidR="00556852" w:rsidRDefault="00556852" w:rsidP="00556852"/>
    <w:tbl>
      <w:tblPr>
        <w:tblW w:w="15276" w:type="dxa"/>
        <w:tblLayout w:type="fixed"/>
        <w:tblCellMar>
          <w:left w:w="10" w:type="dxa"/>
          <w:right w:w="10" w:type="dxa"/>
        </w:tblCellMar>
        <w:tblLook w:val="0000" w:firstRow="0" w:lastRow="0" w:firstColumn="0" w:lastColumn="0" w:noHBand="0" w:noVBand="0"/>
      </w:tblPr>
      <w:tblGrid>
        <w:gridCol w:w="534"/>
        <w:gridCol w:w="1543"/>
        <w:gridCol w:w="808"/>
        <w:gridCol w:w="767"/>
        <w:gridCol w:w="992"/>
        <w:gridCol w:w="709"/>
        <w:gridCol w:w="992"/>
        <w:gridCol w:w="993"/>
        <w:gridCol w:w="992"/>
        <w:gridCol w:w="681"/>
        <w:gridCol w:w="878"/>
        <w:gridCol w:w="1289"/>
        <w:gridCol w:w="979"/>
        <w:gridCol w:w="1134"/>
        <w:gridCol w:w="1069"/>
        <w:gridCol w:w="916"/>
      </w:tblGrid>
      <w:tr w:rsidR="00556852" w:rsidTr="00556852">
        <w:trPr>
          <w:trHeight w:val="300"/>
        </w:trPr>
        <w:tc>
          <w:tcPr>
            <w:tcW w:w="53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556852" w:rsidRDefault="00556852" w:rsidP="00556852">
            <w:pPr>
              <w:keepNext/>
              <w:jc w:val="center"/>
              <w:rPr>
                <w:b/>
                <w:kern w:val="3"/>
                <w:sz w:val="16"/>
                <w:szCs w:val="16"/>
              </w:rPr>
            </w:pPr>
            <w:r>
              <w:rPr>
                <w:b/>
                <w:kern w:val="3"/>
                <w:sz w:val="16"/>
                <w:szCs w:val="16"/>
              </w:rPr>
              <w:t>RED. BROJ</w:t>
            </w:r>
          </w:p>
        </w:tc>
        <w:tc>
          <w:tcPr>
            <w:tcW w:w="1543"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556852" w:rsidRDefault="00556852" w:rsidP="00556852">
            <w:pPr>
              <w:jc w:val="center"/>
              <w:rPr>
                <w:b/>
                <w:sz w:val="16"/>
                <w:szCs w:val="16"/>
              </w:rPr>
            </w:pPr>
          </w:p>
          <w:p w:rsidR="00556852" w:rsidRDefault="00556852" w:rsidP="00556852">
            <w:pPr>
              <w:jc w:val="center"/>
              <w:rPr>
                <w:b/>
                <w:sz w:val="16"/>
                <w:szCs w:val="16"/>
              </w:rPr>
            </w:pPr>
          </w:p>
          <w:p w:rsidR="00556852" w:rsidRDefault="00556852" w:rsidP="00556852">
            <w:pPr>
              <w:jc w:val="center"/>
              <w:rPr>
                <w:b/>
                <w:sz w:val="16"/>
                <w:szCs w:val="16"/>
              </w:rPr>
            </w:pPr>
            <w:r>
              <w:rPr>
                <w:b/>
                <w:sz w:val="16"/>
                <w:szCs w:val="16"/>
              </w:rPr>
              <w:t>IME I PREZIME UČIELJA/ICE</w:t>
            </w:r>
          </w:p>
        </w:tc>
        <w:tc>
          <w:tcPr>
            <w:tcW w:w="80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RAZRED</w:t>
            </w:r>
          </w:p>
        </w:tc>
        <w:tc>
          <w:tcPr>
            <w:tcW w:w="7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REDOVNA NASTAVA</w:t>
            </w:r>
          </w:p>
        </w:tc>
        <w:tc>
          <w:tcPr>
            <w:tcW w:w="99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556852" w:rsidRDefault="00556852" w:rsidP="00556852">
            <w:pPr>
              <w:jc w:val="center"/>
              <w:rPr>
                <w:b/>
                <w:sz w:val="16"/>
                <w:szCs w:val="16"/>
              </w:rPr>
            </w:pPr>
          </w:p>
          <w:p w:rsidR="00556852" w:rsidRDefault="00556852" w:rsidP="00556852">
            <w:pPr>
              <w:jc w:val="center"/>
              <w:rPr>
                <w:b/>
                <w:sz w:val="16"/>
                <w:szCs w:val="16"/>
              </w:rPr>
            </w:pPr>
            <w:r>
              <w:rPr>
                <w:b/>
                <w:sz w:val="16"/>
                <w:szCs w:val="16"/>
              </w:rPr>
              <w:t>SAT RAZREDNIKA I DRUGE AKTIVNOSTI</w:t>
            </w:r>
          </w:p>
        </w:tc>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BONUS</w:t>
            </w:r>
          </w:p>
          <w:p w:rsidR="00556852" w:rsidRDefault="00556852" w:rsidP="00556852">
            <w:pPr>
              <w:jc w:val="center"/>
              <w:rPr>
                <w:b/>
                <w:sz w:val="16"/>
                <w:szCs w:val="16"/>
              </w:rPr>
            </w:pPr>
            <w:r>
              <w:rPr>
                <w:b/>
                <w:sz w:val="16"/>
                <w:szCs w:val="16"/>
              </w:rPr>
              <w:t>Više 35g.</w:t>
            </w:r>
          </w:p>
        </w:tc>
        <w:tc>
          <w:tcPr>
            <w:tcW w:w="99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UKUPNO</w:t>
            </w:r>
          </w:p>
          <w:p w:rsidR="00556852" w:rsidRDefault="00556852" w:rsidP="00556852">
            <w:pPr>
              <w:jc w:val="center"/>
              <w:rPr>
                <w:b/>
                <w:sz w:val="16"/>
                <w:szCs w:val="16"/>
              </w:rPr>
            </w:pPr>
            <w:r>
              <w:rPr>
                <w:b/>
                <w:sz w:val="16"/>
                <w:szCs w:val="16"/>
              </w:rPr>
              <w:t>REDOVNA NASTAVA</w:t>
            </w:r>
          </w:p>
        </w:tc>
        <w:tc>
          <w:tcPr>
            <w:tcW w:w="993"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DOPUNSKA NASTAVA</w:t>
            </w:r>
          </w:p>
        </w:tc>
        <w:tc>
          <w:tcPr>
            <w:tcW w:w="99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DODATNA NASTAVA</w:t>
            </w:r>
          </w:p>
        </w:tc>
        <w:tc>
          <w:tcPr>
            <w:tcW w:w="68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INA</w:t>
            </w:r>
          </w:p>
        </w:tc>
        <w:tc>
          <w:tcPr>
            <w:tcW w:w="87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556852" w:rsidRDefault="00556852" w:rsidP="00556852">
            <w:pPr>
              <w:jc w:val="center"/>
              <w:rPr>
                <w:b/>
                <w:sz w:val="16"/>
                <w:szCs w:val="16"/>
              </w:rPr>
            </w:pPr>
          </w:p>
          <w:p w:rsidR="00556852" w:rsidRDefault="00556852" w:rsidP="00556852">
            <w:pPr>
              <w:jc w:val="center"/>
              <w:rPr>
                <w:b/>
                <w:sz w:val="16"/>
                <w:szCs w:val="16"/>
              </w:rPr>
            </w:pPr>
            <w:r>
              <w:rPr>
                <w:b/>
                <w:sz w:val="16"/>
                <w:szCs w:val="16"/>
              </w:rPr>
              <w:t>VODITELJ</w:t>
            </w:r>
          </w:p>
          <w:p w:rsidR="00556852" w:rsidRDefault="00556852" w:rsidP="00556852">
            <w:pPr>
              <w:jc w:val="center"/>
              <w:rPr>
                <w:b/>
                <w:sz w:val="16"/>
                <w:szCs w:val="16"/>
              </w:rPr>
            </w:pPr>
            <w:r>
              <w:rPr>
                <w:b/>
                <w:sz w:val="16"/>
                <w:szCs w:val="16"/>
              </w:rPr>
              <w:t>PŠ/ŽSV</w:t>
            </w:r>
          </w:p>
        </w:tc>
        <w:tc>
          <w:tcPr>
            <w:tcW w:w="128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UKUPNO</w:t>
            </w:r>
          </w:p>
          <w:p w:rsidR="00556852" w:rsidRDefault="00556852" w:rsidP="00556852">
            <w:pPr>
              <w:jc w:val="center"/>
              <w:rPr>
                <w:b/>
                <w:sz w:val="16"/>
                <w:szCs w:val="16"/>
              </w:rPr>
            </w:pPr>
            <w:r>
              <w:rPr>
                <w:b/>
                <w:sz w:val="16"/>
                <w:szCs w:val="16"/>
              </w:rPr>
              <w:t>NEPOSREDO</w:t>
            </w:r>
          </w:p>
          <w:p w:rsidR="00556852" w:rsidRDefault="00556852" w:rsidP="00556852">
            <w:pPr>
              <w:jc w:val="center"/>
              <w:rPr>
                <w:b/>
                <w:sz w:val="16"/>
                <w:szCs w:val="16"/>
              </w:rPr>
            </w:pPr>
            <w:r>
              <w:rPr>
                <w:b/>
                <w:sz w:val="16"/>
                <w:szCs w:val="16"/>
              </w:rPr>
              <w:t>ODGOJNO-OBRAZOVNOG RADA</w:t>
            </w:r>
          </w:p>
        </w:tc>
        <w:tc>
          <w:tcPr>
            <w:tcW w:w="97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STRUČNO METODIČKE PRPIPREME</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OSTALI RAZREDNIČKI</w:t>
            </w:r>
          </w:p>
          <w:p w:rsidR="00556852" w:rsidRDefault="00556852" w:rsidP="00556852">
            <w:pPr>
              <w:jc w:val="center"/>
              <w:rPr>
                <w:b/>
                <w:sz w:val="16"/>
                <w:szCs w:val="16"/>
              </w:rPr>
            </w:pPr>
            <w:r>
              <w:rPr>
                <w:b/>
                <w:sz w:val="16"/>
                <w:szCs w:val="16"/>
              </w:rPr>
              <w:t>POSLOVI</w:t>
            </w:r>
          </w:p>
        </w:tc>
        <w:tc>
          <w:tcPr>
            <w:tcW w:w="106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OSTALI POSLOVI</w:t>
            </w:r>
          </w:p>
        </w:tc>
        <w:tc>
          <w:tcPr>
            <w:tcW w:w="91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556852" w:rsidRDefault="00556852" w:rsidP="00556852">
            <w:pPr>
              <w:ind w:left="-107" w:right="-108"/>
              <w:jc w:val="center"/>
              <w:rPr>
                <w:b/>
                <w:sz w:val="16"/>
                <w:szCs w:val="16"/>
              </w:rPr>
            </w:pPr>
            <w:r>
              <w:rPr>
                <w:b/>
                <w:sz w:val="16"/>
                <w:szCs w:val="16"/>
              </w:rPr>
              <w:t>TJEDNO</w:t>
            </w:r>
          </w:p>
        </w:tc>
      </w:tr>
      <w:tr w:rsidR="00556852" w:rsidTr="00556852">
        <w:trPr>
          <w:trHeight w:val="300"/>
        </w:trPr>
        <w:tc>
          <w:tcPr>
            <w:tcW w:w="5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keepNext/>
              <w:numPr>
                <w:ilvl w:val="0"/>
                <w:numId w:val="85"/>
              </w:numPr>
              <w:suppressAutoHyphens/>
              <w:autoSpaceDN w:val="0"/>
              <w:jc w:val="center"/>
              <w:textAlignment w:val="baseline"/>
              <w:rPr>
                <w:kern w:val="3"/>
                <w:sz w:val="16"/>
                <w:szCs w:val="16"/>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Cs/>
                <w:sz w:val="16"/>
                <w:szCs w:val="16"/>
              </w:rPr>
            </w:pPr>
            <w:r>
              <w:rPr>
                <w:bCs/>
                <w:sz w:val="16"/>
                <w:szCs w:val="16"/>
              </w:rPr>
              <w:t>MARIJA MATASOVIĆ</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1.a</w:t>
            </w:r>
          </w:p>
        </w:tc>
        <w:tc>
          <w:tcPr>
            <w:tcW w:w="7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16</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18</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6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21</w:t>
            </w: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10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left="-107" w:right="-108"/>
              <w:jc w:val="center"/>
              <w:rPr>
                <w:sz w:val="16"/>
                <w:szCs w:val="16"/>
              </w:rPr>
            </w:pPr>
            <w:r>
              <w:rPr>
                <w:sz w:val="16"/>
                <w:szCs w:val="16"/>
              </w:rPr>
              <w:t>40</w:t>
            </w:r>
          </w:p>
        </w:tc>
      </w:tr>
      <w:tr w:rsidR="00556852" w:rsidTr="00556852">
        <w:trPr>
          <w:trHeight w:val="300"/>
        </w:trPr>
        <w:tc>
          <w:tcPr>
            <w:tcW w:w="5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keepNext/>
              <w:numPr>
                <w:ilvl w:val="0"/>
                <w:numId w:val="84"/>
              </w:numPr>
              <w:suppressAutoHyphens/>
              <w:autoSpaceDN w:val="0"/>
              <w:jc w:val="center"/>
              <w:textAlignment w:val="baseline"/>
              <w:rPr>
                <w:kern w:val="3"/>
                <w:sz w:val="16"/>
                <w:szCs w:val="16"/>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Cs/>
                <w:sz w:val="16"/>
                <w:szCs w:val="16"/>
              </w:rPr>
            </w:pPr>
            <w:r>
              <w:rPr>
                <w:bCs/>
                <w:sz w:val="16"/>
                <w:szCs w:val="16"/>
              </w:rPr>
              <w:t>SNJEŽANA STIFANICH</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1.b</w:t>
            </w:r>
          </w:p>
        </w:tc>
        <w:tc>
          <w:tcPr>
            <w:tcW w:w="7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16</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18</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6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12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21</w:t>
            </w: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10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left="-107" w:right="-108"/>
              <w:jc w:val="center"/>
              <w:rPr>
                <w:sz w:val="16"/>
                <w:szCs w:val="16"/>
              </w:rPr>
            </w:pPr>
            <w:r>
              <w:rPr>
                <w:sz w:val="16"/>
                <w:szCs w:val="16"/>
              </w:rPr>
              <w:t>40</w:t>
            </w:r>
          </w:p>
        </w:tc>
      </w:tr>
      <w:tr w:rsidR="00556852" w:rsidTr="00556852">
        <w:trPr>
          <w:trHeight w:val="300"/>
        </w:trPr>
        <w:tc>
          <w:tcPr>
            <w:tcW w:w="5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keepNext/>
              <w:numPr>
                <w:ilvl w:val="0"/>
                <w:numId w:val="84"/>
              </w:numPr>
              <w:suppressAutoHyphens/>
              <w:autoSpaceDN w:val="0"/>
              <w:jc w:val="center"/>
              <w:textAlignment w:val="baseline"/>
              <w:rPr>
                <w:kern w:val="3"/>
                <w:sz w:val="16"/>
                <w:szCs w:val="16"/>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Cs/>
                <w:sz w:val="16"/>
                <w:szCs w:val="16"/>
              </w:rPr>
            </w:pPr>
            <w:r>
              <w:rPr>
                <w:bCs/>
                <w:sz w:val="16"/>
                <w:szCs w:val="16"/>
              </w:rPr>
              <w:t>LORENA BEAKOVIĆ</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1.c</w:t>
            </w:r>
          </w:p>
        </w:tc>
        <w:tc>
          <w:tcPr>
            <w:tcW w:w="7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16</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18</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6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21</w:t>
            </w: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10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left="-107" w:right="-108"/>
              <w:jc w:val="center"/>
              <w:rPr>
                <w:sz w:val="16"/>
                <w:szCs w:val="16"/>
              </w:rPr>
            </w:pPr>
            <w:r>
              <w:rPr>
                <w:sz w:val="16"/>
                <w:szCs w:val="16"/>
              </w:rPr>
              <w:t>40</w:t>
            </w:r>
          </w:p>
        </w:tc>
      </w:tr>
      <w:tr w:rsidR="00556852" w:rsidTr="00556852">
        <w:trPr>
          <w:trHeight w:val="300"/>
        </w:trPr>
        <w:tc>
          <w:tcPr>
            <w:tcW w:w="5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keepNext/>
              <w:numPr>
                <w:ilvl w:val="0"/>
                <w:numId w:val="84"/>
              </w:numPr>
              <w:suppressAutoHyphens/>
              <w:autoSpaceDN w:val="0"/>
              <w:jc w:val="center"/>
              <w:textAlignment w:val="baseline"/>
              <w:rPr>
                <w:kern w:val="3"/>
                <w:sz w:val="16"/>
                <w:szCs w:val="16"/>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Cs/>
                <w:sz w:val="16"/>
                <w:szCs w:val="16"/>
              </w:rPr>
            </w:pPr>
            <w:r>
              <w:rPr>
                <w:bCs/>
                <w:sz w:val="16"/>
                <w:szCs w:val="16"/>
              </w:rPr>
              <w:t>LJUBICA GORIČANEC</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rPr>
                <w:sz w:val="16"/>
                <w:szCs w:val="16"/>
              </w:rPr>
            </w:pPr>
            <w:r>
              <w:rPr>
                <w:sz w:val="16"/>
                <w:szCs w:val="16"/>
              </w:rPr>
              <w:t>1. žb</w:t>
            </w:r>
          </w:p>
        </w:tc>
        <w:tc>
          <w:tcPr>
            <w:tcW w:w="7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16</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18</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6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21</w:t>
            </w: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10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left="-107" w:right="-108"/>
              <w:jc w:val="center"/>
              <w:rPr>
                <w:sz w:val="16"/>
                <w:szCs w:val="16"/>
              </w:rPr>
            </w:pPr>
            <w:r>
              <w:rPr>
                <w:sz w:val="16"/>
                <w:szCs w:val="16"/>
              </w:rPr>
              <w:t>40</w:t>
            </w:r>
          </w:p>
        </w:tc>
      </w:tr>
      <w:tr w:rsidR="00556852" w:rsidTr="00556852">
        <w:trPr>
          <w:trHeight w:val="300"/>
        </w:trPr>
        <w:tc>
          <w:tcPr>
            <w:tcW w:w="5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keepNext/>
              <w:numPr>
                <w:ilvl w:val="0"/>
                <w:numId w:val="84"/>
              </w:numPr>
              <w:suppressAutoHyphens/>
              <w:autoSpaceDN w:val="0"/>
              <w:jc w:val="center"/>
              <w:textAlignment w:val="baseline"/>
              <w:rPr>
                <w:kern w:val="3"/>
                <w:sz w:val="16"/>
                <w:szCs w:val="16"/>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Cs/>
                <w:sz w:val="16"/>
                <w:szCs w:val="16"/>
              </w:rPr>
            </w:pPr>
            <w:r>
              <w:rPr>
                <w:bCs/>
                <w:sz w:val="16"/>
                <w:szCs w:val="16"/>
              </w:rPr>
              <w:t>JASNA CVIJANOVIĆ SLACKI</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2.a</w:t>
            </w:r>
          </w:p>
        </w:tc>
        <w:tc>
          <w:tcPr>
            <w:tcW w:w="7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16</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18</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6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21</w:t>
            </w: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10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left="-107" w:right="-108"/>
              <w:jc w:val="center"/>
              <w:rPr>
                <w:sz w:val="16"/>
                <w:szCs w:val="16"/>
              </w:rPr>
            </w:pPr>
            <w:r>
              <w:rPr>
                <w:sz w:val="16"/>
                <w:szCs w:val="16"/>
              </w:rPr>
              <w:t>40</w:t>
            </w:r>
          </w:p>
        </w:tc>
      </w:tr>
      <w:tr w:rsidR="00556852" w:rsidTr="00556852">
        <w:trPr>
          <w:trHeight w:val="300"/>
        </w:trPr>
        <w:tc>
          <w:tcPr>
            <w:tcW w:w="5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keepNext/>
              <w:numPr>
                <w:ilvl w:val="0"/>
                <w:numId w:val="84"/>
              </w:numPr>
              <w:suppressAutoHyphens/>
              <w:autoSpaceDN w:val="0"/>
              <w:jc w:val="center"/>
              <w:textAlignment w:val="baseline"/>
              <w:rPr>
                <w:kern w:val="3"/>
                <w:sz w:val="16"/>
                <w:szCs w:val="16"/>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Cs/>
                <w:sz w:val="16"/>
                <w:szCs w:val="16"/>
              </w:rPr>
            </w:pPr>
            <w:r>
              <w:rPr>
                <w:bCs/>
                <w:sz w:val="16"/>
                <w:szCs w:val="16"/>
              </w:rPr>
              <w:t>BOJANA POPIĆ</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2.b</w:t>
            </w:r>
          </w:p>
        </w:tc>
        <w:tc>
          <w:tcPr>
            <w:tcW w:w="7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14</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18</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6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21</w:t>
            </w: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10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left="-107" w:right="-108"/>
              <w:jc w:val="center"/>
              <w:rPr>
                <w:sz w:val="16"/>
                <w:szCs w:val="16"/>
              </w:rPr>
            </w:pPr>
            <w:r>
              <w:rPr>
                <w:sz w:val="16"/>
                <w:szCs w:val="16"/>
              </w:rPr>
              <w:t>40</w:t>
            </w:r>
          </w:p>
        </w:tc>
      </w:tr>
      <w:tr w:rsidR="00556852" w:rsidTr="00556852">
        <w:trPr>
          <w:trHeight w:val="300"/>
        </w:trPr>
        <w:tc>
          <w:tcPr>
            <w:tcW w:w="5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keepNext/>
              <w:numPr>
                <w:ilvl w:val="0"/>
                <w:numId w:val="84"/>
              </w:numPr>
              <w:suppressAutoHyphens/>
              <w:autoSpaceDN w:val="0"/>
              <w:jc w:val="center"/>
              <w:textAlignment w:val="baseline"/>
              <w:rPr>
                <w:kern w:val="3"/>
                <w:sz w:val="16"/>
                <w:szCs w:val="16"/>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Cs/>
                <w:sz w:val="16"/>
                <w:szCs w:val="16"/>
              </w:rPr>
            </w:pPr>
            <w:r>
              <w:rPr>
                <w:bCs/>
                <w:sz w:val="16"/>
                <w:szCs w:val="16"/>
              </w:rPr>
              <w:t>JASMINKA ZULIĆ</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2.c</w:t>
            </w:r>
          </w:p>
        </w:tc>
        <w:tc>
          <w:tcPr>
            <w:tcW w:w="7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16</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6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21</w:t>
            </w: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10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left="-107" w:right="-108"/>
              <w:jc w:val="center"/>
              <w:rPr>
                <w:sz w:val="16"/>
                <w:szCs w:val="16"/>
              </w:rPr>
            </w:pPr>
            <w:r>
              <w:rPr>
                <w:sz w:val="16"/>
                <w:szCs w:val="16"/>
              </w:rPr>
              <w:t>40</w:t>
            </w:r>
          </w:p>
        </w:tc>
      </w:tr>
      <w:tr w:rsidR="00556852" w:rsidTr="00556852">
        <w:trPr>
          <w:trHeight w:val="300"/>
        </w:trPr>
        <w:tc>
          <w:tcPr>
            <w:tcW w:w="5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keepNext/>
              <w:numPr>
                <w:ilvl w:val="0"/>
                <w:numId w:val="84"/>
              </w:numPr>
              <w:suppressAutoHyphens/>
              <w:autoSpaceDN w:val="0"/>
              <w:jc w:val="center"/>
              <w:textAlignment w:val="baseline"/>
              <w:rPr>
                <w:kern w:val="3"/>
                <w:sz w:val="16"/>
                <w:szCs w:val="16"/>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GORDANA POŽARIĆ SRBLJANIN</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2.ŽB</w:t>
            </w:r>
          </w:p>
        </w:tc>
        <w:tc>
          <w:tcPr>
            <w:tcW w:w="7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16</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18</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6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21</w:t>
            </w: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10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left="-107" w:right="-108"/>
              <w:jc w:val="center"/>
              <w:rPr>
                <w:sz w:val="16"/>
                <w:szCs w:val="16"/>
              </w:rPr>
            </w:pPr>
            <w:r>
              <w:rPr>
                <w:sz w:val="16"/>
                <w:szCs w:val="16"/>
              </w:rPr>
              <w:t>40</w:t>
            </w:r>
          </w:p>
        </w:tc>
      </w:tr>
      <w:tr w:rsidR="00556852" w:rsidTr="00556852">
        <w:trPr>
          <w:trHeight w:val="300"/>
        </w:trPr>
        <w:tc>
          <w:tcPr>
            <w:tcW w:w="5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keepNext/>
              <w:numPr>
                <w:ilvl w:val="0"/>
                <w:numId w:val="84"/>
              </w:numPr>
              <w:suppressAutoHyphens/>
              <w:autoSpaceDN w:val="0"/>
              <w:jc w:val="center"/>
              <w:textAlignment w:val="baseline"/>
              <w:rPr>
                <w:kern w:val="3"/>
                <w:sz w:val="16"/>
                <w:szCs w:val="16"/>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MARIJA SELAR</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3.a</w:t>
            </w:r>
          </w:p>
        </w:tc>
        <w:tc>
          <w:tcPr>
            <w:tcW w:w="7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16</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18</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6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21</w:t>
            </w: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10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left="-107" w:right="-108"/>
              <w:jc w:val="center"/>
              <w:rPr>
                <w:sz w:val="16"/>
                <w:szCs w:val="16"/>
              </w:rPr>
            </w:pPr>
            <w:r>
              <w:rPr>
                <w:sz w:val="16"/>
                <w:szCs w:val="16"/>
              </w:rPr>
              <w:t>40</w:t>
            </w:r>
          </w:p>
        </w:tc>
      </w:tr>
      <w:tr w:rsidR="00556852" w:rsidTr="00556852">
        <w:trPr>
          <w:trHeight w:val="300"/>
        </w:trPr>
        <w:tc>
          <w:tcPr>
            <w:tcW w:w="5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keepNext/>
              <w:numPr>
                <w:ilvl w:val="0"/>
                <w:numId w:val="84"/>
              </w:numPr>
              <w:suppressAutoHyphens/>
              <w:autoSpaceDN w:val="0"/>
              <w:jc w:val="center"/>
              <w:textAlignment w:val="baseline"/>
              <w:rPr>
                <w:kern w:val="3"/>
                <w:sz w:val="16"/>
                <w:szCs w:val="16"/>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DAVORKA ŠKARICA</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rPr>
                <w:sz w:val="16"/>
                <w:szCs w:val="16"/>
              </w:rPr>
            </w:pPr>
            <w:r>
              <w:rPr>
                <w:sz w:val="16"/>
                <w:szCs w:val="16"/>
              </w:rPr>
              <w:t>3.b</w:t>
            </w:r>
          </w:p>
        </w:tc>
        <w:tc>
          <w:tcPr>
            <w:tcW w:w="7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16</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18</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6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21</w:t>
            </w: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10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left="-107" w:right="-108"/>
              <w:jc w:val="center"/>
              <w:rPr>
                <w:sz w:val="16"/>
                <w:szCs w:val="16"/>
              </w:rPr>
            </w:pPr>
            <w:r>
              <w:rPr>
                <w:sz w:val="16"/>
                <w:szCs w:val="16"/>
              </w:rPr>
              <w:t>40</w:t>
            </w:r>
          </w:p>
        </w:tc>
      </w:tr>
      <w:tr w:rsidR="00556852" w:rsidTr="00556852">
        <w:trPr>
          <w:trHeight w:val="300"/>
        </w:trPr>
        <w:tc>
          <w:tcPr>
            <w:tcW w:w="5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keepNext/>
              <w:numPr>
                <w:ilvl w:val="0"/>
                <w:numId w:val="84"/>
              </w:numPr>
              <w:suppressAutoHyphens/>
              <w:autoSpaceDN w:val="0"/>
              <w:jc w:val="center"/>
              <w:textAlignment w:val="baseline"/>
              <w:rPr>
                <w:kern w:val="3"/>
                <w:sz w:val="16"/>
                <w:szCs w:val="16"/>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ZORAN KRAJIĆ</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3.ŽB</w:t>
            </w:r>
          </w:p>
        </w:tc>
        <w:tc>
          <w:tcPr>
            <w:tcW w:w="7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16</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18</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6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21</w:t>
            </w: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10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left="-107" w:right="-108"/>
              <w:jc w:val="center"/>
              <w:rPr>
                <w:sz w:val="16"/>
                <w:szCs w:val="16"/>
              </w:rPr>
            </w:pPr>
            <w:r>
              <w:rPr>
                <w:sz w:val="16"/>
                <w:szCs w:val="16"/>
              </w:rPr>
              <w:t>40</w:t>
            </w:r>
          </w:p>
        </w:tc>
      </w:tr>
      <w:tr w:rsidR="00556852" w:rsidTr="00556852">
        <w:trPr>
          <w:trHeight w:val="300"/>
        </w:trPr>
        <w:tc>
          <w:tcPr>
            <w:tcW w:w="5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keepNext/>
              <w:numPr>
                <w:ilvl w:val="0"/>
                <w:numId w:val="84"/>
              </w:numPr>
              <w:suppressAutoHyphens/>
              <w:autoSpaceDN w:val="0"/>
              <w:jc w:val="center"/>
              <w:textAlignment w:val="baseline"/>
              <w:rPr>
                <w:kern w:val="3"/>
                <w:sz w:val="16"/>
                <w:szCs w:val="16"/>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DENIS MIKATOVIĆ</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4.a</w:t>
            </w:r>
          </w:p>
        </w:tc>
        <w:tc>
          <w:tcPr>
            <w:tcW w:w="7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13</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17</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6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21</w:t>
            </w: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10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left="-107" w:right="-108"/>
              <w:jc w:val="center"/>
              <w:rPr>
                <w:sz w:val="16"/>
                <w:szCs w:val="16"/>
              </w:rPr>
            </w:pPr>
            <w:r>
              <w:rPr>
                <w:sz w:val="16"/>
                <w:szCs w:val="16"/>
              </w:rPr>
              <w:t>40</w:t>
            </w:r>
          </w:p>
        </w:tc>
      </w:tr>
      <w:tr w:rsidR="00556852" w:rsidTr="00556852">
        <w:trPr>
          <w:trHeight w:val="300"/>
        </w:trPr>
        <w:tc>
          <w:tcPr>
            <w:tcW w:w="5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keepNext/>
              <w:numPr>
                <w:ilvl w:val="0"/>
                <w:numId w:val="84"/>
              </w:numPr>
              <w:suppressAutoHyphens/>
              <w:autoSpaceDN w:val="0"/>
              <w:jc w:val="center"/>
              <w:textAlignment w:val="baseline"/>
              <w:rPr>
                <w:kern w:val="3"/>
                <w:sz w:val="16"/>
                <w:szCs w:val="16"/>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KLAUDIJA KOVAČIĆ</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4.b</w:t>
            </w:r>
          </w:p>
        </w:tc>
        <w:tc>
          <w:tcPr>
            <w:tcW w:w="7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17</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6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21</w:t>
            </w: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10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left="-107" w:right="-108"/>
              <w:jc w:val="center"/>
              <w:rPr>
                <w:sz w:val="16"/>
                <w:szCs w:val="16"/>
              </w:rPr>
            </w:pPr>
            <w:r>
              <w:rPr>
                <w:sz w:val="16"/>
                <w:szCs w:val="16"/>
              </w:rPr>
              <w:t>40</w:t>
            </w:r>
          </w:p>
        </w:tc>
      </w:tr>
      <w:tr w:rsidR="00556852" w:rsidTr="00556852">
        <w:trPr>
          <w:trHeight w:val="300"/>
        </w:trPr>
        <w:tc>
          <w:tcPr>
            <w:tcW w:w="5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keepNext/>
              <w:numPr>
                <w:ilvl w:val="0"/>
                <w:numId w:val="84"/>
              </w:numPr>
              <w:suppressAutoHyphens/>
              <w:autoSpaceDN w:val="0"/>
              <w:jc w:val="center"/>
              <w:textAlignment w:val="baseline"/>
              <w:rPr>
                <w:kern w:val="3"/>
                <w:sz w:val="16"/>
                <w:szCs w:val="16"/>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DANIJELA ZORNADA CVEK</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4.c</w:t>
            </w:r>
          </w:p>
        </w:tc>
        <w:tc>
          <w:tcPr>
            <w:tcW w:w="7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17</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6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21</w:t>
            </w: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10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left="-107" w:right="-108"/>
              <w:jc w:val="center"/>
              <w:rPr>
                <w:sz w:val="16"/>
                <w:szCs w:val="16"/>
              </w:rPr>
            </w:pPr>
            <w:r>
              <w:rPr>
                <w:sz w:val="16"/>
                <w:szCs w:val="16"/>
              </w:rPr>
              <w:t>40</w:t>
            </w:r>
          </w:p>
        </w:tc>
      </w:tr>
      <w:tr w:rsidR="00556852" w:rsidTr="00556852">
        <w:trPr>
          <w:trHeight w:val="300"/>
        </w:trPr>
        <w:tc>
          <w:tcPr>
            <w:tcW w:w="5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keepNext/>
              <w:numPr>
                <w:ilvl w:val="0"/>
                <w:numId w:val="84"/>
              </w:numPr>
              <w:suppressAutoHyphens/>
              <w:autoSpaceDN w:val="0"/>
              <w:jc w:val="center"/>
              <w:textAlignment w:val="baseline"/>
              <w:rPr>
                <w:kern w:val="3"/>
                <w:sz w:val="16"/>
                <w:szCs w:val="16"/>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MIRA KRALJIĆ</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4.ŽB</w:t>
            </w:r>
          </w:p>
        </w:tc>
        <w:tc>
          <w:tcPr>
            <w:tcW w:w="7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17</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6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12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21</w:t>
            </w: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10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left="-107" w:right="-108"/>
              <w:jc w:val="center"/>
              <w:rPr>
                <w:sz w:val="16"/>
                <w:szCs w:val="16"/>
              </w:rPr>
            </w:pPr>
            <w:r>
              <w:rPr>
                <w:sz w:val="16"/>
                <w:szCs w:val="16"/>
              </w:rPr>
              <w:t>40</w:t>
            </w:r>
          </w:p>
        </w:tc>
      </w:tr>
    </w:tbl>
    <w:p w:rsidR="00556852" w:rsidRDefault="00556852" w:rsidP="00556852">
      <w:pPr>
        <w:jc w:val="both"/>
        <w:rPr>
          <w:rFonts w:eastAsia="Arial Unicode MS"/>
          <w:b/>
          <w:bCs/>
        </w:rPr>
      </w:pPr>
    </w:p>
    <w:p w:rsidR="00556852" w:rsidRDefault="00556852" w:rsidP="00556852"/>
    <w:p w:rsidR="00556852" w:rsidRDefault="00556852" w:rsidP="00556852"/>
    <w:p w:rsidR="00556852" w:rsidRDefault="00556852" w:rsidP="00556852"/>
    <w:p w:rsidR="00556852" w:rsidRDefault="00556852" w:rsidP="00556852"/>
    <w:p w:rsidR="00556852" w:rsidRDefault="00442F39" w:rsidP="00556852">
      <w:pPr>
        <w:ind w:left="480"/>
        <w:jc w:val="both"/>
        <w:rPr>
          <w:rFonts w:eastAsia="Arial Unicode MS"/>
          <w:b/>
          <w:bCs/>
        </w:rPr>
      </w:pPr>
      <w:r>
        <w:rPr>
          <w:rFonts w:eastAsia="Arial Unicode MS"/>
          <w:b/>
          <w:bCs/>
        </w:rPr>
        <w:lastRenderedPageBreak/>
        <w:t>2.3.2</w:t>
      </w:r>
      <w:r w:rsidR="00556852">
        <w:rPr>
          <w:rFonts w:eastAsia="Arial Unicode MS"/>
          <w:b/>
          <w:bCs/>
        </w:rPr>
        <w:t xml:space="preserve"> Tjedna i godišnja zaduženja učitelja premetne nastave</w:t>
      </w:r>
    </w:p>
    <w:tbl>
      <w:tblPr>
        <w:tblW w:w="15350" w:type="dxa"/>
        <w:tblLayout w:type="fixed"/>
        <w:tblCellMar>
          <w:left w:w="10" w:type="dxa"/>
          <w:right w:w="10" w:type="dxa"/>
        </w:tblCellMar>
        <w:tblLook w:val="0000" w:firstRow="0" w:lastRow="0" w:firstColumn="0" w:lastColumn="0" w:noHBand="0" w:noVBand="0"/>
      </w:tblPr>
      <w:tblGrid>
        <w:gridCol w:w="655"/>
        <w:gridCol w:w="1376"/>
        <w:gridCol w:w="1512"/>
        <w:gridCol w:w="1100"/>
        <w:gridCol w:w="1376"/>
        <w:gridCol w:w="962"/>
        <w:gridCol w:w="1125"/>
        <w:gridCol w:w="825"/>
        <w:gridCol w:w="826"/>
        <w:gridCol w:w="663"/>
        <w:gridCol w:w="825"/>
        <w:gridCol w:w="688"/>
        <w:gridCol w:w="962"/>
        <w:gridCol w:w="826"/>
        <w:gridCol w:w="612"/>
        <w:gridCol w:w="1017"/>
      </w:tblGrid>
      <w:tr w:rsidR="00556852" w:rsidTr="00556852">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keepNext/>
              <w:spacing w:before="240" w:after="60"/>
              <w:jc w:val="center"/>
              <w:rPr>
                <w:b/>
                <w:kern w:val="3"/>
                <w:sz w:val="16"/>
                <w:szCs w:val="16"/>
              </w:rPr>
            </w:pPr>
            <w:r>
              <w:rPr>
                <w:b/>
                <w:kern w:val="3"/>
                <w:sz w:val="16"/>
                <w:szCs w:val="16"/>
              </w:rPr>
              <w:t>RED. BR.</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IME I PREZIME</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NASTAVNI PRDMET</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RAZREDNIŠTVO</w:t>
            </w:r>
          </w:p>
        </w:tc>
        <w:tc>
          <w:tcPr>
            <w:tcW w:w="1376"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RAZREDI U KOJIMA PREDAJE</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OSTALI POSLOVI,  ČL. 53. KU, BONUS</w:t>
            </w:r>
          </w:p>
        </w:tc>
        <w:tc>
          <w:tcPr>
            <w:tcW w:w="1125"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Ostali oblici NOOR-a</w:t>
            </w:r>
          </w:p>
        </w:tc>
        <w:tc>
          <w:tcPr>
            <w:tcW w:w="825"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UKUPNO NOOR</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POSEBNI POSLOVI i zaduženja</w:t>
            </w: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DOP</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DOD</w:t>
            </w: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INA</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UKUPNO TJEDNO ZADUŽENJE NOOR-OM</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OSTALI POSLOVI</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UK. TJEDNO RADNO VRIJEME</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right="-108"/>
              <w:jc w:val="center"/>
              <w:rPr>
                <w:b/>
                <w:sz w:val="16"/>
                <w:szCs w:val="16"/>
              </w:rPr>
            </w:pPr>
            <w:r>
              <w:rPr>
                <w:b/>
                <w:sz w:val="16"/>
                <w:szCs w:val="16"/>
              </w:rPr>
              <w:t>RAD U DRUGIM ŠKOLAMA</w:t>
            </w:r>
          </w:p>
        </w:tc>
      </w:tr>
      <w:tr w:rsidR="00556852" w:rsidTr="00556852">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keepNext/>
              <w:spacing w:before="240" w:after="60"/>
              <w:jc w:val="center"/>
              <w:rPr>
                <w:b/>
                <w:kern w:val="3"/>
                <w:sz w:val="16"/>
                <w:szCs w:val="16"/>
              </w:rPr>
            </w:pPr>
            <w:r>
              <w:rPr>
                <w:b/>
                <w:kern w:val="3"/>
                <w:sz w:val="16"/>
                <w:szCs w:val="16"/>
              </w:rPr>
              <w:t>1.</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MIRA KRIZMANIĆ</w:t>
            </w:r>
          </w:p>
          <w:p w:rsidR="00556852" w:rsidRDefault="00556852" w:rsidP="00556852">
            <w:pPr>
              <w:jc w:val="center"/>
              <w:rPr>
                <w:sz w:val="16"/>
                <w:szCs w:val="16"/>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HRVATSKI JEZIK</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5.a</w:t>
            </w:r>
          </w:p>
        </w:tc>
        <w:tc>
          <w:tcPr>
            <w:tcW w:w="1376"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5.a,b,c</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p w:rsidR="00556852" w:rsidRDefault="00556852" w:rsidP="00556852">
            <w:pPr>
              <w:jc w:val="center"/>
              <w:rPr>
                <w:sz w:val="16"/>
                <w:szCs w:val="16"/>
              </w:rPr>
            </w:pPr>
            <w:r>
              <w:rPr>
                <w:sz w:val="16"/>
                <w:szCs w:val="16"/>
              </w:rPr>
              <w:t>BONUS</w:t>
            </w:r>
          </w:p>
        </w:tc>
        <w:tc>
          <w:tcPr>
            <w:tcW w:w="1125"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825"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19</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22</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18</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right="-108"/>
              <w:jc w:val="center"/>
              <w:rPr>
                <w:b/>
                <w:sz w:val="16"/>
                <w:szCs w:val="16"/>
              </w:rPr>
            </w:pPr>
            <w:r>
              <w:rPr>
                <w:b/>
                <w:sz w:val="16"/>
                <w:szCs w:val="16"/>
              </w:rPr>
              <w:t>/</w:t>
            </w:r>
          </w:p>
        </w:tc>
      </w:tr>
      <w:tr w:rsidR="00556852" w:rsidTr="00556852">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keepNext/>
              <w:spacing w:before="240" w:after="60"/>
              <w:rPr>
                <w:kern w:val="3"/>
                <w:sz w:val="16"/>
                <w:szCs w:val="16"/>
              </w:rPr>
            </w:pPr>
            <w:r>
              <w:rPr>
                <w:kern w:val="3"/>
                <w:sz w:val="16"/>
                <w:szCs w:val="16"/>
              </w:rPr>
              <w:t xml:space="preserve">2. </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SNJEŽANA SUMIĆ</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HRVATSKI JEZIK</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6.a,b,c, 7.a</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19</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 član Grad.</w:t>
            </w:r>
          </w:p>
          <w:p w:rsidR="00556852" w:rsidRDefault="00556852" w:rsidP="00556852">
            <w:pPr>
              <w:jc w:val="center"/>
              <w:rPr>
                <w:sz w:val="16"/>
                <w:szCs w:val="16"/>
              </w:rPr>
            </w:pPr>
            <w:r>
              <w:rPr>
                <w:sz w:val="16"/>
                <w:szCs w:val="16"/>
              </w:rPr>
              <w:t>povjerenstva</w:t>
            </w: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p w:rsidR="00556852" w:rsidRDefault="00556852" w:rsidP="00556852">
            <w:pPr>
              <w:jc w:val="center"/>
              <w:rPr>
                <w:sz w:val="16"/>
                <w:szCs w:val="16"/>
              </w:rPr>
            </w:pPr>
            <w:r>
              <w:rPr>
                <w:sz w:val="16"/>
                <w:szCs w:val="16"/>
              </w:rPr>
              <w:t>-</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22</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18</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right="-108"/>
              <w:jc w:val="center"/>
              <w:rPr>
                <w:sz w:val="16"/>
                <w:szCs w:val="16"/>
              </w:rPr>
            </w:pPr>
            <w:r>
              <w:rPr>
                <w:sz w:val="16"/>
                <w:szCs w:val="16"/>
              </w:rPr>
              <w:t>/</w:t>
            </w:r>
          </w:p>
        </w:tc>
      </w:tr>
      <w:tr w:rsidR="00556852" w:rsidTr="00556852">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keepNext/>
              <w:numPr>
                <w:ilvl w:val="0"/>
                <w:numId w:val="87"/>
              </w:numPr>
              <w:suppressAutoHyphens/>
              <w:autoSpaceDN w:val="0"/>
              <w:spacing w:before="240" w:after="60"/>
              <w:ind w:left="502"/>
              <w:jc w:val="center"/>
              <w:textAlignment w:val="baseline"/>
              <w:rPr>
                <w:kern w:val="3"/>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MARTINA VLADIŠKOVIĆ BERNOBIĆ</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HRVATSKI JEZIK</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rPr>
                <w:sz w:val="16"/>
                <w:szCs w:val="16"/>
              </w:rPr>
            </w:pPr>
            <w:r>
              <w:rPr>
                <w:sz w:val="16"/>
                <w:szCs w:val="16"/>
              </w:rPr>
              <w:t>8.a</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8.a,b,c, 7.a, c</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22</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p w:rsidR="00556852" w:rsidRDefault="00556852" w:rsidP="00556852">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23</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18</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42,2</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right="-108"/>
              <w:jc w:val="center"/>
              <w:rPr>
                <w:sz w:val="16"/>
                <w:szCs w:val="16"/>
              </w:rPr>
            </w:pPr>
            <w:r>
              <w:rPr>
                <w:sz w:val="16"/>
                <w:szCs w:val="16"/>
              </w:rPr>
              <w:t>2 Prekovremeno</w:t>
            </w:r>
          </w:p>
        </w:tc>
      </w:tr>
      <w:tr w:rsidR="00556852" w:rsidTr="00556852">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keepNext/>
              <w:numPr>
                <w:ilvl w:val="0"/>
                <w:numId w:val="86"/>
              </w:numPr>
              <w:suppressAutoHyphens/>
              <w:autoSpaceDN w:val="0"/>
              <w:spacing w:before="240" w:after="60"/>
              <w:ind w:left="502"/>
              <w:jc w:val="center"/>
              <w:textAlignment w:val="baseline"/>
              <w:rPr>
                <w:kern w:val="3"/>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MARIJA CVITKOVIĆ NADENIĆ</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LIKOVNA KULTURA</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2.a, 5.a,b,c, 6.a,b,c, 7.a,b,c, 8.a,b,c</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 VIZUALNI IDENTIET      ŠKOLE</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rPr>
                <w:sz w:val="16"/>
                <w:szCs w:val="16"/>
              </w:rPr>
            </w:pPr>
            <w:r>
              <w:rPr>
                <w:sz w:val="16"/>
                <w:szCs w:val="16"/>
              </w:rPr>
              <w:t xml:space="preserve"> 15</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17</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16</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33</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right="-108"/>
              <w:rPr>
                <w:sz w:val="16"/>
                <w:szCs w:val="16"/>
              </w:rPr>
            </w:pPr>
            <w:r>
              <w:rPr>
                <w:sz w:val="16"/>
                <w:szCs w:val="16"/>
              </w:rPr>
              <w:t xml:space="preserve">OŠ Finida 7 sati </w:t>
            </w:r>
          </w:p>
        </w:tc>
      </w:tr>
      <w:tr w:rsidR="00556852" w:rsidTr="00556852">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keepNext/>
              <w:numPr>
                <w:ilvl w:val="0"/>
                <w:numId w:val="86"/>
              </w:numPr>
              <w:suppressAutoHyphens/>
              <w:autoSpaceDN w:val="0"/>
              <w:spacing w:before="240" w:after="60"/>
              <w:ind w:left="502"/>
              <w:jc w:val="center"/>
              <w:textAlignment w:val="baseline"/>
              <w:rPr>
                <w:kern w:val="3"/>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TOMO NJEGOVAN</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GLAZBENA KULTURA</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2.a, 4.a,b,c, ŽB, 5.a,b,c, 6.a,b,c, 7.a,b,c, 8.a,b,c</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p w:rsidR="00556852" w:rsidRDefault="00556852" w:rsidP="00556852">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p w:rsidR="00556852" w:rsidRDefault="00556852" w:rsidP="00556852">
            <w:pPr>
              <w:jc w:val="center"/>
              <w:rPr>
                <w:sz w:val="16"/>
                <w:szCs w:val="16"/>
              </w:rPr>
            </w:pPr>
            <w:r>
              <w:rPr>
                <w:sz w:val="16"/>
                <w:szCs w:val="16"/>
              </w:rPr>
              <w:t>zbor</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19</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3</w:t>
            </w:r>
          </w:p>
          <w:p w:rsidR="00556852" w:rsidRDefault="00556852" w:rsidP="00556852">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22</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18</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right="-108"/>
              <w:jc w:val="center"/>
              <w:rPr>
                <w:sz w:val="16"/>
                <w:szCs w:val="16"/>
              </w:rPr>
            </w:pPr>
            <w:r>
              <w:rPr>
                <w:sz w:val="16"/>
                <w:szCs w:val="16"/>
              </w:rPr>
              <w:t>/</w:t>
            </w:r>
          </w:p>
        </w:tc>
      </w:tr>
      <w:tr w:rsidR="00556852" w:rsidTr="00556852">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keepNext/>
              <w:numPr>
                <w:ilvl w:val="0"/>
                <w:numId w:val="86"/>
              </w:numPr>
              <w:suppressAutoHyphens/>
              <w:autoSpaceDN w:val="0"/>
              <w:spacing w:before="240" w:after="60"/>
              <w:ind w:left="502"/>
              <w:jc w:val="center"/>
              <w:textAlignment w:val="baseline"/>
              <w:rPr>
                <w:kern w:val="3"/>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p w:rsidR="00556852" w:rsidRDefault="00556852" w:rsidP="00556852">
            <w:pPr>
              <w:jc w:val="center"/>
              <w:rPr>
                <w:sz w:val="16"/>
                <w:szCs w:val="16"/>
              </w:rPr>
            </w:pPr>
            <w:r>
              <w:rPr>
                <w:sz w:val="16"/>
                <w:szCs w:val="16"/>
              </w:rPr>
              <w:t>ROMILDA BALJAK</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NJEMAČKI JEZIK</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rPr>
                <w:sz w:val="16"/>
                <w:szCs w:val="16"/>
              </w:rPr>
            </w:pPr>
            <w:r>
              <w:rPr>
                <w:sz w:val="16"/>
                <w:szCs w:val="16"/>
              </w:rPr>
              <w:t>RN 7.a,8.a, IZB: 4.ŽB</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rPr>
                <w:sz w:val="16"/>
                <w:szCs w:val="16"/>
              </w:rPr>
            </w:pPr>
            <w:r>
              <w:rPr>
                <w:sz w:val="16"/>
                <w:szCs w:val="16"/>
              </w:rPr>
              <w:t>6</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8</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5</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13</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right="-108"/>
              <w:jc w:val="center"/>
              <w:rPr>
                <w:sz w:val="16"/>
                <w:szCs w:val="16"/>
              </w:rPr>
            </w:pPr>
            <w:r>
              <w:rPr>
                <w:sz w:val="16"/>
                <w:szCs w:val="16"/>
              </w:rPr>
              <w:t>OŠ Finida 27</w:t>
            </w:r>
          </w:p>
        </w:tc>
      </w:tr>
      <w:tr w:rsidR="00556852" w:rsidTr="00556852">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keepNext/>
              <w:numPr>
                <w:ilvl w:val="0"/>
                <w:numId w:val="86"/>
              </w:numPr>
              <w:suppressAutoHyphens/>
              <w:autoSpaceDN w:val="0"/>
              <w:spacing w:before="240" w:after="60"/>
              <w:ind w:left="502"/>
              <w:jc w:val="center"/>
              <w:textAlignment w:val="baseline"/>
              <w:rPr>
                <w:kern w:val="3"/>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BRABARA BRENKO</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ENGLESKI JEZIK</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8.b</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3.b, 6.c, 8.a,b,c, IB: 7.a/b, 8.a/b</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20</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23</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17</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right="-108"/>
              <w:jc w:val="center"/>
              <w:rPr>
                <w:sz w:val="16"/>
                <w:szCs w:val="16"/>
              </w:rPr>
            </w:pPr>
            <w:r>
              <w:rPr>
                <w:sz w:val="16"/>
                <w:szCs w:val="16"/>
              </w:rPr>
              <w:t>/</w:t>
            </w:r>
          </w:p>
        </w:tc>
      </w:tr>
      <w:tr w:rsidR="00556852" w:rsidTr="00556852">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keepNext/>
              <w:numPr>
                <w:ilvl w:val="0"/>
                <w:numId w:val="86"/>
              </w:numPr>
              <w:suppressAutoHyphens/>
              <w:autoSpaceDN w:val="0"/>
              <w:spacing w:before="240" w:after="60"/>
              <w:ind w:left="502"/>
              <w:jc w:val="center"/>
              <w:textAlignment w:val="baseline"/>
              <w:rPr>
                <w:kern w:val="3"/>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SARA DŽELILI</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ENGLESKI JEZIK</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7.b</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3.a, 4.a,b,c, 7.a,b,c</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19</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rPr>
                <w:sz w:val="16"/>
                <w:szCs w:val="16"/>
              </w:rPr>
            </w:pPr>
            <w:r>
              <w:rPr>
                <w:sz w:val="16"/>
                <w:szCs w:val="16"/>
              </w:rPr>
              <w:t>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23</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17</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right="-108"/>
              <w:jc w:val="center"/>
              <w:rPr>
                <w:sz w:val="16"/>
                <w:szCs w:val="16"/>
              </w:rPr>
            </w:pPr>
            <w:r>
              <w:rPr>
                <w:sz w:val="16"/>
                <w:szCs w:val="16"/>
              </w:rPr>
              <w:t>/</w:t>
            </w:r>
          </w:p>
        </w:tc>
      </w:tr>
      <w:tr w:rsidR="00556852" w:rsidTr="00556852">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keepNext/>
              <w:numPr>
                <w:ilvl w:val="0"/>
                <w:numId w:val="86"/>
              </w:numPr>
              <w:suppressAutoHyphens/>
              <w:autoSpaceDN w:val="0"/>
              <w:spacing w:before="240" w:after="60"/>
              <w:ind w:left="502"/>
              <w:jc w:val="center"/>
              <w:textAlignment w:val="baseline"/>
              <w:rPr>
                <w:kern w:val="3"/>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DUNJA KLARIĆ</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ENGLESKI JEZIK</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rPr>
                <w:sz w:val="16"/>
                <w:szCs w:val="16"/>
              </w:rPr>
            </w:pPr>
          </w:p>
          <w:p w:rsidR="00556852" w:rsidRDefault="00556852" w:rsidP="00556852">
            <w:pPr>
              <w:rPr>
                <w:sz w:val="16"/>
                <w:szCs w:val="16"/>
              </w:rPr>
            </w:pPr>
            <w:r>
              <w:rPr>
                <w:sz w:val="16"/>
                <w:szCs w:val="16"/>
              </w:rPr>
              <w:t>5.c</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5.a,b,c, 6.a,b</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3 sindikalni povjerenik</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20</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 xml:space="preserve"> 1</w:t>
            </w: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23</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17</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right="-108"/>
              <w:jc w:val="center"/>
              <w:rPr>
                <w:sz w:val="16"/>
                <w:szCs w:val="16"/>
              </w:rPr>
            </w:pPr>
            <w:r>
              <w:rPr>
                <w:sz w:val="16"/>
                <w:szCs w:val="16"/>
              </w:rPr>
              <w:t>/</w:t>
            </w:r>
          </w:p>
        </w:tc>
      </w:tr>
      <w:tr w:rsidR="00556852" w:rsidTr="00556852">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keepNext/>
              <w:numPr>
                <w:ilvl w:val="0"/>
                <w:numId w:val="86"/>
              </w:numPr>
              <w:suppressAutoHyphens/>
              <w:autoSpaceDN w:val="0"/>
              <w:spacing w:before="240" w:after="60"/>
              <w:ind w:left="502"/>
              <w:jc w:val="center"/>
              <w:textAlignment w:val="baseline"/>
              <w:rPr>
                <w:kern w:val="3"/>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AMIR ALAGIĆ</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ENGLESKI JEZIK</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 2., 3., 4.ŽB</w:t>
            </w:r>
          </w:p>
          <w:p w:rsidR="00556852" w:rsidRDefault="00556852" w:rsidP="00556852">
            <w:pPr>
              <w:jc w:val="center"/>
              <w:rPr>
                <w:sz w:val="16"/>
                <w:szCs w:val="16"/>
              </w:rPr>
            </w:pPr>
            <w:r>
              <w:rPr>
                <w:sz w:val="16"/>
                <w:szCs w:val="16"/>
              </w:rPr>
              <w:t>1.a,b,c, 2.a,b,c</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20</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23</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17</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right="-108"/>
              <w:jc w:val="center"/>
              <w:rPr>
                <w:sz w:val="16"/>
                <w:szCs w:val="16"/>
              </w:rPr>
            </w:pPr>
          </w:p>
        </w:tc>
      </w:tr>
      <w:tr w:rsidR="00556852" w:rsidTr="00556852">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keepNext/>
              <w:numPr>
                <w:ilvl w:val="0"/>
                <w:numId w:val="86"/>
              </w:numPr>
              <w:suppressAutoHyphens/>
              <w:autoSpaceDN w:val="0"/>
              <w:spacing w:before="240" w:after="60"/>
              <w:ind w:left="502"/>
              <w:jc w:val="center"/>
              <w:textAlignment w:val="baseline"/>
              <w:rPr>
                <w:kern w:val="3"/>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ESTER VLAHOVIĆ UDOVIČIĆ</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TALIJANSKI JEZIK</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5.a, 6.a,b,c, 7.a,b,c, 8.a,b,c</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20</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23</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17</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right="-108"/>
              <w:jc w:val="center"/>
              <w:rPr>
                <w:sz w:val="16"/>
                <w:szCs w:val="16"/>
              </w:rPr>
            </w:pPr>
            <w:r>
              <w:rPr>
                <w:sz w:val="16"/>
                <w:szCs w:val="16"/>
              </w:rPr>
              <w:t>/</w:t>
            </w:r>
          </w:p>
        </w:tc>
      </w:tr>
      <w:tr w:rsidR="00556852" w:rsidTr="00556852">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keepNext/>
              <w:numPr>
                <w:ilvl w:val="0"/>
                <w:numId w:val="86"/>
              </w:numPr>
              <w:suppressAutoHyphens/>
              <w:autoSpaceDN w:val="0"/>
              <w:spacing w:before="240" w:after="60"/>
              <w:ind w:left="502"/>
              <w:jc w:val="center"/>
              <w:textAlignment w:val="baseline"/>
              <w:rPr>
                <w:kern w:val="3"/>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INDIRA MILJENOVIĆ</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TALIJANSKI JEZIK</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4.B,C,ŽB</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6</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6</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7</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13</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right="-108"/>
              <w:jc w:val="center"/>
              <w:rPr>
                <w:sz w:val="16"/>
                <w:szCs w:val="16"/>
              </w:rPr>
            </w:pPr>
            <w:r>
              <w:rPr>
                <w:sz w:val="16"/>
                <w:szCs w:val="16"/>
              </w:rPr>
              <w:t>OŠ BUJE 8,4</w:t>
            </w:r>
          </w:p>
          <w:p w:rsidR="00556852" w:rsidRDefault="00556852" w:rsidP="00556852">
            <w:pPr>
              <w:ind w:right="-108"/>
              <w:jc w:val="center"/>
              <w:rPr>
                <w:sz w:val="16"/>
                <w:szCs w:val="16"/>
              </w:rPr>
            </w:pPr>
            <w:r>
              <w:rPr>
                <w:sz w:val="16"/>
                <w:szCs w:val="16"/>
              </w:rPr>
              <w:t>FINIDA19</w:t>
            </w:r>
          </w:p>
        </w:tc>
      </w:tr>
      <w:tr w:rsidR="00556852" w:rsidTr="00556852">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keepNext/>
              <w:numPr>
                <w:ilvl w:val="0"/>
                <w:numId w:val="86"/>
              </w:numPr>
              <w:suppressAutoHyphens/>
              <w:autoSpaceDN w:val="0"/>
              <w:spacing w:before="240" w:after="60"/>
              <w:ind w:left="502"/>
              <w:jc w:val="center"/>
              <w:textAlignment w:val="baseline"/>
              <w:rPr>
                <w:kern w:val="3"/>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NIKOLINA  BARTOLIĆ-LUBIANA</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MATEMATIKA</w:t>
            </w:r>
          </w:p>
          <w:p w:rsidR="00556852" w:rsidRDefault="00556852" w:rsidP="00556852">
            <w:pPr>
              <w:jc w:val="center"/>
              <w:rPr>
                <w:sz w:val="16"/>
                <w:szCs w:val="16"/>
              </w:rPr>
            </w:pPr>
          </w:p>
          <w:p w:rsidR="00556852" w:rsidRDefault="00556852" w:rsidP="00556852">
            <w:pPr>
              <w:jc w:val="center"/>
              <w:rPr>
                <w:sz w:val="16"/>
                <w:szCs w:val="16"/>
              </w:rPr>
            </w:pP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8.C</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8.A,B,C, 7.C</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18</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22</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18</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right="-108"/>
              <w:jc w:val="center"/>
              <w:rPr>
                <w:sz w:val="16"/>
                <w:szCs w:val="16"/>
              </w:rPr>
            </w:pPr>
            <w:r>
              <w:rPr>
                <w:sz w:val="16"/>
                <w:szCs w:val="16"/>
              </w:rPr>
              <w:t>/</w:t>
            </w:r>
          </w:p>
        </w:tc>
      </w:tr>
      <w:tr w:rsidR="00556852" w:rsidTr="00556852">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numPr>
                <w:ilvl w:val="0"/>
                <w:numId w:val="86"/>
              </w:numPr>
              <w:suppressAutoHyphens/>
              <w:autoSpaceDN w:val="0"/>
              <w:ind w:left="502"/>
              <w:jc w:val="center"/>
              <w:textAlignment w:val="baseline"/>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VEDRANA MAŽAR</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MATEMATIKA</w:t>
            </w:r>
          </w:p>
          <w:p w:rsidR="00556852" w:rsidRDefault="00556852" w:rsidP="00556852">
            <w:pPr>
              <w:jc w:val="center"/>
              <w:rPr>
                <w:sz w:val="16"/>
                <w:szCs w:val="16"/>
              </w:rPr>
            </w:pP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5.B</w:t>
            </w:r>
          </w:p>
          <w:p w:rsidR="00556852" w:rsidRDefault="00556852" w:rsidP="00556852">
            <w:pPr>
              <w:jc w:val="center"/>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5.a,b,c, 6.a</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18</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22</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20</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right="-108"/>
              <w:jc w:val="center"/>
              <w:rPr>
                <w:sz w:val="16"/>
                <w:szCs w:val="16"/>
              </w:rPr>
            </w:pPr>
            <w:r>
              <w:rPr>
                <w:sz w:val="16"/>
                <w:szCs w:val="16"/>
              </w:rPr>
              <w:t>/</w:t>
            </w:r>
          </w:p>
        </w:tc>
      </w:tr>
      <w:tr w:rsidR="00556852" w:rsidTr="00556852">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numPr>
                <w:ilvl w:val="0"/>
                <w:numId w:val="86"/>
              </w:numPr>
              <w:suppressAutoHyphens/>
              <w:autoSpaceDN w:val="0"/>
              <w:ind w:left="502"/>
              <w:jc w:val="center"/>
              <w:textAlignment w:val="baseline"/>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MILKA MRŠIĆ</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MATEMATIKA</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rPr>
                <w:sz w:val="16"/>
                <w:szCs w:val="16"/>
              </w:rPr>
            </w:pPr>
            <w:r>
              <w:rPr>
                <w:sz w:val="16"/>
                <w:szCs w:val="16"/>
              </w:rPr>
              <w:t>6.c</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rPr>
                <w:sz w:val="16"/>
                <w:szCs w:val="16"/>
              </w:rPr>
            </w:pPr>
            <w:r>
              <w:rPr>
                <w:sz w:val="16"/>
                <w:szCs w:val="16"/>
              </w:rPr>
              <w:t>7.a,b, 6.b,c</w:t>
            </w:r>
          </w:p>
          <w:p w:rsidR="00556852" w:rsidRDefault="00556852" w:rsidP="00556852">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18</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p w:rsidR="00556852" w:rsidRDefault="00556852" w:rsidP="00556852">
            <w:pPr>
              <w:jc w:val="center"/>
              <w:rPr>
                <w:sz w:val="16"/>
                <w:szCs w:val="16"/>
              </w:rPr>
            </w:pPr>
            <w:r>
              <w:rPr>
                <w:sz w:val="16"/>
                <w:szCs w:val="16"/>
              </w:rPr>
              <w:t>1</w:t>
            </w: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22</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18</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right="-108"/>
              <w:jc w:val="center"/>
              <w:rPr>
                <w:sz w:val="16"/>
                <w:szCs w:val="16"/>
              </w:rPr>
            </w:pPr>
            <w:r>
              <w:rPr>
                <w:sz w:val="16"/>
                <w:szCs w:val="16"/>
              </w:rPr>
              <w:t>/</w:t>
            </w:r>
          </w:p>
        </w:tc>
      </w:tr>
      <w:tr w:rsidR="00556852" w:rsidTr="00556852">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numPr>
                <w:ilvl w:val="0"/>
                <w:numId w:val="86"/>
              </w:numPr>
              <w:suppressAutoHyphens/>
              <w:autoSpaceDN w:val="0"/>
              <w:ind w:left="502"/>
              <w:jc w:val="center"/>
              <w:textAlignment w:val="baseline"/>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TATJANA HODŽIĆ</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INFORMATIKA</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5.a,b,c, 6.a,b,c, 7.a,b,c</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rPr>
                <w:sz w:val="16"/>
                <w:szCs w:val="16"/>
              </w:rPr>
            </w:pPr>
            <w:r>
              <w:rPr>
                <w:sz w:val="16"/>
                <w:szCs w:val="16"/>
              </w:rPr>
              <w:t>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rPr>
                <w:sz w:val="16"/>
                <w:szCs w:val="16"/>
              </w:rPr>
            </w:pPr>
            <w:r>
              <w:rPr>
                <w:sz w:val="16"/>
                <w:szCs w:val="16"/>
              </w:rPr>
              <w:t>19</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 xml:space="preserve">1 </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24</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18</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right="-108"/>
              <w:jc w:val="center"/>
              <w:rPr>
                <w:sz w:val="16"/>
                <w:szCs w:val="16"/>
              </w:rPr>
            </w:pPr>
            <w:r>
              <w:rPr>
                <w:sz w:val="16"/>
                <w:szCs w:val="16"/>
              </w:rPr>
              <w:t>/</w:t>
            </w:r>
          </w:p>
        </w:tc>
      </w:tr>
      <w:tr w:rsidR="00556852" w:rsidTr="00556852">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numPr>
                <w:ilvl w:val="0"/>
                <w:numId w:val="86"/>
              </w:numPr>
              <w:suppressAutoHyphens/>
              <w:autoSpaceDN w:val="0"/>
              <w:ind w:left="502"/>
              <w:jc w:val="center"/>
              <w:textAlignment w:val="baseline"/>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ANTONIO BOŽIĆ</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INFORMATIKA</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8.a,b,c</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6</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7</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rPr>
                <w:sz w:val="16"/>
                <w:szCs w:val="16"/>
              </w:rPr>
            </w:pPr>
            <w:r>
              <w:rPr>
                <w:sz w:val="16"/>
                <w:szCs w:val="16"/>
              </w:rPr>
              <w:t>5</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12</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right="-108"/>
              <w:jc w:val="center"/>
              <w:rPr>
                <w:sz w:val="16"/>
                <w:szCs w:val="16"/>
              </w:rPr>
            </w:pPr>
            <w:r>
              <w:rPr>
                <w:sz w:val="16"/>
                <w:szCs w:val="16"/>
              </w:rPr>
              <w:t>OŠ FINIDA 28</w:t>
            </w:r>
          </w:p>
        </w:tc>
      </w:tr>
      <w:tr w:rsidR="00556852" w:rsidTr="00556852">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numPr>
                <w:ilvl w:val="0"/>
                <w:numId w:val="86"/>
              </w:numPr>
              <w:suppressAutoHyphens/>
              <w:autoSpaceDN w:val="0"/>
              <w:ind w:left="502"/>
              <w:jc w:val="center"/>
              <w:textAlignment w:val="baseline"/>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xy</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PRIRODA</w:t>
            </w:r>
          </w:p>
          <w:p w:rsidR="00556852" w:rsidRDefault="00556852" w:rsidP="00556852">
            <w:pPr>
              <w:jc w:val="center"/>
              <w:rPr>
                <w:sz w:val="16"/>
                <w:szCs w:val="16"/>
              </w:rPr>
            </w:pPr>
            <w:r>
              <w:rPr>
                <w:sz w:val="16"/>
                <w:szCs w:val="16"/>
              </w:rPr>
              <w:t>BIOLOGIJA</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p w:rsidR="00556852" w:rsidRDefault="00556852" w:rsidP="00556852">
            <w:pPr>
              <w:jc w:val="center"/>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PRI: 5.a,b,c, 6.a,b,c, BIO: 7.a,b,c</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rPr>
                <w:sz w:val="16"/>
                <w:szCs w:val="16"/>
              </w:rPr>
            </w:pPr>
            <w:r>
              <w:rPr>
                <w:sz w:val="16"/>
                <w:szCs w:val="16"/>
              </w:rPr>
              <w:t>ZADRUGA 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18,5</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1,5</w:t>
            </w: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rPr>
                <w:sz w:val="16"/>
                <w:szCs w:val="16"/>
              </w:rPr>
            </w:pPr>
            <w:r>
              <w:rPr>
                <w:sz w:val="16"/>
                <w:szCs w:val="16"/>
              </w:rPr>
              <w:t>2</w:t>
            </w:r>
          </w:p>
          <w:p w:rsidR="00556852" w:rsidRDefault="00556852" w:rsidP="00556852">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24</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16</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right="-108"/>
              <w:jc w:val="center"/>
              <w:rPr>
                <w:sz w:val="16"/>
                <w:szCs w:val="16"/>
              </w:rPr>
            </w:pPr>
            <w:r>
              <w:rPr>
                <w:sz w:val="16"/>
                <w:szCs w:val="16"/>
              </w:rPr>
              <w:t>/</w:t>
            </w:r>
          </w:p>
        </w:tc>
      </w:tr>
      <w:tr w:rsidR="00556852" w:rsidTr="00556852">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numPr>
                <w:ilvl w:val="0"/>
                <w:numId w:val="86"/>
              </w:numPr>
              <w:suppressAutoHyphens/>
              <w:autoSpaceDN w:val="0"/>
              <w:ind w:left="502"/>
              <w:jc w:val="center"/>
              <w:textAlignment w:val="baseline"/>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VESNA BANOVAC KUČA</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BIOLOGIJA</w:t>
            </w:r>
          </w:p>
          <w:p w:rsidR="00556852" w:rsidRDefault="00556852" w:rsidP="00556852">
            <w:pPr>
              <w:jc w:val="center"/>
              <w:rPr>
                <w:sz w:val="16"/>
                <w:szCs w:val="16"/>
              </w:rPr>
            </w:pPr>
            <w:r>
              <w:rPr>
                <w:sz w:val="16"/>
                <w:szCs w:val="16"/>
              </w:rPr>
              <w:t>KEMIJA</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BIO: 8.a,b,c, KEM: 7.a,b,c, 8.a,b,c</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20</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p w:rsidR="00556852" w:rsidRDefault="00556852" w:rsidP="00556852">
            <w:pP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24</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16</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right="-108"/>
              <w:jc w:val="center"/>
              <w:rPr>
                <w:sz w:val="16"/>
                <w:szCs w:val="16"/>
              </w:rPr>
            </w:pPr>
          </w:p>
        </w:tc>
      </w:tr>
      <w:tr w:rsidR="00556852" w:rsidTr="00556852">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numPr>
                <w:ilvl w:val="0"/>
                <w:numId w:val="86"/>
              </w:numPr>
              <w:suppressAutoHyphens/>
              <w:autoSpaceDN w:val="0"/>
              <w:ind w:left="502"/>
              <w:jc w:val="center"/>
              <w:textAlignment w:val="baseline"/>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ĐULIJA FATORIĆ</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POVIJEST</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6.b</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6.a,b,c, 7.a,b,c, 8(.a,b),c</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20</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24</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16</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right="-108"/>
              <w:jc w:val="center"/>
              <w:rPr>
                <w:sz w:val="16"/>
                <w:szCs w:val="16"/>
              </w:rPr>
            </w:pPr>
          </w:p>
        </w:tc>
      </w:tr>
      <w:tr w:rsidR="00556852" w:rsidTr="00556852">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numPr>
                <w:ilvl w:val="0"/>
                <w:numId w:val="86"/>
              </w:numPr>
              <w:suppressAutoHyphens/>
              <w:autoSpaceDN w:val="0"/>
              <w:ind w:left="502"/>
              <w:jc w:val="center"/>
              <w:textAlignment w:val="baseline"/>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MARIJA MUFIĆ SANTIN</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POVIJEST</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rPr>
                <w:sz w:val="16"/>
                <w:szCs w:val="16"/>
              </w:rPr>
            </w:pPr>
            <w:r>
              <w:rPr>
                <w:sz w:val="16"/>
                <w:szCs w:val="16"/>
              </w:rPr>
              <w:t>5.a</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5.a,b,c, (8.a,b)</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10</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12</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8</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right="-108"/>
              <w:jc w:val="center"/>
              <w:rPr>
                <w:sz w:val="16"/>
                <w:szCs w:val="16"/>
              </w:rPr>
            </w:pPr>
            <w:r>
              <w:rPr>
                <w:sz w:val="16"/>
                <w:szCs w:val="16"/>
              </w:rPr>
              <w:t>OŠ FINIDA 20</w:t>
            </w:r>
          </w:p>
        </w:tc>
      </w:tr>
      <w:tr w:rsidR="00556852" w:rsidTr="00556852">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numPr>
                <w:ilvl w:val="0"/>
                <w:numId w:val="86"/>
              </w:numPr>
              <w:suppressAutoHyphens/>
              <w:autoSpaceDN w:val="0"/>
              <w:ind w:left="502"/>
              <w:jc w:val="center"/>
              <w:textAlignment w:val="baseline"/>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ANKICA POČANIĆ</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GEOGRAFIJA</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6.a</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5.a,b,c, 6.a,b,c, 7.a,b,c, 8.a</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20,5</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1,5</w:t>
            </w: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24</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16</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right="-108"/>
              <w:jc w:val="center"/>
              <w:rPr>
                <w:sz w:val="16"/>
                <w:szCs w:val="16"/>
              </w:rPr>
            </w:pPr>
          </w:p>
        </w:tc>
      </w:tr>
      <w:tr w:rsidR="00556852" w:rsidTr="00556852">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numPr>
                <w:ilvl w:val="0"/>
                <w:numId w:val="86"/>
              </w:numPr>
              <w:suppressAutoHyphens/>
              <w:autoSpaceDN w:val="0"/>
              <w:ind w:left="502"/>
              <w:jc w:val="center"/>
              <w:textAlignment w:val="baseline"/>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xy</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GEOGRAFIJA</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8.b,c</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4</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5</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3</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8</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right="-108"/>
              <w:jc w:val="center"/>
              <w:rPr>
                <w:sz w:val="16"/>
                <w:szCs w:val="16"/>
              </w:rPr>
            </w:pPr>
            <w:r>
              <w:rPr>
                <w:sz w:val="16"/>
                <w:szCs w:val="16"/>
              </w:rPr>
              <w:t>/</w:t>
            </w:r>
          </w:p>
        </w:tc>
      </w:tr>
      <w:tr w:rsidR="00556852" w:rsidTr="00556852">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numPr>
                <w:ilvl w:val="0"/>
                <w:numId w:val="86"/>
              </w:numPr>
              <w:suppressAutoHyphens/>
              <w:autoSpaceDN w:val="0"/>
              <w:ind w:left="502"/>
              <w:jc w:val="center"/>
              <w:textAlignment w:val="baseline"/>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GORAN GREGURINČIĆ</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TEHNIČKA KULTURA</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5.a,b,c, 6.a,b,c,; 7.a,b,c, 8.a,b,c</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 bonus</w:t>
            </w:r>
          </w:p>
          <w:p w:rsidR="00556852" w:rsidRDefault="00556852" w:rsidP="00556852">
            <w:pPr>
              <w:jc w:val="center"/>
              <w:rPr>
                <w:sz w:val="16"/>
                <w:szCs w:val="16"/>
              </w:rPr>
            </w:pPr>
            <w:r>
              <w:rPr>
                <w:sz w:val="16"/>
                <w:szCs w:val="16"/>
              </w:rPr>
              <w:t>2 ZNR</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 KLUB TEHNIČKE KULTURE</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18</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22</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18</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right="-108"/>
              <w:jc w:val="center"/>
              <w:rPr>
                <w:sz w:val="16"/>
                <w:szCs w:val="16"/>
              </w:rPr>
            </w:pPr>
          </w:p>
        </w:tc>
      </w:tr>
      <w:tr w:rsidR="00556852" w:rsidTr="00556852">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numPr>
                <w:ilvl w:val="0"/>
                <w:numId w:val="86"/>
              </w:numPr>
              <w:suppressAutoHyphens/>
              <w:autoSpaceDN w:val="0"/>
              <w:ind w:left="502"/>
              <w:jc w:val="center"/>
              <w:textAlignment w:val="baseline"/>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MATEO PERCAN</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FIZIKA</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7.a,b,c, 8.a,b,c</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12</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14</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6</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right="-108"/>
              <w:jc w:val="center"/>
              <w:rPr>
                <w:sz w:val="16"/>
                <w:szCs w:val="16"/>
              </w:rPr>
            </w:pPr>
            <w:r>
              <w:rPr>
                <w:sz w:val="16"/>
                <w:szCs w:val="16"/>
              </w:rPr>
              <w:t>4 prekovremeniOŠ STOJA 24</w:t>
            </w:r>
          </w:p>
        </w:tc>
      </w:tr>
      <w:tr w:rsidR="00556852" w:rsidTr="00556852">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numPr>
                <w:ilvl w:val="0"/>
                <w:numId w:val="86"/>
              </w:numPr>
              <w:suppressAutoHyphens/>
              <w:autoSpaceDN w:val="0"/>
              <w:ind w:left="502"/>
              <w:jc w:val="center"/>
              <w:textAlignment w:val="baseline"/>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TANJA BANKO</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TZK</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7.c</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6.a,b,c, 7.a,b,c, 8.a,b</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 SŠD</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20</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p w:rsidR="00556852" w:rsidRDefault="00556852" w:rsidP="00556852">
            <w:pPr>
              <w:jc w:val="center"/>
              <w:rPr>
                <w:sz w:val="16"/>
                <w:szCs w:val="16"/>
              </w:rPr>
            </w:pPr>
            <w:r>
              <w:rPr>
                <w:sz w:val="16"/>
                <w:szCs w:val="16"/>
              </w:rPr>
              <w:t>2 nepliv</w:t>
            </w: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 xml:space="preserve">2 </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24</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16</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right="-108"/>
              <w:jc w:val="center"/>
              <w:rPr>
                <w:sz w:val="16"/>
                <w:szCs w:val="16"/>
              </w:rPr>
            </w:pPr>
            <w:r>
              <w:rPr>
                <w:sz w:val="16"/>
                <w:szCs w:val="16"/>
              </w:rPr>
              <w:t>/</w:t>
            </w:r>
          </w:p>
        </w:tc>
      </w:tr>
      <w:tr w:rsidR="00556852" w:rsidTr="00556852">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numPr>
                <w:ilvl w:val="0"/>
                <w:numId w:val="86"/>
              </w:numPr>
              <w:suppressAutoHyphens/>
              <w:autoSpaceDN w:val="0"/>
              <w:ind w:left="502"/>
              <w:jc w:val="center"/>
              <w:textAlignment w:val="baseline"/>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MIŠO MILINKOVIĆ</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TZK</w:t>
            </w:r>
          </w:p>
          <w:p w:rsidR="00556852" w:rsidRDefault="00556852" w:rsidP="00556852">
            <w:pPr>
              <w:jc w:val="center"/>
              <w:rPr>
                <w:sz w:val="16"/>
                <w:szCs w:val="16"/>
              </w:rPr>
            </w:pP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4.a, 5.a,b,c, 8.c</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rPr>
                <w:sz w:val="16"/>
                <w:szCs w:val="16"/>
              </w:rPr>
            </w:pPr>
            <w:r>
              <w:rPr>
                <w:sz w:val="16"/>
                <w:szCs w:val="16"/>
              </w:rPr>
              <w:t>10</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rPr>
                <w:sz w:val="16"/>
                <w:szCs w:val="16"/>
              </w:rPr>
            </w:pPr>
            <w:r>
              <w:rPr>
                <w:sz w:val="16"/>
                <w:szCs w:val="16"/>
              </w:rPr>
              <w:t>2</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12</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rPr>
                <w:sz w:val="16"/>
                <w:szCs w:val="16"/>
              </w:rPr>
            </w:pPr>
            <w:r>
              <w:rPr>
                <w:sz w:val="16"/>
                <w:szCs w:val="16"/>
              </w:rPr>
              <w:t>8</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right="-108"/>
              <w:jc w:val="center"/>
              <w:rPr>
                <w:sz w:val="16"/>
                <w:szCs w:val="16"/>
              </w:rPr>
            </w:pPr>
            <w:r>
              <w:rPr>
                <w:sz w:val="16"/>
                <w:szCs w:val="16"/>
              </w:rPr>
              <w:t>TUŠ A Š</w:t>
            </w:r>
          </w:p>
          <w:p w:rsidR="00556852" w:rsidRDefault="00556852" w:rsidP="00556852">
            <w:pPr>
              <w:ind w:right="-108"/>
              <w:jc w:val="center"/>
              <w:rPr>
                <w:sz w:val="16"/>
                <w:szCs w:val="16"/>
              </w:rPr>
            </w:pPr>
            <w:r>
              <w:rPr>
                <w:sz w:val="16"/>
                <w:szCs w:val="16"/>
              </w:rPr>
              <w:t>'</w:t>
            </w:r>
          </w:p>
        </w:tc>
      </w:tr>
      <w:tr w:rsidR="00556852" w:rsidTr="00556852">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numPr>
                <w:ilvl w:val="0"/>
                <w:numId w:val="86"/>
              </w:numPr>
              <w:suppressAutoHyphens/>
              <w:autoSpaceDN w:val="0"/>
              <w:ind w:left="502"/>
              <w:jc w:val="center"/>
              <w:textAlignment w:val="baseline"/>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MARIJANA PAVIĆ</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VJERONAUK</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5.a,b, 6.a,b,c, 7.a,b,c, 8.a,b,c</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22</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24</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16</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right="-108"/>
              <w:jc w:val="center"/>
              <w:rPr>
                <w:sz w:val="16"/>
                <w:szCs w:val="16"/>
              </w:rPr>
            </w:pPr>
            <w:r>
              <w:rPr>
                <w:sz w:val="16"/>
                <w:szCs w:val="16"/>
              </w:rPr>
              <w:t>/</w:t>
            </w:r>
          </w:p>
        </w:tc>
      </w:tr>
      <w:tr w:rsidR="00556852" w:rsidTr="00556852">
        <w:trPr>
          <w:trHeight w:val="571"/>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numPr>
                <w:ilvl w:val="0"/>
                <w:numId w:val="86"/>
              </w:numPr>
              <w:suppressAutoHyphens/>
              <w:autoSpaceDN w:val="0"/>
              <w:ind w:left="502"/>
              <w:jc w:val="center"/>
              <w:textAlignment w:val="baseline"/>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MARIJA BRAJKOVIĆ</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VJERONAUK</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p w:rsidR="00556852" w:rsidRDefault="00556852" w:rsidP="00556852">
            <w:pPr>
              <w:jc w:val="center"/>
              <w:rPr>
                <w:sz w:val="16"/>
                <w:szCs w:val="16"/>
              </w:rPr>
            </w:pPr>
          </w:p>
          <w:p w:rsidR="00556852" w:rsidRDefault="00556852" w:rsidP="00556852">
            <w:pPr>
              <w:jc w:val="center"/>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1.a,b,c, 2.a,b,c, 3.a,b, 4.a,b,c</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22</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p w:rsidR="00556852" w:rsidRDefault="00556852" w:rsidP="00556852">
            <w:pPr>
              <w:jc w:val="center"/>
              <w:rPr>
                <w:sz w:val="16"/>
                <w:szCs w:val="16"/>
              </w:rPr>
            </w:pP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24</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15</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right="-108"/>
              <w:jc w:val="center"/>
              <w:rPr>
                <w:sz w:val="16"/>
                <w:szCs w:val="16"/>
              </w:rPr>
            </w:pPr>
          </w:p>
        </w:tc>
      </w:tr>
      <w:tr w:rsidR="00556852" w:rsidTr="00556852">
        <w:trPr>
          <w:trHeight w:val="571"/>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numPr>
                <w:ilvl w:val="0"/>
                <w:numId w:val="86"/>
              </w:numPr>
              <w:suppressAutoHyphens/>
              <w:autoSpaceDN w:val="0"/>
              <w:ind w:left="502"/>
              <w:jc w:val="center"/>
              <w:textAlignment w:val="baseline"/>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ANTO LEŠIĆ</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VJERONAUK</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ŽB: 1., 2., 3., 4.: 5.c</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10</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10</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10</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20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right="-108"/>
              <w:jc w:val="center"/>
              <w:rPr>
                <w:sz w:val="16"/>
                <w:szCs w:val="16"/>
              </w:rPr>
            </w:pPr>
            <w:r>
              <w:rPr>
                <w:sz w:val="16"/>
                <w:szCs w:val="16"/>
              </w:rPr>
              <w:t>20 SŠ AŠ</w:t>
            </w:r>
          </w:p>
        </w:tc>
      </w:tr>
      <w:tr w:rsidR="00556852" w:rsidTr="00556852">
        <w:trPr>
          <w:trHeight w:val="571"/>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numPr>
                <w:ilvl w:val="0"/>
                <w:numId w:val="86"/>
              </w:numPr>
              <w:suppressAutoHyphens/>
              <w:autoSpaceDN w:val="0"/>
              <w:ind w:left="502"/>
              <w:jc w:val="center"/>
              <w:textAlignment w:val="baseline"/>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ISMET IBIŠI</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VJERONAUK</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KOMB. ODJ.: 1.-4., 5.-8.</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4</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w:t>
            </w: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5</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4</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10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right="-108"/>
              <w:jc w:val="center"/>
              <w:rPr>
                <w:sz w:val="16"/>
                <w:szCs w:val="16"/>
              </w:rPr>
            </w:pPr>
          </w:p>
        </w:tc>
      </w:tr>
      <w:tr w:rsidR="00556852" w:rsidTr="00556852">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9E139E">
            <w:pPr>
              <w:numPr>
                <w:ilvl w:val="0"/>
                <w:numId w:val="86"/>
              </w:numPr>
              <w:suppressAutoHyphens/>
              <w:autoSpaceDN w:val="0"/>
              <w:ind w:left="502"/>
              <w:jc w:val="center"/>
              <w:textAlignment w:val="baseline"/>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LIZA KAJTAZI</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ALBANSKI JEZIK I KULTURA</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KOMB: 1-4; 5-8</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4</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b/>
                <w:sz w:val="16"/>
                <w:szCs w:val="16"/>
              </w:rPr>
            </w:pPr>
            <w:r>
              <w:rPr>
                <w:b/>
                <w:sz w:val="16"/>
                <w:szCs w:val="16"/>
              </w:rPr>
              <w:t>4</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4,4</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jc w:val="center"/>
              <w:rPr>
                <w:sz w:val="16"/>
                <w:szCs w:val="16"/>
              </w:rPr>
            </w:pPr>
            <w:r>
              <w:rPr>
                <w:sz w:val="16"/>
                <w:szCs w:val="16"/>
              </w:rPr>
              <w:t>8,8</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Default="00556852" w:rsidP="00556852">
            <w:pPr>
              <w:ind w:right="-108"/>
              <w:rPr>
                <w:sz w:val="16"/>
                <w:szCs w:val="16"/>
              </w:rPr>
            </w:pPr>
            <w:r>
              <w:rPr>
                <w:sz w:val="16"/>
                <w:szCs w:val="16"/>
              </w:rPr>
              <w:t xml:space="preserve"> Pula, Rovinj, Medulin</w:t>
            </w:r>
          </w:p>
        </w:tc>
      </w:tr>
    </w:tbl>
    <w:p w:rsidR="00556852" w:rsidRDefault="00556852" w:rsidP="006C07D5">
      <w:pPr>
        <w:jc w:val="both"/>
        <w:rPr>
          <w:rFonts w:eastAsia="Arial Unicode MS"/>
          <w:b/>
          <w:bCs/>
          <w:sz w:val="22"/>
          <w:szCs w:val="22"/>
        </w:rPr>
        <w:sectPr w:rsidR="00556852" w:rsidSect="00556852">
          <w:pgSz w:w="16840" w:h="11907" w:orient="landscape" w:code="9"/>
          <w:pgMar w:top="1134" w:right="1134" w:bottom="1134" w:left="1134" w:header="709" w:footer="709" w:gutter="0"/>
          <w:cols w:space="708"/>
          <w:docGrid w:linePitch="360"/>
        </w:sectPr>
      </w:pPr>
    </w:p>
    <w:p w:rsidR="00F7387A" w:rsidRPr="002E40EF" w:rsidRDefault="009D1FA4" w:rsidP="00A8065D">
      <w:pPr>
        <w:jc w:val="both"/>
        <w:rPr>
          <w:rFonts w:eastAsia="Arial Unicode MS"/>
          <w:b/>
          <w:bCs/>
          <w:sz w:val="22"/>
          <w:szCs w:val="22"/>
        </w:rPr>
      </w:pPr>
      <w:r>
        <w:rPr>
          <w:rFonts w:eastAsia="Arial Unicode MS"/>
          <w:b/>
          <w:bCs/>
          <w:sz w:val="22"/>
          <w:szCs w:val="22"/>
        </w:rPr>
        <w:lastRenderedPageBreak/>
        <w:t>2.3.3.</w:t>
      </w:r>
      <w:r w:rsidR="00B43492" w:rsidRPr="002E40EF">
        <w:rPr>
          <w:rFonts w:eastAsia="Arial Unicode MS"/>
          <w:b/>
          <w:bCs/>
          <w:sz w:val="22"/>
          <w:szCs w:val="22"/>
        </w:rPr>
        <w:t xml:space="preserve">. </w:t>
      </w:r>
      <w:r w:rsidR="00F7387A" w:rsidRPr="002E40EF">
        <w:rPr>
          <w:rFonts w:eastAsia="Arial Unicode MS"/>
          <w:b/>
          <w:bCs/>
          <w:sz w:val="22"/>
          <w:szCs w:val="22"/>
        </w:rPr>
        <w:t>Zaduženja učiteljica u produženom boravku</w:t>
      </w:r>
    </w:p>
    <w:p w:rsidR="00F7387A" w:rsidRPr="002E40EF" w:rsidRDefault="00F7387A" w:rsidP="00F7387A">
      <w:pPr>
        <w:jc w:val="both"/>
        <w:rPr>
          <w:rFonts w:eastAsia="Arial Unicode MS"/>
          <w:b/>
          <w:bCs/>
          <w:sz w:val="22"/>
          <w:szCs w:val="22"/>
        </w:rPr>
      </w:pPr>
    </w:p>
    <w:tbl>
      <w:tblPr>
        <w:tblW w:w="104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28"/>
        <w:gridCol w:w="1506"/>
        <w:gridCol w:w="1061"/>
        <w:gridCol w:w="1228"/>
        <w:gridCol w:w="1005"/>
        <w:gridCol w:w="1683"/>
        <w:gridCol w:w="1117"/>
        <w:gridCol w:w="813"/>
        <w:gridCol w:w="1894"/>
      </w:tblGrid>
      <w:tr w:rsidR="00E13927" w:rsidRPr="00EB0816" w:rsidTr="00C23A9C">
        <w:trPr>
          <w:trHeight w:val="256"/>
          <w:jc w:val="center"/>
        </w:trPr>
        <w:tc>
          <w:tcPr>
            <w:tcW w:w="690" w:type="dxa"/>
            <w:shd w:val="clear" w:color="auto" w:fill="E0E0E0"/>
            <w:vAlign w:val="center"/>
          </w:tcPr>
          <w:p w:rsidR="00F7387A" w:rsidRPr="00EB0816" w:rsidRDefault="00F7387A" w:rsidP="00EF01BD">
            <w:pPr>
              <w:pStyle w:val="Naslov1"/>
              <w:rPr>
                <w:rFonts w:ascii="Times New Roman" w:eastAsia="Arial Unicode MS" w:hAnsi="Times New Roman"/>
                <w:i/>
                <w:color w:val="auto"/>
                <w:sz w:val="20"/>
                <w:lang w:val="hr-HR"/>
              </w:rPr>
            </w:pPr>
            <w:r w:rsidRPr="00EB0816">
              <w:rPr>
                <w:rFonts w:ascii="Times New Roman" w:eastAsia="Arial Unicode MS" w:hAnsi="Times New Roman"/>
                <w:i/>
                <w:color w:val="auto"/>
                <w:sz w:val="20"/>
                <w:lang w:val="hr-HR"/>
              </w:rPr>
              <w:t>RED. BROJ</w:t>
            </w:r>
          </w:p>
        </w:tc>
        <w:tc>
          <w:tcPr>
            <w:tcW w:w="1428" w:type="dxa"/>
            <w:shd w:val="clear" w:color="auto" w:fill="E0E0E0"/>
          </w:tcPr>
          <w:p w:rsidR="00F7387A" w:rsidRPr="00EB0816" w:rsidRDefault="00F7387A" w:rsidP="00EF01BD">
            <w:pPr>
              <w:jc w:val="center"/>
              <w:rPr>
                <w:rFonts w:eastAsia="Arial Unicode MS"/>
                <w:b/>
                <w:sz w:val="20"/>
                <w:szCs w:val="20"/>
              </w:rPr>
            </w:pPr>
            <w:r w:rsidRPr="00EB0816">
              <w:rPr>
                <w:rFonts w:eastAsia="Arial Unicode MS"/>
                <w:b/>
                <w:sz w:val="20"/>
                <w:szCs w:val="20"/>
              </w:rPr>
              <w:t>IME I PREZIME UČIELJA/ICE</w:t>
            </w:r>
          </w:p>
        </w:tc>
        <w:tc>
          <w:tcPr>
            <w:tcW w:w="1006" w:type="dxa"/>
            <w:shd w:val="clear" w:color="auto" w:fill="E0E0E0"/>
            <w:vAlign w:val="center"/>
          </w:tcPr>
          <w:p w:rsidR="00F7387A" w:rsidRPr="00EB0816" w:rsidRDefault="00F7387A" w:rsidP="00EF01BD">
            <w:pPr>
              <w:jc w:val="center"/>
              <w:rPr>
                <w:rFonts w:eastAsia="Arial Unicode MS"/>
                <w:b/>
                <w:sz w:val="20"/>
                <w:szCs w:val="20"/>
              </w:rPr>
            </w:pPr>
            <w:r w:rsidRPr="00EB0816">
              <w:rPr>
                <w:rFonts w:eastAsia="Arial Unicode MS"/>
                <w:b/>
                <w:sz w:val="20"/>
                <w:szCs w:val="20"/>
              </w:rPr>
              <w:t>RAZRED</w:t>
            </w:r>
          </w:p>
        </w:tc>
        <w:tc>
          <w:tcPr>
            <w:tcW w:w="1164" w:type="dxa"/>
            <w:shd w:val="clear" w:color="auto" w:fill="E0E0E0"/>
            <w:vAlign w:val="center"/>
          </w:tcPr>
          <w:p w:rsidR="00F7387A" w:rsidRPr="00EB0816" w:rsidRDefault="00F7387A" w:rsidP="00EF01BD">
            <w:pPr>
              <w:jc w:val="center"/>
              <w:rPr>
                <w:rFonts w:eastAsia="Arial Unicode MS"/>
                <w:b/>
                <w:sz w:val="20"/>
                <w:szCs w:val="20"/>
              </w:rPr>
            </w:pPr>
            <w:r w:rsidRPr="00EB0816">
              <w:rPr>
                <w:rFonts w:eastAsia="Arial Unicode MS"/>
                <w:b/>
                <w:sz w:val="20"/>
                <w:szCs w:val="20"/>
              </w:rPr>
              <w:t xml:space="preserve">REDOVNA </w:t>
            </w:r>
          </w:p>
          <w:p w:rsidR="00F7387A" w:rsidRPr="00EB0816" w:rsidRDefault="00F7387A" w:rsidP="00EF01BD">
            <w:pPr>
              <w:jc w:val="center"/>
              <w:rPr>
                <w:rFonts w:eastAsia="Arial Unicode MS"/>
                <w:b/>
                <w:sz w:val="20"/>
                <w:szCs w:val="20"/>
              </w:rPr>
            </w:pPr>
            <w:r w:rsidRPr="00EB0816">
              <w:rPr>
                <w:rFonts w:eastAsia="Arial Unicode MS"/>
                <w:b/>
                <w:sz w:val="20"/>
                <w:szCs w:val="20"/>
              </w:rPr>
              <w:t>NASTAVA</w:t>
            </w:r>
          </w:p>
        </w:tc>
        <w:tc>
          <w:tcPr>
            <w:tcW w:w="953" w:type="dxa"/>
            <w:shd w:val="clear" w:color="auto" w:fill="E0E0E0"/>
            <w:vAlign w:val="center"/>
          </w:tcPr>
          <w:p w:rsidR="00F7387A" w:rsidRPr="00EB0816" w:rsidRDefault="00F7387A" w:rsidP="00EF01BD">
            <w:pPr>
              <w:jc w:val="center"/>
              <w:rPr>
                <w:rFonts w:eastAsia="Arial Unicode MS"/>
                <w:b/>
                <w:sz w:val="20"/>
                <w:szCs w:val="20"/>
              </w:rPr>
            </w:pPr>
            <w:r w:rsidRPr="00EB0816">
              <w:rPr>
                <w:rFonts w:eastAsia="Arial Unicode MS"/>
                <w:b/>
                <w:sz w:val="20"/>
                <w:szCs w:val="20"/>
              </w:rPr>
              <w:t>NAZIV INA</w:t>
            </w:r>
          </w:p>
        </w:tc>
        <w:tc>
          <w:tcPr>
            <w:tcW w:w="1595" w:type="dxa"/>
            <w:shd w:val="clear" w:color="auto" w:fill="E0E0E0"/>
            <w:vAlign w:val="center"/>
          </w:tcPr>
          <w:p w:rsidR="00F7387A" w:rsidRPr="00EB0816" w:rsidRDefault="00F7387A" w:rsidP="00EF01BD">
            <w:pPr>
              <w:jc w:val="center"/>
              <w:rPr>
                <w:rFonts w:eastAsia="Arial Unicode MS"/>
                <w:b/>
                <w:sz w:val="20"/>
                <w:szCs w:val="20"/>
              </w:rPr>
            </w:pPr>
            <w:r w:rsidRPr="00EB0816">
              <w:rPr>
                <w:rFonts w:eastAsia="Arial Unicode MS"/>
                <w:b/>
                <w:sz w:val="20"/>
                <w:szCs w:val="20"/>
              </w:rPr>
              <w:t xml:space="preserve">UKUPNO NEPOSREDO </w:t>
            </w:r>
          </w:p>
          <w:p w:rsidR="00F7387A" w:rsidRPr="00EB0816" w:rsidRDefault="00F7387A" w:rsidP="00EF01BD">
            <w:pPr>
              <w:jc w:val="center"/>
              <w:rPr>
                <w:rFonts w:eastAsia="Arial Unicode MS"/>
                <w:b/>
                <w:sz w:val="20"/>
                <w:szCs w:val="20"/>
              </w:rPr>
            </w:pPr>
            <w:r w:rsidRPr="00EB0816">
              <w:rPr>
                <w:rFonts w:eastAsia="Arial Unicode MS"/>
                <w:b/>
                <w:sz w:val="20"/>
                <w:szCs w:val="20"/>
              </w:rPr>
              <w:t>ODGOJNO-OBRAZOVNOG RADA</w:t>
            </w:r>
          </w:p>
        </w:tc>
        <w:tc>
          <w:tcPr>
            <w:tcW w:w="0" w:type="auto"/>
            <w:shd w:val="clear" w:color="auto" w:fill="E0E0E0"/>
            <w:vAlign w:val="center"/>
          </w:tcPr>
          <w:p w:rsidR="00F7387A" w:rsidRPr="00EB0816" w:rsidRDefault="00F7387A" w:rsidP="00EF01BD">
            <w:pPr>
              <w:jc w:val="center"/>
              <w:rPr>
                <w:rFonts w:eastAsia="Arial Unicode MS"/>
                <w:b/>
                <w:sz w:val="20"/>
                <w:szCs w:val="20"/>
              </w:rPr>
            </w:pPr>
            <w:r w:rsidRPr="00EB0816">
              <w:rPr>
                <w:rFonts w:eastAsia="Arial Unicode MS"/>
                <w:b/>
                <w:sz w:val="20"/>
                <w:szCs w:val="20"/>
              </w:rPr>
              <w:t>OSTALI POSLOVI</w:t>
            </w:r>
          </w:p>
        </w:tc>
        <w:tc>
          <w:tcPr>
            <w:tcW w:w="770" w:type="dxa"/>
            <w:shd w:val="clear" w:color="auto" w:fill="E0E0E0"/>
            <w:vAlign w:val="center"/>
          </w:tcPr>
          <w:p w:rsidR="00F7387A" w:rsidRPr="00EB0816" w:rsidRDefault="00F7387A" w:rsidP="00EF01BD">
            <w:pPr>
              <w:ind w:left="-107" w:right="-108"/>
              <w:jc w:val="center"/>
              <w:rPr>
                <w:rFonts w:eastAsia="Arial Unicode MS"/>
                <w:b/>
                <w:sz w:val="20"/>
                <w:szCs w:val="20"/>
              </w:rPr>
            </w:pPr>
            <w:r w:rsidRPr="00EB0816">
              <w:rPr>
                <w:rFonts w:eastAsia="Arial Unicode MS"/>
                <w:b/>
                <w:sz w:val="20"/>
                <w:szCs w:val="20"/>
              </w:rPr>
              <w:t>TJEDNO</w:t>
            </w:r>
          </w:p>
        </w:tc>
        <w:tc>
          <w:tcPr>
            <w:tcW w:w="1796" w:type="dxa"/>
            <w:shd w:val="clear" w:color="auto" w:fill="E0E0E0"/>
          </w:tcPr>
          <w:p w:rsidR="00F7387A" w:rsidRPr="00EB0816" w:rsidRDefault="00F7387A" w:rsidP="00EF01BD">
            <w:pPr>
              <w:jc w:val="center"/>
              <w:rPr>
                <w:rFonts w:eastAsia="Arial Unicode MS"/>
                <w:b/>
                <w:sz w:val="20"/>
                <w:szCs w:val="20"/>
              </w:rPr>
            </w:pPr>
          </w:p>
          <w:p w:rsidR="00F7387A" w:rsidRPr="00EB0816" w:rsidRDefault="00F7387A" w:rsidP="00EF01BD">
            <w:pPr>
              <w:rPr>
                <w:rFonts w:eastAsia="Arial Unicode MS"/>
                <w:b/>
                <w:sz w:val="20"/>
                <w:szCs w:val="20"/>
              </w:rPr>
            </w:pPr>
            <w:r w:rsidRPr="00EB0816">
              <w:rPr>
                <w:rFonts w:eastAsia="Arial Unicode MS"/>
                <w:b/>
                <w:sz w:val="20"/>
                <w:szCs w:val="20"/>
              </w:rPr>
              <w:t>PREKOVREMENI</w:t>
            </w:r>
          </w:p>
        </w:tc>
      </w:tr>
      <w:tr w:rsidR="00E13927" w:rsidRPr="00EB0816" w:rsidTr="00C23A9C">
        <w:trPr>
          <w:trHeight w:val="256"/>
          <w:jc w:val="center"/>
        </w:trPr>
        <w:tc>
          <w:tcPr>
            <w:tcW w:w="690" w:type="dxa"/>
          </w:tcPr>
          <w:p w:rsidR="00F7387A" w:rsidRPr="00EB0816" w:rsidRDefault="00F7387A" w:rsidP="009E139E">
            <w:pPr>
              <w:numPr>
                <w:ilvl w:val="0"/>
                <w:numId w:val="16"/>
              </w:numPr>
              <w:rPr>
                <w:rFonts w:eastAsia="Arial Unicode MS"/>
                <w:i/>
                <w:sz w:val="20"/>
                <w:szCs w:val="20"/>
              </w:rPr>
            </w:pPr>
          </w:p>
        </w:tc>
        <w:tc>
          <w:tcPr>
            <w:tcW w:w="1428" w:type="dxa"/>
            <w:shd w:val="clear" w:color="auto" w:fill="auto"/>
          </w:tcPr>
          <w:p w:rsidR="00F7387A" w:rsidRPr="00EB0816" w:rsidRDefault="00257D69" w:rsidP="00EF01BD">
            <w:pPr>
              <w:rPr>
                <w:rFonts w:eastAsia="Arial Unicode MS"/>
                <w:sz w:val="20"/>
                <w:szCs w:val="20"/>
              </w:rPr>
            </w:pPr>
            <w:r w:rsidRPr="00EB0816">
              <w:rPr>
                <w:rFonts w:eastAsia="Arial Unicode MS"/>
                <w:sz w:val="20"/>
                <w:szCs w:val="20"/>
              </w:rPr>
              <w:t>IRENA ARVAJ</w:t>
            </w:r>
          </w:p>
        </w:tc>
        <w:tc>
          <w:tcPr>
            <w:tcW w:w="1006" w:type="dxa"/>
            <w:shd w:val="clear" w:color="auto" w:fill="auto"/>
            <w:vAlign w:val="center"/>
          </w:tcPr>
          <w:p w:rsidR="00F7387A" w:rsidRPr="00EB0816" w:rsidRDefault="00F7387A" w:rsidP="00EF01BD">
            <w:pPr>
              <w:jc w:val="center"/>
              <w:rPr>
                <w:rFonts w:eastAsia="Arial Unicode MS"/>
                <w:sz w:val="20"/>
                <w:szCs w:val="20"/>
              </w:rPr>
            </w:pPr>
            <w:r w:rsidRPr="00EB0816">
              <w:rPr>
                <w:rFonts w:eastAsia="Arial Unicode MS"/>
                <w:sz w:val="20"/>
                <w:szCs w:val="20"/>
              </w:rPr>
              <w:t>PB</w:t>
            </w:r>
            <w:r w:rsidR="00290AF9" w:rsidRPr="00EB0816">
              <w:rPr>
                <w:rFonts w:eastAsia="Arial Unicode MS"/>
                <w:sz w:val="20"/>
                <w:szCs w:val="20"/>
              </w:rPr>
              <w:t xml:space="preserve"> </w:t>
            </w:r>
            <w:r w:rsidRPr="00EB0816">
              <w:rPr>
                <w:rFonts w:eastAsia="Arial Unicode MS"/>
                <w:sz w:val="20"/>
                <w:szCs w:val="20"/>
              </w:rPr>
              <w:t>1</w:t>
            </w:r>
          </w:p>
        </w:tc>
        <w:tc>
          <w:tcPr>
            <w:tcW w:w="1164" w:type="dxa"/>
            <w:vAlign w:val="center"/>
          </w:tcPr>
          <w:p w:rsidR="00F7387A" w:rsidRPr="00EB0816" w:rsidRDefault="00F7387A" w:rsidP="00EF01BD">
            <w:pPr>
              <w:jc w:val="center"/>
              <w:rPr>
                <w:rFonts w:eastAsia="Arial Unicode MS"/>
                <w:sz w:val="20"/>
                <w:szCs w:val="20"/>
              </w:rPr>
            </w:pPr>
            <w:r w:rsidRPr="00EB0816">
              <w:rPr>
                <w:rFonts w:eastAsia="Arial Unicode MS"/>
                <w:sz w:val="20"/>
                <w:szCs w:val="20"/>
              </w:rPr>
              <w:t>-</w:t>
            </w:r>
          </w:p>
        </w:tc>
        <w:tc>
          <w:tcPr>
            <w:tcW w:w="953" w:type="dxa"/>
            <w:vAlign w:val="center"/>
          </w:tcPr>
          <w:p w:rsidR="00F7387A" w:rsidRPr="00EB0816" w:rsidRDefault="00257D69" w:rsidP="00EF01BD">
            <w:pPr>
              <w:jc w:val="center"/>
              <w:rPr>
                <w:rFonts w:eastAsia="Arial Unicode MS"/>
                <w:sz w:val="20"/>
                <w:szCs w:val="20"/>
              </w:rPr>
            </w:pPr>
            <w:r w:rsidRPr="00EB0816">
              <w:rPr>
                <w:rFonts w:eastAsia="Arial Unicode MS"/>
                <w:sz w:val="20"/>
                <w:szCs w:val="20"/>
              </w:rPr>
              <w:t>Dramska</w:t>
            </w:r>
          </w:p>
        </w:tc>
        <w:tc>
          <w:tcPr>
            <w:tcW w:w="1595" w:type="dxa"/>
            <w:shd w:val="clear" w:color="auto" w:fill="auto"/>
            <w:vAlign w:val="center"/>
          </w:tcPr>
          <w:p w:rsidR="00F7387A" w:rsidRPr="00EB0816" w:rsidRDefault="00F7387A" w:rsidP="00EF01BD">
            <w:pPr>
              <w:jc w:val="center"/>
              <w:rPr>
                <w:rFonts w:eastAsia="Arial Unicode MS"/>
                <w:sz w:val="20"/>
                <w:szCs w:val="20"/>
              </w:rPr>
            </w:pPr>
            <w:r w:rsidRPr="00EB0816">
              <w:rPr>
                <w:rFonts w:eastAsia="Arial Unicode MS"/>
                <w:sz w:val="20"/>
                <w:szCs w:val="20"/>
              </w:rPr>
              <w:t>25</w:t>
            </w:r>
          </w:p>
        </w:tc>
        <w:tc>
          <w:tcPr>
            <w:tcW w:w="0" w:type="auto"/>
            <w:vAlign w:val="center"/>
          </w:tcPr>
          <w:p w:rsidR="00F7387A" w:rsidRPr="00EB0816" w:rsidRDefault="00F7387A" w:rsidP="00EF01BD">
            <w:pPr>
              <w:jc w:val="center"/>
              <w:rPr>
                <w:rFonts w:eastAsia="Arial Unicode MS"/>
                <w:sz w:val="20"/>
                <w:szCs w:val="20"/>
              </w:rPr>
            </w:pPr>
            <w:r w:rsidRPr="00EB0816">
              <w:rPr>
                <w:rFonts w:eastAsia="Arial Unicode MS"/>
                <w:sz w:val="20"/>
                <w:szCs w:val="20"/>
              </w:rPr>
              <w:t>15</w:t>
            </w:r>
          </w:p>
        </w:tc>
        <w:tc>
          <w:tcPr>
            <w:tcW w:w="770" w:type="dxa"/>
            <w:shd w:val="clear" w:color="auto" w:fill="auto"/>
            <w:vAlign w:val="center"/>
          </w:tcPr>
          <w:p w:rsidR="00F7387A" w:rsidRPr="00EB0816" w:rsidRDefault="00F7387A" w:rsidP="00EF01BD">
            <w:pPr>
              <w:ind w:left="-107" w:right="-108"/>
              <w:jc w:val="center"/>
              <w:rPr>
                <w:rFonts w:eastAsia="Arial Unicode MS"/>
                <w:sz w:val="20"/>
                <w:szCs w:val="20"/>
              </w:rPr>
            </w:pPr>
            <w:r w:rsidRPr="00EB0816">
              <w:rPr>
                <w:rFonts w:eastAsia="Arial Unicode MS"/>
                <w:sz w:val="20"/>
                <w:szCs w:val="20"/>
              </w:rPr>
              <w:t>40</w:t>
            </w:r>
          </w:p>
        </w:tc>
        <w:tc>
          <w:tcPr>
            <w:tcW w:w="1796" w:type="dxa"/>
            <w:shd w:val="clear" w:color="auto" w:fill="auto"/>
          </w:tcPr>
          <w:p w:rsidR="00F7387A" w:rsidRPr="00EB0816" w:rsidRDefault="00F7387A" w:rsidP="00EF01BD">
            <w:pPr>
              <w:jc w:val="center"/>
              <w:rPr>
                <w:rFonts w:eastAsia="Arial Unicode MS"/>
                <w:sz w:val="20"/>
                <w:szCs w:val="20"/>
              </w:rPr>
            </w:pPr>
            <w:r w:rsidRPr="00EB0816">
              <w:rPr>
                <w:rFonts w:eastAsia="Arial Unicode MS"/>
                <w:sz w:val="20"/>
                <w:szCs w:val="20"/>
              </w:rPr>
              <w:t>-</w:t>
            </w:r>
          </w:p>
        </w:tc>
      </w:tr>
      <w:tr w:rsidR="00E13927" w:rsidRPr="00EB0816" w:rsidTr="00C23A9C">
        <w:trPr>
          <w:trHeight w:val="256"/>
          <w:jc w:val="center"/>
        </w:trPr>
        <w:tc>
          <w:tcPr>
            <w:tcW w:w="690" w:type="dxa"/>
          </w:tcPr>
          <w:p w:rsidR="00F7387A" w:rsidRPr="00EB0816" w:rsidRDefault="00F7387A" w:rsidP="009E139E">
            <w:pPr>
              <w:numPr>
                <w:ilvl w:val="0"/>
                <w:numId w:val="16"/>
              </w:numPr>
              <w:rPr>
                <w:rFonts w:eastAsia="Arial Unicode MS"/>
                <w:i/>
                <w:sz w:val="20"/>
                <w:szCs w:val="20"/>
              </w:rPr>
            </w:pPr>
          </w:p>
        </w:tc>
        <w:tc>
          <w:tcPr>
            <w:tcW w:w="1428" w:type="dxa"/>
            <w:shd w:val="clear" w:color="auto" w:fill="auto"/>
          </w:tcPr>
          <w:p w:rsidR="00F7387A" w:rsidRPr="00EB0816" w:rsidRDefault="00641FEC" w:rsidP="00EF01BD">
            <w:pPr>
              <w:rPr>
                <w:rFonts w:eastAsia="Arial Unicode MS"/>
                <w:sz w:val="20"/>
                <w:szCs w:val="20"/>
              </w:rPr>
            </w:pPr>
            <w:r w:rsidRPr="00EB0816">
              <w:rPr>
                <w:rFonts w:eastAsia="Arial Unicode MS"/>
                <w:sz w:val="20"/>
                <w:szCs w:val="20"/>
              </w:rPr>
              <w:t>ANTON MATASOVIĆ</w:t>
            </w:r>
          </w:p>
        </w:tc>
        <w:tc>
          <w:tcPr>
            <w:tcW w:w="1006" w:type="dxa"/>
            <w:shd w:val="clear" w:color="auto" w:fill="auto"/>
            <w:vAlign w:val="center"/>
          </w:tcPr>
          <w:p w:rsidR="00F7387A" w:rsidRPr="00EB0816" w:rsidRDefault="00F7387A" w:rsidP="00EF01BD">
            <w:pPr>
              <w:jc w:val="center"/>
              <w:rPr>
                <w:rFonts w:eastAsia="Arial Unicode MS"/>
                <w:sz w:val="20"/>
                <w:szCs w:val="20"/>
              </w:rPr>
            </w:pPr>
            <w:r w:rsidRPr="00EB0816">
              <w:rPr>
                <w:rFonts w:eastAsia="Arial Unicode MS"/>
                <w:sz w:val="20"/>
                <w:szCs w:val="20"/>
              </w:rPr>
              <w:t>PB</w:t>
            </w:r>
            <w:r w:rsidR="00290AF9" w:rsidRPr="00EB0816">
              <w:rPr>
                <w:rFonts w:eastAsia="Arial Unicode MS"/>
                <w:sz w:val="20"/>
                <w:szCs w:val="20"/>
              </w:rPr>
              <w:t xml:space="preserve"> 2</w:t>
            </w:r>
          </w:p>
        </w:tc>
        <w:tc>
          <w:tcPr>
            <w:tcW w:w="1164" w:type="dxa"/>
            <w:vAlign w:val="center"/>
          </w:tcPr>
          <w:p w:rsidR="00F7387A" w:rsidRPr="00EB0816" w:rsidRDefault="004A75F7" w:rsidP="00EF01BD">
            <w:pPr>
              <w:jc w:val="center"/>
              <w:rPr>
                <w:rFonts w:eastAsia="Arial Unicode MS"/>
                <w:sz w:val="20"/>
                <w:szCs w:val="20"/>
              </w:rPr>
            </w:pPr>
            <w:r w:rsidRPr="00EB0816">
              <w:rPr>
                <w:rFonts w:eastAsia="Arial Unicode MS"/>
                <w:sz w:val="20"/>
                <w:szCs w:val="20"/>
              </w:rPr>
              <w:t>-</w:t>
            </w:r>
          </w:p>
        </w:tc>
        <w:tc>
          <w:tcPr>
            <w:tcW w:w="953" w:type="dxa"/>
            <w:vAlign w:val="center"/>
          </w:tcPr>
          <w:p w:rsidR="00F7387A" w:rsidRPr="00EB0816" w:rsidRDefault="004201FB" w:rsidP="00EF01BD">
            <w:pPr>
              <w:jc w:val="center"/>
              <w:rPr>
                <w:rFonts w:eastAsia="Arial Unicode MS"/>
                <w:sz w:val="20"/>
                <w:szCs w:val="20"/>
              </w:rPr>
            </w:pPr>
            <w:r w:rsidRPr="00EB0816">
              <w:rPr>
                <w:rFonts w:eastAsia="Arial Unicode MS"/>
                <w:sz w:val="20"/>
                <w:szCs w:val="20"/>
              </w:rPr>
              <w:t>Sportska</w:t>
            </w:r>
          </w:p>
        </w:tc>
        <w:tc>
          <w:tcPr>
            <w:tcW w:w="1595" w:type="dxa"/>
            <w:shd w:val="clear" w:color="auto" w:fill="auto"/>
            <w:vAlign w:val="center"/>
          </w:tcPr>
          <w:p w:rsidR="00F7387A" w:rsidRPr="00EB0816" w:rsidRDefault="00FE4CB1" w:rsidP="00EF01BD">
            <w:pPr>
              <w:jc w:val="center"/>
              <w:rPr>
                <w:rFonts w:eastAsia="Arial Unicode MS"/>
                <w:sz w:val="20"/>
                <w:szCs w:val="20"/>
              </w:rPr>
            </w:pPr>
            <w:r w:rsidRPr="00EB0816">
              <w:rPr>
                <w:rFonts w:eastAsia="Arial Unicode MS"/>
                <w:sz w:val="20"/>
                <w:szCs w:val="20"/>
              </w:rPr>
              <w:t>25</w:t>
            </w:r>
          </w:p>
        </w:tc>
        <w:tc>
          <w:tcPr>
            <w:tcW w:w="0" w:type="auto"/>
            <w:vAlign w:val="center"/>
          </w:tcPr>
          <w:p w:rsidR="00F7387A" w:rsidRPr="00EB0816" w:rsidRDefault="00FE4CB1" w:rsidP="00EF01BD">
            <w:pPr>
              <w:jc w:val="center"/>
              <w:rPr>
                <w:rFonts w:eastAsia="Arial Unicode MS"/>
                <w:sz w:val="20"/>
                <w:szCs w:val="20"/>
              </w:rPr>
            </w:pPr>
            <w:r w:rsidRPr="00EB0816">
              <w:rPr>
                <w:rFonts w:eastAsia="Arial Unicode MS"/>
                <w:sz w:val="20"/>
                <w:szCs w:val="20"/>
              </w:rPr>
              <w:t>15</w:t>
            </w:r>
          </w:p>
        </w:tc>
        <w:tc>
          <w:tcPr>
            <w:tcW w:w="770" w:type="dxa"/>
            <w:shd w:val="clear" w:color="auto" w:fill="auto"/>
            <w:vAlign w:val="center"/>
          </w:tcPr>
          <w:p w:rsidR="00F7387A" w:rsidRPr="00EB0816" w:rsidRDefault="00FE4CB1" w:rsidP="00EF01BD">
            <w:pPr>
              <w:ind w:left="-107" w:right="-108"/>
              <w:jc w:val="center"/>
              <w:rPr>
                <w:rFonts w:eastAsia="Arial Unicode MS"/>
                <w:sz w:val="20"/>
                <w:szCs w:val="20"/>
              </w:rPr>
            </w:pPr>
            <w:r w:rsidRPr="00EB0816">
              <w:rPr>
                <w:rFonts w:eastAsia="Arial Unicode MS"/>
                <w:sz w:val="20"/>
                <w:szCs w:val="20"/>
              </w:rPr>
              <w:t>40</w:t>
            </w:r>
          </w:p>
        </w:tc>
        <w:tc>
          <w:tcPr>
            <w:tcW w:w="1796" w:type="dxa"/>
            <w:shd w:val="clear" w:color="auto" w:fill="auto"/>
          </w:tcPr>
          <w:p w:rsidR="00F7387A" w:rsidRPr="00EB0816" w:rsidRDefault="00983C77" w:rsidP="00EF01BD">
            <w:pPr>
              <w:jc w:val="center"/>
              <w:rPr>
                <w:rFonts w:eastAsia="Arial Unicode MS"/>
                <w:sz w:val="20"/>
                <w:szCs w:val="20"/>
              </w:rPr>
            </w:pPr>
            <w:r w:rsidRPr="00EB0816">
              <w:rPr>
                <w:rFonts w:eastAsia="Arial Unicode MS"/>
                <w:sz w:val="20"/>
                <w:szCs w:val="20"/>
              </w:rPr>
              <w:t>-</w:t>
            </w:r>
          </w:p>
        </w:tc>
      </w:tr>
      <w:tr w:rsidR="00E13927" w:rsidRPr="00EB0816" w:rsidTr="00C23A9C">
        <w:trPr>
          <w:trHeight w:val="256"/>
          <w:jc w:val="center"/>
        </w:trPr>
        <w:tc>
          <w:tcPr>
            <w:tcW w:w="690" w:type="dxa"/>
          </w:tcPr>
          <w:p w:rsidR="00F7387A" w:rsidRPr="00EB0816" w:rsidRDefault="00F7387A" w:rsidP="009E139E">
            <w:pPr>
              <w:numPr>
                <w:ilvl w:val="0"/>
                <w:numId w:val="16"/>
              </w:numPr>
              <w:rPr>
                <w:rFonts w:eastAsia="Arial Unicode MS"/>
                <w:i/>
                <w:sz w:val="20"/>
                <w:szCs w:val="20"/>
              </w:rPr>
            </w:pPr>
          </w:p>
        </w:tc>
        <w:tc>
          <w:tcPr>
            <w:tcW w:w="1428" w:type="dxa"/>
            <w:shd w:val="clear" w:color="auto" w:fill="auto"/>
          </w:tcPr>
          <w:p w:rsidR="00F7387A" w:rsidRPr="00EB0816" w:rsidRDefault="00290AF9" w:rsidP="00EF01BD">
            <w:pPr>
              <w:rPr>
                <w:rFonts w:eastAsia="Arial Unicode MS"/>
                <w:sz w:val="20"/>
                <w:szCs w:val="20"/>
              </w:rPr>
            </w:pPr>
            <w:r w:rsidRPr="00EB0816">
              <w:rPr>
                <w:rFonts w:eastAsia="Arial Unicode MS"/>
                <w:sz w:val="20"/>
                <w:szCs w:val="20"/>
              </w:rPr>
              <w:t>NADIJA KOS-zamjena MARTINA JAKAC</w:t>
            </w:r>
          </w:p>
        </w:tc>
        <w:tc>
          <w:tcPr>
            <w:tcW w:w="1006" w:type="dxa"/>
            <w:shd w:val="clear" w:color="auto" w:fill="auto"/>
            <w:vAlign w:val="center"/>
          </w:tcPr>
          <w:p w:rsidR="00F7387A" w:rsidRPr="00EB0816" w:rsidRDefault="00F7387A" w:rsidP="00EF01BD">
            <w:pPr>
              <w:jc w:val="center"/>
              <w:rPr>
                <w:rFonts w:eastAsia="Arial Unicode MS"/>
                <w:sz w:val="20"/>
                <w:szCs w:val="20"/>
              </w:rPr>
            </w:pPr>
            <w:r w:rsidRPr="00EB0816">
              <w:rPr>
                <w:rFonts w:eastAsia="Arial Unicode MS"/>
                <w:sz w:val="20"/>
                <w:szCs w:val="20"/>
              </w:rPr>
              <w:t>P</w:t>
            </w:r>
            <w:r w:rsidR="00290AF9" w:rsidRPr="00EB0816">
              <w:rPr>
                <w:rFonts w:eastAsia="Arial Unicode MS"/>
                <w:sz w:val="20"/>
                <w:szCs w:val="20"/>
              </w:rPr>
              <w:t>B 3</w:t>
            </w:r>
          </w:p>
        </w:tc>
        <w:tc>
          <w:tcPr>
            <w:tcW w:w="1164" w:type="dxa"/>
            <w:vAlign w:val="center"/>
          </w:tcPr>
          <w:p w:rsidR="00F7387A" w:rsidRPr="00EB0816" w:rsidRDefault="004A75F7" w:rsidP="00EF01BD">
            <w:pPr>
              <w:jc w:val="center"/>
              <w:rPr>
                <w:rFonts w:eastAsia="Arial Unicode MS"/>
                <w:sz w:val="20"/>
                <w:szCs w:val="20"/>
              </w:rPr>
            </w:pPr>
            <w:r w:rsidRPr="00EB0816">
              <w:rPr>
                <w:rFonts w:eastAsia="Arial Unicode MS"/>
                <w:sz w:val="20"/>
                <w:szCs w:val="20"/>
              </w:rPr>
              <w:t>-</w:t>
            </w:r>
          </w:p>
        </w:tc>
        <w:tc>
          <w:tcPr>
            <w:tcW w:w="953" w:type="dxa"/>
            <w:vAlign w:val="center"/>
          </w:tcPr>
          <w:p w:rsidR="00F7387A" w:rsidRPr="00EB0816" w:rsidRDefault="004201FB" w:rsidP="00EF01BD">
            <w:pPr>
              <w:jc w:val="center"/>
              <w:rPr>
                <w:rFonts w:eastAsia="Arial Unicode MS"/>
                <w:sz w:val="20"/>
                <w:szCs w:val="20"/>
              </w:rPr>
            </w:pPr>
            <w:r w:rsidRPr="00EB0816">
              <w:rPr>
                <w:rFonts w:eastAsia="Arial Unicode MS"/>
                <w:sz w:val="20"/>
                <w:szCs w:val="20"/>
              </w:rPr>
              <w:t>Likovna</w:t>
            </w:r>
          </w:p>
        </w:tc>
        <w:tc>
          <w:tcPr>
            <w:tcW w:w="1595" w:type="dxa"/>
            <w:shd w:val="clear" w:color="auto" w:fill="auto"/>
            <w:vAlign w:val="center"/>
          </w:tcPr>
          <w:p w:rsidR="00F7387A" w:rsidRPr="00EB0816" w:rsidRDefault="00FE4CB1" w:rsidP="00EF01BD">
            <w:pPr>
              <w:jc w:val="center"/>
              <w:rPr>
                <w:rFonts w:eastAsia="Arial Unicode MS"/>
                <w:sz w:val="20"/>
                <w:szCs w:val="20"/>
              </w:rPr>
            </w:pPr>
            <w:r w:rsidRPr="00EB0816">
              <w:rPr>
                <w:rFonts w:eastAsia="Arial Unicode MS"/>
                <w:sz w:val="20"/>
                <w:szCs w:val="20"/>
              </w:rPr>
              <w:t>25</w:t>
            </w:r>
          </w:p>
        </w:tc>
        <w:tc>
          <w:tcPr>
            <w:tcW w:w="0" w:type="auto"/>
            <w:vAlign w:val="center"/>
          </w:tcPr>
          <w:p w:rsidR="00F7387A" w:rsidRPr="00EB0816" w:rsidRDefault="00FE4CB1" w:rsidP="00EF01BD">
            <w:pPr>
              <w:jc w:val="center"/>
              <w:rPr>
                <w:rFonts w:eastAsia="Arial Unicode MS"/>
                <w:sz w:val="20"/>
                <w:szCs w:val="20"/>
              </w:rPr>
            </w:pPr>
            <w:r w:rsidRPr="00EB0816">
              <w:rPr>
                <w:rFonts w:eastAsia="Arial Unicode MS"/>
                <w:sz w:val="20"/>
                <w:szCs w:val="20"/>
              </w:rPr>
              <w:t>15</w:t>
            </w:r>
          </w:p>
        </w:tc>
        <w:tc>
          <w:tcPr>
            <w:tcW w:w="770" w:type="dxa"/>
            <w:shd w:val="clear" w:color="auto" w:fill="auto"/>
            <w:vAlign w:val="center"/>
          </w:tcPr>
          <w:p w:rsidR="00F7387A" w:rsidRPr="00EB0816" w:rsidRDefault="004A75F7" w:rsidP="00EF01BD">
            <w:pPr>
              <w:ind w:left="-107" w:right="-108"/>
              <w:jc w:val="center"/>
              <w:rPr>
                <w:rFonts w:eastAsia="Arial Unicode MS"/>
                <w:sz w:val="20"/>
                <w:szCs w:val="20"/>
              </w:rPr>
            </w:pPr>
            <w:r w:rsidRPr="00EB0816">
              <w:rPr>
                <w:rFonts w:eastAsia="Arial Unicode MS"/>
                <w:sz w:val="20"/>
                <w:szCs w:val="20"/>
              </w:rPr>
              <w:t>40</w:t>
            </w:r>
          </w:p>
        </w:tc>
        <w:tc>
          <w:tcPr>
            <w:tcW w:w="1796" w:type="dxa"/>
            <w:shd w:val="clear" w:color="auto" w:fill="auto"/>
          </w:tcPr>
          <w:p w:rsidR="00F7387A" w:rsidRPr="00EB0816" w:rsidRDefault="00983C77" w:rsidP="00EF01BD">
            <w:pPr>
              <w:jc w:val="center"/>
              <w:rPr>
                <w:rFonts w:eastAsia="Arial Unicode MS"/>
                <w:sz w:val="20"/>
                <w:szCs w:val="20"/>
              </w:rPr>
            </w:pPr>
            <w:r w:rsidRPr="00EB0816">
              <w:rPr>
                <w:rFonts w:eastAsia="Arial Unicode MS"/>
                <w:sz w:val="20"/>
                <w:szCs w:val="20"/>
              </w:rPr>
              <w:t>-</w:t>
            </w:r>
          </w:p>
        </w:tc>
      </w:tr>
      <w:tr w:rsidR="00E13927" w:rsidRPr="00EB0816" w:rsidTr="00C23A9C">
        <w:trPr>
          <w:trHeight w:val="256"/>
          <w:jc w:val="center"/>
        </w:trPr>
        <w:tc>
          <w:tcPr>
            <w:tcW w:w="690" w:type="dxa"/>
          </w:tcPr>
          <w:p w:rsidR="00983C77" w:rsidRPr="00EB0816" w:rsidRDefault="00983C77" w:rsidP="009E139E">
            <w:pPr>
              <w:numPr>
                <w:ilvl w:val="0"/>
                <w:numId w:val="16"/>
              </w:numPr>
              <w:rPr>
                <w:rFonts w:eastAsia="Arial Unicode MS"/>
                <w:i/>
                <w:sz w:val="20"/>
                <w:szCs w:val="20"/>
              </w:rPr>
            </w:pPr>
          </w:p>
        </w:tc>
        <w:tc>
          <w:tcPr>
            <w:tcW w:w="1428" w:type="dxa"/>
            <w:shd w:val="clear" w:color="auto" w:fill="auto"/>
          </w:tcPr>
          <w:p w:rsidR="00983C77" w:rsidRPr="00EB0816" w:rsidRDefault="00290AF9" w:rsidP="00EF01BD">
            <w:pPr>
              <w:rPr>
                <w:rFonts w:eastAsia="Arial Unicode MS"/>
                <w:sz w:val="20"/>
                <w:szCs w:val="20"/>
              </w:rPr>
            </w:pPr>
            <w:r w:rsidRPr="00EB0816">
              <w:rPr>
                <w:rFonts w:eastAsia="Arial Unicode MS"/>
                <w:sz w:val="20"/>
                <w:szCs w:val="20"/>
              </w:rPr>
              <w:t>MARINA ČABRAJA</w:t>
            </w:r>
          </w:p>
        </w:tc>
        <w:tc>
          <w:tcPr>
            <w:tcW w:w="1006" w:type="dxa"/>
            <w:shd w:val="clear" w:color="auto" w:fill="auto"/>
            <w:vAlign w:val="center"/>
          </w:tcPr>
          <w:p w:rsidR="00983C77" w:rsidRPr="00EB0816" w:rsidRDefault="00983C77" w:rsidP="00EF01BD">
            <w:pPr>
              <w:jc w:val="center"/>
              <w:rPr>
                <w:rFonts w:eastAsia="Arial Unicode MS"/>
                <w:sz w:val="20"/>
                <w:szCs w:val="20"/>
              </w:rPr>
            </w:pPr>
            <w:r w:rsidRPr="00EB0816">
              <w:rPr>
                <w:rFonts w:eastAsia="Arial Unicode MS"/>
                <w:sz w:val="20"/>
                <w:szCs w:val="20"/>
              </w:rPr>
              <w:t>PB</w:t>
            </w:r>
            <w:r w:rsidR="00290AF9" w:rsidRPr="00EB0816">
              <w:rPr>
                <w:rFonts w:eastAsia="Arial Unicode MS"/>
                <w:sz w:val="20"/>
                <w:szCs w:val="20"/>
              </w:rPr>
              <w:t xml:space="preserve"> 4</w:t>
            </w:r>
          </w:p>
        </w:tc>
        <w:tc>
          <w:tcPr>
            <w:tcW w:w="1164" w:type="dxa"/>
            <w:vAlign w:val="center"/>
          </w:tcPr>
          <w:p w:rsidR="00983C77" w:rsidRPr="00EB0816" w:rsidRDefault="00983C77" w:rsidP="00EF01BD">
            <w:pPr>
              <w:jc w:val="center"/>
              <w:rPr>
                <w:rFonts w:eastAsia="Arial Unicode MS"/>
                <w:sz w:val="20"/>
                <w:szCs w:val="20"/>
              </w:rPr>
            </w:pPr>
            <w:r w:rsidRPr="00EB0816">
              <w:rPr>
                <w:rFonts w:eastAsia="Arial Unicode MS"/>
                <w:sz w:val="20"/>
                <w:szCs w:val="20"/>
              </w:rPr>
              <w:t>-</w:t>
            </w:r>
          </w:p>
        </w:tc>
        <w:tc>
          <w:tcPr>
            <w:tcW w:w="953" w:type="dxa"/>
            <w:vAlign w:val="center"/>
          </w:tcPr>
          <w:p w:rsidR="00983C77" w:rsidRPr="00EB0816" w:rsidRDefault="004201FB" w:rsidP="00EF01BD">
            <w:pPr>
              <w:jc w:val="center"/>
              <w:rPr>
                <w:rFonts w:eastAsia="Arial Unicode MS"/>
                <w:sz w:val="20"/>
                <w:szCs w:val="20"/>
              </w:rPr>
            </w:pPr>
            <w:r w:rsidRPr="00EB0816">
              <w:rPr>
                <w:rFonts w:eastAsia="Arial Unicode MS"/>
                <w:sz w:val="20"/>
                <w:szCs w:val="20"/>
              </w:rPr>
              <w:t>Kreativna</w:t>
            </w:r>
          </w:p>
        </w:tc>
        <w:tc>
          <w:tcPr>
            <w:tcW w:w="1595" w:type="dxa"/>
            <w:shd w:val="clear" w:color="auto" w:fill="auto"/>
            <w:vAlign w:val="center"/>
          </w:tcPr>
          <w:p w:rsidR="00983C77" w:rsidRPr="00EB0816" w:rsidRDefault="00983C77" w:rsidP="00EF01BD">
            <w:pPr>
              <w:jc w:val="center"/>
              <w:rPr>
                <w:rFonts w:eastAsia="Arial Unicode MS"/>
                <w:sz w:val="20"/>
                <w:szCs w:val="20"/>
              </w:rPr>
            </w:pPr>
            <w:r w:rsidRPr="00EB0816">
              <w:rPr>
                <w:rFonts w:eastAsia="Arial Unicode MS"/>
                <w:sz w:val="20"/>
                <w:szCs w:val="20"/>
              </w:rPr>
              <w:t>25</w:t>
            </w:r>
          </w:p>
        </w:tc>
        <w:tc>
          <w:tcPr>
            <w:tcW w:w="0" w:type="auto"/>
            <w:vAlign w:val="center"/>
          </w:tcPr>
          <w:p w:rsidR="00983C77" w:rsidRPr="00EB0816" w:rsidRDefault="00983C77" w:rsidP="00EF01BD">
            <w:pPr>
              <w:jc w:val="center"/>
              <w:rPr>
                <w:rFonts w:eastAsia="Arial Unicode MS"/>
                <w:sz w:val="20"/>
                <w:szCs w:val="20"/>
              </w:rPr>
            </w:pPr>
            <w:r w:rsidRPr="00EB0816">
              <w:rPr>
                <w:rFonts w:eastAsia="Arial Unicode MS"/>
                <w:sz w:val="20"/>
                <w:szCs w:val="20"/>
              </w:rPr>
              <w:t>15</w:t>
            </w:r>
          </w:p>
        </w:tc>
        <w:tc>
          <w:tcPr>
            <w:tcW w:w="770" w:type="dxa"/>
            <w:shd w:val="clear" w:color="auto" w:fill="auto"/>
            <w:vAlign w:val="center"/>
          </w:tcPr>
          <w:p w:rsidR="00983C77" w:rsidRPr="00EB0816" w:rsidRDefault="00983C77" w:rsidP="00EF01BD">
            <w:pPr>
              <w:ind w:left="-107" w:right="-108"/>
              <w:jc w:val="center"/>
              <w:rPr>
                <w:rFonts w:eastAsia="Arial Unicode MS"/>
                <w:sz w:val="20"/>
                <w:szCs w:val="20"/>
              </w:rPr>
            </w:pPr>
            <w:r w:rsidRPr="00EB0816">
              <w:rPr>
                <w:rFonts w:eastAsia="Arial Unicode MS"/>
                <w:sz w:val="20"/>
                <w:szCs w:val="20"/>
              </w:rPr>
              <w:t>40</w:t>
            </w:r>
          </w:p>
        </w:tc>
        <w:tc>
          <w:tcPr>
            <w:tcW w:w="1796" w:type="dxa"/>
            <w:shd w:val="clear" w:color="auto" w:fill="auto"/>
          </w:tcPr>
          <w:p w:rsidR="00983C77" w:rsidRPr="00EB0816" w:rsidRDefault="00983C77" w:rsidP="00EF01BD">
            <w:pPr>
              <w:jc w:val="center"/>
              <w:rPr>
                <w:rFonts w:eastAsia="Arial Unicode MS"/>
                <w:sz w:val="20"/>
                <w:szCs w:val="20"/>
              </w:rPr>
            </w:pPr>
            <w:r w:rsidRPr="00EB0816">
              <w:rPr>
                <w:rFonts w:eastAsia="Arial Unicode MS"/>
                <w:sz w:val="20"/>
                <w:szCs w:val="20"/>
              </w:rPr>
              <w:t>-</w:t>
            </w:r>
          </w:p>
        </w:tc>
      </w:tr>
      <w:tr w:rsidR="00E13927" w:rsidRPr="00EB0816" w:rsidTr="00C23A9C">
        <w:trPr>
          <w:trHeight w:val="256"/>
          <w:jc w:val="center"/>
        </w:trPr>
        <w:tc>
          <w:tcPr>
            <w:tcW w:w="690" w:type="dxa"/>
          </w:tcPr>
          <w:p w:rsidR="00290AF9" w:rsidRPr="00EB0816" w:rsidRDefault="00290AF9" w:rsidP="009E139E">
            <w:pPr>
              <w:numPr>
                <w:ilvl w:val="0"/>
                <w:numId w:val="16"/>
              </w:numPr>
              <w:rPr>
                <w:rFonts w:eastAsia="Arial Unicode MS"/>
                <w:i/>
                <w:sz w:val="20"/>
                <w:szCs w:val="20"/>
              </w:rPr>
            </w:pPr>
          </w:p>
        </w:tc>
        <w:tc>
          <w:tcPr>
            <w:tcW w:w="1428" w:type="dxa"/>
            <w:shd w:val="clear" w:color="auto" w:fill="auto"/>
          </w:tcPr>
          <w:p w:rsidR="00290AF9" w:rsidRPr="00EB0816" w:rsidRDefault="00290AF9" w:rsidP="00EF01BD">
            <w:pPr>
              <w:rPr>
                <w:rFonts w:eastAsia="Arial Unicode MS"/>
                <w:sz w:val="20"/>
                <w:szCs w:val="20"/>
              </w:rPr>
            </w:pPr>
            <w:r w:rsidRPr="00EB0816">
              <w:rPr>
                <w:rFonts w:eastAsia="Arial Unicode MS"/>
                <w:sz w:val="20"/>
                <w:szCs w:val="20"/>
              </w:rPr>
              <w:t>DORIC ĐUROVIĆ</w:t>
            </w:r>
          </w:p>
        </w:tc>
        <w:tc>
          <w:tcPr>
            <w:tcW w:w="1006" w:type="dxa"/>
            <w:shd w:val="clear" w:color="auto" w:fill="auto"/>
            <w:vAlign w:val="center"/>
          </w:tcPr>
          <w:p w:rsidR="00290AF9" w:rsidRPr="00EB0816" w:rsidRDefault="00290AF9" w:rsidP="00EF01BD">
            <w:pPr>
              <w:jc w:val="center"/>
              <w:rPr>
                <w:rFonts w:eastAsia="Arial Unicode MS"/>
                <w:sz w:val="20"/>
                <w:szCs w:val="20"/>
              </w:rPr>
            </w:pPr>
            <w:r w:rsidRPr="00EB0816">
              <w:rPr>
                <w:rFonts w:eastAsia="Arial Unicode MS"/>
                <w:sz w:val="20"/>
                <w:szCs w:val="20"/>
              </w:rPr>
              <w:t>PB PŠ Žbandaj</w:t>
            </w:r>
          </w:p>
        </w:tc>
        <w:tc>
          <w:tcPr>
            <w:tcW w:w="1164" w:type="dxa"/>
            <w:vAlign w:val="center"/>
          </w:tcPr>
          <w:p w:rsidR="00290AF9" w:rsidRPr="00EB0816" w:rsidRDefault="00290AF9" w:rsidP="00EF01BD">
            <w:pPr>
              <w:jc w:val="center"/>
              <w:rPr>
                <w:rFonts w:eastAsia="Arial Unicode MS"/>
                <w:sz w:val="20"/>
                <w:szCs w:val="20"/>
              </w:rPr>
            </w:pPr>
          </w:p>
        </w:tc>
        <w:tc>
          <w:tcPr>
            <w:tcW w:w="953" w:type="dxa"/>
            <w:vAlign w:val="center"/>
          </w:tcPr>
          <w:p w:rsidR="00290AF9" w:rsidRPr="00EB0816" w:rsidRDefault="00290AF9" w:rsidP="00EF01BD">
            <w:pPr>
              <w:jc w:val="center"/>
              <w:rPr>
                <w:rFonts w:eastAsia="Arial Unicode MS"/>
                <w:sz w:val="20"/>
                <w:szCs w:val="20"/>
              </w:rPr>
            </w:pPr>
            <w:r w:rsidRPr="00EB0816">
              <w:rPr>
                <w:rFonts w:eastAsia="Arial Unicode MS"/>
                <w:sz w:val="20"/>
                <w:szCs w:val="20"/>
              </w:rPr>
              <w:t>Likovna</w:t>
            </w:r>
          </w:p>
        </w:tc>
        <w:tc>
          <w:tcPr>
            <w:tcW w:w="1595" w:type="dxa"/>
            <w:shd w:val="clear" w:color="auto" w:fill="auto"/>
            <w:vAlign w:val="center"/>
          </w:tcPr>
          <w:p w:rsidR="00290AF9" w:rsidRPr="00EB0816" w:rsidRDefault="00290AF9" w:rsidP="00EF01BD">
            <w:pPr>
              <w:jc w:val="center"/>
              <w:rPr>
                <w:rFonts w:eastAsia="Arial Unicode MS"/>
                <w:sz w:val="20"/>
                <w:szCs w:val="20"/>
              </w:rPr>
            </w:pPr>
            <w:r w:rsidRPr="00EB0816">
              <w:rPr>
                <w:rFonts w:eastAsia="Arial Unicode MS"/>
                <w:sz w:val="20"/>
                <w:szCs w:val="20"/>
              </w:rPr>
              <w:t>25</w:t>
            </w:r>
          </w:p>
        </w:tc>
        <w:tc>
          <w:tcPr>
            <w:tcW w:w="0" w:type="auto"/>
            <w:vAlign w:val="center"/>
          </w:tcPr>
          <w:p w:rsidR="00290AF9" w:rsidRPr="00EB0816" w:rsidRDefault="00290AF9" w:rsidP="00EF01BD">
            <w:pPr>
              <w:jc w:val="center"/>
              <w:rPr>
                <w:rFonts w:eastAsia="Arial Unicode MS"/>
                <w:sz w:val="20"/>
                <w:szCs w:val="20"/>
              </w:rPr>
            </w:pPr>
            <w:r w:rsidRPr="00EB0816">
              <w:rPr>
                <w:rFonts w:eastAsia="Arial Unicode MS"/>
                <w:sz w:val="20"/>
                <w:szCs w:val="20"/>
              </w:rPr>
              <w:t>15</w:t>
            </w:r>
          </w:p>
        </w:tc>
        <w:tc>
          <w:tcPr>
            <w:tcW w:w="770" w:type="dxa"/>
            <w:shd w:val="clear" w:color="auto" w:fill="auto"/>
            <w:vAlign w:val="center"/>
          </w:tcPr>
          <w:p w:rsidR="00290AF9" w:rsidRPr="00EB0816" w:rsidRDefault="00290AF9" w:rsidP="00EF01BD">
            <w:pPr>
              <w:ind w:left="-107" w:right="-108"/>
              <w:jc w:val="center"/>
              <w:rPr>
                <w:rFonts w:eastAsia="Arial Unicode MS"/>
                <w:sz w:val="20"/>
                <w:szCs w:val="20"/>
              </w:rPr>
            </w:pPr>
            <w:r w:rsidRPr="00EB0816">
              <w:rPr>
                <w:rFonts w:eastAsia="Arial Unicode MS"/>
                <w:sz w:val="20"/>
                <w:szCs w:val="20"/>
              </w:rPr>
              <w:t>40</w:t>
            </w:r>
          </w:p>
        </w:tc>
        <w:tc>
          <w:tcPr>
            <w:tcW w:w="1796" w:type="dxa"/>
            <w:shd w:val="clear" w:color="auto" w:fill="auto"/>
          </w:tcPr>
          <w:p w:rsidR="00290AF9" w:rsidRPr="00EB0816" w:rsidRDefault="00290AF9" w:rsidP="00EF01BD">
            <w:pPr>
              <w:jc w:val="center"/>
              <w:rPr>
                <w:rFonts w:eastAsia="Arial Unicode MS"/>
                <w:sz w:val="20"/>
                <w:szCs w:val="20"/>
              </w:rPr>
            </w:pPr>
            <w:r w:rsidRPr="00EB0816">
              <w:rPr>
                <w:rFonts w:eastAsia="Arial Unicode MS"/>
                <w:sz w:val="20"/>
                <w:szCs w:val="20"/>
              </w:rPr>
              <w:t>-</w:t>
            </w:r>
          </w:p>
        </w:tc>
      </w:tr>
    </w:tbl>
    <w:p w:rsidR="00D631DE" w:rsidRPr="002E40EF" w:rsidRDefault="00D631DE" w:rsidP="00D631DE">
      <w:pPr>
        <w:rPr>
          <w:rFonts w:eastAsia="Arial Unicode MS"/>
          <w:bCs/>
          <w:sz w:val="22"/>
          <w:szCs w:val="22"/>
        </w:rPr>
      </w:pPr>
    </w:p>
    <w:p w:rsidR="004201FB" w:rsidRPr="002E40EF" w:rsidRDefault="004201FB" w:rsidP="00A9570C">
      <w:pPr>
        <w:jc w:val="both"/>
        <w:rPr>
          <w:rFonts w:eastAsia="Arial Unicode MS"/>
          <w:b/>
          <w:bCs/>
          <w:sz w:val="22"/>
          <w:szCs w:val="22"/>
        </w:rPr>
      </w:pPr>
    </w:p>
    <w:p w:rsidR="00F7387A" w:rsidRPr="002E40EF" w:rsidRDefault="002003FD" w:rsidP="00A9570C">
      <w:pPr>
        <w:jc w:val="both"/>
        <w:rPr>
          <w:rFonts w:eastAsia="Arial Unicode MS"/>
          <w:b/>
          <w:bCs/>
          <w:sz w:val="22"/>
          <w:szCs w:val="22"/>
        </w:rPr>
      </w:pPr>
      <w:r w:rsidRPr="002E40EF">
        <w:rPr>
          <w:rFonts w:eastAsia="Arial Unicode MS"/>
          <w:b/>
          <w:bCs/>
          <w:sz w:val="22"/>
          <w:szCs w:val="22"/>
        </w:rPr>
        <w:t>2.3.</w:t>
      </w:r>
      <w:r w:rsidR="00861BE8" w:rsidRPr="002E40EF">
        <w:rPr>
          <w:rFonts w:eastAsia="Arial Unicode MS"/>
          <w:b/>
          <w:bCs/>
          <w:sz w:val="22"/>
          <w:szCs w:val="22"/>
        </w:rPr>
        <w:t>4</w:t>
      </w:r>
      <w:r w:rsidRPr="002E40EF">
        <w:rPr>
          <w:rFonts w:eastAsia="Arial Unicode MS"/>
          <w:b/>
          <w:bCs/>
          <w:sz w:val="22"/>
          <w:szCs w:val="22"/>
        </w:rPr>
        <w:t>.</w:t>
      </w:r>
      <w:r w:rsidR="00F7387A" w:rsidRPr="002E40EF">
        <w:rPr>
          <w:rFonts w:eastAsia="Arial Unicode MS"/>
          <w:b/>
          <w:bCs/>
          <w:sz w:val="22"/>
          <w:szCs w:val="22"/>
        </w:rPr>
        <w:t>Tjedna i godišnja zaduženja učiteljica poseb</w:t>
      </w:r>
      <w:r w:rsidR="001566BF" w:rsidRPr="002E40EF">
        <w:rPr>
          <w:rFonts w:eastAsia="Arial Unicode MS"/>
          <w:b/>
          <w:bCs/>
          <w:sz w:val="22"/>
          <w:szCs w:val="22"/>
        </w:rPr>
        <w:t>n</w:t>
      </w:r>
      <w:r w:rsidR="00F7387A" w:rsidRPr="002E40EF">
        <w:rPr>
          <w:rFonts w:eastAsia="Arial Unicode MS"/>
          <w:b/>
          <w:bCs/>
          <w:sz w:val="22"/>
          <w:szCs w:val="22"/>
        </w:rPr>
        <w:t xml:space="preserve">og odjela </w:t>
      </w:r>
    </w:p>
    <w:p w:rsidR="00F7387A" w:rsidRPr="002E40EF" w:rsidRDefault="00F7387A" w:rsidP="00F7387A">
      <w:pPr>
        <w:jc w:val="center"/>
        <w:rPr>
          <w:rFonts w:eastAsia="Arial Unicode MS"/>
          <w:bCs/>
          <w:sz w:val="22"/>
          <w:szCs w:val="22"/>
        </w:rPr>
      </w:pPr>
    </w:p>
    <w:tbl>
      <w:tblPr>
        <w:tblW w:w="106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70"/>
        <w:gridCol w:w="1717"/>
        <w:gridCol w:w="992"/>
        <w:gridCol w:w="850"/>
        <w:gridCol w:w="1342"/>
        <w:gridCol w:w="992"/>
        <w:gridCol w:w="992"/>
        <w:gridCol w:w="886"/>
        <w:gridCol w:w="674"/>
        <w:gridCol w:w="870"/>
        <w:gridCol w:w="607"/>
      </w:tblGrid>
      <w:tr w:rsidR="002E40EF" w:rsidRPr="00E13927" w:rsidTr="007E27F0">
        <w:trPr>
          <w:trHeight w:val="313"/>
          <w:jc w:val="center"/>
        </w:trPr>
        <w:tc>
          <w:tcPr>
            <w:tcW w:w="770" w:type="dxa"/>
            <w:vMerge w:val="restart"/>
            <w:tcBorders>
              <w:top w:val="single" w:sz="6" w:space="0" w:color="auto"/>
              <w:left w:val="single" w:sz="6" w:space="0" w:color="auto"/>
              <w:bottom w:val="single" w:sz="6" w:space="0" w:color="auto"/>
              <w:right w:val="single" w:sz="6" w:space="0" w:color="auto"/>
            </w:tcBorders>
            <w:shd w:val="clear" w:color="auto" w:fill="F3F3F3"/>
            <w:vAlign w:val="center"/>
          </w:tcPr>
          <w:p w:rsidR="002003FD" w:rsidRPr="00E13927" w:rsidRDefault="002003FD" w:rsidP="00EF01BD">
            <w:pPr>
              <w:ind w:right="-108"/>
              <w:jc w:val="center"/>
              <w:rPr>
                <w:rFonts w:eastAsia="Arial Unicode MS"/>
                <w:b/>
                <w:sz w:val="20"/>
                <w:szCs w:val="20"/>
              </w:rPr>
            </w:pPr>
            <w:r w:rsidRPr="00E13927">
              <w:rPr>
                <w:rFonts w:eastAsia="Arial Unicode MS"/>
                <w:b/>
                <w:sz w:val="20"/>
                <w:szCs w:val="20"/>
              </w:rPr>
              <w:t>RED.</w:t>
            </w:r>
          </w:p>
          <w:p w:rsidR="002003FD" w:rsidRPr="00E13927" w:rsidRDefault="002003FD" w:rsidP="00EF01BD">
            <w:pPr>
              <w:ind w:right="-108"/>
              <w:jc w:val="center"/>
              <w:rPr>
                <w:rFonts w:eastAsia="Arial Unicode MS"/>
                <w:b/>
                <w:sz w:val="20"/>
                <w:szCs w:val="20"/>
              </w:rPr>
            </w:pPr>
            <w:r w:rsidRPr="00E13927">
              <w:rPr>
                <w:rFonts w:eastAsia="Arial Unicode MS"/>
                <w:b/>
                <w:sz w:val="20"/>
                <w:szCs w:val="20"/>
              </w:rPr>
              <w:t>BROJ</w:t>
            </w:r>
          </w:p>
        </w:tc>
        <w:tc>
          <w:tcPr>
            <w:tcW w:w="1717" w:type="dxa"/>
            <w:vMerge w:val="restart"/>
            <w:tcBorders>
              <w:top w:val="single" w:sz="6" w:space="0" w:color="auto"/>
              <w:left w:val="single" w:sz="6" w:space="0" w:color="auto"/>
              <w:bottom w:val="single" w:sz="6" w:space="0" w:color="auto"/>
              <w:right w:val="single" w:sz="6" w:space="0" w:color="auto"/>
            </w:tcBorders>
            <w:shd w:val="clear" w:color="auto" w:fill="F3F3F3"/>
            <w:vAlign w:val="center"/>
          </w:tcPr>
          <w:p w:rsidR="002003FD" w:rsidRPr="00E13927" w:rsidRDefault="002003FD" w:rsidP="00EF01BD">
            <w:pPr>
              <w:ind w:left="-108" w:right="-108"/>
              <w:jc w:val="center"/>
              <w:rPr>
                <w:rFonts w:eastAsia="Arial Unicode MS"/>
                <w:b/>
                <w:sz w:val="20"/>
                <w:szCs w:val="20"/>
              </w:rPr>
            </w:pPr>
            <w:r w:rsidRPr="00E13927">
              <w:rPr>
                <w:rFonts w:eastAsia="Arial Unicode MS"/>
                <w:b/>
                <w:sz w:val="20"/>
                <w:szCs w:val="20"/>
              </w:rPr>
              <w:t>IME I PREZIME UČITELJA</w:t>
            </w:r>
          </w:p>
        </w:tc>
        <w:tc>
          <w:tcPr>
            <w:tcW w:w="992" w:type="dxa"/>
            <w:vMerge w:val="restart"/>
            <w:tcBorders>
              <w:top w:val="single" w:sz="6" w:space="0" w:color="auto"/>
              <w:left w:val="single" w:sz="6" w:space="0" w:color="auto"/>
              <w:bottom w:val="single" w:sz="6" w:space="0" w:color="auto"/>
              <w:right w:val="single" w:sz="6" w:space="0" w:color="auto"/>
            </w:tcBorders>
            <w:shd w:val="clear" w:color="auto" w:fill="F3F3F3"/>
            <w:vAlign w:val="center"/>
          </w:tcPr>
          <w:p w:rsidR="002003FD" w:rsidRPr="00E13927" w:rsidRDefault="002003FD" w:rsidP="00EF01BD">
            <w:pPr>
              <w:ind w:left="-108" w:right="-108"/>
              <w:jc w:val="center"/>
              <w:rPr>
                <w:rFonts w:eastAsia="Arial Unicode MS"/>
                <w:b/>
                <w:sz w:val="20"/>
                <w:szCs w:val="20"/>
              </w:rPr>
            </w:pPr>
            <w:r w:rsidRPr="00E13927">
              <w:rPr>
                <w:rFonts w:eastAsia="Arial Unicode MS"/>
                <w:b/>
                <w:sz w:val="20"/>
                <w:szCs w:val="20"/>
              </w:rPr>
              <w:t xml:space="preserve">PREDMET </w:t>
            </w:r>
          </w:p>
          <w:p w:rsidR="002003FD" w:rsidRPr="00E13927" w:rsidRDefault="002003FD" w:rsidP="00EF01BD">
            <w:pPr>
              <w:ind w:left="-108" w:right="-108"/>
              <w:jc w:val="center"/>
              <w:rPr>
                <w:rFonts w:eastAsia="Arial Unicode MS"/>
                <w:b/>
                <w:sz w:val="20"/>
                <w:szCs w:val="20"/>
              </w:rPr>
            </w:pPr>
            <w:r w:rsidRPr="00E13927">
              <w:rPr>
                <w:rFonts w:eastAsia="Arial Unicode MS"/>
                <w:b/>
                <w:sz w:val="20"/>
                <w:szCs w:val="20"/>
              </w:rPr>
              <w:t xml:space="preserve">KOJI </w:t>
            </w:r>
          </w:p>
          <w:p w:rsidR="002003FD" w:rsidRPr="00E13927" w:rsidRDefault="002003FD" w:rsidP="00EF01BD">
            <w:pPr>
              <w:ind w:left="-108" w:right="-108"/>
              <w:jc w:val="center"/>
              <w:rPr>
                <w:rFonts w:eastAsia="Arial Unicode MS"/>
                <w:b/>
                <w:sz w:val="20"/>
                <w:szCs w:val="20"/>
              </w:rPr>
            </w:pPr>
            <w:r w:rsidRPr="00E13927">
              <w:rPr>
                <w:rFonts w:eastAsia="Arial Unicode MS"/>
                <w:b/>
                <w:sz w:val="20"/>
                <w:szCs w:val="20"/>
              </w:rPr>
              <w:t>PREDAJE</w:t>
            </w:r>
          </w:p>
        </w:tc>
        <w:tc>
          <w:tcPr>
            <w:tcW w:w="850" w:type="dxa"/>
            <w:vMerge w:val="restart"/>
            <w:tcBorders>
              <w:top w:val="single" w:sz="6" w:space="0" w:color="auto"/>
              <w:left w:val="single" w:sz="6" w:space="0" w:color="auto"/>
              <w:bottom w:val="single" w:sz="6" w:space="0" w:color="auto"/>
              <w:right w:val="single" w:sz="6" w:space="0" w:color="auto"/>
            </w:tcBorders>
            <w:shd w:val="clear" w:color="auto" w:fill="F3F3F3"/>
            <w:vAlign w:val="center"/>
          </w:tcPr>
          <w:p w:rsidR="002003FD" w:rsidRPr="00E13927" w:rsidRDefault="002003FD" w:rsidP="00EF01BD">
            <w:pPr>
              <w:ind w:left="-108" w:right="-108"/>
              <w:jc w:val="center"/>
              <w:rPr>
                <w:rFonts w:eastAsia="Arial Unicode MS"/>
                <w:b/>
                <w:sz w:val="20"/>
                <w:szCs w:val="20"/>
              </w:rPr>
            </w:pPr>
            <w:r w:rsidRPr="00E13927">
              <w:rPr>
                <w:rFonts w:eastAsia="Arial Unicode MS"/>
                <w:b/>
                <w:sz w:val="20"/>
                <w:szCs w:val="20"/>
              </w:rPr>
              <w:t>RAZREDNIK</w:t>
            </w:r>
          </w:p>
        </w:tc>
        <w:tc>
          <w:tcPr>
            <w:tcW w:w="1342" w:type="dxa"/>
            <w:vMerge w:val="restart"/>
            <w:tcBorders>
              <w:top w:val="single" w:sz="6" w:space="0" w:color="auto"/>
              <w:left w:val="single" w:sz="6" w:space="0" w:color="auto"/>
              <w:bottom w:val="single" w:sz="6" w:space="0" w:color="auto"/>
              <w:right w:val="single" w:sz="4" w:space="0" w:color="auto"/>
            </w:tcBorders>
            <w:shd w:val="clear" w:color="auto" w:fill="F3F3F3"/>
            <w:vAlign w:val="center"/>
          </w:tcPr>
          <w:p w:rsidR="002003FD" w:rsidRPr="00E13927" w:rsidRDefault="002003FD" w:rsidP="00EF01BD">
            <w:pPr>
              <w:ind w:left="-81" w:right="-120"/>
              <w:jc w:val="center"/>
              <w:rPr>
                <w:rFonts w:eastAsia="Arial Unicode MS"/>
                <w:b/>
                <w:sz w:val="20"/>
                <w:szCs w:val="20"/>
              </w:rPr>
            </w:pPr>
            <w:r w:rsidRPr="00E13927">
              <w:rPr>
                <w:rFonts w:eastAsia="Arial Unicode MS"/>
                <w:b/>
                <w:sz w:val="20"/>
                <w:szCs w:val="20"/>
              </w:rPr>
              <w:t>PREDAJE</w:t>
            </w:r>
          </w:p>
          <w:p w:rsidR="002003FD" w:rsidRPr="00E13927" w:rsidRDefault="002003FD" w:rsidP="00EF01BD">
            <w:pPr>
              <w:ind w:left="-81" w:right="-120"/>
              <w:jc w:val="center"/>
              <w:rPr>
                <w:rFonts w:eastAsia="Arial Unicode MS"/>
                <w:b/>
                <w:sz w:val="20"/>
                <w:szCs w:val="20"/>
              </w:rPr>
            </w:pPr>
            <w:r w:rsidRPr="00E13927">
              <w:rPr>
                <w:rFonts w:eastAsia="Arial Unicode MS"/>
                <w:b/>
                <w:sz w:val="20"/>
                <w:szCs w:val="20"/>
              </w:rPr>
              <w:t xml:space="preserve"> U RAZREDIMA</w:t>
            </w:r>
          </w:p>
        </w:tc>
        <w:tc>
          <w:tcPr>
            <w:tcW w:w="992" w:type="dxa"/>
            <w:vMerge w:val="restart"/>
            <w:tcBorders>
              <w:top w:val="single" w:sz="6" w:space="0" w:color="auto"/>
              <w:left w:val="single" w:sz="4" w:space="0" w:color="auto"/>
              <w:bottom w:val="single" w:sz="6" w:space="0" w:color="auto"/>
              <w:right w:val="single" w:sz="6" w:space="0" w:color="auto"/>
            </w:tcBorders>
            <w:shd w:val="clear" w:color="auto" w:fill="F3F3F3"/>
            <w:vAlign w:val="center"/>
          </w:tcPr>
          <w:p w:rsidR="002003FD" w:rsidRPr="00E13927" w:rsidRDefault="00E13927" w:rsidP="00E13927">
            <w:pPr>
              <w:ind w:left="-108" w:right="-108"/>
              <w:jc w:val="center"/>
              <w:rPr>
                <w:rFonts w:eastAsia="Arial Unicode MS"/>
                <w:b/>
                <w:sz w:val="20"/>
                <w:szCs w:val="20"/>
              </w:rPr>
            </w:pPr>
            <w:r w:rsidRPr="00E13927">
              <w:rPr>
                <w:rFonts w:eastAsia="Arial Unicode MS"/>
                <w:b/>
                <w:sz w:val="20"/>
                <w:szCs w:val="20"/>
              </w:rPr>
              <w:t>REDOV</w:t>
            </w:r>
            <w:r w:rsidR="002003FD" w:rsidRPr="00E13927">
              <w:rPr>
                <w:rFonts w:eastAsia="Arial Unicode MS"/>
                <w:b/>
                <w:sz w:val="20"/>
                <w:szCs w:val="20"/>
              </w:rPr>
              <w:t xml:space="preserve">  NAST</w:t>
            </w:r>
            <w:r w:rsidRPr="00E13927">
              <w:rPr>
                <w:rFonts w:eastAsia="Arial Unicode MS"/>
                <w:b/>
                <w:sz w:val="20"/>
                <w:szCs w:val="20"/>
              </w:rPr>
              <w:t xml:space="preserve">. </w:t>
            </w:r>
          </w:p>
        </w:tc>
        <w:tc>
          <w:tcPr>
            <w:tcW w:w="992" w:type="dxa"/>
            <w:vMerge w:val="restart"/>
            <w:tcBorders>
              <w:top w:val="single" w:sz="6" w:space="0" w:color="auto"/>
              <w:left w:val="single" w:sz="6" w:space="0" w:color="auto"/>
              <w:bottom w:val="single" w:sz="6" w:space="0" w:color="auto"/>
              <w:right w:val="single" w:sz="6" w:space="0" w:color="auto"/>
            </w:tcBorders>
            <w:shd w:val="clear" w:color="auto" w:fill="F3F3F3"/>
            <w:vAlign w:val="center"/>
          </w:tcPr>
          <w:p w:rsidR="002003FD" w:rsidRPr="00E13927" w:rsidRDefault="002003FD" w:rsidP="00EF01BD">
            <w:pPr>
              <w:jc w:val="center"/>
              <w:rPr>
                <w:rFonts w:eastAsia="Arial Unicode MS"/>
                <w:b/>
                <w:sz w:val="20"/>
                <w:szCs w:val="20"/>
              </w:rPr>
            </w:pPr>
            <w:r w:rsidRPr="00E13927">
              <w:rPr>
                <w:rFonts w:eastAsia="Arial Unicode MS"/>
                <w:b/>
                <w:sz w:val="20"/>
                <w:szCs w:val="20"/>
              </w:rPr>
              <w:t>OSTALI</w:t>
            </w:r>
          </w:p>
          <w:p w:rsidR="002003FD" w:rsidRPr="00E13927" w:rsidRDefault="002003FD" w:rsidP="00E13927">
            <w:pPr>
              <w:ind w:left="-108" w:right="-108"/>
              <w:jc w:val="center"/>
              <w:rPr>
                <w:rFonts w:eastAsia="Arial Unicode MS"/>
                <w:b/>
                <w:sz w:val="20"/>
                <w:szCs w:val="20"/>
              </w:rPr>
            </w:pPr>
            <w:r w:rsidRPr="00E13927">
              <w:rPr>
                <w:rFonts w:eastAsia="Arial Unicode MS"/>
                <w:b/>
                <w:sz w:val="20"/>
                <w:szCs w:val="20"/>
              </w:rPr>
              <w:t>POS</w:t>
            </w:r>
            <w:r w:rsidR="00E13927" w:rsidRPr="00E13927">
              <w:rPr>
                <w:rFonts w:eastAsia="Arial Unicode MS"/>
                <w:b/>
                <w:sz w:val="20"/>
                <w:szCs w:val="20"/>
              </w:rPr>
              <w:t xml:space="preserve">. </w:t>
            </w:r>
          </w:p>
        </w:tc>
        <w:tc>
          <w:tcPr>
            <w:tcW w:w="886" w:type="dxa"/>
            <w:vMerge w:val="restart"/>
            <w:tcBorders>
              <w:top w:val="single" w:sz="6" w:space="0" w:color="auto"/>
              <w:left w:val="single" w:sz="6" w:space="0" w:color="auto"/>
              <w:bottom w:val="single" w:sz="6" w:space="0" w:color="auto"/>
              <w:right w:val="single" w:sz="6" w:space="0" w:color="auto"/>
            </w:tcBorders>
            <w:shd w:val="clear" w:color="auto" w:fill="F3F3F3"/>
            <w:vAlign w:val="center"/>
          </w:tcPr>
          <w:p w:rsidR="002003FD" w:rsidRPr="00E13927" w:rsidRDefault="002003FD" w:rsidP="00EF01BD">
            <w:pPr>
              <w:ind w:left="-108" w:right="-108"/>
              <w:jc w:val="center"/>
              <w:rPr>
                <w:rFonts w:eastAsia="Arial Unicode MS"/>
                <w:b/>
                <w:sz w:val="20"/>
                <w:szCs w:val="20"/>
              </w:rPr>
            </w:pPr>
            <w:r w:rsidRPr="00E13927">
              <w:rPr>
                <w:rFonts w:eastAsia="Arial Unicode MS"/>
                <w:b/>
                <w:sz w:val="20"/>
                <w:szCs w:val="20"/>
              </w:rPr>
              <w:t>UKUPNO NEPO. RAD</w:t>
            </w:r>
          </w:p>
        </w:tc>
        <w:tc>
          <w:tcPr>
            <w:tcW w:w="674" w:type="dxa"/>
            <w:vMerge w:val="restart"/>
            <w:tcBorders>
              <w:top w:val="single" w:sz="6" w:space="0" w:color="auto"/>
              <w:left w:val="single" w:sz="6" w:space="0" w:color="auto"/>
              <w:bottom w:val="single" w:sz="6" w:space="0" w:color="auto"/>
              <w:right w:val="single" w:sz="6" w:space="0" w:color="auto"/>
            </w:tcBorders>
            <w:shd w:val="clear" w:color="auto" w:fill="F3F3F3"/>
            <w:vAlign w:val="center"/>
          </w:tcPr>
          <w:p w:rsidR="002003FD" w:rsidRPr="00E13927" w:rsidRDefault="002003FD" w:rsidP="00E13927">
            <w:pPr>
              <w:ind w:left="-108" w:right="-109"/>
              <w:jc w:val="center"/>
              <w:rPr>
                <w:rFonts w:eastAsia="Arial Unicode MS"/>
                <w:b/>
                <w:sz w:val="20"/>
                <w:szCs w:val="20"/>
              </w:rPr>
            </w:pPr>
            <w:r w:rsidRPr="00E13927">
              <w:rPr>
                <w:rFonts w:eastAsia="Arial Unicode MS"/>
                <w:b/>
                <w:sz w:val="20"/>
                <w:szCs w:val="20"/>
              </w:rPr>
              <w:t>POS</w:t>
            </w:r>
            <w:r w:rsidR="00E13927" w:rsidRPr="00E13927">
              <w:rPr>
                <w:rFonts w:eastAsia="Arial Unicode MS"/>
                <w:b/>
                <w:sz w:val="20"/>
                <w:szCs w:val="20"/>
              </w:rPr>
              <w:t xml:space="preserve">. </w:t>
            </w:r>
            <w:r w:rsidRPr="00E13927">
              <w:rPr>
                <w:rFonts w:eastAsia="Arial Unicode MS"/>
                <w:b/>
                <w:sz w:val="20"/>
                <w:szCs w:val="20"/>
              </w:rPr>
              <w:t xml:space="preserve"> POSLOVI</w:t>
            </w:r>
          </w:p>
        </w:tc>
        <w:tc>
          <w:tcPr>
            <w:tcW w:w="1477" w:type="dxa"/>
            <w:gridSpan w:val="2"/>
            <w:tcBorders>
              <w:top w:val="single" w:sz="6" w:space="0" w:color="auto"/>
              <w:left w:val="single" w:sz="6" w:space="0" w:color="auto"/>
              <w:bottom w:val="single" w:sz="6" w:space="0" w:color="auto"/>
              <w:right w:val="single" w:sz="6" w:space="0" w:color="auto"/>
            </w:tcBorders>
            <w:shd w:val="clear" w:color="auto" w:fill="F3F3F3"/>
            <w:vAlign w:val="center"/>
          </w:tcPr>
          <w:p w:rsidR="002003FD" w:rsidRPr="00E13927" w:rsidRDefault="002003FD" w:rsidP="00EF01BD">
            <w:pPr>
              <w:jc w:val="center"/>
              <w:rPr>
                <w:rFonts w:eastAsia="Arial Unicode MS"/>
                <w:b/>
                <w:sz w:val="20"/>
                <w:szCs w:val="20"/>
              </w:rPr>
            </w:pPr>
            <w:r w:rsidRPr="00E13927">
              <w:rPr>
                <w:rFonts w:eastAsia="Arial Unicode MS"/>
                <w:b/>
                <w:sz w:val="20"/>
                <w:szCs w:val="20"/>
              </w:rPr>
              <w:t>UKUPNO</w:t>
            </w:r>
          </w:p>
        </w:tc>
      </w:tr>
      <w:tr w:rsidR="002E40EF" w:rsidRPr="00E13927" w:rsidTr="007E27F0">
        <w:trPr>
          <w:trHeight w:val="213"/>
          <w:jc w:val="center"/>
        </w:trPr>
        <w:tc>
          <w:tcPr>
            <w:tcW w:w="770" w:type="dxa"/>
            <w:vMerge/>
            <w:tcBorders>
              <w:top w:val="single" w:sz="6" w:space="0" w:color="auto"/>
              <w:left w:val="single" w:sz="6" w:space="0" w:color="auto"/>
              <w:bottom w:val="single" w:sz="6" w:space="0" w:color="auto"/>
              <w:right w:val="single" w:sz="6" w:space="0" w:color="auto"/>
            </w:tcBorders>
            <w:shd w:val="clear" w:color="auto" w:fill="auto"/>
            <w:vAlign w:val="center"/>
          </w:tcPr>
          <w:p w:rsidR="002003FD" w:rsidRPr="00E13927" w:rsidRDefault="002003FD" w:rsidP="00EF01BD">
            <w:pPr>
              <w:rPr>
                <w:rFonts w:eastAsia="Arial Unicode MS"/>
                <w:b/>
                <w:sz w:val="20"/>
                <w:szCs w:val="20"/>
              </w:rPr>
            </w:pPr>
          </w:p>
        </w:tc>
        <w:tc>
          <w:tcPr>
            <w:tcW w:w="17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2003FD" w:rsidRPr="00E13927" w:rsidRDefault="002003FD" w:rsidP="00EF01BD">
            <w:pPr>
              <w:rPr>
                <w:rFonts w:eastAsia="Arial Unicode MS"/>
                <w:b/>
                <w:sz w:val="20"/>
                <w:szCs w:val="20"/>
              </w:rPr>
            </w:pPr>
          </w:p>
        </w:tc>
        <w:tc>
          <w:tcPr>
            <w:tcW w:w="992" w:type="dxa"/>
            <w:vMerge/>
            <w:tcBorders>
              <w:top w:val="single" w:sz="6" w:space="0" w:color="auto"/>
              <w:left w:val="single" w:sz="6" w:space="0" w:color="auto"/>
              <w:bottom w:val="single" w:sz="6" w:space="0" w:color="auto"/>
              <w:right w:val="single" w:sz="6" w:space="0" w:color="auto"/>
            </w:tcBorders>
            <w:shd w:val="clear" w:color="auto" w:fill="auto"/>
            <w:vAlign w:val="center"/>
          </w:tcPr>
          <w:p w:rsidR="002003FD" w:rsidRPr="00E13927" w:rsidRDefault="002003FD" w:rsidP="00EF01BD">
            <w:pPr>
              <w:rPr>
                <w:rFonts w:eastAsia="Arial Unicode MS"/>
                <w:b/>
                <w:sz w:val="20"/>
                <w:szCs w:val="20"/>
              </w:rPr>
            </w:pPr>
          </w:p>
        </w:tc>
        <w:tc>
          <w:tcPr>
            <w:tcW w:w="850" w:type="dxa"/>
            <w:vMerge/>
            <w:tcBorders>
              <w:top w:val="single" w:sz="6" w:space="0" w:color="auto"/>
              <w:left w:val="single" w:sz="6" w:space="0" w:color="auto"/>
              <w:bottom w:val="single" w:sz="6" w:space="0" w:color="auto"/>
              <w:right w:val="single" w:sz="6" w:space="0" w:color="auto"/>
            </w:tcBorders>
            <w:shd w:val="clear" w:color="auto" w:fill="auto"/>
            <w:vAlign w:val="center"/>
          </w:tcPr>
          <w:p w:rsidR="002003FD" w:rsidRPr="00E13927" w:rsidRDefault="002003FD" w:rsidP="00EF01BD">
            <w:pPr>
              <w:rPr>
                <w:rFonts w:eastAsia="Arial Unicode MS"/>
                <w:b/>
                <w:sz w:val="20"/>
                <w:szCs w:val="20"/>
              </w:rPr>
            </w:pPr>
          </w:p>
        </w:tc>
        <w:tc>
          <w:tcPr>
            <w:tcW w:w="1342" w:type="dxa"/>
            <w:vMerge/>
            <w:tcBorders>
              <w:top w:val="single" w:sz="6" w:space="0" w:color="auto"/>
              <w:left w:val="single" w:sz="6" w:space="0" w:color="auto"/>
              <w:bottom w:val="single" w:sz="6" w:space="0" w:color="auto"/>
              <w:right w:val="single" w:sz="4" w:space="0" w:color="auto"/>
            </w:tcBorders>
            <w:shd w:val="clear" w:color="auto" w:fill="auto"/>
            <w:vAlign w:val="center"/>
          </w:tcPr>
          <w:p w:rsidR="002003FD" w:rsidRPr="00E13927" w:rsidRDefault="002003FD" w:rsidP="00EF01BD">
            <w:pPr>
              <w:rPr>
                <w:rFonts w:eastAsia="Arial Unicode MS"/>
                <w:b/>
                <w:sz w:val="20"/>
                <w:szCs w:val="20"/>
              </w:rPr>
            </w:pPr>
          </w:p>
        </w:tc>
        <w:tc>
          <w:tcPr>
            <w:tcW w:w="992" w:type="dxa"/>
            <w:vMerge/>
            <w:tcBorders>
              <w:top w:val="single" w:sz="6" w:space="0" w:color="auto"/>
              <w:left w:val="single" w:sz="4" w:space="0" w:color="auto"/>
              <w:bottom w:val="single" w:sz="6" w:space="0" w:color="auto"/>
              <w:right w:val="single" w:sz="6" w:space="0" w:color="auto"/>
            </w:tcBorders>
            <w:shd w:val="clear" w:color="auto" w:fill="auto"/>
            <w:vAlign w:val="center"/>
          </w:tcPr>
          <w:p w:rsidR="002003FD" w:rsidRPr="00E13927" w:rsidRDefault="002003FD" w:rsidP="00EF01BD">
            <w:pPr>
              <w:rPr>
                <w:rFonts w:eastAsia="Arial Unicode MS"/>
                <w:b/>
                <w:sz w:val="20"/>
                <w:szCs w:val="20"/>
              </w:rPr>
            </w:pPr>
          </w:p>
        </w:tc>
        <w:tc>
          <w:tcPr>
            <w:tcW w:w="992" w:type="dxa"/>
            <w:vMerge/>
            <w:tcBorders>
              <w:top w:val="single" w:sz="6" w:space="0" w:color="auto"/>
              <w:left w:val="single" w:sz="6" w:space="0" w:color="auto"/>
              <w:bottom w:val="single" w:sz="6" w:space="0" w:color="auto"/>
              <w:right w:val="single" w:sz="6" w:space="0" w:color="auto"/>
            </w:tcBorders>
            <w:shd w:val="clear" w:color="auto" w:fill="auto"/>
            <w:vAlign w:val="center"/>
          </w:tcPr>
          <w:p w:rsidR="002003FD" w:rsidRPr="00E13927" w:rsidRDefault="002003FD" w:rsidP="00EF01BD">
            <w:pPr>
              <w:rPr>
                <w:rFonts w:eastAsia="Arial Unicode MS"/>
                <w:b/>
                <w:sz w:val="20"/>
                <w:szCs w:val="20"/>
              </w:rPr>
            </w:pPr>
          </w:p>
        </w:tc>
        <w:tc>
          <w:tcPr>
            <w:tcW w:w="886" w:type="dxa"/>
            <w:vMerge/>
            <w:tcBorders>
              <w:top w:val="single" w:sz="6" w:space="0" w:color="auto"/>
              <w:left w:val="single" w:sz="6" w:space="0" w:color="auto"/>
              <w:bottom w:val="single" w:sz="6" w:space="0" w:color="auto"/>
              <w:right w:val="single" w:sz="6" w:space="0" w:color="auto"/>
            </w:tcBorders>
            <w:shd w:val="clear" w:color="auto" w:fill="auto"/>
            <w:vAlign w:val="center"/>
          </w:tcPr>
          <w:p w:rsidR="002003FD" w:rsidRPr="00E13927" w:rsidRDefault="002003FD" w:rsidP="00EF01BD">
            <w:pPr>
              <w:rPr>
                <w:rFonts w:eastAsia="Arial Unicode MS"/>
                <w:b/>
                <w:sz w:val="20"/>
                <w:szCs w:val="20"/>
              </w:rPr>
            </w:pPr>
          </w:p>
        </w:tc>
        <w:tc>
          <w:tcPr>
            <w:tcW w:w="674" w:type="dxa"/>
            <w:vMerge/>
            <w:tcBorders>
              <w:top w:val="single" w:sz="6" w:space="0" w:color="auto"/>
              <w:left w:val="single" w:sz="6" w:space="0" w:color="auto"/>
              <w:bottom w:val="single" w:sz="6" w:space="0" w:color="auto"/>
              <w:right w:val="single" w:sz="6" w:space="0" w:color="auto"/>
            </w:tcBorders>
            <w:shd w:val="clear" w:color="auto" w:fill="auto"/>
            <w:vAlign w:val="center"/>
          </w:tcPr>
          <w:p w:rsidR="002003FD" w:rsidRPr="00E13927" w:rsidRDefault="002003FD" w:rsidP="00EF01BD">
            <w:pPr>
              <w:rPr>
                <w:rFonts w:eastAsia="Arial Unicode MS"/>
                <w:b/>
                <w:sz w:val="20"/>
                <w:szCs w:val="20"/>
              </w:rPr>
            </w:pPr>
          </w:p>
        </w:tc>
        <w:tc>
          <w:tcPr>
            <w:tcW w:w="870" w:type="dxa"/>
            <w:tcBorders>
              <w:top w:val="single" w:sz="6" w:space="0" w:color="auto"/>
              <w:left w:val="single" w:sz="6" w:space="0" w:color="auto"/>
              <w:bottom w:val="single" w:sz="6" w:space="0" w:color="auto"/>
              <w:right w:val="single" w:sz="6" w:space="0" w:color="auto"/>
            </w:tcBorders>
            <w:shd w:val="clear" w:color="auto" w:fill="auto"/>
          </w:tcPr>
          <w:p w:rsidR="002003FD" w:rsidRPr="00E13927" w:rsidRDefault="002003FD" w:rsidP="00EF01BD">
            <w:pPr>
              <w:ind w:left="-107" w:right="-108"/>
              <w:jc w:val="center"/>
              <w:rPr>
                <w:rFonts w:eastAsia="Arial Unicode MS"/>
                <w:b/>
                <w:sz w:val="20"/>
                <w:szCs w:val="20"/>
              </w:rPr>
            </w:pPr>
            <w:r w:rsidRPr="00E13927">
              <w:rPr>
                <w:rFonts w:eastAsia="Arial Unicode MS"/>
                <w:b/>
                <w:sz w:val="20"/>
                <w:szCs w:val="20"/>
              </w:rPr>
              <w:t>TJEDNO</w:t>
            </w:r>
          </w:p>
        </w:tc>
        <w:tc>
          <w:tcPr>
            <w:tcW w:w="607" w:type="dxa"/>
            <w:tcBorders>
              <w:top w:val="single" w:sz="6" w:space="0" w:color="auto"/>
              <w:left w:val="single" w:sz="6" w:space="0" w:color="auto"/>
              <w:bottom w:val="single" w:sz="6" w:space="0" w:color="auto"/>
              <w:right w:val="single" w:sz="6" w:space="0" w:color="auto"/>
            </w:tcBorders>
            <w:shd w:val="clear" w:color="auto" w:fill="auto"/>
          </w:tcPr>
          <w:p w:rsidR="002003FD" w:rsidRPr="00E13927" w:rsidRDefault="002003FD" w:rsidP="00EF01BD">
            <w:pPr>
              <w:ind w:left="-108" w:right="-108"/>
              <w:jc w:val="center"/>
              <w:rPr>
                <w:rFonts w:eastAsia="Arial Unicode MS"/>
                <w:b/>
                <w:sz w:val="20"/>
                <w:szCs w:val="20"/>
              </w:rPr>
            </w:pPr>
            <w:r w:rsidRPr="00E13927">
              <w:rPr>
                <w:rFonts w:eastAsia="Arial Unicode MS"/>
                <w:b/>
                <w:sz w:val="20"/>
                <w:szCs w:val="20"/>
              </w:rPr>
              <w:t>PREKOVREMENI</w:t>
            </w:r>
          </w:p>
        </w:tc>
      </w:tr>
      <w:tr w:rsidR="002E40EF" w:rsidRPr="00E13927" w:rsidTr="007E27F0">
        <w:trPr>
          <w:trHeight w:val="276"/>
          <w:jc w:val="center"/>
        </w:trPr>
        <w:tc>
          <w:tcPr>
            <w:tcW w:w="770" w:type="dxa"/>
            <w:tcBorders>
              <w:top w:val="single" w:sz="6" w:space="0" w:color="auto"/>
              <w:left w:val="single" w:sz="6" w:space="0" w:color="auto"/>
              <w:bottom w:val="single" w:sz="6" w:space="0" w:color="auto"/>
              <w:right w:val="single" w:sz="6" w:space="0" w:color="auto"/>
            </w:tcBorders>
            <w:shd w:val="clear" w:color="auto" w:fill="auto"/>
            <w:vAlign w:val="center"/>
          </w:tcPr>
          <w:p w:rsidR="002003FD" w:rsidRPr="00E13927" w:rsidRDefault="002003FD" w:rsidP="009E139E">
            <w:pPr>
              <w:pStyle w:val="Naslov1"/>
              <w:numPr>
                <w:ilvl w:val="0"/>
                <w:numId w:val="17"/>
              </w:numPr>
              <w:spacing w:before="240" w:after="60" w:line="276" w:lineRule="auto"/>
              <w:jc w:val="left"/>
              <w:rPr>
                <w:rFonts w:ascii="Times New Roman" w:eastAsia="Arial Unicode MS" w:hAnsi="Times New Roman"/>
                <w:b w:val="0"/>
                <w:color w:val="auto"/>
                <w:sz w:val="22"/>
                <w:szCs w:val="22"/>
                <w:lang w:val="hr-HR"/>
              </w:rPr>
            </w:pPr>
          </w:p>
        </w:tc>
        <w:tc>
          <w:tcPr>
            <w:tcW w:w="1717" w:type="dxa"/>
            <w:tcBorders>
              <w:top w:val="single" w:sz="6" w:space="0" w:color="auto"/>
              <w:left w:val="single" w:sz="6" w:space="0" w:color="auto"/>
              <w:bottom w:val="single" w:sz="6" w:space="0" w:color="auto"/>
              <w:right w:val="single" w:sz="6" w:space="0" w:color="auto"/>
            </w:tcBorders>
            <w:shd w:val="clear" w:color="auto" w:fill="auto"/>
          </w:tcPr>
          <w:p w:rsidR="002003FD" w:rsidRPr="00E13927" w:rsidRDefault="002003FD" w:rsidP="00EF01BD">
            <w:pPr>
              <w:rPr>
                <w:rFonts w:eastAsia="Arial Unicode MS"/>
                <w:sz w:val="22"/>
                <w:szCs w:val="22"/>
              </w:rPr>
            </w:pPr>
          </w:p>
          <w:p w:rsidR="002003FD" w:rsidRPr="00E13927" w:rsidRDefault="00290AF9" w:rsidP="00EF01BD">
            <w:pPr>
              <w:rPr>
                <w:rFonts w:eastAsia="Arial Unicode MS"/>
                <w:sz w:val="22"/>
                <w:szCs w:val="22"/>
              </w:rPr>
            </w:pPr>
            <w:r w:rsidRPr="00E13927">
              <w:rPr>
                <w:rFonts w:eastAsia="Arial Unicode MS"/>
                <w:sz w:val="22"/>
                <w:szCs w:val="22"/>
              </w:rPr>
              <w:t>MARINA FABRIS</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003FD" w:rsidRPr="00E13927" w:rsidRDefault="002003FD" w:rsidP="00EF01BD">
            <w:pPr>
              <w:jc w:val="center"/>
              <w:rPr>
                <w:rFonts w:eastAsia="Arial Unicode MS"/>
                <w:sz w:val="22"/>
                <w:szCs w:val="22"/>
              </w:rPr>
            </w:pPr>
          </w:p>
          <w:p w:rsidR="002003FD" w:rsidRPr="00E13927" w:rsidRDefault="002003FD" w:rsidP="00EF01BD">
            <w:pPr>
              <w:jc w:val="center"/>
              <w:rPr>
                <w:rFonts w:eastAsia="Arial Unicode MS"/>
                <w:sz w:val="22"/>
                <w:szCs w:val="22"/>
              </w:rPr>
            </w:pPr>
            <w:r w:rsidRPr="00E13927">
              <w:rPr>
                <w:rFonts w:eastAsia="Arial Unicode MS"/>
                <w:sz w:val="22"/>
                <w:szCs w:val="22"/>
              </w:rPr>
              <w:t>PO</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003FD" w:rsidRPr="00E13927" w:rsidRDefault="002003FD" w:rsidP="00EF01BD">
            <w:pPr>
              <w:jc w:val="center"/>
              <w:rPr>
                <w:rFonts w:eastAsia="Arial Unicode MS"/>
                <w:sz w:val="22"/>
                <w:szCs w:val="22"/>
              </w:rPr>
            </w:pPr>
          </w:p>
          <w:p w:rsidR="002003FD" w:rsidRPr="00E13927" w:rsidRDefault="002003FD" w:rsidP="00EF01BD">
            <w:pPr>
              <w:jc w:val="center"/>
              <w:rPr>
                <w:rFonts w:eastAsia="Arial Unicode MS"/>
                <w:sz w:val="22"/>
                <w:szCs w:val="22"/>
              </w:rPr>
            </w:pPr>
            <w:r w:rsidRPr="00E13927">
              <w:rPr>
                <w:rFonts w:eastAsia="Arial Unicode MS"/>
                <w:sz w:val="22"/>
                <w:szCs w:val="22"/>
              </w:rPr>
              <w:t>PO</w:t>
            </w:r>
          </w:p>
        </w:tc>
        <w:tc>
          <w:tcPr>
            <w:tcW w:w="1342" w:type="dxa"/>
            <w:tcBorders>
              <w:top w:val="single" w:sz="6" w:space="0" w:color="auto"/>
              <w:left w:val="single" w:sz="6" w:space="0" w:color="auto"/>
              <w:bottom w:val="single" w:sz="6" w:space="0" w:color="auto"/>
              <w:right w:val="single" w:sz="4" w:space="0" w:color="auto"/>
            </w:tcBorders>
            <w:shd w:val="clear" w:color="auto" w:fill="auto"/>
          </w:tcPr>
          <w:p w:rsidR="002003FD" w:rsidRPr="00E13927" w:rsidRDefault="002003FD" w:rsidP="00EF01BD">
            <w:pPr>
              <w:rPr>
                <w:rFonts w:eastAsia="Arial Unicode MS"/>
                <w:sz w:val="22"/>
                <w:szCs w:val="22"/>
              </w:rPr>
            </w:pPr>
          </w:p>
          <w:p w:rsidR="002003FD" w:rsidRPr="00E13927" w:rsidRDefault="00081D0A" w:rsidP="00EF01BD">
            <w:pPr>
              <w:rPr>
                <w:rFonts w:eastAsia="Arial Unicode MS"/>
                <w:sz w:val="22"/>
                <w:szCs w:val="22"/>
              </w:rPr>
            </w:pPr>
            <w:r w:rsidRPr="00E13927">
              <w:rPr>
                <w:rFonts w:eastAsia="Arial Unicode MS"/>
                <w:sz w:val="22"/>
                <w:szCs w:val="22"/>
              </w:rPr>
              <w:t xml:space="preserve">Posebni </w:t>
            </w:r>
            <w:r w:rsidR="002003FD" w:rsidRPr="00E13927">
              <w:rPr>
                <w:rFonts w:eastAsia="Arial Unicode MS"/>
                <w:sz w:val="22"/>
                <w:szCs w:val="22"/>
              </w:rPr>
              <w:t>odjel čl.12</w:t>
            </w:r>
          </w:p>
        </w:tc>
        <w:tc>
          <w:tcPr>
            <w:tcW w:w="992" w:type="dxa"/>
            <w:tcBorders>
              <w:top w:val="single" w:sz="6" w:space="0" w:color="auto"/>
              <w:left w:val="single" w:sz="4" w:space="0" w:color="auto"/>
              <w:bottom w:val="single" w:sz="6" w:space="0" w:color="auto"/>
              <w:right w:val="single" w:sz="6" w:space="0" w:color="auto"/>
            </w:tcBorders>
            <w:shd w:val="clear" w:color="auto" w:fill="auto"/>
          </w:tcPr>
          <w:p w:rsidR="002003FD" w:rsidRPr="00E13927" w:rsidRDefault="002003FD" w:rsidP="00EF01BD">
            <w:pPr>
              <w:jc w:val="center"/>
              <w:rPr>
                <w:rFonts w:eastAsia="Arial Unicode MS"/>
                <w:sz w:val="22"/>
                <w:szCs w:val="22"/>
              </w:rPr>
            </w:pPr>
          </w:p>
          <w:p w:rsidR="002003FD" w:rsidRPr="00E13927" w:rsidRDefault="002003FD" w:rsidP="00EF01BD">
            <w:pPr>
              <w:jc w:val="center"/>
              <w:rPr>
                <w:rFonts w:eastAsia="Arial Unicode MS"/>
                <w:sz w:val="22"/>
                <w:szCs w:val="22"/>
              </w:rPr>
            </w:pPr>
            <w:r w:rsidRPr="00E13927">
              <w:rPr>
                <w:rFonts w:eastAsia="Arial Unicode MS"/>
                <w:sz w:val="22"/>
                <w:szCs w:val="22"/>
              </w:rPr>
              <w:t>25</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003FD" w:rsidRPr="00E13927" w:rsidRDefault="002003FD" w:rsidP="00EF01BD">
            <w:pPr>
              <w:jc w:val="center"/>
              <w:rPr>
                <w:rFonts w:eastAsia="Arial Unicode MS"/>
                <w:sz w:val="22"/>
                <w:szCs w:val="22"/>
              </w:rPr>
            </w:pPr>
            <w:r w:rsidRPr="00E13927">
              <w:rPr>
                <w:rFonts w:eastAsia="Arial Unicode MS"/>
                <w:sz w:val="22"/>
                <w:szCs w:val="22"/>
              </w:rPr>
              <w:t>15</w:t>
            </w:r>
          </w:p>
        </w:tc>
        <w:tc>
          <w:tcPr>
            <w:tcW w:w="886" w:type="dxa"/>
            <w:tcBorders>
              <w:top w:val="single" w:sz="6" w:space="0" w:color="auto"/>
              <w:left w:val="single" w:sz="6" w:space="0" w:color="auto"/>
              <w:bottom w:val="single" w:sz="6" w:space="0" w:color="auto"/>
              <w:right w:val="single" w:sz="6" w:space="0" w:color="auto"/>
            </w:tcBorders>
            <w:shd w:val="clear" w:color="auto" w:fill="auto"/>
          </w:tcPr>
          <w:p w:rsidR="002003FD" w:rsidRPr="00E13927" w:rsidRDefault="002003FD" w:rsidP="00EF01BD">
            <w:pPr>
              <w:jc w:val="center"/>
              <w:rPr>
                <w:rFonts w:eastAsia="Arial Unicode MS"/>
                <w:b/>
                <w:sz w:val="22"/>
                <w:szCs w:val="22"/>
              </w:rPr>
            </w:pPr>
          </w:p>
          <w:p w:rsidR="002003FD" w:rsidRPr="00E13927" w:rsidRDefault="002003FD" w:rsidP="00EF01BD">
            <w:pPr>
              <w:jc w:val="center"/>
              <w:rPr>
                <w:rFonts w:eastAsia="Arial Unicode MS"/>
                <w:b/>
                <w:sz w:val="22"/>
                <w:szCs w:val="22"/>
              </w:rPr>
            </w:pPr>
            <w:r w:rsidRPr="00E13927">
              <w:rPr>
                <w:rFonts w:eastAsia="Arial Unicode MS"/>
                <w:b/>
                <w:sz w:val="22"/>
                <w:szCs w:val="22"/>
              </w:rPr>
              <w:t>25</w:t>
            </w:r>
          </w:p>
        </w:tc>
        <w:tc>
          <w:tcPr>
            <w:tcW w:w="674" w:type="dxa"/>
            <w:tcBorders>
              <w:top w:val="single" w:sz="6" w:space="0" w:color="auto"/>
              <w:left w:val="single" w:sz="6" w:space="0" w:color="auto"/>
              <w:bottom w:val="single" w:sz="6" w:space="0" w:color="auto"/>
              <w:right w:val="single" w:sz="6" w:space="0" w:color="auto"/>
            </w:tcBorders>
            <w:shd w:val="clear" w:color="auto" w:fill="auto"/>
          </w:tcPr>
          <w:p w:rsidR="002003FD" w:rsidRPr="00E13927" w:rsidRDefault="002003FD" w:rsidP="00EF01BD">
            <w:pPr>
              <w:jc w:val="center"/>
              <w:rPr>
                <w:rFonts w:eastAsia="Arial Unicode MS"/>
                <w:sz w:val="22"/>
                <w:szCs w:val="22"/>
              </w:rPr>
            </w:pPr>
          </w:p>
          <w:p w:rsidR="002003FD" w:rsidRPr="00E13927" w:rsidRDefault="002003FD" w:rsidP="00EF01BD">
            <w:pPr>
              <w:jc w:val="center"/>
              <w:rPr>
                <w:rFonts w:eastAsia="Arial Unicode MS"/>
                <w:sz w:val="22"/>
                <w:szCs w:val="22"/>
              </w:rPr>
            </w:pPr>
            <w:r w:rsidRPr="00E13927">
              <w:rPr>
                <w:rFonts w:eastAsia="Arial Unicode MS"/>
                <w:sz w:val="22"/>
                <w:szCs w:val="22"/>
              </w:rPr>
              <w:t>_</w:t>
            </w:r>
          </w:p>
        </w:tc>
        <w:tc>
          <w:tcPr>
            <w:tcW w:w="870" w:type="dxa"/>
            <w:tcBorders>
              <w:top w:val="single" w:sz="6" w:space="0" w:color="auto"/>
              <w:left w:val="single" w:sz="6" w:space="0" w:color="auto"/>
              <w:bottom w:val="single" w:sz="6" w:space="0" w:color="auto"/>
              <w:right w:val="single" w:sz="6" w:space="0" w:color="auto"/>
            </w:tcBorders>
            <w:shd w:val="clear" w:color="auto" w:fill="auto"/>
          </w:tcPr>
          <w:p w:rsidR="002003FD" w:rsidRPr="00E13927" w:rsidRDefault="002003FD" w:rsidP="00EF01BD">
            <w:pPr>
              <w:jc w:val="center"/>
              <w:rPr>
                <w:rFonts w:eastAsia="Arial Unicode MS"/>
                <w:sz w:val="22"/>
                <w:szCs w:val="22"/>
              </w:rPr>
            </w:pPr>
          </w:p>
          <w:p w:rsidR="002003FD" w:rsidRPr="00E13927" w:rsidRDefault="002003FD" w:rsidP="00EF01BD">
            <w:pPr>
              <w:jc w:val="center"/>
              <w:rPr>
                <w:rFonts w:eastAsia="Arial Unicode MS"/>
                <w:sz w:val="22"/>
                <w:szCs w:val="22"/>
              </w:rPr>
            </w:pPr>
            <w:r w:rsidRPr="00E13927">
              <w:rPr>
                <w:rFonts w:eastAsia="Arial Unicode MS"/>
                <w:sz w:val="22"/>
                <w:szCs w:val="22"/>
              </w:rPr>
              <w:t>40</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rsidR="002003FD" w:rsidRPr="00E13927" w:rsidRDefault="002003FD" w:rsidP="00EF01BD">
            <w:pPr>
              <w:ind w:left="-108" w:right="-108"/>
              <w:jc w:val="center"/>
              <w:rPr>
                <w:rFonts w:eastAsia="Arial Unicode MS"/>
                <w:sz w:val="22"/>
                <w:szCs w:val="22"/>
              </w:rPr>
            </w:pPr>
            <w:r w:rsidRPr="00E13927">
              <w:rPr>
                <w:rFonts w:eastAsia="Arial Unicode MS"/>
                <w:sz w:val="22"/>
                <w:szCs w:val="22"/>
              </w:rPr>
              <w:t>/</w:t>
            </w:r>
          </w:p>
        </w:tc>
      </w:tr>
      <w:tr w:rsidR="002E40EF" w:rsidRPr="00E13927" w:rsidTr="007E27F0">
        <w:trPr>
          <w:trHeight w:val="276"/>
          <w:jc w:val="center"/>
        </w:trPr>
        <w:tc>
          <w:tcPr>
            <w:tcW w:w="770" w:type="dxa"/>
            <w:tcBorders>
              <w:top w:val="single" w:sz="6" w:space="0" w:color="auto"/>
              <w:left w:val="single" w:sz="6" w:space="0" w:color="auto"/>
              <w:bottom w:val="single" w:sz="6" w:space="0" w:color="auto"/>
              <w:right w:val="single" w:sz="6" w:space="0" w:color="auto"/>
            </w:tcBorders>
            <w:shd w:val="clear" w:color="auto" w:fill="auto"/>
            <w:vAlign w:val="center"/>
          </w:tcPr>
          <w:p w:rsidR="00257D69" w:rsidRPr="00E13927" w:rsidRDefault="00257D69" w:rsidP="009E139E">
            <w:pPr>
              <w:pStyle w:val="Naslov1"/>
              <w:numPr>
                <w:ilvl w:val="0"/>
                <w:numId w:val="17"/>
              </w:numPr>
              <w:spacing w:before="240" w:after="60" w:line="276" w:lineRule="auto"/>
              <w:jc w:val="left"/>
              <w:rPr>
                <w:rFonts w:ascii="Times New Roman" w:eastAsia="Arial Unicode MS" w:hAnsi="Times New Roman"/>
                <w:b w:val="0"/>
                <w:color w:val="auto"/>
                <w:sz w:val="22"/>
                <w:szCs w:val="22"/>
                <w:lang w:val="hr-HR"/>
              </w:rPr>
            </w:pPr>
          </w:p>
        </w:tc>
        <w:tc>
          <w:tcPr>
            <w:tcW w:w="1717" w:type="dxa"/>
            <w:tcBorders>
              <w:top w:val="single" w:sz="6" w:space="0" w:color="auto"/>
              <w:left w:val="single" w:sz="6" w:space="0" w:color="auto"/>
              <w:bottom w:val="single" w:sz="6" w:space="0" w:color="auto"/>
              <w:right w:val="single" w:sz="6" w:space="0" w:color="auto"/>
            </w:tcBorders>
            <w:shd w:val="clear" w:color="auto" w:fill="auto"/>
          </w:tcPr>
          <w:p w:rsidR="00257D69" w:rsidRPr="00E13927" w:rsidRDefault="00257D69" w:rsidP="00EF01BD">
            <w:pPr>
              <w:rPr>
                <w:rFonts w:eastAsia="Arial Unicode MS"/>
                <w:sz w:val="22"/>
                <w:szCs w:val="22"/>
              </w:rPr>
            </w:pPr>
            <w:r w:rsidRPr="00E13927">
              <w:rPr>
                <w:rFonts w:eastAsia="Arial Unicode MS"/>
                <w:sz w:val="22"/>
                <w:szCs w:val="22"/>
              </w:rPr>
              <w:t>ANA PAVIĆ</w:t>
            </w:r>
            <w:r w:rsidR="00290AF9" w:rsidRPr="00E13927">
              <w:rPr>
                <w:rFonts w:eastAsia="Arial Unicode MS"/>
                <w:sz w:val="22"/>
                <w:szCs w:val="22"/>
              </w:rPr>
              <w:t xml:space="preserve">-zamjena </w:t>
            </w:r>
            <w:r w:rsidR="000E5E9E" w:rsidRPr="00E13927">
              <w:rPr>
                <w:rFonts w:eastAsia="Arial Unicode MS"/>
                <w:sz w:val="22"/>
                <w:szCs w:val="22"/>
              </w:rPr>
              <w:t>STEFANI RADMANIĆ</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57D69" w:rsidRPr="00E13927" w:rsidRDefault="00257D69" w:rsidP="00EF01BD">
            <w:pPr>
              <w:jc w:val="center"/>
              <w:rPr>
                <w:rFonts w:eastAsia="Arial Unicode MS"/>
                <w:sz w:val="22"/>
                <w:szCs w:val="22"/>
              </w:rPr>
            </w:pPr>
            <w:r w:rsidRPr="00E13927">
              <w:rPr>
                <w:rFonts w:eastAsia="Arial Unicode MS"/>
                <w:sz w:val="22"/>
                <w:szCs w:val="22"/>
              </w:rPr>
              <w:t>PO</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57D69" w:rsidRPr="00E13927" w:rsidRDefault="00257D69" w:rsidP="00EF01BD">
            <w:pPr>
              <w:jc w:val="center"/>
              <w:rPr>
                <w:rFonts w:eastAsia="Arial Unicode MS"/>
                <w:sz w:val="22"/>
                <w:szCs w:val="22"/>
              </w:rPr>
            </w:pPr>
            <w:r w:rsidRPr="00E13927">
              <w:rPr>
                <w:rFonts w:eastAsia="Arial Unicode MS"/>
                <w:sz w:val="22"/>
                <w:szCs w:val="22"/>
              </w:rPr>
              <w:t>PO</w:t>
            </w:r>
          </w:p>
        </w:tc>
        <w:tc>
          <w:tcPr>
            <w:tcW w:w="1342" w:type="dxa"/>
            <w:tcBorders>
              <w:top w:val="single" w:sz="6" w:space="0" w:color="auto"/>
              <w:left w:val="single" w:sz="6" w:space="0" w:color="auto"/>
              <w:bottom w:val="single" w:sz="6" w:space="0" w:color="auto"/>
              <w:right w:val="single" w:sz="4" w:space="0" w:color="auto"/>
            </w:tcBorders>
            <w:shd w:val="clear" w:color="auto" w:fill="auto"/>
          </w:tcPr>
          <w:p w:rsidR="00257D69" w:rsidRPr="00E13927" w:rsidRDefault="00081D0A" w:rsidP="00EF01BD">
            <w:pPr>
              <w:rPr>
                <w:rFonts w:eastAsia="Arial Unicode MS"/>
                <w:sz w:val="22"/>
                <w:szCs w:val="22"/>
              </w:rPr>
            </w:pPr>
            <w:r w:rsidRPr="00E13927">
              <w:rPr>
                <w:rFonts w:eastAsia="Arial Unicode MS"/>
                <w:sz w:val="22"/>
                <w:szCs w:val="22"/>
              </w:rPr>
              <w:t>Posebni</w:t>
            </w:r>
            <w:r w:rsidR="00257D69" w:rsidRPr="00E13927">
              <w:rPr>
                <w:rFonts w:eastAsia="Arial Unicode MS"/>
                <w:sz w:val="22"/>
                <w:szCs w:val="22"/>
              </w:rPr>
              <w:t xml:space="preserve"> odjel čl.8. t.5</w:t>
            </w:r>
          </w:p>
        </w:tc>
        <w:tc>
          <w:tcPr>
            <w:tcW w:w="992" w:type="dxa"/>
            <w:tcBorders>
              <w:top w:val="single" w:sz="6" w:space="0" w:color="auto"/>
              <w:left w:val="single" w:sz="4" w:space="0" w:color="auto"/>
              <w:bottom w:val="single" w:sz="6" w:space="0" w:color="auto"/>
              <w:right w:val="single" w:sz="6" w:space="0" w:color="auto"/>
            </w:tcBorders>
            <w:shd w:val="clear" w:color="auto" w:fill="auto"/>
          </w:tcPr>
          <w:p w:rsidR="00257D69" w:rsidRPr="00E13927" w:rsidRDefault="00257D69" w:rsidP="00EF01BD">
            <w:pPr>
              <w:jc w:val="center"/>
              <w:rPr>
                <w:rFonts w:eastAsia="Arial Unicode MS"/>
                <w:sz w:val="22"/>
                <w:szCs w:val="22"/>
              </w:rPr>
            </w:pPr>
            <w:r w:rsidRPr="00E13927">
              <w:rPr>
                <w:rFonts w:eastAsia="Arial Unicode MS"/>
                <w:sz w:val="22"/>
                <w:szCs w:val="22"/>
              </w:rPr>
              <w:t>25</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57D69" w:rsidRPr="00E13927" w:rsidRDefault="00E13927" w:rsidP="00E13927">
            <w:pPr>
              <w:rPr>
                <w:rFonts w:eastAsia="Arial Unicode MS"/>
                <w:sz w:val="22"/>
                <w:szCs w:val="22"/>
              </w:rPr>
            </w:pPr>
            <w:r>
              <w:rPr>
                <w:rFonts w:eastAsia="Arial Unicode MS"/>
                <w:sz w:val="22"/>
                <w:szCs w:val="22"/>
              </w:rPr>
              <w:t xml:space="preserve">   </w:t>
            </w:r>
            <w:r w:rsidR="00257D69" w:rsidRPr="00E13927">
              <w:rPr>
                <w:rFonts w:eastAsia="Arial Unicode MS"/>
                <w:sz w:val="22"/>
                <w:szCs w:val="22"/>
              </w:rPr>
              <w:t>15</w:t>
            </w:r>
          </w:p>
        </w:tc>
        <w:tc>
          <w:tcPr>
            <w:tcW w:w="886" w:type="dxa"/>
            <w:tcBorders>
              <w:top w:val="single" w:sz="6" w:space="0" w:color="auto"/>
              <w:left w:val="single" w:sz="6" w:space="0" w:color="auto"/>
              <w:bottom w:val="single" w:sz="6" w:space="0" w:color="auto"/>
              <w:right w:val="single" w:sz="6" w:space="0" w:color="auto"/>
            </w:tcBorders>
            <w:shd w:val="clear" w:color="auto" w:fill="auto"/>
          </w:tcPr>
          <w:p w:rsidR="00257D69" w:rsidRPr="00E13927" w:rsidRDefault="00257D69" w:rsidP="00EF01BD">
            <w:pPr>
              <w:jc w:val="center"/>
              <w:rPr>
                <w:rFonts w:eastAsia="Arial Unicode MS"/>
                <w:b/>
                <w:sz w:val="22"/>
                <w:szCs w:val="22"/>
              </w:rPr>
            </w:pPr>
            <w:r w:rsidRPr="00E13927">
              <w:rPr>
                <w:rFonts w:eastAsia="Arial Unicode MS"/>
                <w:b/>
                <w:sz w:val="22"/>
                <w:szCs w:val="22"/>
              </w:rPr>
              <w:t>25</w:t>
            </w:r>
          </w:p>
        </w:tc>
        <w:tc>
          <w:tcPr>
            <w:tcW w:w="674" w:type="dxa"/>
            <w:tcBorders>
              <w:top w:val="single" w:sz="6" w:space="0" w:color="auto"/>
              <w:left w:val="single" w:sz="6" w:space="0" w:color="auto"/>
              <w:bottom w:val="single" w:sz="6" w:space="0" w:color="auto"/>
              <w:right w:val="single" w:sz="6" w:space="0" w:color="auto"/>
            </w:tcBorders>
            <w:shd w:val="clear" w:color="auto" w:fill="auto"/>
          </w:tcPr>
          <w:p w:rsidR="00257D69" w:rsidRPr="00E13927" w:rsidRDefault="00257D69" w:rsidP="00EF01BD">
            <w:pPr>
              <w:jc w:val="center"/>
              <w:rPr>
                <w:rFonts w:eastAsia="Arial Unicode MS"/>
                <w:sz w:val="22"/>
                <w:szCs w:val="22"/>
              </w:rPr>
            </w:pPr>
            <w:r w:rsidRPr="00E13927">
              <w:rPr>
                <w:rFonts w:eastAsia="Arial Unicode MS"/>
                <w:sz w:val="22"/>
                <w:szCs w:val="22"/>
              </w:rPr>
              <w:t>-</w:t>
            </w:r>
          </w:p>
        </w:tc>
        <w:tc>
          <w:tcPr>
            <w:tcW w:w="870" w:type="dxa"/>
            <w:tcBorders>
              <w:top w:val="single" w:sz="6" w:space="0" w:color="auto"/>
              <w:left w:val="single" w:sz="6" w:space="0" w:color="auto"/>
              <w:bottom w:val="single" w:sz="6" w:space="0" w:color="auto"/>
              <w:right w:val="single" w:sz="6" w:space="0" w:color="auto"/>
            </w:tcBorders>
            <w:shd w:val="clear" w:color="auto" w:fill="auto"/>
          </w:tcPr>
          <w:p w:rsidR="00257D69" w:rsidRPr="00E13927" w:rsidRDefault="00257D69" w:rsidP="00EF01BD">
            <w:pPr>
              <w:jc w:val="center"/>
              <w:rPr>
                <w:rFonts w:eastAsia="Arial Unicode MS"/>
                <w:sz w:val="22"/>
                <w:szCs w:val="22"/>
              </w:rPr>
            </w:pPr>
            <w:r w:rsidRPr="00E13927">
              <w:rPr>
                <w:rFonts w:eastAsia="Arial Unicode MS"/>
                <w:sz w:val="22"/>
                <w:szCs w:val="22"/>
              </w:rPr>
              <w:t>40</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rsidR="00257D69" w:rsidRPr="00E13927" w:rsidRDefault="00257D69" w:rsidP="00EF01BD">
            <w:pPr>
              <w:ind w:left="-108" w:right="-108"/>
              <w:jc w:val="center"/>
              <w:rPr>
                <w:rFonts w:eastAsia="Arial Unicode MS"/>
                <w:sz w:val="22"/>
                <w:szCs w:val="22"/>
              </w:rPr>
            </w:pPr>
            <w:r w:rsidRPr="00E13927">
              <w:rPr>
                <w:rFonts w:eastAsia="Arial Unicode MS"/>
                <w:sz w:val="22"/>
                <w:szCs w:val="22"/>
              </w:rPr>
              <w:t>-</w:t>
            </w:r>
          </w:p>
        </w:tc>
      </w:tr>
    </w:tbl>
    <w:p w:rsidR="00B43492" w:rsidRPr="002E40EF" w:rsidRDefault="00B43492" w:rsidP="00B43492">
      <w:pPr>
        <w:pStyle w:val="Naslov1"/>
        <w:jc w:val="left"/>
        <w:rPr>
          <w:rFonts w:ascii="Times New Roman" w:eastAsia="Arial Unicode MS" w:hAnsi="Times New Roman"/>
          <w:color w:val="auto"/>
          <w:sz w:val="22"/>
          <w:szCs w:val="22"/>
          <w:lang w:val="hr-HR"/>
        </w:rPr>
      </w:pPr>
      <w:r w:rsidRPr="002E40EF">
        <w:rPr>
          <w:rFonts w:ascii="Times New Roman" w:eastAsia="Arial Unicode MS" w:hAnsi="Times New Roman"/>
          <w:color w:val="auto"/>
          <w:sz w:val="22"/>
          <w:szCs w:val="22"/>
          <w:lang w:val="hr-HR"/>
        </w:rPr>
        <w:t xml:space="preserve"> </w:t>
      </w:r>
    </w:p>
    <w:p w:rsidR="00B43492" w:rsidRPr="002E40EF" w:rsidRDefault="00B43492" w:rsidP="00B43492">
      <w:pPr>
        <w:pStyle w:val="Naslov1"/>
        <w:jc w:val="left"/>
        <w:rPr>
          <w:rFonts w:ascii="Times New Roman" w:eastAsia="Arial Unicode MS" w:hAnsi="Times New Roman"/>
          <w:color w:val="auto"/>
          <w:sz w:val="22"/>
          <w:szCs w:val="22"/>
        </w:rPr>
      </w:pPr>
    </w:p>
    <w:p w:rsidR="00C84560" w:rsidRPr="002E40EF" w:rsidRDefault="00C84560" w:rsidP="00C84560">
      <w:pPr>
        <w:rPr>
          <w:rFonts w:eastAsia="Arial Unicode MS"/>
          <w:lang w:val="x-none"/>
        </w:rPr>
      </w:pPr>
    </w:p>
    <w:p w:rsidR="00A65BF3" w:rsidRPr="002E40EF" w:rsidRDefault="00A65BF3" w:rsidP="009E139E">
      <w:pPr>
        <w:numPr>
          <w:ilvl w:val="2"/>
          <w:numId w:val="83"/>
        </w:numPr>
        <w:jc w:val="both"/>
        <w:rPr>
          <w:rFonts w:eastAsia="Arial Unicode MS"/>
          <w:b/>
          <w:bCs/>
          <w:sz w:val="22"/>
          <w:szCs w:val="22"/>
        </w:rPr>
      </w:pPr>
      <w:r>
        <w:rPr>
          <w:rFonts w:eastAsia="Arial Unicode MS"/>
          <w:b/>
          <w:bCs/>
          <w:sz w:val="22"/>
          <w:szCs w:val="22"/>
        </w:rPr>
        <w:t>T</w:t>
      </w:r>
      <w:r w:rsidRPr="002E40EF">
        <w:rPr>
          <w:rFonts w:eastAsia="Arial Unicode MS"/>
          <w:b/>
          <w:bCs/>
          <w:sz w:val="22"/>
          <w:szCs w:val="22"/>
        </w:rPr>
        <w:t>jedna i godišnja zaduženja ravnatelja i stručnih suradnika škole</w:t>
      </w:r>
    </w:p>
    <w:p w:rsidR="00A65BF3" w:rsidRPr="002E40EF" w:rsidRDefault="00A65BF3" w:rsidP="00A65BF3">
      <w:pPr>
        <w:jc w:val="both"/>
        <w:rPr>
          <w:rFonts w:eastAsia="Arial Unicode MS"/>
          <w:b/>
          <w:bCs/>
          <w:sz w:val="22"/>
          <w:szCs w:val="22"/>
        </w:rPr>
      </w:pPr>
    </w:p>
    <w:tbl>
      <w:tblP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907"/>
        <w:gridCol w:w="1412"/>
        <w:gridCol w:w="1559"/>
        <w:gridCol w:w="2153"/>
        <w:gridCol w:w="1174"/>
      </w:tblGrid>
      <w:tr w:rsidR="00A65BF3" w:rsidRPr="002E40EF" w:rsidTr="00C81B4A">
        <w:trPr>
          <w:jc w:val="center"/>
        </w:trPr>
        <w:tc>
          <w:tcPr>
            <w:tcW w:w="719" w:type="dxa"/>
            <w:shd w:val="clear" w:color="auto" w:fill="E0E0E0"/>
            <w:vAlign w:val="center"/>
          </w:tcPr>
          <w:p w:rsidR="00A65BF3" w:rsidRPr="002E40EF" w:rsidRDefault="00A65BF3" w:rsidP="00C81B4A">
            <w:pPr>
              <w:pStyle w:val="Tijeloteksta3"/>
              <w:ind w:left="-108" w:right="-108"/>
              <w:jc w:val="center"/>
              <w:rPr>
                <w:rFonts w:eastAsia="Arial Unicode MS"/>
                <w:sz w:val="22"/>
                <w:szCs w:val="22"/>
              </w:rPr>
            </w:pPr>
            <w:r w:rsidRPr="002E40EF">
              <w:rPr>
                <w:rFonts w:eastAsia="Arial Unicode MS"/>
                <w:sz w:val="22"/>
                <w:szCs w:val="22"/>
              </w:rPr>
              <w:t>RED.</w:t>
            </w:r>
          </w:p>
          <w:p w:rsidR="00A65BF3" w:rsidRPr="002E40EF" w:rsidRDefault="00A65BF3" w:rsidP="00C81B4A">
            <w:pPr>
              <w:pStyle w:val="Tijeloteksta3"/>
              <w:ind w:left="-108" w:right="-108"/>
              <w:jc w:val="center"/>
              <w:rPr>
                <w:rFonts w:eastAsia="Arial Unicode MS"/>
                <w:sz w:val="22"/>
                <w:szCs w:val="22"/>
              </w:rPr>
            </w:pPr>
            <w:r w:rsidRPr="002E40EF">
              <w:rPr>
                <w:rFonts w:eastAsia="Arial Unicode MS"/>
                <w:sz w:val="22"/>
                <w:szCs w:val="22"/>
              </w:rPr>
              <w:t>BROJ</w:t>
            </w:r>
          </w:p>
        </w:tc>
        <w:tc>
          <w:tcPr>
            <w:tcW w:w="1907" w:type="dxa"/>
            <w:shd w:val="clear" w:color="auto" w:fill="E0E0E0"/>
            <w:vAlign w:val="center"/>
          </w:tcPr>
          <w:p w:rsidR="00A65BF3" w:rsidRPr="002E40EF" w:rsidRDefault="00A65BF3" w:rsidP="00C81B4A">
            <w:pPr>
              <w:pStyle w:val="Tijeloteksta3"/>
              <w:jc w:val="center"/>
              <w:rPr>
                <w:rFonts w:eastAsia="Arial Unicode MS"/>
                <w:sz w:val="22"/>
                <w:szCs w:val="22"/>
              </w:rPr>
            </w:pPr>
            <w:r w:rsidRPr="002E40EF">
              <w:rPr>
                <w:rFonts w:eastAsia="Arial Unicode MS"/>
                <w:sz w:val="22"/>
                <w:szCs w:val="22"/>
              </w:rPr>
              <w:t>IME I PREZIME</w:t>
            </w:r>
          </w:p>
          <w:p w:rsidR="00A65BF3" w:rsidRPr="002E40EF" w:rsidRDefault="00A65BF3" w:rsidP="00C81B4A">
            <w:pPr>
              <w:pStyle w:val="Tijeloteksta3"/>
              <w:jc w:val="center"/>
              <w:rPr>
                <w:rFonts w:eastAsia="Arial Unicode MS"/>
                <w:sz w:val="22"/>
                <w:szCs w:val="22"/>
              </w:rPr>
            </w:pPr>
            <w:r w:rsidRPr="002E40EF">
              <w:rPr>
                <w:rFonts w:eastAsia="Arial Unicode MS"/>
                <w:sz w:val="22"/>
                <w:szCs w:val="22"/>
              </w:rPr>
              <w:t>RADNIKA</w:t>
            </w:r>
          </w:p>
        </w:tc>
        <w:tc>
          <w:tcPr>
            <w:tcW w:w="1412" w:type="dxa"/>
            <w:shd w:val="clear" w:color="auto" w:fill="E0E0E0"/>
            <w:vAlign w:val="center"/>
          </w:tcPr>
          <w:p w:rsidR="00A65BF3" w:rsidRPr="002E40EF" w:rsidRDefault="00A65BF3" w:rsidP="00C81B4A">
            <w:pPr>
              <w:pStyle w:val="Tijeloteksta3"/>
              <w:jc w:val="center"/>
              <w:rPr>
                <w:rFonts w:eastAsia="Arial Unicode MS"/>
                <w:sz w:val="22"/>
                <w:szCs w:val="22"/>
              </w:rPr>
            </w:pPr>
            <w:r w:rsidRPr="002E40EF">
              <w:rPr>
                <w:rFonts w:eastAsia="Arial Unicode MS"/>
                <w:sz w:val="22"/>
                <w:szCs w:val="22"/>
              </w:rPr>
              <w:t>STRUKA</w:t>
            </w:r>
          </w:p>
        </w:tc>
        <w:tc>
          <w:tcPr>
            <w:tcW w:w="1559" w:type="dxa"/>
            <w:shd w:val="clear" w:color="auto" w:fill="E0E0E0"/>
            <w:vAlign w:val="center"/>
          </w:tcPr>
          <w:p w:rsidR="00A65BF3" w:rsidRPr="002E40EF" w:rsidRDefault="00A65BF3" w:rsidP="00C81B4A">
            <w:pPr>
              <w:pStyle w:val="Tijeloteksta3"/>
              <w:jc w:val="center"/>
              <w:rPr>
                <w:rFonts w:eastAsia="Arial Unicode MS"/>
                <w:sz w:val="22"/>
                <w:szCs w:val="22"/>
              </w:rPr>
            </w:pPr>
            <w:r w:rsidRPr="002E40EF">
              <w:rPr>
                <w:rFonts w:eastAsia="Arial Unicode MS"/>
                <w:sz w:val="22"/>
                <w:szCs w:val="22"/>
              </w:rPr>
              <w:t>RADNO MJESTO</w:t>
            </w:r>
          </w:p>
        </w:tc>
        <w:tc>
          <w:tcPr>
            <w:tcW w:w="2153" w:type="dxa"/>
            <w:shd w:val="clear" w:color="auto" w:fill="E0E0E0"/>
            <w:vAlign w:val="center"/>
          </w:tcPr>
          <w:p w:rsidR="00A65BF3" w:rsidRPr="002E40EF" w:rsidRDefault="00A65BF3" w:rsidP="00C81B4A">
            <w:pPr>
              <w:pStyle w:val="Tijeloteksta3"/>
              <w:jc w:val="center"/>
              <w:rPr>
                <w:rFonts w:eastAsia="Arial Unicode MS"/>
                <w:sz w:val="22"/>
                <w:szCs w:val="22"/>
              </w:rPr>
            </w:pPr>
            <w:r w:rsidRPr="002E40EF">
              <w:rPr>
                <w:rFonts w:eastAsia="Arial Unicode MS"/>
                <w:sz w:val="22"/>
                <w:szCs w:val="22"/>
              </w:rPr>
              <w:t>RADNO VRIJEME</w:t>
            </w:r>
          </w:p>
          <w:p w:rsidR="00A65BF3" w:rsidRPr="002E40EF" w:rsidRDefault="00A65BF3" w:rsidP="00C81B4A">
            <w:pPr>
              <w:pStyle w:val="Tijeloteksta3"/>
              <w:jc w:val="center"/>
              <w:rPr>
                <w:rFonts w:eastAsia="Arial Unicode MS"/>
                <w:sz w:val="22"/>
                <w:szCs w:val="22"/>
              </w:rPr>
            </w:pPr>
            <w:r w:rsidRPr="002E40EF">
              <w:rPr>
                <w:rFonts w:eastAsia="Arial Unicode MS"/>
                <w:sz w:val="22"/>
                <w:szCs w:val="22"/>
              </w:rPr>
              <w:t>(OD – DO)</w:t>
            </w:r>
          </w:p>
        </w:tc>
        <w:tc>
          <w:tcPr>
            <w:tcW w:w="1174" w:type="dxa"/>
            <w:shd w:val="clear" w:color="auto" w:fill="E0E0E0"/>
            <w:vAlign w:val="center"/>
          </w:tcPr>
          <w:p w:rsidR="00A65BF3" w:rsidRPr="002E40EF" w:rsidRDefault="00A65BF3" w:rsidP="00C81B4A">
            <w:pPr>
              <w:pStyle w:val="Tijeloteksta3"/>
              <w:ind w:left="-108" w:right="-108"/>
              <w:jc w:val="center"/>
              <w:rPr>
                <w:rFonts w:eastAsia="Arial Unicode MS"/>
                <w:sz w:val="22"/>
                <w:szCs w:val="22"/>
              </w:rPr>
            </w:pPr>
            <w:r w:rsidRPr="002E40EF">
              <w:rPr>
                <w:rFonts w:eastAsia="Arial Unicode MS"/>
                <w:sz w:val="22"/>
                <w:szCs w:val="22"/>
              </w:rPr>
              <w:t>BROJ</w:t>
            </w:r>
          </w:p>
          <w:p w:rsidR="00A65BF3" w:rsidRPr="002E40EF" w:rsidRDefault="00A65BF3" w:rsidP="00C81B4A">
            <w:pPr>
              <w:pStyle w:val="Tijeloteksta3"/>
              <w:ind w:left="-108" w:right="-108"/>
              <w:jc w:val="center"/>
              <w:rPr>
                <w:rFonts w:eastAsia="Arial Unicode MS"/>
                <w:sz w:val="22"/>
                <w:szCs w:val="22"/>
              </w:rPr>
            </w:pPr>
            <w:r w:rsidRPr="002E40EF">
              <w:rPr>
                <w:rFonts w:eastAsia="Arial Unicode MS"/>
                <w:sz w:val="22"/>
                <w:szCs w:val="22"/>
              </w:rPr>
              <w:t xml:space="preserve"> SATI</w:t>
            </w:r>
          </w:p>
          <w:p w:rsidR="00A65BF3" w:rsidRPr="002E40EF" w:rsidRDefault="00A65BF3" w:rsidP="00C81B4A">
            <w:pPr>
              <w:pStyle w:val="Tijeloteksta3"/>
              <w:ind w:left="-108" w:right="-108"/>
              <w:jc w:val="center"/>
              <w:rPr>
                <w:rFonts w:eastAsia="Arial Unicode MS"/>
                <w:sz w:val="22"/>
                <w:szCs w:val="22"/>
              </w:rPr>
            </w:pPr>
            <w:r w:rsidRPr="002E40EF">
              <w:rPr>
                <w:rFonts w:eastAsia="Arial Unicode MS"/>
                <w:sz w:val="22"/>
                <w:szCs w:val="22"/>
              </w:rPr>
              <w:t>TJEDNO</w:t>
            </w:r>
          </w:p>
        </w:tc>
      </w:tr>
      <w:tr w:rsidR="00A65BF3" w:rsidRPr="002E40EF" w:rsidTr="00C81B4A">
        <w:trPr>
          <w:trHeight w:val="301"/>
          <w:jc w:val="center"/>
        </w:trPr>
        <w:tc>
          <w:tcPr>
            <w:tcW w:w="719" w:type="dxa"/>
            <w:vAlign w:val="center"/>
          </w:tcPr>
          <w:p w:rsidR="00A65BF3" w:rsidRPr="002E40EF" w:rsidRDefault="00A65BF3" w:rsidP="00C81B4A">
            <w:pPr>
              <w:pStyle w:val="Tijeloteksta3"/>
              <w:ind w:left="-108" w:right="-108"/>
              <w:jc w:val="center"/>
              <w:rPr>
                <w:rFonts w:eastAsia="Arial Unicode MS"/>
                <w:b w:val="0"/>
                <w:sz w:val="22"/>
                <w:szCs w:val="22"/>
              </w:rPr>
            </w:pPr>
            <w:r w:rsidRPr="002E40EF">
              <w:rPr>
                <w:rFonts w:eastAsia="Arial Unicode MS"/>
                <w:b w:val="0"/>
                <w:sz w:val="22"/>
                <w:szCs w:val="22"/>
              </w:rPr>
              <w:t>1.</w:t>
            </w:r>
          </w:p>
        </w:tc>
        <w:tc>
          <w:tcPr>
            <w:tcW w:w="1907" w:type="dxa"/>
            <w:vAlign w:val="center"/>
          </w:tcPr>
          <w:p w:rsidR="00A65BF3" w:rsidRPr="002E40EF" w:rsidRDefault="00A65BF3" w:rsidP="00C81B4A">
            <w:pPr>
              <w:pStyle w:val="Tijeloteksta3"/>
              <w:rPr>
                <w:rFonts w:eastAsia="Arial Unicode MS"/>
                <w:b w:val="0"/>
                <w:sz w:val="22"/>
                <w:szCs w:val="22"/>
              </w:rPr>
            </w:pPr>
            <w:smartTag w:uri="urn:schemas-microsoft-com:office:smarttags" w:element="PersonName">
              <w:r w:rsidRPr="002E40EF">
                <w:rPr>
                  <w:rFonts w:eastAsia="Arial Unicode MS"/>
                  <w:b w:val="0"/>
                  <w:sz w:val="22"/>
                  <w:szCs w:val="22"/>
                </w:rPr>
                <w:t>Nadija Kos</w:t>
              </w:r>
            </w:smartTag>
          </w:p>
        </w:tc>
        <w:tc>
          <w:tcPr>
            <w:tcW w:w="1412" w:type="dxa"/>
            <w:vAlign w:val="center"/>
          </w:tcPr>
          <w:p w:rsidR="00A65BF3" w:rsidRPr="002E40EF" w:rsidRDefault="00A65BF3" w:rsidP="00C81B4A">
            <w:pPr>
              <w:pStyle w:val="Tijeloteksta3"/>
              <w:rPr>
                <w:rFonts w:eastAsia="Arial Unicode MS"/>
                <w:b w:val="0"/>
                <w:sz w:val="22"/>
                <w:szCs w:val="22"/>
              </w:rPr>
            </w:pPr>
            <w:r w:rsidRPr="002E40EF">
              <w:rPr>
                <w:rFonts w:eastAsia="Arial Unicode MS"/>
                <w:b w:val="0"/>
                <w:sz w:val="22"/>
                <w:szCs w:val="22"/>
              </w:rPr>
              <w:t>dipl. učiteljica</w:t>
            </w:r>
          </w:p>
        </w:tc>
        <w:tc>
          <w:tcPr>
            <w:tcW w:w="1559" w:type="dxa"/>
            <w:vAlign w:val="center"/>
          </w:tcPr>
          <w:p w:rsidR="00A65BF3" w:rsidRPr="002E40EF" w:rsidRDefault="00A65BF3" w:rsidP="00C81B4A">
            <w:pPr>
              <w:pStyle w:val="Tijeloteksta3"/>
              <w:rPr>
                <w:rFonts w:eastAsia="Arial Unicode MS"/>
                <w:b w:val="0"/>
                <w:sz w:val="22"/>
                <w:szCs w:val="22"/>
              </w:rPr>
            </w:pPr>
            <w:r w:rsidRPr="002E40EF">
              <w:rPr>
                <w:rFonts w:eastAsia="Arial Unicode MS"/>
                <w:b w:val="0"/>
                <w:sz w:val="22"/>
                <w:szCs w:val="22"/>
              </w:rPr>
              <w:t>Ravnateljica</w:t>
            </w:r>
          </w:p>
        </w:tc>
        <w:tc>
          <w:tcPr>
            <w:tcW w:w="2153" w:type="dxa"/>
            <w:vAlign w:val="center"/>
          </w:tcPr>
          <w:p w:rsidR="00A65BF3" w:rsidRPr="002E40EF" w:rsidRDefault="00A65BF3" w:rsidP="00C81B4A">
            <w:pPr>
              <w:pStyle w:val="Tijeloteksta3"/>
              <w:rPr>
                <w:rFonts w:eastAsia="Arial Unicode MS"/>
                <w:b w:val="0"/>
                <w:sz w:val="22"/>
                <w:szCs w:val="22"/>
              </w:rPr>
            </w:pPr>
            <w:r w:rsidRPr="002E40EF">
              <w:rPr>
                <w:rFonts w:eastAsia="Arial Unicode MS"/>
                <w:b w:val="0"/>
                <w:sz w:val="22"/>
                <w:szCs w:val="22"/>
              </w:rPr>
              <w:t xml:space="preserve">          7,30-15,30 </w:t>
            </w:r>
          </w:p>
          <w:p w:rsidR="00A65BF3" w:rsidRPr="002E40EF" w:rsidRDefault="00A65BF3" w:rsidP="00C81B4A">
            <w:pPr>
              <w:pStyle w:val="Tijeloteksta3"/>
              <w:jc w:val="center"/>
              <w:rPr>
                <w:rFonts w:eastAsia="Arial Unicode MS"/>
                <w:b w:val="0"/>
                <w:sz w:val="22"/>
                <w:szCs w:val="22"/>
              </w:rPr>
            </w:pPr>
            <w:r w:rsidRPr="002E40EF">
              <w:rPr>
                <w:rFonts w:eastAsia="Arial Unicode MS"/>
                <w:b w:val="0"/>
                <w:sz w:val="22"/>
                <w:szCs w:val="22"/>
              </w:rPr>
              <w:t>12,00-20,00</w:t>
            </w:r>
          </w:p>
        </w:tc>
        <w:tc>
          <w:tcPr>
            <w:tcW w:w="1174" w:type="dxa"/>
            <w:vAlign w:val="center"/>
          </w:tcPr>
          <w:p w:rsidR="00A65BF3" w:rsidRPr="002E40EF" w:rsidRDefault="00A65BF3" w:rsidP="00C81B4A">
            <w:pPr>
              <w:pStyle w:val="Tijeloteksta3"/>
              <w:ind w:left="-108" w:right="-108"/>
              <w:jc w:val="center"/>
              <w:rPr>
                <w:rFonts w:eastAsia="Arial Unicode MS"/>
                <w:b w:val="0"/>
                <w:sz w:val="22"/>
                <w:szCs w:val="22"/>
              </w:rPr>
            </w:pPr>
            <w:r w:rsidRPr="002E40EF">
              <w:rPr>
                <w:rFonts w:eastAsia="Arial Unicode MS"/>
                <w:b w:val="0"/>
                <w:sz w:val="22"/>
                <w:szCs w:val="22"/>
              </w:rPr>
              <w:t>40</w:t>
            </w:r>
          </w:p>
        </w:tc>
      </w:tr>
      <w:tr w:rsidR="00A65BF3" w:rsidRPr="002E40EF" w:rsidTr="00C81B4A">
        <w:trPr>
          <w:trHeight w:val="301"/>
          <w:jc w:val="center"/>
        </w:trPr>
        <w:tc>
          <w:tcPr>
            <w:tcW w:w="719" w:type="dxa"/>
            <w:vAlign w:val="center"/>
          </w:tcPr>
          <w:p w:rsidR="00A65BF3" w:rsidRPr="002E40EF" w:rsidRDefault="00A65BF3" w:rsidP="00C81B4A">
            <w:pPr>
              <w:pStyle w:val="Tijeloteksta3"/>
              <w:ind w:left="-108" w:right="-108"/>
              <w:jc w:val="center"/>
              <w:rPr>
                <w:rFonts w:eastAsia="Arial Unicode MS"/>
                <w:b w:val="0"/>
                <w:sz w:val="22"/>
                <w:szCs w:val="22"/>
              </w:rPr>
            </w:pPr>
            <w:r w:rsidRPr="002E40EF">
              <w:rPr>
                <w:rFonts w:eastAsia="Arial Unicode MS"/>
                <w:b w:val="0"/>
                <w:sz w:val="22"/>
                <w:szCs w:val="22"/>
              </w:rPr>
              <w:t>3.</w:t>
            </w:r>
          </w:p>
        </w:tc>
        <w:tc>
          <w:tcPr>
            <w:tcW w:w="1907" w:type="dxa"/>
            <w:vAlign w:val="center"/>
          </w:tcPr>
          <w:p w:rsidR="00A65BF3" w:rsidRPr="002E40EF" w:rsidRDefault="00A65BF3" w:rsidP="00C81B4A">
            <w:pPr>
              <w:pStyle w:val="Tijeloteksta3"/>
              <w:rPr>
                <w:rFonts w:eastAsia="Arial Unicode MS"/>
                <w:b w:val="0"/>
                <w:sz w:val="22"/>
                <w:szCs w:val="22"/>
              </w:rPr>
            </w:pPr>
            <w:r w:rsidRPr="002E40EF">
              <w:rPr>
                <w:rFonts w:eastAsia="Arial Unicode MS"/>
                <w:b w:val="0"/>
                <w:sz w:val="22"/>
                <w:szCs w:val="22"/>
              </w:rPr>
              <w:t>Snježana Tićak Balaž</w:t>
            </w:r>
          </w:p>
        </w:tc>
        <w:tc>
          <w:tcPr>
            <w:tcW w:w="1412" w:type="dxa"/>
            <w:vAlign w:val="center"/>
          </w:tcPr>
          <w:p w:rsidR="00A65BF3" w:rsidRPr="002E40EF" w:rsidRDefault="00A65BF3" w:rsidP="00C81B4A">
            <w:pPr>
              <w:pStyle w:val="Tijeloteksta3"/>
              <w:rPr>
                <w:rFonts w:eastAsia="Arial Unicode MS"/>
                <w:b w:val="0"/>
                <w:sz w:val="22"/>
                <w:szCs w:val="22"/>
              </w:rPr>
            </w:pPr>
            <w:r w:rsidRPr="002E40EF">
              <w:rPr>
                <w:rFonts w:eastAsia="Arial Unicode MS"/>
                <w:b w:val="0"/>
                <w:sz w:val="22"/>
                <w:szCs w:val="22"/>
              </w:rPr>
              <w:t>pedagog</w:t>
            </w:r>
          </w:p>
        </w:tc>
        <w:tc>
          <w:tcPr>
            <w:tcW w:w="1559" w:type="dxa"/>
            <w:vAlign w:val="center"/>
          </w:tcPr>
          <w:p w:rsidR="00A65BF3" w:rsidRPr="002E40EF" w:rsidRDefault="00A65BF3" w:rsidP="00C81B4A">
            <w:pPr>
              <w:pStyle w:val="Tijeloteksta3"/>
              <w:rPr>
                <w:rFonts w:eastAsia="Arial Unicode MS"/>
                <w:b w:val="0"/>
                <w:sz w:val="22"/>
                <w:szCs w:val="22"/>
              </w:rPr>
            </w:pPr>
            <w:r w:rsidRPr="002E40EF">
              <w:rPr>
                <w:rFonts w:eastAsia="Arial Unicode MS"/>
                <w:b w:val="0"/>
                <w:sz w:val="22"/>
                <w:szCs w:val="22"/>
              </w:rPr>
              <w:t>Pedagoginja</w:t>
            </w:r>
          </w:p>
        </w:tc>
        <w:tc>
          <w:tcPr>
            <w:tcW w:w="2153" w:type="dxa"/>
            <w:vAlign w:val="center"/>
          </w:tcPr>
          <w:p w:rsidR="00A65BF3" w:rsidRPr="002E40EF" w:rsidRDefault="00A65BF3" w:rsidP="00C81B4A">
            <w:pPr>
              <w:pStyle w:val="Tijeloteksta3"/>
              <w:jc w:val="center"/>
              <w:rPr>
                <w:rFonts w:eastAsia="Arial Unicode MS"/>
                <w:b w:val="0"/>
                <w:sz w:val="22"/>
                <w:szCs w:val="22"/>
              </w:rPr>
            </w:pPr>
            <w:r w:rsidRPr="002E40EF">
              <w:rPr>
                <w:rFonts w:eastAsia="Arial Unicode MS"/>
                <w:b w:val="0"/>
                <w:sz w:val="22"/>
                <w:szCs w:val="22"/>
              </w:rPr>
              <w:t>8.30-14.30</w:t>
            </w:r>
          </w:p>
          <w:p w:rsidR="00A65BF3" w:rsidRPr="002E40EF" w:rsidRDefault="00A65BF3" w:rsidP="00C81B4A">
            <w:pPr>
              <w:pStyle w:val="Tijeloteksta3"/>
              <w:jc w:val="center"/>
              <w:rPr>
                <w:rFonts w:eastAsia="Arial Unicode MS"/>
                <w:b w:val="0"/>
                <w:sz w:val="22"/>
                <w:szCs w:val="22"/>
              </w:rPr>
            </w:pPr>
          </w:p>
        </w:tc>
        <w:tc>
          <w:tcPr>
            <w:tcW w:w="1174" w:type="dxa"/>
            <w:vAlign w:val="center"/>
          </w:tcPr>
          <w:p w:rsidR="00A65BF3" w:rsidRPr="002E40EF" w:rsidRDefault="00A65BF3" w:rsidP="00C81B4A">
            <w:pPr>
              <w:pStyle w:val="Tijeloteksta3"/>
              <w:ind w:left="-108" w:right="-108"/>
              <w:jc w:val="center"/>
              <w:rPr>
                <w:rFonts w:eastAsia="Arial Unicode MS"/>
                <w:b w:val="0"/>
                <w:sz w:val="22"/>
                <w:szCs w:val="22"/>
              </w:rPr>
            </w:pPr>
            <w:r w:rsidRPr="002E40EF">
              <w:rPr>
                <w:rFonts w:eastAsia="Arial Unicode MS"/>
                <w:b w:val="0"/>
                <w:sz w:val="22"/>
                <w:szCs w:val="22"/>
              </w:rPr>
              <w:t>40</w:t>
            </w:r>
          </w:p>
        </w:tc>
      </w:tr>
      <w:tr w:rsidR="00A65BF3" w:rsidRPr="002E40EF" w:rsidTr="00C81B4A">
        <w:trPr>
          <w:trHeight w:val="301"/>
          <w:jc w:val="center"/>
        </w:trPr>
        <w:tc>
          <w:tcPr>
            <w:tcW w:w="719" w:type="dxa"/>
            <w:vAlign w:val="center"/>
          </w:tcPr>
          <w:p w:rsidR="00A65BF3" w:rsidRPr="002E40EF" w:rsidRDefault="00A65BF3" w:rsidP="00C81B4A">
            <w:pPr>
              <w:pStyle w:val="Tijeloteksta3"/>
              <w:ind w:left="-108" w:right="-108"/>
              <w:jc w:val="center"/>
              <w:rPr>
                <w:rFonts w:eastAsia="Arial Unicode MS"/>
                <w:b w:val="0"/>
                <w:sz w:val="22"/>
                <w:szCs w:val="22"/>
              </w:rPr>
            </w:pPr>
            <w:r w:rsidRPr="002E40EF">
              <w:rPr>
                <w:rFonts w:eastAsia="Arial Unicode MS"/>
                <w:b w:val="0"/>
                <w:sz w:val="22"/>
                <w:szCs w:val="22"/>
              </w:rPr>
              <w:t>4.</w:t>
            </w:r>
          </w:p>
        </w:tc>
        <w:tc>
          <w:tcPr>
            <w:tcW w:w="1907" w:type="dxa"/>
            <w:vAlign w:val="center"/>
          </w:tcPr>
          <w:p w:rsidR="00A65BF3" w:rsidRPr="002E40EF" w:rsidRDefault="00A65BF3" w:rsidP="00C81B4A">
            <w:pPr>
              <w:pStyle w:val="Tijeloteksta3"/>
              <w:rPr>
                <w:rFonts w:eastAsia="Arial Unicode MS"/>
                <w:b w:val="0"/>
                <w:sz w:val="22"/>
                <w:szCs w:val="22"/>
              </w:rPr>
            </w:pPr>
            <w:r w:rsidRPr="002E40EF">
              <w:rPr>
                <w:rFonts w:eastAsia="Arial Unicode MS"/>
                <w:b w:val="0"/>
                <w:sz w:val="22"/>
                <w:szCs w:val="22"/>
              </w:rPr>
              <w:t>Gordana Vorkapić Jugovac</w:t>
            </w:r>
          </w:p>
        </w:tc>
        <w:tc>
          <w:tcPr>
            <w:tcW w:w="1412" w:type="dxa"/>
            <w:vAlign w:val="center"/>
          </w:tcPr>
          <w:p w:rsidR="00A65BF3" w:rsidRPr="002E40EF" w:rsidRDefault="00A65BF3" w:rsidP="00C81B4A">
            <w:pPr>
              <w:pStyle w:val="Tijeloteksta3"/>
              <w:rPr>
                <w:rFonts w:eastAsia="Arial Unicode MS"/>
                <w:b w:val="0"/>
                <w:sz w:val="22"/>
                <w:szCs w:val="22"/>
              </w:rPr>
            </w:pPr>
            <w:r w:rsidRPr="002E40EF">
              <w:rPr>
                <w:rFonts w:eastAsia="Arial Unicode MS"/>
                <w:b w:val="0"/>
                <w:sz w:val="22"/>
                <w:szCs w:val="22"/>
              </w:rPr>
              <w:t>psiholog</w:t>
            </w:r>
          </w:p>
        </w:tc>
        <w:tc>
          <w:tcPr>
            <w:tcW w:w="1559" w:type="dxa"/>
            <w:vAlign w:val="center"/>
          </w:tcPr>
          <w:p w:rsidR="00A65BF3" w:rsidRPr="002E40EF" w:rsidRDefault="00A65BF3" w:rsidP="00C81B4A">
            <w:pPr>
              <w:pStyle w:val="Tijeloteksta3"/>
              <w:rPr>
                <w:rFonts w:eastAsia="Arial Unicode MS"/>
                <w:b w:val="0"/>
                <w:sz w:val="22"/>
                <w:szCs w:val="22"/>
              </w:rPr>
            </w:pPr>
            <w:r w:rsidRPr="002E40EF">
              <w:rPr>
                <w:rFonts w:eastAsia="Arial Unicode MS"/>
                <w:b w:val="0"/>
                <w:sz w:val="22"/>
                <w:szCs w:val="22"/>
              </w:rPr>
              <w:t>Psihologinja</w:t>
            </w:r>
          </w:p>
        </w:tc>
        <w:tc>
          <w:tcPr>
            <w:tcW w:w="2153" w:type="dxa"/>
            <w:vAlign w:val="center"/>
          </w:tcPr>
          <w:p w:rsidR="00A65BF3" w:rsidRPr="002E40EF" w:rsidRDefault="00A65BF3" w:rsidP="00C81B4A">
            <w:pPr>
              <w:pStyle w:val="Tijeloteksta3"/>
              <w:jc w:val="center"/>
              <w:rPr>
                <w:rFonts w:eastAsia="Arial Unicode MS"/>
                <w:b w:val="0"/>
                <w:sz w:val="22"/>
                <w:szCs w:val="22"/>
              </w:rPr>
            </w:pPr>
            <w:r w:rsidRPr="002E40EF">
              <w:rPr>
                <w:rFonts w:eastAsia="Arial Unicode MS"/>
                <w:b w:val="0"/>
                <w:sz w:val="22"/>
                <w:szCs w:val="22"/>
              </w:rPr>
              <w:t>8.30-14.30</w:t>
            </w:r>
          </w:p>
          <w:p w:rsidR="00A65BF3" w:rsidRPr="002E40EF" w:rsidRDefault="00A65BF3" w:rsidP="00C81B4A">
            <w:pPr>
              <w:pStyle w:val="Tijeloteksta3"/>
              <w:rPr>
                <w:rFonts w:eastAsia="Arial Unicode MS"/>
                <w:b w:val="0"/>
                <w:sz w:val="22"/>
                <w:szCs w:val="22"/>
              </w:rPr>
            </w:pPr>
          </w:p>
        </w:tc>
        <w:tc>
          <w:tcPr>
            <w:tcW w:w="1174" w:type="dxa"/>
            <w:vAlign w:val="center"/>
          </w:tcPr>
          <w:p w:rsidR="00A65BF3" w:rsidRPr="002E40EF" w:rsidRDefault="00A65BF3" w:rsidP="00C81B4A">
            <w:pPr>
              <w:pStyle w:val="Tijeloteksta3"/>
              <w:ind w:left="-108" w:right="-108"/>
              <w:jc w:val="center"/>
              <w:rPr>
                <w:rFonts w:eastAsia="Arial Unicode MS"/>
                <w:b w:val="0"/>
                <w:sz w:val="22"/>
                <w:szCs w:val="22"/>
              </w:rPr>
            </w:pPr>
            <w:r w:rsidRPr="002E40EF">
              <w:rPr>
                <w:rFonts w:eastAsia="Arial Unicode MS"/>
                <w:b w:val="0"/>
                <w:sz w:val="22"/>
                <w:szCs w:val="22"/>
              </w:rPr>
              <w:t>40</w:t>
            </w:r>
          </w:p>
        </w:tc>
      </w:tr>
      <w:tr w:rsidR="00A65BF3" w:rsidRPr="002E40EF" w:rsidTr="00C81B4A">
        <w:trPr>
          <w:trHeight w:val="301"/>
          <w:jc w:val="center"/>
        </w:trPr>
        <w:tc>
          <w:tcPr>
            <w:tcW w:w="719" w:type="dxa"/>
            <w:vAlign w:val="center"/>
          </w:tcPr>
          <w:p w:rsidR="00A65BF3" w:rsidRPr="002E40EF" w:rsidRDefault="00A65BF3" w:rsidP="00C81B4A">
            <w:pPr>
              <w:pStyle w:val="Tijeloteksta3"/>
              <w:ind w:left="-108" w:right="-108"/>
              <w:jc w:val="center"/>
              <w:rPr>
                <w:rFonts w:eastAsia="Arial Unicode MS"/>
                <w:b w:val="0"/>
                <w:sz w:val="22"/>
                <w:szCs w:val="22"/>
              </w:rPr>
            </w:pPr>
            <w:r w:rsidRPr="002E40EF">
              <w:rPr>
                <w:rFonts w:eastAsia="Arial Unicode MS"/>
                <w:b w:val="0"/>
                <w:sz w:val="22"/>
                <w:szCs w:val="22"/>
              </w:rPr>
              <w:t>7..</w:t>
            </w:r>
          </w:p>
        </w:tc>
        <w:tc>
          <w:tcPr>
            <w:tcW w:w="1907" w:type="dxa"/>
            <w:vAlign w:val="center"/>
          </w:tcPr>
          <w:p w:rsidR="00A65BF3" w:rsidRPr="002E40EF" w:rsidRDefault="00A65BF3" w:rsidP="00C81B4A">
            <w:pPr>
              <w:pStyle w:val="Tijeloteksta3"/>
              <w:rPr>
                <w:rFonts w:eastAsia="Arial Unicode MS"/>
                <w:b w:val="0"/>
                <w:sz w:val="22"/>
                <w:szCs w:val="22"/>
              </w:rPr>
            </w:pPr>
            <w:r w:rsidRPr="002E40EF">
              <w:rPr>
                <w:rFonts w:eastAsia="Arial Unicode MS"/>
                <w:b w:val="0"/>
                <w:sz w:val="22"/>
                <w:szCs w:val="22"/>
              </w:rPr>
              <w:t>Vesna Milanović</w:t>
            </w:r>
          </w:p>
        </w:tc>
        <w:tc>
          <w:tcPr>
            <w:tcW w:w="1412" w:type="dxa"/>
            <w:vAlign w:val="center"/>
          </w:tcPr>
          <w:p w:rsidR="00A65BF3" w:rsidRPr="002E40EF" w:rsidRDefault="00A65BF3" w:rsidP="00C81B4A">
            <w:pPr>
              <w:pStyle w:val="Tijeloteksta3"/>
              <w:rPr>
                <w:rFonts w:eastAsia="Arial Unicode MS"/>
                <w:b w:val="0"/>
                <w:sz w:val="22"/>
                <w:szCs w:val="22"/>
              </w:rPr>
            </w:pPr>
            <w:r w:rsidRPr="002E40EF">
              <w:rPr>
                <w:rFonts w:eastAsia="Arial Unicode MS"/>
                <w:b w:val="0"/>
                <w:sz w:val="22"/>
                <w:szCs w:val="22"/>
              </w:rPr>
              <w:t>knjižničarka</w:t>
            </w:r>
          </w:p>
        </w:tc>
        <w:tc>
          <w:tcPr>
            <w:tcW w:w="1559" w:type="dxa"/>
            <w:vAlign w:val="center"/>
          </w:tcPr>
          <w:p w:rsidR="00A65BF3" w:rsidRPr="002E40EF" w:rsidRDefault="00A65BF3" w:rsidP="00C81B4A">
            <w:pPr>
              <w:pStyle w:val="Tijeloteksta3"/>
              <w:rPr>
                <w:rFonts w:eastAsia="Arial Unicode MS"/>
                <w:b w:val="0"/>
                <w:sz w:val="22"/>
                <w:szCs w:val="22"/>
              </w:rPr>
            </w:pPr>
            <w:r w:rsidRPr="002E40EF">
              <w:rPr>
                <w:rFonts w:eastAsia="Arial Unicode MS"/>
                <w:b w:val="0"/>
                <w:sz w:val="22"/>
                <w:szCs w:val="22"/>
              </w:rPr>
              <w:t>Knjižničarka</w:t>
            </w:r>
          </w:p>
        </w:tc>
        <w:tc>
          <w:tcPr>
            <w:tcW w:w="2153" w:type="dxa"/>
            <w:vAlign w:val="center"/>
          </w:tcPr>
          <w:p w:rsidR="00A65BF3" w:rsidRPr="002E40EF" w:rsidRDefault="00A65BF3" w:rsidP="00C81B4A">
            <w:pPr>
              <w:pStyle w:val="Tijeloteksta3"/>
              <w:jc w:val="center"/>
              <w:rPr>
                <w:rFonts w:eastAsia="Arial Unicode MS"/>
                <w:b w:val="0"/>
                <w:sz w:val="22"/>
                <w:szCs w:val="22"/>
              </w:rPr>
            </w:pPr>
            <w:r w:rsidRPr="002E40EF">
              <w:rPr>
                <w:rFonts w:eastAsia="Arial Unicode MS"/>
                <w:b w:val="0"/>
                <w:sz w:val="22"/>
                <w:szCs w:val="22"/>
              </w:rPr>
              <w:t>8.30-14.30</w:t>
            </w:r>
          </w:p>
          <w:p w:rsidR="00A65BF3" w:rsidRPr="002E40EF" w:rsidRDefault="00A65BF3" w:rsidP="00C81B4A">
            <w:pPr>
              <w:pStyle w:val="Tijeloteksta3"/>
              <w:jc w:val="center"/>
              <w:rPr>
                <w:rFonts w:eastAsia="Arial Unicode MS"/>
                <w:b w:val="0"/>
                <w:sz w:val="22"/>
                <w:szCs w:val="22"/>
              </w:rPr>
            </w:pPr>
          </w:p>
        </w:tc>
        <w:tc>
          <w:tcPr>
            <w:tcW w:w="1174" w:type="dxa"/>
            <w:vAlign w:val="center"/>
          </w:tcPr>
          <w:p w:rsidR="00A65BF3" w:rsidRPr="002E40EF" w:rsidRDefault="00A65BF3" w:rsidP="00C81B4A">
            <w:pPr>
              <w:pStyle w:val="Tijeloteksta3"/>
              <w:ind w:left="-108" w:right="-108"/>
              <w:jc w:val="center"/>
              <w:rPr>
                <w:rFonts w:eastAsia="Arial Unicode MS"/>
                <w:b w:val="0"/>
                <w:sz w:val="22"/>
                <w:szCs w:val="22"/>
              </w:rPr>
            </w:pPr>
            <w:r w:rsidRPr="002E40EF">
              <w:rPr>
                <w:rFonts w:eastAsia="Arial Unicode MS"/>
                <w:b w:val="0"/>
                <w:sz w:val="22"/>
                <w:szCs w:val="22"/>
              </w:rPr>
              <w:t>40</w:t>
            </w:r>
          </w:p>
        </w:tc>
      </w:tr>
      <w:tr w:rsidR="00A65BF3" w:rsidRPr="002E40EF" w:rsidTr="00C81B4A">
        <w:trPr>
          <w:trHeight w:val="301"/>
          <w:jc w:val="center"/>
        </w:trPr>
        <w:tc>
          <w:tcPr>
            <w:tcW w:w="719" w:type="dxa"/>
            <w:vAlign w:val="center"/>
          </w:tcPr>
          <w:p w:rsidR="00A65BF3" w:rsidRPr="002E40EF" w:rsidRDefault="00A65BF3" w:rsidP="00C81B4A">
            <w:pPr>
              <w:pStyle w:val="Tijeloteksta3"/>
              <w:ind w:left="-108" w:right="-108"/>
              <w:jc w:val="center"/>
              <w:rPr>
                <w:rFonts w:eastAsia="Arial Unicode MS"/>
                <w:b w:val="0"/>
                <w:sz w:val="22"/>
                <w:szCs w:val="22"/>
              </w:rPr>
            </w:pPr>
            <w:r w:rsidRPr="002E40EF">
              <w:rPr>
                <w:rFonts w:eastAsia="Arial Unicode MS"/>
                <w:b w:val="0"/>
                <w:sz w:val="22"/>
                <w:szCs w:val="22"/>
              </w:rPr>
              <w:t>8.</w:t>
            </w:r>
          </w:p>
        </w:tc>
        <w:tc>
          <w:tcPr>
            <w:tcW w:w="1907" w:type="dxa"/>
            <w:vAlign w:val="center"/>
          </w:tcPr>
          <w:p w:rsidR="00A65BF3" w:rsidRPr="002E40EF" w:rsidRDefault="00A65BF3" w:rsidP="00C81B4A">
            <w:pPr>
              <w:pStyle w:val="Tijeloteksta3"/>
              <w:rPr>
                <w:rFonts w:eastAsia="Arial Unicode MS"/>
                <w:b w:val="0"/>
                <w:sz w:val="22"/>
                <w:szCs w:val="22"/>
              </w:rPr>
            </w:pPr>
            <w:r w:rsidRPr="002E40EF">
              <w:rPr>
                <w:rFonts w:eastAsia="Arial Unicode MS"/>
                <w:b w:val="0"/>
                <w:sz w:val="22"/>
                <w:szCs w:val="22"/>
              </w:rPr>
              <w:t>Jasna Vučak</w:t>
            </w:r>
          </w:p>
        </w:tc>
        <w:tc>
          <w:tcPr>
            <w:tcW w:w="1412" w:type="dxa"/>
            <w:vAlign w:val="center"/>
          </w:tcPr>
          <w:p w:rsidR="00A65BF3" w:rsidRPr="002E40EF" w:rsidRDefault="00A65BF3" w:rsidP="00C81B4A">
            <w:pPr>
              <w:pStyle w:val="Tijeloteksta3"/>
              <w:rPr>
                <w:rFonts w:eastAsia="Arial Unicode MS"/>
                <w:b w:val="0"/>
                <w:sz w:val="22"/>
                <w:szCs w:val="22"/>
              </w:rPr>
            </w:pPr>
            <w:r w:rsidRPr="002E40EF">
              <w:rPr>
                <w:rFonts w:eastAsia="Arial Unicode MS"/>
                <w:b w:val="0"/>
                <w:sz w:val="22"/>
                <w:szCs w:val="22"/>
              </w:rPr>
              <w:t>defektolog</w:t>
            </w:r>
          </w:p>
        </w:tc>
        <w:tc>
          <w:tcPr>
            <w:tcW w:w="1559" w:type="dxa"/>
            <w:vAlign w:val="center"/>
          </w:tcPr>
          <w:p w:rsidR="00A65BF3" w:rsidRPr="002E40EF" w:rsidRDefault="00A65BF3" w:rsidP="00C81B4A">
            <w:pPr>
              <w:pStyle w:val="Tijeloteksta3"/>
              <w:rPr>
                <w:rFonts w:eastAsia="Arial Unicode MS"/>
                <w:b w:val="0"/>
                <w:sz w:val="22"/>
                <w:szCs w:val="22"/>
              </w:rPr>
            </w:pPr>
            <w:r w:rsidRPr="002E40EF">
              <w:rPr>
                <w:rFonts w:eastAsia="Arial Unicode MS"/>
                <w:b w:val="0"/>
                <w:sz w:val="22"/>
                <w:szCs w:val="22"/>
              </w:rPr>
              <w:t>Defektologinja</w:t>
            </w:r>
          </w:p>
        </w:tc>
        <w:tc>
          <w:tcPr>
            <w:tcW w:w="2153" w:type="dxa"/>
            <w:vAlign w:val="center"/>
          </w:tcPr>
          <w:p w:rsidR="00A65BF3" w:rsidRPr="002E40EF" w:rsidRDefault="00A65BF3" w:rsidP="00C81B4A">
            <w:pPr>
              <w:pStyle w:val="Tijeloteksta3"/>
              <w:jc w:val="center"/>
              <w:rPr>
                <w:rFonts w:eastAsia="Arial Unicode MS"/>
                <w:b w:val="0"/>
                <w:sz w:val="22"/>
                <w:szCs w:val="22"/>
              </w:rPr>
            </w:pPr>
            <w:r w:rsidRPr="002E40EF">
              <w:rPr>
                <w:rFonts w:eastAsia="Arial Unicode MS"/>
                <w:b w:val="0"/>
                <w:sz w:val="22"/>
                <w:szCs w:val="22"/>
              </w:rPr>
              <w:t>8.30-14.30</w:t>
            </w:r>
          </w:p>
          <w:p w:rsidR="00A65BF3" w:rsidRPr="002E40EF" w:rsidRDefault="00A65BF3" w:rsidP="00C81B4A">
            <w:pPr>
              <w:pStyle w:val="Tijeloteksta3"/>
              <w:jc w:val="center"/>
              <w:rPr>
                <w:rFonts w:eastAsia="Arial Unicode MS"/>
                <w:b w:val="0"/>
                <w:sz w:val="22"/>
                <w:szCs w:val="22"/>
              </w:rPr>
            </w:pPr>
          </w:p>
        </w:tc>
        <w:tc>
          <w:tcPr>
            <w:tcW w:w="1174" w:type="dxa"/>
            <w:vAlign w:val="center"/>
          </w:tcPr>
          <w:p w:rsidR="00A65BF3" w:rsidRPr="002E40EF" w:rsidRDefault="00A65BF3" w:rsidP="00C81B4A">
            <w:pPr>
              <w:pStyle w:val="Tijeloteksta3"/>
              <w:ind w:left="-108" w:right="-108"/>
              <w:jc w:val="center"/>
              <w:rPr>
                <w:rFonts w:eastAsia="Arial Unicode MS"/>
                <w:b w:val="0"/>
                <w:sz w:val="22"/>
                <w:szCs w:val="22"/>
              </w:rPr>
            </w:pPr>
            <w:r w:rsidRPr="002E40EF">
              <w:rPr>
                <w:rFonts w:eastAsia="Arial Unicode MS"/>
                <w:b w:val="0"/>
                <w:sz w:val="22"/>
                <w:szCs w:val="22"/>
              </w:rPr>
              <w:t>40</w:t>
            </w:r>
          </w:p>
        </w:tc>
      </w:tr>
    </w:tbl>
    <w:p w:rsidR="00B24641" w:rsidRPr="00B24641" w:rsidRDefault="00B24641" w:rsidP="00B24641">
      <w:pPr>
        <w:jc w:val="both"/>
        <w:rPr>
          <w:rFonts w:eastAsia="Arial Unicode MS"/>
          <w:b/>
          <w:bCs/>
        </w:rPr>
      </w:pPr>
    </w:p>
    <w:p w:rsidR="00B24641" w:rsidRDefault="00B24641" w:rsidP="00B24641">
      <w:pPr>
        <w:ind w:left="504"/>
        <w:jc w:val="both"/>
        <w:rPr>
          <w:rFonts w:eastAsia="Arial Unicode MS"/>
          <w:b/>
          <w:bCs/>
        </w:rPr>
      </w:pPr>
    </w:p>
    <w:p w:rsidR="00D9634C" w:rsidRDefault="00D9634C" w:rsidP="00B24641">
      <w:pPr>
        <w:ind w:left="504"/>
        <w:jc w:val="both"/>
        <w:rPr>
          <w:rFonts w:eastAsia="Arial Unicode MS"/>
          <w:b/>
          <w:bCs/>
        </w:rPr>
      </w:pPr>
    </w:p>
    <w:p w:rsidR="00D9634C" w:rsidRDefault="00D9634C" w:rsidP="00B24641">
      <w:pPr>
        <w:ind w:left="504"/>
        <w:jc w:val="both"/>
        <w:rPr>
          <w:rFonts w:eastAsia="Arial Unicode MS"/>
          <w:b/>
          <w:bCs/>
        </w:rPr>
      </w:pPr>
    </w:p>
    <w:p w:rsidR="00D9634C" w:rsidRDefault="00D9634C" w:rsidP="00B24641">
      <w:pPr>
        <w:ind w:left="504"/>
        <w:jc w:val="both"/>
        <w:rPr>
          <w:rFonts w:eastAsia="Arial Unicode MS"/>
          <w:b/>
          <w:bCs/>
        </w:rPr>
      </w:pPr>
    </w:p>
    <w:p w:rsidR="00A65BF3" w:rsidRPr="00587C99" w:rsidRDefault="00A65BF3" w:rsidP="009E139E">
      <w:pPr>
        <w:numPr>
          <w:ilvl w:val="0"/>
          <w:numId w:val="83"/>
        </w:numPr>
        <w:jc w:val="both"/>
        <w:rPr>
          <w:rFonts w:eastAsia="Arial Unicode MS"/>
          <w:b/>
          <w:bCs/>
        </w:rPr>
      </w:pPr>
      <w:r w:rsidRPr="00587C99">
        <w:rPr>
          <w:rFonts w:eastAsia="Arial Unicode MS"/>
          <w:b/>
          <w:bCs/>
        </w:rPr>
        <w:lastRenderedPageBreak/>
        <w:t>PODACI O ORGANIZACIJI RADA</w:t>
      </w:r>
    </w:p>
    <w:p w:rsidR="00A65BF3" w:rsidRPr="002E40EF" w:rsidRDefault="00A65BF3" w:rsidP="00A65BF3">
      <w:pPr>
        <w:jc w:val="both"/>
        <w:rPr>
          <w:rFonts w:eastAsia="Arial Unicode MS"/>
          <w:b/>
          <w:bCs/>
          <w:sz w:val="22"/>
          <w:szCs w:val="22"/>
        </w:rPr>
      </w:pPr>
    </w:p>
    <w:p w:rsidR="00A65BF3" w:rsidRDefault="00A65BF3" w:rsidP="00A65BF3">
      <w:pPr>
        <w:jc w:val="both"/>
        <w:rPr>
          <w:rFonts w:eastAsia="Arial Unicode MS"/>
          <w:b/>
          <w:bCs/>
          <w:sz w:val="22"/>
          <w:szCs w:val="22"/>
        </w:rPr>
      </w:pPr>
      <w:r w:rsidRPr="002E40EF">
        <w:rPr>
          <w:rFonts w:eastAsia="Arial Unicode MS"/>
          <w:b/>
          <w:bCs/>
          <w:sz w:val="22"/>
          <w:szCs w:val="22"/>
        </w:rPr>
        <w:t>3.1.Organizacija rada</w:t>
      </w:r>
    </w:p>
    <w:p w:rsidR="00A65BF3" w:rsidRPr="002E40EF" w:rsidRDefault="00A65BF3" w:rsidP="00A65BF3">
      <w:pPr>
        <w:jc w:val="both"/>
        <w:rPr>
          <w:rFonts w:eastAsia="Arial Unicode MS"/>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679"/>
      </w:tblGrid>
      <w:tr w:rsidR="00A65BF3" w:rsidRPr="002E40EF" w:rsidTr="00C81B4A">
        <w:tc>
          <w:tcPr>
            <w:tcW w:w="4927" w:type="dxa"/>
            <w:shd w:val="clear" w:color="auto" w:fill="auto"/>
          </w:tcPr>
          <w:p w:rsidR="00A65BF3" w:rsidRPr="002E40EF" w:rsidRDefault="00A65BF3" w:rsidP="00C81B4A">
            <w:pPr>
              <w:jc w:val="both"/>
              <w:rPr>
                <w:rFonts w:eastAsia="Arial Unicode MS"/>
                <w:b/>
                <w:bCs/>
                <w:sz w:val="22"/>
                <w:szCs w:val="22"/>
              </w:rPr>
            </w:pPr>
            <w:r w:rsidRPr="002E40EF">
              <w:rPr>
                <w:rFonts w:eastAsia="Arial Unicode MS"/>
                <w:b/>
                <w:bCs/>
                <w:sz w:val="22"/>
                <w:szCs w:val="22"/>
              </w:rPr>
              <w:t>PRIJEPODNE</w:t>
            </w:r>
          </w:p>
          <w:p w:rsidR="00A65BF3" w:rsidRPr="002E40EF" w:rsidRDefault="00A65BF3" w:rsidP="00C81B4A">
            <w:pPr>
              <w:jc w:val="both"/>
              <w:rPr>
                <w:rFonts w:eastAsia="Arial Unicode MS"/>
                <w:b/>
                <w:bCs/>
                <w:sz w:val="22"/>
                <w:szCs w:val="22"/>
              </w:rPr>
            </w:pPr>
          </w:p>
        </w:tc>
        <w:tc>
          <w:tcPr>
            <w:tcW w:w="4679" w:type="dxa"/>
            <w:shd w:val="clear" w:color="auto" w:fill="auto"/>
          </w:tcPr>
          <w:p w:rsidR="00A65BF3" w:rsidRPr="002E40EF" w:rsidRDefault="00A65BF3" w:rsidP="00C81B4A">
            <w:pPr>
              <w:jc w:val="both"/>
              <w:rPr>
                <w:rFonts w:eastAsia="Arial Unicode MS"/>
                <w:b/>
                <w:bCs/>
                <w:sz w:val="22"/>
                <w:szCs w:val="22"/>
              </w:rPr>
            </w:pPr>
            <w:r w:rsidRPr="002E40EF">
              <w:rPr>
                <w:rFonts w:eastAsia="Arial Unicode MS"/>
                <w:b/>
                <w:bCs/>
                <w:sz w:val="22"/>
                <w:szCs w:val="22"/>
              </w:rPr>
              <w:t>PRODUŽENI BORAVAK</w:t>
            </w:r>
          </w:p>
        </w:tc>
      </w:tr>
      <w:tr w:rsidR="00A65BF3" w:rsidRPr="002E40EF" w:rsidTr="00C81B4A">
        <w:tc>
          <w:tcPr>
            <w:tcW w:w="4927" w:type="dxa"/>
            <w:shd w:val="clear" w:color="auto" w:fill="auto"/>
          </w:tcPr>
          <w:p w:rsidR="00A65BF3" w:rsidRPr="002E40EF" w:rsidRDefault="00A65BF3" w:rsidP="009E139E">
            <w:pPr>
              <w:numPr>
                <w:ilvl w:val="0"/>
                <w:numId w:val="49"/>
              </w:numPr>
              <w:rPr>
                <w:rFonts w:eastAsia="Arial Unicode MS"/>
                <w:bCs/>
                <w:sz w:val="22"/>
                <w:szCs w:val="22"/>
              </w:rPr>
            </w:pPr>
            <w:r w:rsidRPr="002E40EF">
              <w:rPr>
                <w:rFonts w:eastAsia="Arial Unicode MS"/>
                <w:bCs/>
                <w:sz w:val="22"/>
                <w:szCs w:val="22"/>
              </w:rPr>
              <w:t>a,b,c</w:t>
            </w:r>
          </w:p>
          <w:p w:rsidR="00A65BF3" w:rsidRPr="002E40EF" w:rsidRDefault="00A65BF3" w:rsidP="009E139E">
            <w:pPr>
              <w:numPr>
                <w:ilvl w:val="0"/>
                <w:numId w:val="49"/>
              </w:numPr>
              <w:rPr>
                <w:rFonts w:eastAsia="Arial Unicode MS"/>
                <w:bCs/>
                <w:sz w:val="22"/>
                <w:szCs w:val="22"/>
              </w:rPr>
            </w:pPr>
            <w:r w:rsidRPr="002E40EF">
              <w:rPr>
                <w:rFonts w:eastAsia="Arial Unicode MS"/>
                <w:bCs/>
                <w:sz w:val="22"/>
                <w:szCs w:val="22"/>
              </w:rPr>
              <w:t>a,b,c</w:t>
            </w:r>
          </w:p>
          <w:p w:rsidR="00A65BF3" w:rsidRPr="002E40EF" w:rsidRDefault="00A65BF3" w:rsidP="009E139E">
            <w:pPr>
              <w:numPr>
                <w:ilvl w:val="0"/>
                <w:numId w:val="49"/>
              </w:numPr>
              <w:rPr>
                <w:rFonts w:eastAsia="Arial Unicode MS"/>
                <w:bCs/>
                <w:sz w:val="22"/>
                <w:szCs w:val="22"/>
              </w:rPr>
            </w:pPr>
            <w:r w:rsidRPr="002E40EF">
              <w:rPr>
                <w:rFonts w:eastAsia="Arial Unicode MS"/>
                <w:bCs/>
                <w:sz w:val="22"/>
                <w:szCs w:val="22"/>
              </w:rPr>
              <w:t>a,b,</w:t>
            </w:r>
          </w:p>
          <w:p w:rsidR="00A65BF3" w:rsidRPr="002E40EF" w:rsidRDefault="00A65BF3" w:rsidP="009E139E">
            <w:pPr>
              <w:numPr>
                <w:ilvl w:val="0"/>
                <w:numId w:val="49"/>
              </w:numPr>
              <w:rPr>
                <w:rFonts w:eastAsia="Arial Unicode MS"/>
                <w:bCs/>
                <w:sz w:val="22"/>
                <w:szCs w:val="22"/>
              </w:rPr>
            </w:pPr>
            <w:r w:rsidRPr="002E40EF">
              <w:rPr>
                <w:rFonts w:eastAsia="Arial Unicode MS"/>
                <w:bCs/>
                <w:sz w:val="22"/>
                <w:szCs w:val="22"/>
              </w:rPr>
              <w:t>a,b,c</w:t>
            </w:r>
          </w:p>
          <w:p w:rsidR="00A65BF3" w:rsidRPr="002E40EF" w:rsidRDefault="00A65BF3" w:rsidP="009E139E">
            <w:pPr>
              <w:numPr>
                <w:ilvl w:val="0"/>
                <w:numId w:val="49"/>
              </w:numPr>
              <w:rPr>
                <w:rFonts w:eastAsia="Arial Unicode MS"/>
                <w:bCs/>
                <w:sz w:val="22"/>
                <w:szCs w:val="22"/>
              </w:rPr>
            </w:pPr>
            <w:r w:rsidRPr="002E40EF">
              <w:rPr>
                <w:rFonts w:eastAsia="Arial Unicode MS"/>
                <w:bCs/>
                <w:sz w:val="22"/>
                <w:szCs w:val="22"/>
              </w:rPr>
              <w:t>a,b,c</w:t>
            </w:r>
          </w:p>
          <w:p w:rsidR="00A65BF3" w:rsidRPr="002E40EF" w:rsidRDefault="00A65BF3" w:rsidP="009E139E">
            <w:pPr>
              <w:numPr>
                <w:ilvl w:val="0"/>
                <w:numId w:val="49"/>
              </w:numPr>
              <w:rPr>
                <w:rFonts w:eastAsia="Arial Unicode MS"/>
                <w:bCs/>
                <w:sz w:val="22"/>
                <w:szCs w:val="22"/>
              </w:rPr>
            </w:pPr>
            <w:r w:rsidRPr="002E40EF">
              <w:rPr>
                <w:rFonts w:eastAsia="Arial Unicode MS"/>
                <w:bCs/>
                <w:sz w:val="22"/>
                <w:szCs w:val="22"/>
              </w:rPr>
              <w:t>a,b,c</w:t>
            </w:r>
          </w:p>
          <w:p w:rsidR="00A65BF3" w:rsidRPr="002E40EF" w:rsidRDefault="00A65BF3" w:rsidP="009E139E">
            <w:pPr>
              <w:numPr>
                <w:ilvl w:val="0"/>
                <w:numId w:val="49"/>
              </w:numPr>
              <w:rPr>
                <w:rFonts w:eastAsia="Arial Unicode MS"/>
                <w:bCs/>
                <w:sz w:val="22"/>
                <w:szCs w:val="22"/>
              </w:rPr>
            </w:pPr>
            <w:r w:rsidRPr="002E40EF">
              <w:rPr>
                <w:rFonts w:eastAsia="Arial Unicode MS"/>
                <w:bCs/>
                <w:sz w:val="22"/>
                <w:szCs w:val="22"/>
              </w:rPr>
              <w:t>a,b,c</w:t>
            </w:r>
          </w:p>
          <w:p w:rsidR="00A65BF3" w:rsidRPr="002E40EF" w:rsidRDefault="00A65BF3" w:rsidP="009E139E">
            <w:pPr>
              <w:numPr>
                <w:ilvl w:val="0"/>
                <w:numId w:val="49"/>
              </w:numPr>
              <w:rPr>
                <w:rFonts w:eastAsia="Arial Unicode MS"/>
                <w:bCs/>
                <w:sz w:val="22"/>
                <w:szCs w:val="22"/>
              </w:rPr>
            </w:pPr>
            <w:r w:rsidRPr="002E40EF">
              <w:rPr>
                <w:rFonts w:eastAsia="Arial Unicode MS"/>
                <w:bCs/>
                <w:sz w:val="22"/>
                <w:szCs w:val="22"/>
              </w:rPr>
              <w:t>a,b,c</w:t>
            </w:r>
          </w:p>
        </w:tc>
        <w:tc>
          <w:tcPr>
            <w:tcW w:w="4679" w:type="dxa"/>
            <w:shd w:val="clear" w:color="auto" w:fill="auto"/>
          </w:tcPr>
          <w:p w:rsidR="00A65BF3" w:rsidRPr="002E40EF" w:rsidRDefault="00A65BF3" w:rsidP="00C81B4A">
            <w:pPr>
              <w:jc w:val="both"/>
              <w:rPr>
                <w:rFonts w:eastAsia="Arial Unicode MS"/>
                <w:bCs/>
                <w:sz w:val="22"/>
                <w:szCs w:val="22"/>
              </w:rPr>
            </w:pPr>
            <w:r w:rsidRPr="002E40EF">
              <w:rPr>
                <w:rFonts w:eastAsia="Arial Unicode MS"/>
                <w:bCs/>
                <w:sz w:val="22"/>
                <w:szCs w:val="22"/>
              </w:rPr>
              <w:t>PB 1</w:t>
            </w:r>
          </w:p>
          <w:p w:rsidR="00A65BF3" w:rsidRPr="002E40EF" w:rsidRDefault="00A65BF3" w:rsidP="00C81B4A">
            <w:pPr>
              <w:jc w:val="both"/>
              <w:rPr>
                <w:rFonts w:eastAsia="Arial Unicode MS"/>
                <w:bCs/>
                <w:sz w:val="22"/>
                <w:szCs w:val="22"/>
              </w:rPr>
            </w:pPr>
            <w:r w:rsidRPr="002E40EF">
              <w:rPr>
                <w:rFonts w:eastAsia="Arial Unicode MS"/>
                <w:bCs/>
                <w:sz w:val="22"/>
                <w:szCs w:val="22"/>
              </w:rPr>
              <w:t>PB 2</w:t>
            </w:r>
          </w:p>
          <w:p w:rsidR="00A65BF3" w:rsidRPr="002E40EF" w:rsidRDefault="00A65BF3" w:rsidP="00C81B4A">
            <w:pPr>
              <w:jc w:val="both"/>
              <w:rPr>
                <w:rFonts w:eastAsia="Arial Unicode MS"/>
                <w:bCs/>
                <w:sz w:val="22"/>
                <w:szCs w:val="22"/>
              </w:rPr>
            </w:pPr>
            <w:r w:rsidRPr="002E40EF">
              <w:rPr>
                <w:rFonts w:eastAsia="Arial Unicode MS"/>
                <w:bCs/>
                <w:sz w:val="22"/>
                <w:szCs w:val="22"/>
              </w:rPr>
              <w:t>PB 3</w:t>
            </w:r>
          </w:p>
          <w:p w:rsidR="00A65BF3" w:rsidRPr="002E40EF" w:rsidRDefault="00A65BF3" w:rsidP="00C81B4A">
            <w:pPr>
              <w:jc w:val="both"/>
              <w:rPr>
                <w:rFonts w:eastAsia="Arial Unicode MS"/>
                <w:bCs/>
                <w:sz w:val="22"/>
                <w:szCs w:val="22"/>
              </w:rPr>
            </w:pPr>
            <w:r w:rsidRPr="002E40EF">
              <w:rPr>
                <w:rFonts w:eastAsia="Arial Unicode MS"/>
                <w:bCs/>
                <w:sz w:val="22"/>
                <w:szCs w:val="22"/>
              </w:rPr>
              <w:t>PB 4</w:t>
            </w:r>
          </w:p>
          <w:p w:rsidR="00A65BF3" w:rsidRPr="002E40EF" w:rsidRDefault="00A65BF3" w:rsidP="00C81B4A">
            <w:pPr>
              <w:jc w:val="both"/>
              <w:rPr>
                <w:rFonts w:eastAsia="Arial Unicode MS"/>
                <w:bCs/>
                <w:sz w:val="22"/>
                <w:szCs w:val="22"/>
              </w:rPr>
            </w:pPr>
            <w:r w:rsidRPr="002E40EF">
              <w:rPr>
                <w:rFonts w:eastAsia="Arial Unicode MS"/>
                <w:bCs/>
                <w:sz w:val="22"/>
                <w:szCs w:val="22"/>
              </w:rPr>
              <w:t>PB ŽB</w:t>
            </w:r>
          </w:p>
        </w:tc>
      </w:tr>
      <w:tr w:rsidR="00A65BF3" w:rsidRPr="002E40EF" w:rsidTr="00C81B4A">
        <w:tc>
          <w:tcPr>
            <w:tcW w:w="4927" w:type="dxa"/>
            <w:shd w:val="clear" w:color="auto" w:fill="auto"/>
          </w:tcPr>
          <w:p w:rsidR="00A65BF3" w:rsidRPr="002E40EF" w:rsidRDefault="00A65BF3" w:rsidP="00C81B4A">
            <w:pPr>
              <w:jc w:val="both"/>
              <w:rPr>
                <w:rFonts w:eastAsia="Arial Unicode MS"/>
                <w:bCs/>
                <w:sz w:val="22"/>
                <w:szCs w:val="22"/>
              </w:rPr>
            </w:pPr>
            <w:r w:rsidRPr="002E40EF">
              <w:rPr>
                <w:rFonts w:eastAsia="Arial Unicode MS"/>
                <w:bCs/>
                <w:sz w:val="22"/>
                <w:szCs w:val="22"/>
              </w:rPr>
              <w:t>Od 8,30 do 14,35</w:t>
            </w:r>
          </w:p>
        </w:tc>
        <w:tc>
          <w:tcPr>
            <w:tcW w:w="4679" w:type="dxa"/>
            <w:shd w:val="clear" w:color="auto" w:fill="auto"/>
          </w:tcPr>
          <w:p w:rsidR="00A65BF3" w:rsidRPr="002E40EF" w:rsidRDefault="00A65BF3" w:rsidP="00C81B4A">
            <w:pPr>
              <w:jc w:val="both"/>
              <w:rPr>
                <w:rFonts w:eastAsia="Arial Unicode MS"/>
                <w:bCs/>
                <w:sz w:val="22"/>
                <w:szCs w:val="22"/>
              </w:rPr>
            </w:pPr>
            <w:r w:rsidRPr="002E40EF">
              <w:rPr>
                <w:rFonts w:eastAsia="Arial Unicode MS"/>
                <w:bCs/>
                <w:sz w:val="22"/>
                <w:szCs w:val="22"/>
              </w:rPr>
              <w:t>Od 12.00 do 17.00 sati</w:t>
            </w:r>
          </w:p>
        </w:tc>
      </w:tr>
      <w:tr w:rsidR="00A65BF3" w:rsidRPr="002E40EF" w:rsidTr="00C81B4A">
        <w:tc>
          <w:tcPr>
            <w:tcW w:w="4927" w:type="dxa"/>
            <w:shd w:val="clear" w:color="auto" w:fill="auto"/>
          </w:tcPr>
          <w:p w:rsidR="00A65BF3" w:rsidRPr="002E40EF" w:rsidRDefault="00A65BF3" w:rsidP="00C81B4A">
            <w:pPr>
              <w:jc w:val="both"/>
              <w:rPr>
                <w:rFonts w:eastAsia="Arial Unicode MS"/>
                <w:bCs/>
                <w:sz w:val="22"/>
                <w:szCs w:val="22"/>
              </w:rPr>
            </w:pPr>
            <w:r w:rsidRPr="002E40EF">
              <w:rPr>
                <w:rFonts w:eastAsia="Arial Unicode MS"/>
                <w:bCs/>
                <w:sz w:val="22"/>
                <w:szCs w:val="22"/>
              </w:rPr>
              <w:t xml:space="preserve">PŠ Žbandaj od 7,45 do 13,00 sati </w:t>
            </w:r>
          </w:p>
        </w:tc>
        <w:tc>
          <w:tcPr>
            <w:tcW w:w="4679" w:type="dxa"/>
            <w:shd w:val="clear" w:color="auto" w:fill="auto"/>
          </w:tcPr>
          <w:p w:rsidR="00A65BF3" w:rsidRPr="002E40EF" w:rsidRDefault="00A65BF3" w:rsidP="00C81B4A">
            <w:pPr>
              <w:jc w:val="both"/>
              <w:rPr>
                <w:rFonts w:eastAsia="Arial Unicode MS"/>
                <w:bCs/>
                <w:sz w:val="22"/>
                <w:szCs w:val="22"/>
              </w:rPr>
            </w:pPr>
            <w:r w:rsidRPr="002E40EF">
              <w:rPr>
                <w:rFonts w:eastAsia="Arial Unicode MS"/>
                <w:bCs/>
                <w:sz w:val="22"/>
                <w:szCs w:val="22"/>
              </w:rPr>
              <w:t>PB Žbandaj od 11.30 do 16.30 sati</w:t>
            </w:r>
          </w:p>
        </w:tc>
      </w:tr>
    </w:tbl>
    <w:p w:rsidR="00A65BF3" w:rsidRPr="002E40EF" w:rsidRDefault="00A65BF3" w:rsidP="00A65BF3">
      <w:pPr>
        <w:jc w:val="both"/>
        <w:rPr>
          <w:rFonts w:eastAsia="Arial Unicode MS"/>
          <w:b/>
          <w:bCs/>
          <w:sz w:val="22"/>
          <w:szCs w:val="22"/>
        </w:rPr>
      </w:pPr>
    </w:p>
    <w:p w:rsidR="00A65BF3" w:rsidRPr="002E40EF" w:rsidRDefault="00A65BF3" w:rsidP="00A65BF3">
      <w:pPr>
        <w:ind w:firstLine="720"/>
        <w:jc w:val="both"/>
        <w:rPr>
          <w:rFonts w:eastAsia="Arial Unicode MS"/>
          <w:bCs/>
          <w:sz w:val="22"/>
          <w:szCs w:val="22"/>
        </w:rPr>
      </w:pPr>
      <w:r w:rsidRPr="002E40EF">
        <w:rPr>
          <w:rFonts w:eastAsia="Arial Unicode MS"/>
          <w:bCs/>
          <w:sz w:val="22"/>
          <w:szCs w:val="22"/>
        </w:rPr>
        <w:t>PŠ Žbandaj radi u jutarnjoj smjeni, od 7.45 do 13.00 sati</w:t>
      </w:r>
    </w:p>
    <w:p w:rsidR="00A65BF3" w:rsidRDefault="00A65BF3" w:rsidP="00C84560">
      <w:pPr>
        <w:rPr>
          <w:rFonts w:eastAsia="Arial Unicode MS"/>
        </w:rPr>
      </w:pPr>
    </w:p>
    <w:p w:rsidR="00A65BF3" w:rsidRDefault="00A65BF3" w:rsidP="00B43492">
      <w:pPr>
        <w:pStyle w:val="Naslov1"/>
        <w:jc w:val="left"/>
        <w:rPr>
          <w:rFonts w:ascii="Times New Roman" w:eastAsia="Arial Unicode MS" w:hAnsi="Times New Roman"/>
          <w:color w:val="auto"/>
          <w:sz w:val="22"/>
          <w:szCs w:val="22"/>
          <w:lang w:val="hr-HR"/>
        </w:rPr>
      </w:pPr>
    </w:p>
    <w:p w:rsidR="00A65BF3" w:rsidRDefault="00A65BF3" w:rsidP="00B43492">
      <w:pPr>
        <w:pStyle w:val="Naslov1"/>
        <w:jc w:val="left"/>
        <w:rPr>
          <w:rFonts w:ascii="Times New Roman" w:eastAsia="Arial Unicode MS" w:hAnsi="Times New Roman"/>
          <w:color w:val="auto"/>
          <w:sz w:val="22"/>
          <w:szCs w:val="22"/>
          <w:lang w:val="hr-HR"/>
        </w:rPr>
      </w:pPr>
    </w:p>
    <w:p w:rsidR="00B43492" w:rsidRPr="002E40EF" w:rsidRDefault="00B43492" w:rsidP="00B43492">
      <w:pPr>
        <w:pStyle w:val="Naslov1"/>
        <w:jc w:val="left"/>
        <w:rPr>
          <w:rFonts w:ascii="Times New Roman" w:eastAsia="Arial Unicode MS" w:hAnsi="Times New Roman"/>
          <w:color w:val="auto"/>
          <w:sz w:val="22"/>
          <w:szCs w:val="22"/>
        </w:rPr>
      </w:pPr>
      <w:r w:rsidRPr="002E40EF">
        <w:rPr>
          <w:rFonts w:ascii="Times New Roman" w:eastAsia="Arial Unicode MS" w:hAnsi="Times New Roman"/>
          <w:color w:val="auto"/>
          <w:sz w:val="22"/>
          <w:szCs w:val="22"/>
          <w:lang w:val="hr-HR"/>
        </w:rPr>
        <w:t>2.3.</w:t>
      </w:r>
      <w:r w:rsidR="00861BE8" w:rsidRPr="002E40EF">
        <w:rPr>
          <w:rFonts w:ascii="Times New Roman" w:eastAsia="Arial Unicode MS" w:hAnsi="Times New Roman"/>
          <w:color w:val="auto"/>
          <w:sz w:val="22"/>
          <w:szCs w:val="22"/>
          <w:lang w:val="hr-HR"/>
        </w:rPr>
        <w:t>5</w:t>
      </w:r>
      <w:r w:rsidRPr="002E40EF">
        <w:rPr>
          <w:rFonts w:ascii="Times New Roman" w:eastAsia="Arial Unicode MS" w:hAnsi="Times New Roman"/>
          <w:color w:val="auto"/>
          <w:sz w:val="22"/>
          <w:szCs w:val="22"/>
          <w:lang w:val="hr-HR"/>
        </w:rPr>
        <w:t>.</w:t>
      </w:r>
      <w:r w:rsidRPr="002E40EF">
        <w:rPr>
          <w:rFonts w:ascii="Times New Roman" w:eastAsia="Arial Unicode MS" w:hAnsi="Times New Roman"/>
          <w:color w:val="auto"/>
          <w:sz w:val="22"/>
          <w:szCs w:val="22"/>
        </w:rPr>
        <w:t xml:space="preserve"> RASPORED DEŽURSTVA</w:t>
      </w:r>
    </w:p>
    <w:p w:rsidR="00E13927" w:rsidRDefault="00E13927" w:rsidP="00C84560">
      <w:pPr>
        <w:rPr>
          <w:rFonts w:eastAsia="Arial Unicode MS"/>
        </w:rPr>
      </w:pPr>
    </w:p>
    <w:p w:rsidR="00C84560" w:rsidRDefault="00BF1482" w:rsidP="00E13927">
      <w:pPr>
        <w:ind w:firstLine="720"/>
        <w:jc w:val="both"/>
        <w:rPr>
          <w:rFonts w:eastAsia="Arial Unicode MS"/>
        </w:rPr>
      </w:pPr>
      <w:r w:rsidRPr="002E40EF">
        <w:rPr>
          <w:rFonts w:eastAsia="Arial Unicode MS"/>
        </w:rPr>
        <w:t xml:space="preserve">Školski prijevoz organizirao je osnivač Grad Poreč za sve osnovne škole na području grada. </w:t>
      </w:r>
      <w:r w:rsidR="00D9634C">
        <w:rPr>
          <w:rFonts w:eastAsia="Arial Unicode MS"/>
        </w:rPr>
        <w:t xml:space="preserve">Prijvozni Autortrans-Arriva dovozi učenike u školu u 8,20 zbog čega je početak nastave s dosadašnjih 7,45 morao biti prebačen za 8,30. </w:t>
      </w:r>
      <w:r w:rsidR="00C84560" w:rsidRPr="002E40EF">
        <w:rPr>
          <w:rFonts w:eastAsia="Arial Unicode MS"/>
        </w:rPr>
        <w:t>Zbog nemogućnosti</w:t>
      </w:r>
      <w:r w:rsidRPr="002E40EF">
        <w:rPr>
          <w:rFonts w:eastAsia="Arial Unicode MS"/>
        </w:rPr>
        <w:t xml:space="preserve"> </w:t>
      </w:r>
      <w:r w:rsidR="00D9634C">
        <w:rPr>
          <w:rFonts w:eastAsia="Arial Unicode MS"/>
        </w:rPr>
        <w:t xml:space="preserve">organiziranja početka nastave koje bi bilo usklađeno s početnom radnog vremena roditelja, </w:t>
      </w:r>
      <w:r w:rsidRPr="002E40EF">
        <w:rPr>
          <w:rFonts w:eastAsia="Arial Unicode MS"/>
        </w:rPr>
        <w:t xml:space="preserve"> roditelji iz prigradskih naselja dovoze djecu u školu</w:t>
      </w:r>
      <w:r w:rsidR="00D9634C">
        <w:rPr>
          <w:rFonts w:eastAsia="Arial Unicode MS"/>
        </w:rPr>
        <w:t xml:space="preserve">i do </w:t>
      </w:r>
      <w:r w:rsidRPr="002E40EF">
        <w:rPr>
          <w:rFonts w:eastAsia="Arial Unicode MS"/>
        </w:rPr>
        <w:t xml:space="preserve"> jedan sat prije početka nastave</w:t>
      </w:r>
      <w:r w:rsidR="00D9634C">
        <w:rPr>
          <w:rFonts w:eastAsia="Arial Unicode MS"/>
        </w:rPr>
        <w:t>. Z</w:t>
      </w:r>
      <w:r w:rsidRPr="002E40EF">
        <w:rPr>
          <w:rFonts w:eastAsia="Arial Unicode MS"/>
        </w:rPr>
        <w:t xml:space="preserve">bog nemogućnosti prijevoznika </w:t>
      </w:r>
      <w:r w:rsidR="00C84560" w:rsidRPr="002E40EF">
        <w:rPr>
          <w:rFonts w:eastAsia="Arial Unicode MS"/>
        </w:rPr>
        <w:t>te da</w:t>
      </w:r>
      <w:r w:rsidRPr="002E40EF">
        <w:rPr>
          <w:rFonts w:eastAsia="Arial Unicode MS"/>
        </w:rPr>
        <w:t xml:space="preserve"> </w:t>
      </w:r>
      <w:r w:rsidR="00D9634C">
        <w:rPr>
          <w:rFonts w:eastAsia="Arial Unicode MS"/>
        </w:rPr>
        <w:t>učenike</w:t>
      </w:r>
      <w:r w:rsidRPr="002E40EF">
        <w:rPr>
          <w:rFonts w:eastAsia="Arial Unicode MS"/>
        </w:rPr>
        <w:t xml:space="preserve"> odveze </w:t>
      </w:r>
      <w:r w:rsidR="00C84560" w:rsidRPr="002E40EF">
        <w:rPr>
          <w:rFonts w:eastAsia="Arial Unicode MS"/>
        </w:rPr>
        <w:t xml:space="preserve"> kućama neposredno nakon nastave, učenici moraju </w:t>
      </w:r>
      <w:r w:rsidRPr="002E40EF">
        <w:rPr>
          <w:rFonts w:eastAsia="Arial Unicode MS"/>
        </w:rPr>
        <w:t>po</w:t>
      </w:r>
      <w:r w:rsidR="00D9634C">
        <w:rPr>
          <w:rFonts w:eastAsia="Arial Unicode MS"/>
        </w:rPr>
        <w:t>laz</w:t>
      </w:r>
      <w:r w:rsidRPr="002E40EF">
        <w:rPr>
          <w:rFonts w:eastAsia="Arial Unicode MS"/>
        </w:rPr>
        <w:t xml:space="preserve">ak autobusa </w:t>
      </w:r>
      <w:r w:rsidR="00C84560" w:rsidRPr="002E40EF">
        <w:rPr>
          <w:rFonts w:eastAsia="Arial Unicode MS"/>
        </w:rPr>
        <w:t>čekati 1 sat i 35 minuta.</w:t>
      </w:r>
      <w:r w:rsidR="00D9634C">
        <w:rPr>
          <w:rFonts w:eastAsia="Arial Unicode MS"/>
        </w:rPr>
        <w:t xml:space="preserve"> U neposrednoj blizini nalaze se dvije srednje škole, središte grada s brojnim  ugostiteljskim objektima i drugim za djecu neprimjerenim sadržajima. </w:t>
      </w:r>
      <w:r w:rsidR="00C84560" w:rsidRPr="002E40EF">
        <w:rPr>
          <w:rFonts w:eastAsia="Arial Unicode MS"/>
        </w:rPr>
        <w:t xml:space="preserve"> U cilju</w:t>
      </w:r>
      <w:r w:rsidRPr="002E40EF">
        <w:rPr>
          <w:rFonts w:eastAsia="Arial Unicode MS"/>
        </w:rPr>
        <w:t xml:space="preserve"> </w:t>
      </w:r>
      <w:r w:rsidR="00C84560" w:rsidRPr="002E40EF">
        <w:rPr>
          <w:rFonts w:eastAsia="Arial Unicode MS"/>
        </w:rPr>
        <w:t xml:space="preserve"> preveniranja nepoželjnog ponašanja</w:t>
      </w:r>
      <w:r w:rsidRPr="002E40EF">
        <w:rPr>
          <w:rFonts w:eastAsia="Arial Unicode MS"/>
        </w:rPr>
        <w:t xml:space="preserve"> i organiziranog provođenja slobodnog vremena </w:t>
      </w:r>
      <w:r w:rsidR="00E13927">
        <w:rPr>
          <w:rFonts w:eastAsia="Arial Unicode MS"/>
        </w:rPr>
        <w:t>učenika  prije i nakon nastave,</w:t>
      </w:r>
      <w:r w:rsidR="00C84560" w:rsidRPr="002E40EF">
        <w:rPr>
          <w:rFonts w:eastAsia="Arial Unicode MS"/>
        </w:rPr>
        <w:t xml:space="preserve"> organizira se dežurstvo  </w:t>
      </w:r>
      <w:r w:rsidRPr="002E40EF">
        <w:rPr>
          <w:rFonts w:eastAsia="Arial Unicode MS"/>
        </w:rPr>
        <w:t>prema sljedećem rasporedu:</w:t>
      </w:r>
    </w:p>
    <w:p w:rsidR="002E40EF" w:rsidRDefault="002E40EF" w:rsidP="00C84560">
      <w:pPr>
        <w:rPr>
          <w:rFonts w:eastAsia="Arial Unicode MS"/>
        </w:rPr>
      </w:pPr>
    </w:p>
    <w:p w:rsidR="00283174" w:rsidRDefault="00283174" w:rsidP="00283174"/>
    <w:p w:rsidR="00283174" w:rsidRDefault="00283174" w:rsidP="00283174">
      <w:pPr>
        <w:rPr>
          <w:b/>
        </w:rPr>
      </w:pPr>
      <w:r>
        <w:rPr>
          <w:b/>
        </w:rPr>
        <w:t xml:space="preserve">Raspored dežurstva -razredna nastava  </w:t>
      </w:r>
    </w:p>
    <w:tbl>
      <w:tblPr>
        <w:tblW w:w="9781" w:type="dxa"/>
        <w:tblCellMar>
          <w:left w:w="10" w:type="dxa"/>
          <w:right w:w="10" w:type="dxa"/>
        </w:tblCellMar>
        <w:tblLook w:val="0000" w:firstRow="0" w:lastRow="0" w:firstColumn="0" w:lastColumn="0" w:noHBand="0" w:noVBand="0"/>
      </w:tblPr>
      <w:tblGrid>
        <w:gridCol w:w="1340"/>
        <w:gridCol w:w="1546"/>
        <w:gridCol w:w="1650"/>
        <w:gridCol w:w="1701"/>
        <w:gridCol w:w="1560"/>
        <w:gridCol w:w="1984"/>
      </w:tblGrid>
      <w:tr w:rsidR="00283174" w:rsidRPr="00772378" w:rsidTr="00C52194">
        <w:trPr>
          <w:trHeight w:val="363"/>
        </w:trPr>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r w:rsidRPr="00772378">
              <w:rPr>
                <w:sz w:val="18"/>
              </w:rPr>
              <w:t>PONEDJELJAK</w:t>
            </w:r>
          </w:p>
          <w:p w:rsidR="00283174" w:rsidRPr="00772378" w:rsidRDefault="00283174" w:rsidP="00C52194">
            <w:pPr>
              <w:rPr>
                <w:sz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r w:rsidRPr="00772378">
              <w:rPr>
                <w:sz w:val="18"/>
              </w:rPr>
              <w:t>UTORAK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r w:rsidRPr="00772378">
              <w:rPr>
                <w:sz w:val="18"/>
              </w:rPr>
              <w:t>SRIJEDA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r w:rsidRPr="00772378">
              <w:rPr>
                <w:sz w:val="18"/>
              </w:rPr>
              <w:t>ČETVRTAK</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r w:rsidRPr="00772378">
              <w:rPr>
                <w:sz w:val="18"/>
              </w:rPr>
              <w:t>PETAK</w:t>
            </w:r>
          </w:p>
        </w:tc>
      </w:tr>
      <w:tr w:rsidR="00283174" w:rsidRPr="00772378" w:rsidTr="00C52194">
        <w:trPr>
          <w:trHeight w:val="376"/>
        </w:trPr>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r w:rsidRPr="00772378">
              <w:rPr>
                <w:sz w:val="18"/>
              </w:rPr>
              <w:t xml:space="preserve">ULAZ, HOL ispred zbornice </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r w:rsidRPr="00772378">
              <w:rPr>
                <w:sz w:val="18"/>
              </w:rPr>
              <w:t>Danijela Zornada Cvek</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r w:rsidRPr="00772378">
              <w:rPr>
                <w:sz w:val="18"/>
              </w:rPr>
              <w:t>Jasna Cvijanović Slacki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r w:rsidRPr="00772378">
              <w:rPr>
                <w:sz w:val="18"/>
              </w:rPr>
              <w:t>Marija Matasović</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r w:rsidRPr="00772378">
              <w:rPr>
                <w:sz w:val="18"/>
              </w:rPr>
              <w:t>Bojana Popić</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r w:rsidRPr="00772378">
              <w:rPr>
                <w:sz w:val="18"/>
              </w:rPr>
              <w:t>Spremačica ili domar</w:t>
            </w:r>
          </w:p>
        </w:tc>
      </w:tr>
      <w:tr w:rsidR="00283174" w:rsidRPr="00772378" w:rsidTr="00C52194">
        <w:trPr>
          <w:trHeight w:val="551"/>
        </w:trPr>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r w:rsidRPr="00772378">
              <w:rPr>
                <w:sz w:val="18"/>
              </w:rPr>
              <w:t>ULAZ- HODNIK gornji, travnjak</w:t>
            </w:r>
          </w:p>
          <w:p w:rsidR="00283174" w:rsidRPr="00772378" w:rsidRDefault="00283174" w:rsidP="00C52194">
            <w:pPr>
              <w:rPr>
                <w:sz w:val="18"/>
              </w:rPr>
            </w:pPr>
            <w:r w:rsidRPr="00772378">
              <w:rPr>
                <w:sz w:val="18"/>
              </w:rPr>
              <w:t>/restoran</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r w:rsidRPr="00772378">
              <w:rPr>
                <w:sz w:val="18"/>
              </w:rPr>
              <w:t>Denis Mikatović</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r w:rsidRPr="00772378">
              <w:rPr>
                <w:sz w:val="18"/>
              </w:rPr>
              <w:t>Davorka Škarica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r w:rsidRPr="00772378">
              <w:rPr>
                <w:sz w:val="18"/>
              </w:rPr>
              <w:t>Jasminka Zulić</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r w:rsidRPr="00772378">
              <w:rPr>
                <w:sz w:val="18"/>
              </w:rPr>
              <w:t>Augustin Ivić</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r w:rsidRPr="00772378">
              <w:rPr>
                <w:sz w:val="18"/>
              </w:rPr>
              <w:t>Snježana Tićak Balaž</w:t>
            </w:r>
          </w:p>
          <w:p w:rsidR="00283174" w:rsidRPr="00772378" w:rsidRDefault="00283174" w:rsidP="00C52194">
            <w:pPr>
              <w:rPr>
                <w:sz w:val="18"/>
              </w:rPr>
            </w:pPr>
            <w:r w:rsidRPr="00772378">
              <w:rPr>
                <w:sz w:val="18"/>
              </w:rPr>
              <w:t>Gordana V.Jugovac</w:t>
            </w:r>
          </w:p>
          <w:p w:rsidR="00283174" w:rsidRPr="00772378" w:rsidRDefault="00283174" w:rsidP="00C52194">
            <w:pPr>
              <w:rPr>
                <w:sz w:val="18"/>
              </w:rPr>
            </w:pPr>
            <w:r w:rsidRPr="00772378">
              <w:rPr>
                <w:sz w:val="18"/>
              </w:rPr>
              <w:t>Jasna Vučak</w:t>
            </w:r>
          </w:p>
        </w:tc>
      </w:tr>
      <w:tr w:rsidR="00283174" w:rsidRPr="00772378" w:rsidTr="00C52194">
        <w:trPr>
          <w:trHeight w:val="363"/>
        </w:trPr>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r w:rsidRPr="00772378">
              <w:rPr>
                <w:sz w:val="18"/>
              </w:rPr>
              <w:t>ULAZ-HODNIK donji- travnjak</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r w:rsidRPr="00772378">
              <w:rPr>
                <w:sz w:val="18"/>
              </w:rPr>
              <w:t>Lorena Beaković</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r w:rsidRPr="00772378">
              <w:rPr>
                <w:sz w:val="18"/>
              </w:rPr>
              <w:t>Marija Selar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r w:rsidRPr="00772378">
              <w:rPr>
                <w:sz w:val="18"/>
              </w:rPr>
              <w:t>Amir Alagić</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r w:rsidRPr="00772378">
              <w:rPr>
                <w:sz w:val="18"/>
              </w:rPr>
              <w:t>Snježana Stifanich</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r w:rsidRPr="00772378">
              <w:rPr>
                <w:sz w:val="18"/>
              </w:rPr>
              <w:t>Klaudija Kovačić</w:t>
            </w:r>
          </w:p>
        </w:tc>
      </w:tr>
      <w:tr w:rsidR="00283174" w:rsidRPr="00772378" w:rsidTr="00C52194">
        <w:trPr>
          <w:trHeight w:val="161"/>
        </w:trPr>
        <w:tc>
          <w:tcPr>
            <w:tcW w:w="13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r w:rsidRPr="00772378">
              <w:rPr>
                <w:sz w:val="18"/>
              </w:rPr>
              <w:t>GLAVNI DEŽURNI</w:t>
            </w:r>
          </w:p>
          <w:p w:rsidR="00283174" w:rsidRPr="00772378" w:rsidRDefault="00283174" w:rsidP="00C52194">
            <w:pPr>
              <w:rPr>
                <w:sz w:val="18"/>
              </w:rPr>
            </w:pPr>
          </w:p>
          <w:p w:rsidR="00283174" w:rsidRPr="00772378" w:rsidRDefault="00283174" w:rsidP="00C52194">
            <w:pPr>
              <w:rPr>
                <w:sz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r>
      <w:tr w:rsidR="00283174" w:rsidRPr="00772378" w:rsidTr="00C52194">
        <w:trPr>
          <w:trHeight w:val="161"/>
        </w:trPr>
        <w:tc>
          <w:tcPr>
            <w:tcW w:w="13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r>
      <w:tr w:rsidR="00283174" w:rsidRPr="00772378" w:rsidTr="00C52194">
        <w:trPr>
          <w:trHeight w:val="161"/>
        </w:trPr>
        <w:tc>
          <w:tcPr>
            <w:tcW w:w="13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r>
      <w:tr w:rsidR="00283174" w:rsidRPr="00772378" w:rsidTr="00C52194">
        <w:trPr>
          <w:trHeight w:val="161"/>
        </w:trPr>
        <w:tc>
          <w:tcPr>
            <w:tcW w:w="13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r>
      <w:tr w:rsidR="00283174" w:rsidRPr="00772378" w:rsidTr="00C52194">
        <w:trPr>
          <w:trHeight w:val="161"/>
        </w:trPr>
        <w:tc>
          <w:tcPr>
            <w:tcW w:w="134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283174" w:rsidRPr="00772378" w:rsidRDefault="00283174" w:rsidP="00C52194">
            <w:pPr>
              <w:rPr>
                <w:sz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283174" w:rsidRPr="00772378" w:rsidRDefault="00283174" w:rsidP="00C52194">
            <w:pPr>
              <w:rPr>
                <w:sz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283174" w:rsidRPr="00772378" w:rsidRDefault="00283174" w:rsidP="00C52194">
            <w:pP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283174" w:rsidRPr="00772378" w:rsidRDefault="00283174" w:rsidP="00C52194">
            <w:pPr>
              <w:rPr>
                <w:sz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283174" w:rsidRPr="00772378" w:rsidRDefault="00283174" w:rsidP="00C52194">
            <w:pPr>
              <w:rPr>
                <w:sz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283174" w:rsidRPr="00772378" w:rsidRDefault="00283174" w:rsidP="00C52194">
            <w:pPr>
              <w:rPr>
                <w:sz w:val="18"/>
              </w:rPr>
            </w:pPr>
          </w:p>
        </w:tc>
      </w:tr>
      <w:tr w:rsidR="00283174" w:rsidRPr="00772378" w:rsidTr="00C52194">
        <w:trPr>
          <w:trHeight w:val="161"/>
        </w:trPr>
        <w:tc>
          <w:tcPr>
            <w:tcW w:w="13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r w:rsidRPr="00772378">
              <w:rPr>
                <w:sz w:val="18"/>
              </w:rPr>
              <w:t>RANI PRIHVAT</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r>
      <w:tr w:rsidR="00283174" w:rsidRPr="00772378" w:rsidTr="00C52194">
        <w:trPr>
          <w:trHeight w:val="161"/>
        </w:trPr>
        <w:tc>
          <w:tcPr>
            <w:tcW w:w="13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r>
      <w:tr w:rsidR="00283174" w:rsidRPr="00772378" w:rsidTr="00C52194">
        <w:trPr>
          <w:trHeight w:val="161"/>
        </w:trPr>
        <w:tc>
          <w:tcPr>
            <w:tcW w:w="13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r>
      <w:tr w:rsidR="00283174" w:rsidRPr="00772378" w:rsidTr="00C52194">
        <w:trPr>
          <w:trHeight w:val="161"/>
        </w:trPr>
        <w:tc>
          <w:tcPr>
            <w:tcW w:w="13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772378" w:rsidRDefault="00283174" w:rsidP="00C52194">
            <w:pPr>
              <w:rPr>
                <w:sz w:val="18"/>
              </w:rPr>
            </w:pPr>
          </w:p>
        </w:tc>
      </w:tr>
    </w:tbl>
    <w:p w:rsidR="00283174" w:rsidRDefault="00283174" w:rsidP="00283174">
      <w:pPr>
        <w:rPr>
          <w:b/>
          <w:sz w:val="20"/>
          <w:szCs w:val="20"/>
        </w:rPr>
      </w:pPr>
    </w:p>
    <w:p w:rsidR="00283174" w:rsidRDefault="00283174" w:rsidP="00C84560">
      <w:pPr>
        <w:rPr>
          <w:rFonts w:eastAsia="Arial Unicode MS"/>
        </w:rPr>
      </w:pPr>
    </w:p>
    <w:p w:rsidR="00A65BF3" w:rsidRDefault="00A65BF3" w:rsidP="00BF1482">
      <w:pPr>
        <w:spacing w:after="160" w:line="256" w:lineRule="auto"/>
        <w:jc w:val="center"/>
        <w:rPr>
          <w:rFonts w:ascii="Calibri" w:eastAsia="Calibri" w:hAnsi="Calibri"/>
          <w:sz w:val="28"/>
          <w:szCs w:val="22"/>
        </w:rPr>
      </w:pPr>
    </w:p>
    <w:p w:rsidR="00A65BF3" w:rsidRDefault="00A65BF3" w:rsidP="00BF1482">
      <w:pPr>
        <w:spacing w:after="160" w:line="256" w:lineRule="auto"/>
        <w:jc w:val="center"/>
        <w:rPr>
          <w:rFonts w:ascii="Calibri" w:eastAsia="Calibri" w:hAnsi="Calibri"/>
          <w:sz w:val="28"/>
          <w:szCs w:val="22"/>
        </w:rPr>
      </w:pPr>
    </w:p>
    <w:p w:rsidR="00EA5BA2" w:rsidRDefault="00EA5BA2" w:rsidP="00EA5BA2">
      <w:r>
        <w:rPr>
          <w:b/>
        </w:rPr>
        <w:t>Raspored dežurstva – predmetna nastava</w:t>
      </w:r>
    </w:p>
    <w:tbl>
      <w:tblPr>
        <w:tblW w:w="10071" w:type="dxa"/>
        <w:tblCellMar>
          <w:left w:w="10" w:type="dxa"/>
          <w:right w:w="10" w:type="dxa"/>
        </w:tblCellMar>
        <w:tblLook w:val="0000" w:firstRow="0" w:lastRow="0" w:firstColumn="0" w:lastColumn="0" w:noHBand="0" w:noVBand="0"/>
      </w:tblPr>
      <w:tblGrid>
        <w:gridCol w:w="1151"/>
        <w:gridCol w:w="1572"/>
        <w:gridCol w:w="1410"/>
        <w:gridCol w:w="1935"/>
        <w:gridCol w:w="2067"/>
        <w:gridCol w:w="1936"/>
      </w:tblGrid>
      <w:tr w:rsidR="00EA5BA2" w:rsidRPr="00772378" w:rsidTr="00C52194">
        <w:trPr>
          <w:trHeight w:val="478"/>
        </w:trPr>
        <w:tc>
          <w:tcPr>
            <w:tcW w:w="1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r w:rsidRPr="00772378">
              <w:rPr>
                <w:sz w:val="20"/>
              </w:rPr>
              <w:t>PONEDJELJAK</w:t>
            </w:r>
          </w:p>
          <w:p w:rsidR="00EA5BA2" w:rsidRPr="00772378" w:rsidRDefault="00EA5BA2" w:rsidP="00C52194">
            <w:pPr>
              <w:rPr>
                <w:sz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r w:rsidRPr="00772378">
              <w:rPr>
                <w:sz w:val="20"/>
              </w:rPr>
              <w:t>UTORAK</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r w:rsidRPr="00772378">
              <w:rPr>
                <w:sz w:val="20"/>
              </w:rPr>
              <w:t>SRIJEDA</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r w:rsidRPr="00772378">
              <w:rPr>
                <w:sz w:val="20"/>
              </w:rPr>
              <w:t>ČETVRTAK</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r w:rsidRPr="00772378">
              <w:rPr>
                <w:sz w:val="20"/>
              </w:rPr>
              <w:t>PETAK</w:t>
            </w:r>
          </w:p>
        </w:tc>
      </w:tr>
      <w:tr w:rsidR="00EA5BA2" w:rsidRPr="00772378" w:rsidTr="00C52194">
        <w:trPr>
          <w:trHeight w:val="463"/>
        </w:trPr>
        <w:tc>
          <w:tcPr>
            <w:tcW w:w="1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r w:rsidRPr="00772378">
              <w:rPr>
                <w:sz w:val="20"/>
              </w:rPr>
              <w:t>ULAZ-hol prizemlje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r w:rsidRPr="00772378">
              <w:rPr>
                <w:sz w:val="20"/>
              </w:rPr>
              <w:t>Dunja Klarić</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r w:rsidRPr="00772378">
              <w:rPr>
                <w:sz w:val="20"/>
              </w:rPr>
              <w:t>Goran Gregurinčić</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r w:rsidRPr="00772378">
              <w:rPr>
                <w:sz w:val="20"/>
              </w:rPr>
              <w:t>Nikolina Bartolić Lubiana</w:t>
            </w:r>
          </w:p>
          <w:p w:rsidR="00EA5BA2" w:rsidRPr="00772378" w:rsidRDefault="00EA5BA2" w:rsidP="00C52194">
            <w:pPr>
              <w:rPr>
                <w:sz w:val="20"/>
              </w:rPr>
            </w:pPr>
            <w:r w:rsidRPr="00772378">
              <w:rPr>
                <w:sz w:val="20"/>
              </w:rPr>
              <w:t>Tatjana Hodžić</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r w:rsidRPr="00772378">
              <w:rPr>
                <w:sz w:val="20"/>
              </w:rPr>
              <w:t>Nikolina Bartolić Lubiana</w:t>
            </w:r>
          </w:p>
          <w:p w:rsidR="00EA5BA2" w:rsidRPr="00772378" w:rsidRDefault="00EA5BA2" w:rsidP="00C52194">
            <w:pPr>
              <w:rPr>
                <w:sz w:val="20"/>
              </w:rPr>
            </w:pPr>
            <w:r w:rsidRPr="00772378">
              <w:rPr>
                <w:sz w:val="20"/>
              </w:rPr>
              <w:t>Tatjana Hodžić</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r w:rsidRPr="00772378">
              <w:rPr>
                <w:sz w:val="20"/>
              </w:rPr>
              <w:t>Ester Vlahović Udovičić</w:t>
            </w:r>
          </w:p>
          <w:p w:rsidR="00EA5BA2" w:rsidRPr="00772378" w:rsidRDefault="00EA5BA2" w:rsidP="00C52194">
            <w:pPr>
              <w:rPr>
                <w:sz w:val="20"/>
              </w:rPr>
            </w:pPr>
            <w:r w:rsidRPr="00772378">
              <w:rPr>
                <w:sz w:val="20"/>
              </w:rPr>
              <w:t>Vedrana Mažar</w:t>
            </w:r>
          </w:p>
        </w:tc>
      </w:tr>
      <w:tr w:rsidR="00EA5BA2" w:rsidRPr="00772378" w:rsidTr="00C52194">
        <w:trPr>
          <w:trHeight w:val="939"/>
        </w:trPr>
        <w:tc>
          <w:tcPr>
            <w:tcW w:w="1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r w:rsidRPr="00772378">
              <w:rPr>
                <w:sz w:val="20"/>
              </w:rPr>
              <w:t>ULAZ-hol-prema sportskoj dvorani</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r w:rsidRPr="00772378">
              <w:rPr>
                <w:sz w:val="20"/>
              </w:rPr>
              <w:t>Barbara Brenko Marković</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r w:rsidRPr="00772378">
              <w:rPr>
                <w:sz w:val="20"/>
              </w:rPr>
              <w:t>Sara Dželili</w:t>
            </w:r>
          </w:p>
          <w:p w:rsidR="00EA5BA2" w:rsidRPr="00772378" w:rsidRDefault="00EA5BA2" w:rsidP="00C52194">
            <w:pPr>
              <w:rPr>
                <w:sz w:val="20"/>
              </w:rPr>
            </w:pPr>
            <w:r w:rsidRPr="00772378">
              <w:rPr>
                <w:sz w:val="20"/>
              </w:rPr>
              <w:t>Marijana Pavić</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r w:rsidRPr="00772378">
              <w:rPr>
                <w:sz w:val="20"/>
              </w:rPr>
              <w:t>Ester Vlahović Udovičić</w:t>
            </w:r>
          </w:p>
          <w:p w:rsidR="00EA5BA2" w:rsidRPr="00772378" w:rsidRDefault="00EA5BA2" w:rsidP="00C52194">
            <w:pPr>
              <w:rPr>
                <w:sz w:val="20"/>
              </w:rPr>
            </w:pPr>
            <w:r w:rsidRPr="00772378">
              <w:rPr>
                <w:sz w:val="20"/>
              </w:rPr>
              <w:t>Vedrana Mažar</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r w:rsidRPr="00772378">
              <w:rPr>
                <w:sz w:val="20"/>
              </w:rPr>
              <w:t>Vesna Banovac kuča</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r w:rsidRPr="00772378">
              <w:rPr>
                <w:sz w:val="20"/>
              </w:rPr>
              <w:t>Sara Dželili</w:t>
            </w:r>
          </w:p>
          <w:p w:rsidR="00EA5BA2" w:rsidRPr="00772378" w:rsidRDefault="00EA5BA2" w:rsidP="00C52194">
            <w:pPr>
              <w:rPr>
                <w:sz w:val="20"/>
              </w:rPr>
            </w:pPr>
            <w:r w:rsidRPr="00772378">
              <w:rPr>
                <w:sz w:val="20"/>
              </w:rPr>
              <w:t>Marijana Pavić</w:t>
            </w:r>
          </w:p>
        </w:tc>
      </w:tr>
      <w:tr w:rsidR="00EA5BA2" w:rsidRPr="00772378" w:rsidTr="00C52194">
        <w:trPr>
          <w:trHeight w:val="463"/>
        </w:trPr>
        <w:tc>
          <w:tcPr>
            <w:tcW w:w="1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r w:rsidRPr="00772378">
              <w:rPr>
                <w:sz w:val="20"/>
              </w:rPr>
              <w:t>ULAZ-kat informatika</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r w:rsidRPr="00772378">
              <w:rPr>
                <w:sz w:val="20"/>
              </w:rPr>
              <w:t>Snježana Sumić</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r w:rsidRPr="00772378">
              <w:rPr>
                <w:sz w:val="20"/>
              </w:rPr>
              <w:t>Marija Cvitković Nadenić</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r w:rsidRPr="00772378">
              <w:rPr>
                <w:sz w:val="20"/>
              </w:rPr>
              <w:t>Marija Mufić Santin</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r w:rsidRPr="00772378">
              <w:rPr>
                <w:sz w:val="20"/>
              </w:rPr>
              <w:t>Tomo Njegovan</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r w:rsidRPr="00772378">
              <w:rPr>
                <w:sz w:val="20"/>
              </w:rPr>
              <w:t>Mateo Percan</w:t>
            </w:r>
          </w:p>
          <w:p w:rsidR="00EA5BA2" w:rsidRPr="00772378" w:rsidRDefault="00EA5BA2" w:rsidP="00C52194">
            <w:pPr>
              <w:rPr>
                <w:sz w:val="20"/>
              </w:rPr>
            </w:pPr>
            <w:r w:rsidRPr="00772378">
              <w:rPr>
                <w:sz w:val="20"/>
              </w:rPr>
              <w:t>Antonio Božić</w:t>
            </w:r>
          </w:p>
        </w:tc>
      </w:tr>
      <w:tr w:rsidR="00EA5BA2" w:rsidRPr="00772378" w:rsidTr="00C52194">
        <w:trPr>
          <w:trHeight w:val="478"/>
        </w:trPr>
        <w:tc>
          <w:tcPr>
            <w:tcW w:w="1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r w:rsidRPr="00772378">
              <w:rPr>
                <w:sz w:val="20"/>
              </w:rPr>
              <w:t>ULAZ-kat glazbeni</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r w:rsidRPr="00772378">
              <w:rPr>
                <w:sz w:val="20"/>
              </w:rPr>
              <w:t>Martina Vladišković</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r w:rsidRPr="00772378">
              <w:rPr>
                <w:sz w:val="20"/>
              </w:rPr>
              <w:t>Maja Jovanović</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r w:rsidRPr="00772378">
              <w:rPr>
                <w:sz w:val="20"/>
              </w:rPr>
              <w:t>Mira Krizmanić</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r w:rsidRPr="00772378">
              <w:rPr>
                <w:sz w:val="20"/>
              </w:rPr>
              <w:t>Ankica Počanić</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r w:rsidRPr="00772378">
              <w:rPr>
                <w:sz w:val="20"/>
              </w:rPr>
              <w:t>Anamarija Jagić</w:t>
            </w:r>
          </w:p>
        </w:tc>
      </w:tr>
      <w:tr w:rsidR="00EA5BA2" w:rsidRPr="00772378" w:rsidTr="00C52194">
        <w:trPr>
          <w:trHeight w:val="185"/>
        </w:trPr>
        <w:tc>
          <w:tcPr>
            <w:tcW w:w="10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r w:rsidRPr="00772378">
              <w:rPr>
                <w:sz w:val="20"/>
              </w:rPr>
              <w:t>GLAVNI DEŽURNI</w:t>
            </w:r>
          </w:p>
          <w:p w:rsidR="00EA5BA2" w:rsidRPr="00772378" w:rsidRDefault="00EA5BA2" w:rsidP="00C52194">
            <w:pPr>
              <w:rPr>
                <w:sz w:val="20"/>
              </w:rPr>
            </w:pPr>
          </w:p>
          <w:p w:rsidR="00EA5BA2" w:rsidRPr="00772378" w:rsidRDefault="00EA5BA2" w:rsidP="00C52194">
            <w:pPr>
              <w:rPr>
                <w:sz w:val="20"/>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D5585A" w:rsidP="00C52194">
            <w:pPr>
              <w:rPr>
                <w:i/>
                <w:sz w:val="20"/>
                <w:szCs w:val="16"/>
              </w:rPr>
            </w:pPr>
            <w:r>
              <w:rPr>
                <w:i/>
                <w:sz w:val="20"/>
                <w:szCs w:val="16"/>
              </w:rPr>
              <w:t>Nadnevak, ime i prezime</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r>
      <w:tr w:rsidR="00EA5BA2" w:rsidRPr="00772378" w:rsidTr="00C52194">
        <w:trPr>
          <w:trHeight w:val="185"/>
        </w:trPr>
        <w:tc>
          <w:tcPr>
            <w:tcW w:w="10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r>
      <w:tr w:rsidR="00EA5BA2" w:rsidRPr="00772378" w:rsidTr="00C52194">
        <w:trPr>
          <w:trHeight w:val="185"/>
        </w:trPr>
        <w:tc>
          <w:tcPr>
            <w:tcW w:w="10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r>
      <w:tr w:rsidR="00EA5BA2" w:rsidRPr="00772378" w:rsidTr="00C52194">
        <w:trPr>
          <w:trHeight w:val="185"/>
        </w:trPr>
        <w:tc>
          <w:tcPr>
            <w:tcW w:w="10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r>
      <w:tr w:rsidR="00EA5BA2" w:rsidRPr="00772378" w:rsidTr="00C52194">
        <w:trPr>
          <w:trHeight w:val="144"/>
        </w:trPr>
        <w:tc>
          <w:tcPr>
            <w:tcW w:w="103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EA5BA2" w:rsidRPr="00772378" w:rsidRDefault="00EA5BA2" w:rsidP="00C52194">
            <w:pPr>
              <w:rPr>
                <w:sz w:val="20"/>
              </w:rPr>
            </w:pPr>
          </w:p>
        </w:tc>
        <w:tc>
          <w:tcPr>
            <w:tcW w:w="141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EA5BA2" w:rsidRPr="00772378" w:rsidRDefault="00EA5BA2" w:rsidP="00C52194">
            <w:pPr>
              <w:rPr>
                <w:sz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EA5BA2" w:rsidRPr="00772378" w:rsidRDefault="00EA5BA2" w:rsidP="00C52194">
            <w:pPr>
              <w:rPr>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EA5BA2" w:rsidRPr="00772378" w:rsidRDefault="00EA5BA2" w:rsidP="00C52194">
            <w:pPr>
              <w:rPr>
                <w:sz w:val="20"/>
              </w:rPr>
            </w:pPr>
          </w:p>
        </w:tc>
        <w:tc>
          <w:tcPr>
            <w:tcW w:w="214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EA5BA2" w:rsidRPr="00772378" w:rsidRDefault="00EA5BA2" w:rsidP="00C52194">
            <w:pPr>
              <w:rPr>
                <w:sz w:val="20"/>
              </w:rPr>
            </w:pPr>
          </w:p>
        </w:tc>
        <w:tc>
          <w:tcPr>
            <w:tcW w:w="202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EA5BA2" w:rsidRPr="00772378" w:rsidRDefault="00EA5BA2" w:rsidP="00C52194">
            <w:pPr>
              <w:rPr>
                <w:sz w:val="20"/>
              </w:rPr>
            </w:pPr>
          </w:p>
        </w:tc>
      </w:tr>
      <w:tr w:rsidR="00EA5BA2" w:rsidRPr="00772378" w:rsidTr="00C52194">
        <w:trPr>
          <w:trHeight w:val="185"/>
        </w:trPr>
        <w:tc>
          <w:tcPr>
            <w:tcW w:w="10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r w:rsidRPr="00772378">
              <w:rPr>
                <w:sz w:val="20"/>
              </w:rPr>
              <w:t>„TIHI RAD“ do polaska autobusa</w:t>
            </w:r>
          </w:p>
          <w:p w:rsidR="00EA5BA2" w:rsidRPr="00772378" w:rsidRDefault="00EA5BA2" w:rsidP="00C52194">
            <w:pPr>
              <w:rPr>
                <w:sz w:val="20"/>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r>
      <w:tr w:rsidR="00EA5BA2" w:rsidRPr="00772378" w:rsidTr="00C52194">
        <w:trPr>
          <w:trHeight w:val="185"/>
        </w:trPr>
        <w:tc>
          <w:tcPr>
            <w:tcW w:w="10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r>
      <w:tr w:rsidR="00EA5BA2" w:rsidRPr="00772378" w:rsidTr="00C52194">
        <w:trPr>
          <w:trHeight w:val="185"/>
        </w:trPr>
        <w:tc>
          <w:tcPr>
            <w:tcW w:w="10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r>
      <w:tr w:rsidR="00EA5BA2" w:rsidRPr="00772378" w:rsidTr="00C52194">
        <w:trPr>
          <w:trHeight w:val="185"/>
        </w:trPr>
        <w:tc>
          <w:tcPr>
            <w:tcW w:w="10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772378" w:rsidRDefault="00EA5BA2" w:rsidP="00C52194">
            <w:pPr>
              <w:rPr>
                <w:sz w:val="20"/>
              </w:rPr>
            </w:pPr>
          </w:p>
        </w:tc>
      </w:tr>
    </w:tbl>
    <w:p w:rsidR="00B24641" w:rsidRDefault="00B24641" w:rsidP="00BF1482">
      <w:pPr>
        <w:spacing w:after="160" w:line="256" w:lineRule="auto"/>
        <w:jc w:val="center"/>
        <w:rPr>
          <w:rFonts w:ascii="Calibri" w:eastAsia="Calibri" w:hAnsi="Calibri"/>
          <w:sz w:val="28"/>
          <w:szCs w:val="22"/>
        </w:rPr>
      </w:pPr>
    </w:p>
    <w:p w:rsidR="00283174" w:rsidRDefault="00283174" w:rsidP="00BF1482">
      <w:pPr>
        <w:spacing w:after="160" w:line="256" w:lineRule="auto"/>
        <w:jc w:val="center"/>
        <w:rPr>
          <w:rFonts w:ascii="Calibri" w:eastAsia="Calibri" w:hAnsi="Calibri"/>
          <w:sz w:val="28"/>
          <w:szCs w:val="22"/>
        </w:rPr>
      </w:pPr>
    </w:p>
    <w:p w:rsidR="00D9634C" w:rsidRDefault="00D9634C" w:rsidP="00BF1482">
      <w:pPr>
        <w:spacing w:after="160" w:line="256" w:lineRule="auto"/>
        <w:jc w:val="center"/>
        <w:rPr>
          <w:rFonts w:ascii="Calibri" w:eastAsia="Calibri" w:hAnsi="Calibri"/>
          <w:sz w:val="28"/>
          <w:szCs w:val="22"/>
        </w:rPr>
      </w:pPr>
    </w:p>
    <w:p w:rsidR="00283174" w:rsidRDefault="00283174" w:rsidP="00BF1482">
      <w:pPr>
        <w:spacing w:after="160" w:line="256" w:lineRule="auto"/>
        <w:jc w:val="center"/>
        <w:rPr>
          <w:rFonts w:ascii="Calibri" w:eastAsia="Calibri" w:hAnsi="Calibri"/>
          <w:sz w:val="28"/>
          <w:szCs w:val="22"/>
        </w:rPr>
      </w:pPr>
    </w:p>
    <w:p w:rsidR="00EA5BA2" w:rsidRDefault="00EA5BA2" w:rsidP="00BF1482">
      <w:pPr>
        <w:spacing w:after="160" w:line="256" w:lineRule="auto"/>
        <w:jc w:val="center"/>
        <w:rPr>
          <w:rFonts w:ascii="Calibri" w:eastAsia="Calibri" w:hAnsi="Calibri"/>
          <w:sz w:val="28"/>
          <w:szCs w:val="22"/>
        </w:rPr>
      </w:pPr>
    </w:p>
    <w:p w:rsidR="00EA5BA2" w:rsidRDefault="00EA5BA2" w:rsidP="00BF1482">
      <w:pPr>
        <w:spacing w:after="160" w:line="256" w:lineRule="auto"/>
        <w:jc w:val="center"/>
        <w:rPr>
          <w:rFonts w:ascii="Calibri" w:eastAsia="Calibri" w:hAnsi="Calibri"/>
          <w:sz w:val="28"/>
          <w:szCs w:val="22"/>
        </w:rPr>
      </w:pPr>
    </w:p>
    <w:p w:rsidR="00283174" w:rsidRDefault="00283174" w:rsidP="00BF1482">
      <w:pPr>
        <w:spacing w:after="160" w:line="256" w:lineRule="auto"/>
        <w:jc w:val="center"/>
        <w:rPr>
          <w:rFonts w:ascii="Calibri" w:eastAsia="Calibri" w:hAnsi="Calibri"/>
          <w:sz w:val="28"/>
          <w:szCs w:val="22"/>
        </w:rPr>
      </w:pPr>
    </w:p>
    <w:p w:rsidR="00283174" w:rsidRDefault="00283174" w:rsidP="00BF1482">
      <w:pPr>
        <w:spacing w:after="160" w:line="256" w:lineRule="auto"/>
        <w:jc w:val="center"/>
        <w:rPr>
          <w:rFonts w:ascii="Calibri" w:eastAsia="Calibri" w:hAnsi="Calibri"/>
          <w:sz w:val="28"/>
          <w:szCs w:val="22"/>
        </w:rPr>
      </w:pPr>
    </w:p>
    <w:p w:rsidR="00A65BF3" w:rsidRDefault="00A65BF3" w:rsidP="00BF1482">
      <w:pPr>
        <w:spacing w:after="160" w:line="256" w:lineRule="auto"/>
        <w:jc w:val="center"/>
        <w:rPr>
          <w:rFonts w:ascii="Calibri" w:eastAsia="Calibri" w:hAnsi="Calibri"/>
          <w:sz w:val="28"/>
          <w:szCs w:val="22"/>
        </w:rPr>
      </w:pPr>
    </w:p>
    <w:p w:rsidR="00D9634C" w:rsidRDefault="00D9634C" w:rsidP="00BF1482">
      <w:pPr>
        <w:spacing w:after="160" w:line="256" w:lineRule="auto"/>
        <w:jc w:val="center"/>
        <w:rPr>
          <w:rFonts w:ascii="Calibri" w:eastAsia="Calibri" w:hAnsi="Calibri"/>
          <w:sz w:val="28"/>
          <w:szCs w:val="22"/>
        </w:rPr>
      </w:pPr>
    </w:p>
    <w:p w:rsidR="00D9634C" w:rsidRDefault="00D9634C" w:rsidP="00BF1482">
      <w:pPr>
        <w:spacing w:after="160" w:line="256" w:lineRule="auto"/>
        <w:jc w:val="center"/>
        <w:rPr>
          <w:rFonts w:ascii="Calibri" w:eastAsia="Calibri" w:hAnsi="Calibri"/>
          <w:sz w:val="28"/>
          <w:szCs w:val="22"/>
        </w:rPr>
      </w:pPr>
    </w:p>
    <w:p w:rsidR="00D9634C" w:rsidRDefault="00D9634C" w:rsidP="00BF1482">
      <w:pPr>
        <w:spacing w:after="160" w:line="256" w:lineRule="auto"/>
        <w:jc w:val="center"/>
        <w:rPr>
          <w:rFonts w:ascii="Calibri" w:eastAsia="Calibri" w:hAnsi="Calibri"/>
          <w:sz w:val="28"/>
          <w:szCs w:val="22"/>
        </w:rPr>
      </w:pPr>
    </w:p>
    <w:p w:rsidR="00A65BF3" w:rsidRDefault="00A65BF3" w:rsidP="00BF1482">
      <w:pPr>
        <w:spacing w:after="160" w:line="256" w:lineRule="auto"/>
        <w:jc w:val="center"/>
        <w:rPr>
          <w:rFonts w:ascii="Calibri" w:eastAsia="Calibri" w:hAnsi="Calibri"/>
          <w:sz w:val="28"/>
          <w:szCs w:val="22"/>
        </w:rPr>
      </w:pPr>
    </w:p>
    <w:p w:rsidR="00B24641" w:rsidRDefault="00B24641" w:rsidP="00283174">
      <w:pPr>
        <w:spacing w:after="160" w:line="256" w:lineRule="auto"/>
        <w:rPr>
          <w:rFonts w:eastAsia="Calibri"/>
        </w:rPr>
      </w:pPr>
    </w:p>
    <w:p w:rsidR="009934F1" w:rsidRPr="00E13927" w:rsidRDefault="00B43492" w:rsidP="00E13927">
      <w:pPr>
        <w:rPr>
          <w:rFonts w:eastAsia="Arial Unicode MS"/>
          <w:b/>
          <w:sz w:val="22"/>
          <w:szCs w:val="22"/>
        </w:rPr>
      </w:pPr>
      <w:r w:rsidRPr="002E40EF">
        <w:rPr>
          <w:rFonts w:eastAsia="Arial Unicode MS"/>
          <w:b/>
          <w:sz w:val="22"/>
          <w:szCs w:val="22"/>
        </w:rPr>
        <w:lastRenderedPageBreak/>
        <w:t>3.2</w:t>
      </w:r>
      <w:r w:rsidR="00861BE8" w:rsidRPr="002E40EF">
        <w:rPr>
          <w:rFonts w:eastAsia="Arial Unicode MS"/>
          <w:b/>
          <w:sz w:val="22"/>
          <w:szCs w:val="22"/>
        </w:rPr>
        <w:t xml:space="preserve">. </w:t>
      </w:r>
      <w:r w:rsidRPr="002E40EF">
        <w:rPr>
          <w:rFonts w:eastAsia="Arial Unicode MS"/>
          <w:b/>
          <w:sz w:val="22"/>
          <w:szCs w:val="22"/>
        </w:rPr>
        <w:t xml:space="preserve"> </w:t>
      </w:r>
      <w:r w:rsidR="009934F1" w:rsidRPr="002E40EF">
        <w:rPr>
          <w:rFonts w:eastAsia="Arial Unicode MS"/>
          <w:b/>
          <w:sz w:val="22"/>
          <w:szCs w:val="22"/>
        </w:rPr>
        <w:t>Godišnji kalendar rada</w:t>
      </w:r>
    </w:p>
    <w:tbl>
      <w:tblPr>
        <w:tblpPr w:leftFromText="180" w:rightFromText="180" w:vertAnchor="text" w:horzAnchor="margin" w:tblpX="108" w:tblpY="26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gridCol w:w="992"/>
        <w:gridCol w:w="881"/>
        <w:gridCol w:w="1134"/>
        <w:gridCol w:w="5240"/>
      </w:tblGrid>
      <w:tr w:rsidR="00011C39" w:rsidRPr="002E40EF" w:rsidTr="004008D3">
        <w:trPr>
          <w:trHeight w:val="284"/>
        </w:trPr>
        <w:tc>
          <w:tcPr>
            <w:tcW w:w="1500" w:type="dxa"/>
            <w:vMerge w:val="restart"/>
            <w:shd w:val="clear" w:color="auto" w:fill="auto"/>
            <w:vAlign w:val="center"/>
          </w:tcPr>
          <w:p w:rsidR="00BD02B7" w:rsidRPr="002E40EF" w:rsidRDefault="00BD02B7" w:rsidP="00EF01BD">
            <w:pPr>
              <w:jc w:val="center"/>
              <w:rPr>
                <w:rFonts w:eastAsia="Arial Unicode MS"/>
                <w:bCs/>
                <w:sz w:val="22"/>
                <w:szCs w:val="22"/>
              </w:rPr>
            </w:pPr>
          </w:p>
        </w:tc>
        <w:tc>
          <w:tcPr>
            <w:tcW w:w="992" w:type="dxa"/>
            <w:vMerge w:val="restart"/>
            <w:shd w:val="clear" w:color="auto" w:fill="auto"/>
            <w:noWrap/>
            <w:vAlign w:val="center"/>
          </w:tcPr>
          <w:p w:rsidR="00BD02B7" w:rsidRPr="002E40EF" w:rsidRDefault="00BD02B7" w:rsidP="00EF01BD">
            <w:pPr>
              <w:jc w:val="center"/>
              <w:rPr>
                <w:rFonts w:eastAsia="Arial Unicode MS"/>
                <w:bCs/>
                <w:sz w:val="22"/>
                <w:szCs w:val="22"/>
              </w:rPr>
            </w:pPr>
            <w:r w:rsidRPr="002E40EF">
              <w:rPr>
                <w:rFonts w:eastAsia="Arial Unicode MS"/>
                <w:bCs/>
                <w:sz w:val="22"/>
                <w:szCs w:val="22"/>
              </w:rPr>
              <w:t>Mjesec</w:t>
            </w:r>
          </w:p>
        </w:tc>
        <w:tc>
          <w:tcPr>
            <w:tcW w:w="2015" w:type="dxa"/>
            <w:gridSpan w:val="2"/>
            <w:shd w:val="clear" w:color="auto" w:fill="auto"/>
            <w:noWrap/>
            <w:vAlign w:val="center"/>
          </w:tcPr>
          <w:p w:rsidR="00BD02B7" w:rsidRPr="002E40EF" w:rsidRDefault="00BD02B7" w:rsidP="00EF01BD">
            <w:pPr>
              <w:jc w:val="center"/>
              <w:rPr>
                <w:rFonts w:eastAsia="Arial Unicode MS"/>
                <w:bCs/>
                <w:sz w:val="22"/>
                <w:szCs w:val="22"/>
              </w:rPr>
            </w:pPr>
            <w:r w:rsidRPr="002E40EF">
              <w:rPr>
                <w:rFonts w:eastAsia="Arial Unicode MS"/>
                <w:bCs/>
                <w:sz w:val="22"/>
                <w:szCs w:val="22"/>
              </w:rPr>
              <w:t>Broj dana</w:t>
            </w:r>
          </w:p>
        </w:tc>
        <w:tc>
          <w:tcPr>
            <w:tcW w:w="5240" w:type="dxa"/>
            <w:vMerge w:val="restart"/>
            <w:shd w:val="clear" w:color="auto" w:fill="auto"/>
            <w:vAlign w:val="center"/>
          </w:tcPr>
          <w:p w:rsidR="00BD02B7" w:rsidRPr="002E40EF" w:rsidRDefault="00BD02B7" w:rsidP="00EF01BD">
            <w:pPr>
              <w:jc w:val="center"/>
              <w:rPr>
                <w:rFonts w:eastAsia="Arial Unicode MS"/>
                <w:bCs/>
                <w:sz w:val="22"/>
                <w:szCs w:val="22"/>
              </w:rPr>
            </w:pPr>
            <w:r w:rsidRPr="002E40EF">
              <w:rPr>
                <w:rFonts w:eastAsia="Arial Unicode MS"/>
                <w:bCs/>
                <w:sz w:val="22"/>
                <w:szCs w:val="22"/>
              </w:rPr>
              <w:t>Dan škole, grada, općine, župe, školske priredbe...</w:t>
            </w:r>
          </w:p>
        </w:tc>
      </w:tr>
      <w:tr w:rsidR="00011C39" w:rsidRPr="002E40EF" w:rsidTr="004008D3">
        <w:trPr>
          <w:trHeight w:val="284"/>
        </w:trPr>
        <w:tc>
          <w:tcPr>
            <w:tcW w:w="1500" w:type="dxa"/>
            <w:vMerge/>
            <w:vAlign w:val="center"/>
          </w:tcPr>
          <w:p w:rsidR="00BD02B7" w:rsidRPr="002E40EF" w:rsidRDefault="00BD02B7" w:rsidP="00EF01BD">
            <w:pPr>
              <w:rPr>
                <w:rFonts w:eastAsia="Arial Unicode MS"/>
                <w:bCs/>
                <w:sz w:val="22"/>
                <w:szCs w:val="22"/>
              </w:rPr>
            </w:pPr>
          </w:p>
        </w:tc>
        <w:tc>
          <w:tcPr>
            <w:tcW w:w="992" w:type="dxa"/>
            <w:vMerge/>
            <w:vAlign w:val="center"/>
          </w:tcPr>
          <w:p w:rsidR="00BD02B7" w:rsidRPr="002E40EF" w:rsidRDefault="00BD02B7" w:rsidP="00EF01BD">
            <w:pPr>
              <w:rPr>
                <w:rFonts w:eastAsia="Arial Unicode MS"/>
                <w:bCs/>
                <w:sz w:val="22"/>
                <w:szCs w:val="22"/>
              </w:rPr>
            </w:pPr>
          </w:p>
        </w:tc>
        <w:tc>
          <w:tcPr>
            <w:tcW w:w="881" w:type="dxa"/>
            <w:shd w:val="clear" w:color="auto" w:fill="auto"/>
            <w:noWrap/>
            <w:vAlign w:val="center"/>
          </w:tcPr>
          <w:p w:rsidR="00BD02B7" w:rsidRPr="002E40EF" w:rsidRDefault="00BD02B7" w:rsidP="00EF01BD">
            <w:pPr>
              <w:jc w:val="center"/>
              <w:rPr>
                <w:rFonts w:eastAsia="Arial Unicode MS"/>
                <w:bCs/>
                <w:sz w:val="22"/>
                <w:szCs w:val="22"/>
              </w:rPr>
            </w:pPr>
            <w:r w:rsidRPr="002E40EF">
              <w:rPr>
                <w:rFonts w:eastAsia="Arial Unicode MS"/>
                <w:bCs/>
                <w:sz w:val="22"/>
                <w:szCs w:val="22"/>
              </w:rPr>
              <w:t>radnih</w:t>
            </w:r>
          </w:p>
        </w:tc>
        <w:tc>
          <w:tcPr>
            <w:tcW w:w="1134" w:type="dxa"/>
            <w:shd w:val="clear" w:color="auto" w:fill="auto"/>
            <w:noWrap/>
            <w:vAlign w:val="center"/>
          </w:tcPr>
          <w:p w:rsidR="00BD02B7" w:rsidRPr="002E40EF" w:rsidRDefault="00BD02B7" w:rsidP="00EF01BD">
            <w:pPr>
              <w:jc w:val="center"/>
              <w:rPr>
                <w:rFonts w:eastAsia="Arial Unicode MS"/>
                <w:b/>
                <w:bCs/>
                <w:sz w:val="22"/>
                <w:szCs w:val="22"/>
              </w:rPr>
            </w:pPr>
            <w:r w:rsidRPr="002E40EF">
              <w:rPr>
                <w:rFonts w:eastAsia="Arial Unicode MS"/>
                <w:b/>
                <w:bCs/>
                <w:sz w:val="22"/>
                <w:szCs w:val="22"/>
              </w:rPr>
              <w:t>nastavnih</w:t>
            </w:r>
          </w:p>
        </w:tc>
        <w:tc>
          <w:tcPr>
            <w:tcW w:w="5240" w:type="dxa"/>
            <w:vMerge/>
            <w:vAlign w:val="center"/>
          </w:tcPr>
          <w:p w:rsidR="00BD02B7" w:rsidRPr="002E40EF" w:rsidRDefault="00BD02B7" w:rsidP="00EF01BD">
            <w:pPr>
              <w:rPr>
                <w:rFonts w:eastAsia="Arial Unicode MS"/>
                <w:bCs/>
                <w:sz w:val="22"/>
                <w:szCs w:val="22"/>
              </w:rPr>
            </w:pPr>
          </w:p>
        </w:tc>
      </w:tr>
      <w:tr w:rsidR="00011C39" w:rsidRPr="002E40EF" w:rsidTr="004008D3">
        <w:trPr>
          <w:trHeight w:val="360"/>
        </w:trPr>
        <w:tc>
          <w:tcPr>
            <w:tcW w:w="1500" w:type="dxa"/>
            <w:vMerge w:val="restart"/>
            <w:shd w:val="clear" w:color="auto" w:fill="auto"/>
            <w:vAlign w:val="center"/>
          </w:tcPr>
          <w:p w:rsidR="00BD02B7" w:rsidRPr="002E40EF" w:rsidRDefault="00BD02B7" w:rsidP="00EF01BD">
            <w:pPr>
              <w:pBdr>
                <w:left w:val="single" w:sz="8" w:space="4" w:color="FF0000"/>
              </w:pBdr>
              <w:jc w:val="center"/>
              <w:rPr>
                <w:rFonts w:eastAsia="Arial Unicode MS"/>
                <w:bCs/>
                <w:sz w:val="22"/>
                <w:szCs w:val="22"/>
              </w:rPr>
            </w:pPr>
            <w:r w:rsidRPr="002E40EF">
              <w:rPr>
                <w:rFonts w:eastAsia="Arial Unicode MS"/>
                <w:bCs/>
                <w:sz w:val="22"/>
                <w:szCs w:val="22"/>
              </w:rPr>
              <w:t>I. obrazovno razdoblje</w:t>
            </w:r>
          </w:p>
          <w:p w:rsidR="00BD02B7" w:rsidRPr="002E40EF" w:rsidRDefault="00BD02B7" w:rsidP="00EF01BD">
            <w:pPr>
              <w:pBdr>
                <w:left w:val="single" w:sz="8" w:space="4" w:color="FF0000"/>
              </w:pBdr>
              <w:jc w:val="center"/>
              <w:rPr>
                <w:rFonts w:eastAsia="Arial Unicode MS"/>
                <w:sz w:val="22"/>
                <w:szCs w:val="22"/>
              </w:rPr>
            </w:pPr>
            <w:r w:rsidRPr="002E40EF">
              <w:rPr>
                <w:rFonts w:eastAsia="Arial Unicode MS"/>
                <w:sz w:val="22"/>
                <w:szCs w:val="22"/>
              </w:rPr>
              <w:t xml:space="preserve">     </w:t>
            </w:r>
          </w:p>
        </w:tc>
        <w:tc>
          <w:tcPr>
            <w:tcW w:w="992" w:type="dxa"/>
            <w:shd w:val="clear" w:color="auto" w:fill="auto"/>
            <w:noWrap/>
            <w:vAlign w:val="bottom"/>
          </w:tcPr>
          <w:p w:rsidR="00BD02B7" w:rsidRPr="002E40EF" w:rsidRDefault="00BD02B7" w:rsidP="00EF01BD">
            <w:pPr>
              <w:jc w:val="center"/>
              <w:rPr>
                <w:rFonts w:eastAsia="Arial Unicode MS"/>
                <w:sz w:val="22"/>
                <w:szCs w:val="22"/>
              </w:rPr>
            </w:pPr>
            <w:r w:rsidRPr="002E40EF">
              <w:rPr>
                <w:rFonts w:eastAsia="Arial Unicode MS"/>
                <w:sz w:val="22"/>
                <w:szCs w:val="22"/>
              </w:rPr>
              <w:t>IX.</w:t>
            </w:r>
          </w:p>
        </w:tc>
        <w:tc>
          <w:tcPr>
            <w:tcW w:w="881" w:type="dxa"/>
            <w:shd w:val="clear" w:color="auto" w:fill="auto"/>
            <w:noWrap/>
            <w:vAlign w:val="bottom"/>
          </w:tcPr>
          <w:p w:rsidR="00BD02B7" w:rsidRPr="002E40EF" w:rsidRDefault="000803AF" w:rsidP="00EF01BD">
            <w:pPr>
              <w:jc w:val="center"/>
              <w:rPr>
                <w:rFonts w:eastAsia="Arial Unicode MS"/>
                <w:sz w:val="22"/>
                <w:szCs w:val="22"/>
              </w:rPr>
            </w:pPr>
            <w:r w:rsidRPr="002E40EF">
              <w:rPr>
                <w:rFonts w:eastAsia="Arial Unicode MS"/>
                <w:sz w:val="22"/>
                <w:szCs w:val="22"/>
              </w:rPr>
              <w:t>19</w:t>
            </w:r>
          </w:p>
        </w:tc>
        <w:tc>
          <w:tcPr>
            <w:tcW w:w="1134" w:type="dxa"/>
            <w:shd w:val="clear" w:color="auto" w:fill="auto"/>
            <w:noWrap/>
            <w:vAlign w:val="bottom"/>
          </w:tcPr>
          <w:p w:rsidR="00BD02B7" w:rsidRPr="002E40EF" w:rsidRDefault="000803AF" w:rsidP="00EF01BD">
            <w:pPr>
              <w:jc w:val="center"/>
              <w:rPr>
                <w:rFonts w:eastAsia="Arial Unicode MS"/>
                <w:b/>
                <w:sz w:val="22"/>
                <w:szCs w:val="22"/>
              </w:rPr>
            </w:pPr>
            <w:r w:rsidRPr="002E40EF">
              <w:rPr>
                <w:rFonts w:eastAsia="Arial Unicode MS"/>
                <w:b/>
                <w:sz w:val="22"/>
                <w:szCs w:val="22"/>
              </w:rPr>
              <w:t>19</w:t>
            </w:r>
          </w:p>
        </w:tc>
        <w:tc>
          <w:tcPr>
            <w:tcW w:w="5240" w:type="dxa"/>
            <w:shd w:val="clear" w:color="auto" w:fill="auto"/>
            <w:noWrap/>
            <w:vAlign w:val="bottom"/>
          </w:tcPr>
          <w:p w:rsidR="00BD02B7" w:rsidRPr="002E40EF" w:rsidRDefault="00BD02B7" w:rsidP="00EF01BD">
            <w:pPr>
              <w:jc w:val="center"/>
              <w:rPr>
                <w:rFonts w:eastAsia="Arial Unicode MS"/>
                <w:sz w:val="22"/>
                <w:szCs w:val="22"/>
              </w:rPr>
            </w:pPr>
          </w:p>
        </w:tc>
      </w:tr>
      <w:tr w:rsidR="00011C39" w:rsidRPr="002E40EF" w:rsidTr="004008D3">
        <w:trPr>
          <w:trHeight w:val="360"/>
        </w:trPr>
        <w:tc>
          <w:tcPr>
            <w:tcW w:w="1500" w:type="dxa"/>
            <w:vMerge/>
            <w:shd w:val="clear" w:color="auto" w:fill="auto"/>
            <w:vAlign w:val="center"/>
          </w:tcPr>
          <w:p w:rsidR="00BD02B7" w:rsidRPr="002E40EF" w:rsidRDefault="00BD02B7" w:rsidP="00EF01BD">
            <w:pPr>
              <w:rPr>
                <w:rFonts w:eastAsia="Arial Unicode MS"/>
                <w:bCs/>
                <w:sz w:val="22"/>
                <w:szCs w:val="22"/>
              </w:rPr>
            </w:pPr>
          </w:p>
        </w:tc>
        <w:tc>
          <w:tcPr>
            <w:tcW w:w="992" w:type="dxa"/>
            <w:shd w:val="clear" w:color="auto" w:fill="auto"/>
            <w:noWrap/>
            <w:vAlign w:val="bottom"/>
          </w:tcPr>
          <w:p w:rsidR="00BD02B7" w:rsidRPr="002E40EF" w:rsidRDefault="00BD02B7" w:rsidP="00EF01BD">
            <w:pPr>
              <w:jc w:val="center"/>
              <w:rPr>
                <w:rFonts w:eastAsia="Arial Unicode MS"/>
                <w:sz w:val="22"/>
                <w:szCs w:val="22"/>
              </w:rPr>
            </w:pPr>
            <w:r w:rsidRPr="002E40EF">
              <w:rPr>
                <w:rFonts w:eastAsia="Arial Unicode MS"/>
                <w:sz w:val="22"/>
                <w:szCs w:val="22"/>
              </w:rPr>
              <w:t>X.</w:t>
            </w:r>
          </w:p>
        </w:tc>
        <w:tc>
          <w:tcPr>
            <w:tcW w:w="881" w:type="dxa"/>
            <w:shd w:val="clear" w:color="auto" w:fill="auto"/>
            <w:noWrap/>
            <w:vAlign w:val="bottom"/>
          </w:tcPr>
          <w:p w:rsidR="00BD02B7" w:rsidRPr="002E40EF" w:rsidRDefault="000803AF" w:rsidP="00EF01BD">
            <w:pPr>
              <w:jc w:val="center"/>
              <w:rPr>
                <w:rFonts w:eastAsia="Arial Unicode MS"/>
                <w:sz w:val="22"/>
                <w:szCs w:val="22"/>
              </w:rPr>
            </w:pPr>
            <w:r w:rsidRPr="002E40EF">
              <w:rPr>
                <w:rFonts w:eastAsia="Arial Unicode MS"/>
                <w:sz w:val="22"/>
                <w:szCs w:val="22"/>
              </w:rPr>
              <w:t>22</w:t>
            </w:r>
          </w:p>
        </w:tc>
        <w:tc>
          <w:tcPr>
            <w:tcW w:w="1134" w:type="dxa"/>
            <w:shd w:val="clear" w:color="auto" w:fill="auto"/>
            <w:noWrap/>
            <w:vAlign w:val="bottom"/>
          </w:tcPr>
          <w:p w:rsidR="00BD02B7" w:rsidRPr="002E40EF" w:rsidRDefault="00A652AA" w:rsidP="00EF01BD">
            <w:pPr>
              <w:jc w:val="center"/>
              <w:rPr>
                <w:rFonts w:eastAsia="Arial Unicode MS"/>
                <w:b/>
                <w:sz w:val="22"/>
                <w:szCs w:val="22"/>
              </w:rPr>
            </w:pPr>
            <w:r w:rsidRPr="002E40EF">
              <w:rPr>
                <w:rFonts w:eastAsia="Arial Unicode MS"/>
                <w:b/>
                <w:sz w:val="22"/>
                <w:szCs w:val="22"/>
              </w:rPr>
              <w:t>22</w:t>
            </w:r>
          </w:p>
        </w:tc>
        <w:tc>
          <w:tcPr>
            <w:tcW w:w="5240" w:type="dxa"/>
            <w:shd w:val="clear" w:color="auto" w:fill="auto"/>
            <w:noWrap/>
            <w:vAlign w:val="bottom"/>
          </w:tcPr>
          <w:p w:rsidR="00BD02B7" w:rsidRPr="002E40EF" w:rsidRDefault="000803AF" w:rsidP="004008D3">
            <w:pPr>
              <w:rPr>
                <w:rFonts w:eastAsia="Arial Unicode MS"/>
                <w:sz w:val="22"/>
                <w:szCs w:val="22"/>
              </w:rPr>
            </w:pPr>
            <w:r w:rsidRPr="002E40EF">
              <w:rPr>
                <w:rFonts w:eastAsia="Arial Unicode MS"/>
                <w:sz w:val="22"/>
                <w:szCs w:val="22"/>
              </w:rPr>
              <w:t>Ponedjeljak</w:t>
            </w:r>
            <w:r w:rsidR="007422DA" w:rsidRPr="002E40EF">
              <w:rPr>
                <w:rFonts w:eastAsia="Arial Unicode MS"/>
                <w:sz w:val="22"/>
                <w:szCs w:val="22"/>
              </w:rPr>
              <w:t>, 8. 10. 201</w:t>
            </w:r>
            <w:r w:rsidRPr="002E40EF">
              <w:rPr>
                <w:rFonts w:eastAsia="Arial Unicode MS"/>
                <w:sz w:val="22"/>
                <w:szCs w:val="22"/>
              </w:rPr>
              <w:t>8</w:t>
            </w:r>
            <w:r w:rsidR="007422DA" w:rsidRPr="002E40EF">
              <w:rPr>
                <w:rFonts w:eastAsia="Arial Unicode MS"/>
                <w:sz w:val="22"/>
                <w:szCs w:val="22"/>
              </w:rPr>
              <w:t>. Dan neovisnosti</w:t>
            </w:r>
          </w:p>
        </w:tc>
      </w:tr>
      <w:tr w:rsidR="00011C39" w:rsidRPr="002E40EF" w:rsidTr="004008D3">
        <w:trPr>
          <w:trHeight w:val="449"/>
        </w:trPr>
        <w:tc>
          <w:tcPr>
            <w:tcW w:w="1500" w:type="dxa"/>
            <w:vMerge/>
            <w:shd w:val="clear" w:color="auto" w:fill="auto"/>
            <w:vAlign w:val="center"/>
          </w:tcPr>
          <w:p w:rsidR="00BD02B7" w:rsidRPr="002E40EF" w:rsidRDefault="00BD02B7" w:rsidP="00EF01BD">
            <w:pPr>
              <w:rPr>
                <w:rFonts w:eastAsia="Arial Unicode MS"/>
                <w:bCs/>
                <w:sz w:val="22"/>
                <w:szCs w:val="22"/>
              </w:rPr>
            </w:pPr>
          </w:p>
        </w:tc>
        <w:tc>
          <w:tcPr>
            <w:tcW w:w="992" w:type="dxa"/>
            <w:shd w:val="clear" w:color="auto" w:fill="auto"/>
            <w:noWrap/>
            <w:vAlign w:val="bottom"/>
          </w:tcPr>
          <w:p w:rsidR="00BD02B7" w:rsidRPr="002E40EF" w:rsidRDefault="00BD02B7" w:rsidP="00EF01BD">
            <w:pPr>
              <w:jc w:val="center"/>
              <w:rPr>
                <w:rFonts w:eastAsia="Arial Unicode MS"/>
                <w:sz w:val="22"/>
                <w:szCs w:val="22"/>
              </w:rPr>
            </w:pPr>
            <w:r w:rsidRPr="002E40EF">
              <w:rPr>
                <w:rFonts w:eastAsia="Arial Unicode MS"/>
                <w:sz w:val="22"/>
                <w:szCs w:val="22"/>
              </w:rPr>
              <w:t>XI.</w:t>
            </w:r>
          </w:p>
        </w:tc>
        <w:tc>
          <w:tcPr>
            <w:tcW w:w="881" w:type="dxa"/>
            <w:shd w:val="clear" w:color="auto" w:fill="auto"/>
            <w:noWrap/>
            <w:vAlign w:val="bottom"/>
          </w:tcPr>
          <w:p w:rsidR="00BD02B7" w:rsidRPr="002E40EF" w:rsidRDefault="00BD02B7" w:rsidP="00EF01BD">
            <w:pPr>
              <w:jc w:val="center"/>
              <w:rPr>
                <w:rFonts w:eastAsia="Arial Unicode MS"/>
                <w:sz w:val="22"/>
                <w:szCs w:val="22"/>
              </w:rPr>
            </w:pPr>
            <w:r w:rsidRPr="002E40EF">
              <w:rPr>
                <w:rFonts w:eastAsia="Arial Unicode MS"/>
                <w:sz w:val="22"/>
                <w:szCs w:val="22"/>
              </w:rPr>
              <w:t>2</w:t>
            </w:r>
            <w:r w:rsidR="000803AF" w:rsidRPr="002E40EF">
              <w:rPr>
                <w:rFonts w:eastAsia="Arial Unicode MS"/>
                <w:sz w:val="22"/>
                <w:szCs w:val="22"/>
              </w:rPr>
              <w:t>1</w:t>
            </w:r>
          </w:p>
        </w:tc>
        <w:tc>
          <w:tcPr>
            <w:tcW w:w="1134" w:type="dxa"/>
            <w:shd w:val="clear" w:color="auto" w:fill="auto"/>
            <w:noWrap/>
            <w:vAlign w:val="bottom"/>
          </w:tcPr>
          <w:p w:rsidR="00BD02B7" w:rsidRPr="002E40EF" w:rsidRDefault="00BD02B7" w:rsidP="00EF01BD">
            <w:pPr>
              <w:jc w:val="center"/>
              <w:rPr>
                <w:rFonts w:eastAsia="Arial Unicode MS"/>
                <w:b/>
                <w:sz w:val="22"/>
                <w:szCs w:val="22"/>
              </w:rPr>
            </w:pPr>
            <w:r w:rsidRPr="002E40EF">
              <w:rPr>
                <w:rFonts w:eastAsia="Arial Unicode MS"/>
                <w:b/>
                <w:sz w:val="22"/>
                <w:szCs w:val="22"/>
              </w:rPr>
              <w:t>2</w:t>
            </w:r>
            <w:r w:rsidR="000803AF" w:rsidRPr="002E40EF">
              <w:rPr>
                <w:rFonts w:eastAsia="Arial Unicode MS"/>
                <w:b/>
                <w:sz w:val="22"/>
                <w:szCs w:val="22"/>
              </w:rPr>
              <w:t>0</w:t>
            </w:r>
          </w:p>
        </w:tc>
        <w:tc>
          <w:tcPr>
            <w:tcW w:w="5240" w:type="dxa"/>
            <w:shd w:val="clear" w:color="auto" w:fill="auto"/>
            <w:noWrap/>
            <w:vAlign w:val="bottom"/>
          </w:tcPr>
          <w:p w:rsidR="00BD02B7" w:rsidRPr="002E40EF" w:rsidRDefault="000803AF" w:rsidP="004008D3">
            <w:pPr>
              <w:rPr>
                <w:rFonts w:eastAsia="Arial Unicode MS"/>
                <w:sz w:val="22"/>
                <w:szCs w:val="22"/>
              </w:rPr>
            </w:pPr>
            <w:r w:rsidRPr="002E40EF">
              <w:rPr>
                <w:rFonts w:eastAsia="Arial Unicode MS"/>
                <w:sz w:val="22"/>
                <w:szCs w:val="22"/>
              </w:rPr>
              <w:t>Četvrtak</w:t>
            </w:r>
            <w:r w:rsidR="007422DA" w:rsidRPr="002E40EF">
              <w:rPr>
                <w:rFonts w:eastAsia="Arial Unicode MS"/>
                <w:sz w:val="22"/>
                <w:szCs w:val="22"/>
              </w:rPr>
              <w:t xml:space="preserve"> 1.11.201</w:t>
            </w:r>
            <w:r w:rsidRPr="002E40EF">
              <w:rPr>
                <w:rFonts w:eastAsia="Arial Unicode MS"/>
                <w:sz w:val="22"/>
                <w:szCs w:val="22"/>
              </w:rPr>
              <w:t>8</w:t>
            </w:r>
            <w:r w:rsidR="00BD02B7" w:rsidRPr="002E40EF">
              <w:rPr>
                <w:rFonts w:eastAsia="Arial Unicode MS"/>
                <w:sz w:val="22"/>
                <w:szCs w:val="22"/>
              </w:rPr>
              <w:t>. Svi Sveti</w:t>
            </w:r>
          </w:p>
          <w:p w:rsidR="00BD02B7" w:rsidRPr="002E40EF" w:rsidRDefault="000803AF" w:rsidP="004008D3">
            <w:pPr>
              <w:rPr>
                <w:rFonts w:eastAsia="Arial Unicode MS"/>
                <w:sz w:val="22"/>
                <w:szCs w:val="22"/>
              </w:rPr>
            </w:pPr>
            <w:r w:rsidRPr="002E40EF">
              <w:rPr>
                <w:rFonts w:eastAsia="Arial Unicode MS"/>
                <w:sz w:val="22"/>
                <w:szCs w:val="22"/>
              </w:rPr>
              <w:t>petak</w:t>
            </w:r>
            <w:r w:rsidR="00BD02B7" w:rsidRPr="002E40EF">
              <w:rPr>
                <w:rFonts w:eastAsia="Arial Unicode MS"/>
                <w:sz w:val="22"/>
                <w:szCs w:val="22"/>
              </w:rPr>
              <w:t xml:space="preserve">, </w:t>
            </w:r>
            <w:r w:rsidRPr="002E40EF">
              <w:rPr>
                <w:rFonts w:eastAsia="Arial Unicode MS"/>
                <w:sz w:val="22"/>
                <w:szCs w:val="22"/>
              </w:rPr>
              <w:t>2</w:t>
            </w:r>
            <w:r w:rsidR="00BD02B7" w:rsidRPr="002E40EF">
              <w:rPr>
                <w:rFonts w:eastAsia="Arial Unicode MS"/>
                <w:sz w:val="22"/>
                <w:szCs w:val="22"/>
              </w:rPr>
              <w:t>.11.201</w:t>
            </w:r>
            <w:r w:rsidRPr="002E40EF">
              <w:rPr>
                <w:rFonts w:eastAsia="Arial Unicode MS"/>
                <w:sz w:val="22"/>
                <w:szCs w:val="22"/>
              </w:rPr>
              <w:t>8</w:t>
            </w:r>
            <w:r w:rsidR="00BD02B7" w:rsidRPr="002E40EF">
              <w:rPr>
                <w:rFonts w:eastAsia="Arial Unicode MS"/>
                <w:sz w:val="22"/>
                <w:szCs w:val="22"/>
              </w:rPr>
              <w:t xml:space="preserve">. </w:t>
            </w:r>
            <w:r w:rsidRPr="002E40EF">
              <w:rPr>
                <w:rFonts w:eastAsia="Arial Unicode MS"/>
                <w:sz w:val="22"/>
                <w:szCs w:val="22"/>
              </w:rPr>
              <w:t>Sportski dan</w:t>
            </w:r>
            <w:r w:rsidR="007D6F19" w:rsidRPr="002E40EF">
              <w:rPr>
                <w:rFonts w:eastAsia="Arial Unicode MS"/>
                <w:sz w:val="22"/>
                <w:szCs w:val="22"/>
              </w:rPr>
              <w:t>-radni nenastavni dan</w:t>
            </w:r>
          </w:p>
        </w:tc>
      </w:tr>
      <w:tr w:rsidR="00011C39" w:rsidRPr="002E40EF" w:rsidTr="004008D3">
        <w:trPr>
          <w:trHeight w:val="360"/>
        </w:trPr>
        <w:tc>
          <w:tcPr>
            <w:tcW w:w="1500" w:type="dxa"/>
            <w:vMerge/>
            <w:shd w:val="clear" w:color="auto" w:fill="auto"/>
            <w:vAlign w:val="center"/>
          </w:tcPr>
          <w:p w:rsidR="00BD02B7" w:rsidRPr="002E40EF" w:rsidRDefault="00BD02B7" w:rsidP="00EF01BD">
            <w:pPr>
              <w:rPr>
                <w:rFonts w:eastAsia="Arial Unicode MS"/>
                <w:bCs/>
                <w:sz w:val="22"/>
                <w:szCs w:val="22"/>
              </w:rPr>
            </w:pPr>
          </w:p>
        </w:tc>
        <w:tc>
          <w:tcPr>
            <w:tcW w:w="992" w:type="dxa"/>
            <w:shd w:val="clear" w:color="auto" w:fill="auto"/>
            <w:noWrap/>
            <w:vAlign w:val="bottom"/>
          </w:tcPr>
          <w:p w:rsidR="00BD02B7" w:rsidRPr="002E40EF" w:rsidRDefault="00BD02B7" w:rsidP="00EF01BD">
            <w:pPr>
              <w:jc w:val="center"/>
              <w:rPr>
                <w:rFonts w:eastAsia="Arial Unicode MS"/>
                <w:sz w:val="22"/>
                <w:szCs w:val="22"/>
              </w:rPr>
            </w:pPr>
            <w:r w:rsidRPr="002E40EF">
              <w:rPr>
                <w:rFonts w:eastAsia="Arial Unicode MS"/>
                <w:sz w:val="22"/>
                <w:szCs w:val="22"/>
              </w:rPr>
              <w:t>XII.</w:t>
            </w:r>
          </w:p>
        </w:tc>
        <w:tc>
          <w:tcPr>
            <w:tcW w:w="881" w:type="dxa"/>
            <w:shd w:val="clear" w:color="auto" w:fill="auto"/>
            <w:noWrap/>
            <w:vAlign w:val="bottom"/>
          </w:tcPr>
          <w:p w:rsidR="00BD02B7" w:rsidRPr="002E40EF" w:rsidRDefault="000803AF" w:rsidP="00EF01BD">
            <w:pPr>
              <w:jc w:val="center"/>
              <w:rPr>
                <w:rFonts w:eastAsia="Arial Unicode MS"/>
                <w:sz w:val="22"/>
                <w:szCs w:val="22"/>
              </w:rPr>
            </w:pPr>
            <w:r w:rsidRPr="002E40EF">
              <w:rPr>
                <w:rFonts w:eastAsia="Arial Unicode MS"/>
                <w:sz w:val="22"/>
                <w:szCs w:val="22"/>
              </w:rPr>
              <w:t>1</w:t>
            </w:r>
            <w:r w:rsidR="007D6F19" w:rsidRPr="002E40EF">
              <w:rPr>
                <w:rFonts w:eastAsia="Arial Unicode MS"/>
                <w:sz w:val="22"/>
                <w:szCs w:val="22"/>
              </w:rPr>
              <w:t>9</w:t>
            </w:r>
          </w:p>
        </w:tc>
        <w:tc>
          <w:tcPr>
            <w:tcW w:w="1134" w:type="dxa"/>
            <w:shd w:val="clear" w:color="auto" w:fill="auto"/>
            <w:noWrap/>
            <w:vAlign w:val="bottom"/>
          </w:tcPr>
          <w:p w:rsidR="00BD02B7" w:rsidRPr="002E40EF" w:rsidRDefault="00A652AA" w:rsidP="00EF01BD">
            <w:pPr>
              <w:jc w:val="center"/>
              <w:rPr>
                <w:rFonts w:eastAsia="Arial Unicode MS"/>
                <w:b/>
                <w:sz w:val="22"/>
                <w:szCs w:val="22"/>
              </w:rPr>
            </w:pPr>
            <w:r w:rsidRPr="002E40EF">
              <w:rPr>
                <w:rFonts w:eastAsia="Arial Unicode MS"/>
                <w:b/>
                <w:sz w:val="22"/>
                <w:szCs w:val="22"/>
              </w:rPr>
              <w:t>15</w:t>
            </w:r>
          </w:p>
        </w:tc>
        <w:tc>
          <w:tcPr>
            <w:tcW w:w="5240" w:type="dxa"/>
            <w:shd w:val="clear" w:color="auto" w:fill="auto"/>
            <w:noWrap/>
            <w:vAlign w:val="bottom"/>
          </w:tcPr>
          <w:p w:rsidR="00BD02B7" w:rsidRPr="002E40EF" w:rsidRDefault="007D6F19" w:rsidP="004008D3">
            <w:pPr>
              <w:rPr>
                <w:rFonts w:eastAsia="Arial Unicode MS"/>
                <w:sz w:val="22"/>
                <w:szCs w:val="22"/>
              </w:rPr>
            </w:pPr>
            <w:r w:rsidRPr="002E40EF">
              <w:rPr>
                <w:rFonts w:eastAsia="Arial Unicode MS"/>
                <w:sz w:val="22"/>
                <w:szCs w:val="22"/>
              </w:rPr>
              <w:t>Srijeda 25, 12 Božić</w:t>
            </w:r>
          </w:p>
          <w:p w:rsidR="007D6F19" w:rsidRPr="002E40EF" w:rsidRDefault="007D6F19" w:rsidP="004008D3">
            <w:pPr>
              <w:rPr>
                <w:rFonts w:eastAsia="Arial Unicode MS"/>
                <w:sz w:val="22"/>
                <w:szCs w:val="22"/>
              </w:rPr>
            </w:pPr>
            <w:r w:rsidRPr="002E40EF">
              <w:rPr>
                <w:rFonts w:eastAsia="Arial Unicode MS"/>
                <w:sz w:val="22"/>
                <w:szCs w:val="22"/>
              </w:rPr>
              <w:t>Četvrtak 26. 12. Božić</w:t>
            </w:r>
          </w:p>
        </w:tc>
      </w:tr>
      <w:tr w:rsidR="00011C39" w:rsidRPr="002E40EF" w:rsidTr="004008D3">
        <w:trPr>
          <w:trHeight w:val="360"/>
        </w:trPr>
        <w:tc>
          <w:tcPr>
            <w:tcW w:w="2492" w:type="dxa"/>
            <w:gridSpan w:val="2"/>
            <w:shd w:val="clear" w:color="auto" w:fill="D9D9D9"/>
            <w:vAlign w:val="center"/>
          </w:tcPr>
          <w:p w:rsidR="00BD02B7" w:rsidRPr="002E40EF" w:rsidRDefault="00BD02B7" w:rsidP="00EF01BD">
            <w:pPr>
              <w:rPr>
                <w:rFonts w:eastAsia="Arial Unicode MS"/>
                <w:sz w:val="22"/>
                <w:szCs w:val="22"/>
              </w:rPr>
            </w:pPr>
            <w:r w:rsidRPr="002E40EF">
              <w:rPr>
                <w:rFonts w:eastAsia="Arial Unicode MS"/>
                <w:sz w:val="22"/>
                <w:szCs w:val="22"/>
              </w:rPr>
              <w:t>UKUPNO I. obrazovno  razdoblje</w:t>
            </w:r>
          </w:p>
        </w:tc>
        <w:tc>
          <w:tcPr>
            <w:tcW w:w="881" w:type="dxa"/>
            <w:shd w:val="clear" w:color="auto" w:fill="D9D9D9"/>
            <w:noWrap/>
            <w:vAlign w:val="bottom"/>
          </w:tcPr>
          <w:p w:rsidR="00BD02B7" w:rsidRPr="002E40EF" w:rsidRDefault="007D6F19" w:rsidP="00EF01BD">
            <w:pPr>
              <w:jc w:val="center"/>
              <w:rPr>
                <w:rFonts w:eastAsia="Arial Unicode MS"/>
                <w:b/>
                <w:sz w:val="22"/>
                <w:szCs w:val="22"/>
              </w:rPr>
            </w:pPr>
            <w:r w:rsidRPr="002E40EF">
              <w:rPr>
                <w:rFonts w:eastAsia="Arial Unicode MS"/>
                <w:b/>
                <w:sz w:val="22"/>
                <w:szCs w:val="22"/>
              </w:rPr>
              <w:t>81</w:t>
            </w:r>
          </w:p>
        </w:tc>
        <w:tc>
          <w:tcPr>
            <w:tcW w:w="1134" w:type="dxa"/>
            <w:shd w:val="clear" w:color="auto" w:fill="D9D9D9"/>
            <w:noWrap/>
            <w:vAlign w:val="bottom"/>
          </w:tcPr>
          <w:p w:rsidR="00BD02B7" w:rsidRPr="002E40EF" w:rsidRDefault="00BD02B7" w:rsidP="00EF01BD">
            <w:pPr>
              <w:jc w:val="center"/>
              <w:rPr>
                <w:rFonts w:eastAsia="Arial Unicode MS"/>
                <w:b/>
                <w:sz w:val="22"/>
                <w:szCs w:val="22"/>
              </w:rPr>
            </w:pPr>
            <w:r w:rsidRPr="002E40EF">
              <w:rPr>
                <w:rFonts w:eastAsia="Arial Unicode MS"/>
                <w:b/>
                <w:sz w:val="22"/>
                <w:szCs w:val="22"/>
              </w:rPr>
              <w:t>7</w:t>
            </w:r>
            <w:r w:rsidR="000803AF" w:rsidRPr="002E40EF">
              <w:rPr>
                <w:rFonts w:eastAsia="Arial Unicode MS"/>
                <w:b/>
                <w:sz w:val="22"/>
                <w:szCs w:val="22"/>
              </w:rPr>
              <w:t>6</w:t>
            </w:r>
          </w:p>
        </w:tc>
        <w:tc>
          <w:tcPr>
            <w:tcW w:w="5240" w:type="dxa"/>
            <w:shd w:val="clear" w:color="auto" w:fill="auto"/>
            <w:noWrap/>
            <w:vAlign w:val="center"/>
          </w:tcPr>
          <w:p w:rsidR="00BD02B7" w:rsidRPr="002E40EF" w:rsidRDefault="00BD02B7" w:rsidP="004008D3">
            <w:pPr>
              <w:rPr>
                <w:rFonts w:eastAsia="Arial Unicode MS"/>
                <w:b/>
                <w:sz w:val="22"/>
                <w:szCs w:val="22"/>
              </w:rPr>
            </w:pPr>
            <w:r w:rsidRPr="002E40EF">
              <w:rPr>
                <w:rFonts w:eastAsia="Arial Unicode MS"/>
                <w:b/>
                <w:sz w:val="22"/>
                <w:szCs w:val="22"/>
              </w:rPr>
              <w:t>Zimski odmor učenika</w:t>
            </w:r>
          </w:p>
          <w:p w:rsidR="00BD02B7" w:rsidRPr="002E40EF" w:rsidRDefault="007422DA" w:rsidP="004008D3">
            <w:pPr>
              <w:rPr>
                <w:rFonts w:eastAsia="Arial Unicode MS"/>
                <w:sz w:val="22"/>
                <w:szCs w:val="22"/>
              </w:rPr>
            </w:pPr>
            <w:r w:rsidRPr="002E40EF">
              <w:rPr>
                <w:rFonts w:eastAsia="Arial Unicode MS"/>
                <w:b/>
                <w:sz w:val="22"/>
                <w:szCs w:val="22"/>
              </w:rPr>
              <w:t>O</w:t>
            </w:r>
            <w:r w:rsidR="00BD02B7" w:rsidRPr="002E40EF">
              <w:rPr>
                <w:rFonts w:eastAsia="Arial Unicode MS"/>
                <w:b/>
                <w:sz w:val="22"/>
                <w:szCs w:val="22"/>
              </w:rPr>
              <w:t>d</w:t>
            </w:r>
            <w:r w:rsidRPr="002E40EF">
              <w:rPr>
                <w:rFonts w:eastAsia="Arial Unicode MS"/>
                <w:b/>
                <w:sz w:val="22"/>
                <w:szCs w:val="22"/>
              </w:rPr>
              <w:t xml:space="preserve"> 2</w:t>
            </w:r>
            <w:r w:rsidR="000803AF" w:rsidRPr="002E40EF">
              <w:rPr>
                <w:rFonts w:eastAsia="Arial Unicode MS"/>
                <w:b/>
                <w:sz w:val="22"/>
                <w:szCs w:val="22"/>
              </w:rPr>
              <w:t>4</w:t>
            </w:r>
            <w:r w:rsidRPr="002E40EF">
              <w:rPr>
                <w:rFonts w:eastAsia="Arial Unicode MS"/>
                <w:b/>
                <w:sz w:val="22"/>
                <w:szCs w:val="22"/>
              </w:rPr>
              <w:t>. 12.2017. do 1</w:t>
            </w:r>
            <w:r w:rsidR="000803AF" w:rsidRPr="002E40EF">
              <w:rPr>
                <w:rFonts w:eastAsia="Arial Unicode MS"/>
                <w:b/>
                <w:sz w:val="22"/>
                <w:szCs w:val="22"/>
              </w:rPr>
              <w:t>1</w:t>
            </w:r>
            <w:r w:rsidRPr="002E40EF">
              <w:rPr>
                <w:rFonts w:eastAsia="Arial Unicode MS"/>
                <w:b/>
                <w:sz w:val="22"/>
                <w:szCs w:val="22"/>
              </w:rPr>
              <w:t>. 1. 2018.</w:t>
            </w:r>
            <w:r w:rsidR="00BD02B7" w:rsidRPr="002E40EF">
              <w:rPr>
                <w:rFonts w:eastAsia="Arial Unicode MS"/>
                <w:b/>
                <w:sz w:val="22"/>
                <w:szCs w:val="22"/>
              </w:rPr>
              <w:t>.</w:t>
            </w:r>
          </w:p>
        </w:tc>
      </w:tr>
      <w:tr w:rsidR="00011C39" w:rsidRPr="002E40EF" w:rsidTr="004008D3">
        <w:trPr>
          <w:trHeight w:val="360"/>
        </w:trPr>
        <w:tc>
          <w:tcPr>
            <w:tcW w:w="1500" w:type="dxa"/>
            <w:vMerge w:val="restart"/>
            <w:shd w:val="clear" w:color="auto" w:fill="auto"/>
            <w:vAlign w:val="center"/>
          </w:tcPr>
          <w:p w:rsidR="00BD02B7" w:rsidRPr="002E40EF" w:rsidRDefault="00BD02B7" w:rsidP="00EF01BD">
            <w:pPr>
              <w:jc w:val="center"/>
              <w:rPr>
                <w:rFonts w:eastAsia="Arial Unicode MS"/>
                <w:bCs/>
                <w:sz w:val="22"/>
                <w:szCs w:val="22"/>
              </w:rPr>
            </w:pPr>
            <w:r w:rsidRPr="002E40EF">
              <w:rPr>
                <w:rFonts w:eastAsia="Arial Unicode MS"/>
                <w:bCs/>
                <w:sz w:val="22"/>
                <w:szCs w:val="22"/>
              </w:rPr>
              <w:t xml:space="preserve">II. </w:t>
            </w:r>
            <w:r w:rsidRPr="002E40EF">
              <w:rPr>
                <w:rFonts w:eastAsia="Arial Unicode MS"/>
                <w:sz w:val="22"/>
                <w:szCs w:val="22"/>
              </w:rPr>
              <w:t xml:space="preserve"> obrazovnpo razdoblje       </w:t>
            </w:r>
          </w:p>
        </w:tc>
        <w:tc>
          <w:tcPr>
            <w:tcW w:w="992" w:type="dxa"/>
            <w:shd w:val="clear" w:color="auto" w:fill="auto"/>
            <w:noWrap/>
            <w:vAlign w:val="bottom"/>
          </w:tcPr>
          <w:p w:rsidR="00BD02B7" w:rsidRPr="002E40EF" w:rsidRDefault="00BD02B7" w:rsidP="00EF01BD">
            <w:pPr>
              <w:jc w:val="center"/>
              <w:rPr>
                <w:rFonts w:eastAsia="Arial Unicode MS"/>
                <w:sz w:val="22"/>
                <w:szCs w:val="22"/>
              </w:rPr>
            </w:pPr>
            <w:r w:rsidRPr="002E40EF">
              <w:rPr>
                <w:rFonts w:eastAsia="Arial Unicode MS"/>
                <w:sz w:val="22"/>
                <w:szCs w:val="22"/>
              </w:rPr>
              <w:t>I.</w:t>
            </w:r>
          </w:p>
        </w:tc>
        <w:tc>
          <w:tcPr>
            <w:tcW w:w="881" w:type="dxa"/>
            <w:shd w:val="clear" w:color="auto" w:fill="auto"/>
            <w:noWrap/>
            <w:vAlign w:val="bottom"/>
          </w:tcPr>
          <w:p w:rsidR="00BD02B7" w:rsidRPr="002E40EF" w:rsidRDefault="00A652AA" w:rsidP="00EF01BD">
            <w:pPr>
              <w:jc w:val="center"/>
              <w:rPr>
                <w:rFonts w:eastAsia="Arial Unicode MS"/>
                <w:sz w:val="22"/>
                <w:szCs w:val="22"/>
              </w:rPr>
            </w:pPr>
            <w:r w:rsidRPr="002E40EF">
              <w:rPr>
                <w:rFonts w:eastAsia="Arial Unicode MS"/>
                <w:sz w:val="22"/>
                <w:szCs w:val="22"/>
              </w:rPr>
              <w:t>22</w:t>
            </w:r>
          </w:p>
        </w:tc>
        <w:tc>
          <w:tcPr>
            <w:tcW w:w="1134" w:type="dxa"/>
            <w:shd w:val="clear" w:color="auto" w:fill="auto"/>
            <w:noWrap/>
            <w:vAlign w:val="bottom"/>
          </w:tcPr>
          <w:p w:rsidR="00BD02B7" w:rsidRPr="002E40EF" w:rsidRDefault="00A652AA" w:rsidP="00EF01BD">
            <w:pPr>
              <w:jc w:val="center"/>
              <w:rPr>
                <w:rFonts w:eastAsia="Arial Unicode MS"/>
                <w:b/>
                <w:sz w:val="22"/>
                <w:szCs w:val="22"/>
              </w:rPr>
            </w:pPr>
            <w:r w:rsidRPr="002E40EF">
              <w:rPr>
                <w:rFonts w:eastAsia="Arial Unicode MS"/>
                <w:b/>
                <w:sz w:val="22"/>
                <w:szCs w:val="22"/>
              </w:rPr>
              <w:t>1</w:t>
            </w:r>
            <w:r w:rsidR="000803AF" w:rsidRPr="002E40EF">
              <w:rPr>
                <w:rFonts w:eastAsia="Arial Unicode MS"/>
                <w:b/>
                <w:sz w:val="22"/>
                <w:szCs w:val="22"/>
              </w:rPr>
              <w:t>4</w:t>
            </w:r>
          </w:p>
        </w:tc>
        <w:tc>
          <w:tcPr>
            <w:tcW w:w="5240" w:type="dxa"/>
            <w:shd w:val="clear" w:color="auto" w:fill="auto"/>
            <w:noWrap/>
            <w:vAlign w:val="bottom"/>
          </w:tcPr>
          <w:p w:rsidR="00BD02B7" w:rsidRPr="002E40EF" w:rsidRDefault="000803AF" w:rsidP="004008D3">
            <w:pPr>
              <w:rPr>
                <w:rFonts w:eastAsia="Arial Unicode MS"/>
                <w:sz w:val="22"/>
                <w:szCs w:val="22"/>
              </w:rPr>
            </w:pPr>
            <w:r w:rsidRPr="002E40EF">
              <w:rPr>
                <w:rFonts w:eastAsia="Arial Unicode MS"/>
                <w:sz w:val="22"/>
                <w:szCs w:val="22"/>
              </w:rPr>
              <w:t>utorak</w:t>
            </w:r>
            <w:r w:rsidR="00BD02B7" w:rsidRPr="002E40EF">
              <w:rPr>
                <w:rFonts w:eastAsia="Arial Unicode MS"/>
                <w:sz w:val="22"/>
                <w:szCs w:val="22"/>
              </w:rPr>
              <w:t>,1.01.201</w:t>
            </w:r>
            <w:r w:rsidRPr="002E40EF">
              <w:rPr>
                <w:rFonts w:eastAsia="Arial Unicode MS"/>
                <w:sz w:val="22"/>
                <w:szCs w:val="22"/>
              </w:rPr>
              <w:t>9</w:t>
            </w:r>
            <w:r w:rsidR="00BD02B7" w:rsidRPr="002E40EF">
              <w:rPr>
                <w:rFonts w:eastAsia="Arial Unicode MS"/>
                <w:sz w:val="22"/>
                <w:szCs w:val="22"/>
              </w:rPr>
              <w:t>. Nova Godina</w:t>
            </w:r>
          </w:p>
          <w:p w:rsidR="00BD02B7" w:rsidRPr="002E40EF" w:rsidRDefault="000803AF" w:rsidP="004008D3">
            <w:pPr>
              <w:rPr>
                <w:rFonts w:eastAsia="Arial Unicode MS"/>
                <w:sz w:val="22"/>
                <w:szCs w:val="22"/>
              </w:rPr>
            </w:pPr>
            <w:r w:rsidRPr="002E40EF">
              <w:rPr>
                <w:rFonts w:eastAsia="Arial Unicode MS"/>
                <w:sz w:val="22"/>
                <w:szCs w:val="22"/>
              </w:rPr>
              <w:t>nedjelja</w:t>
            </w:r>
            <w:r w:rsidR="00A6786B" w:rsidRPr="002E40EF">
              <w:rPr>
                <w:rFonts w:eastAsia="Arial Unicode MS"/>
                <w:sz w:val="22"/>
                <w:szCs w:val="22"/>
              </w:rPr>
              <w:t>, 6.1.201</w:t>
            </w:r>
            <w:r w:rsidRPr="002E40EF">
              <w:rPr>
                <w:rFonts w:eastAsia="Arial Unicode MS"/>
                <w:sz w:val="22"/>
                <w:szCs w:val="22"/>
              </w:rPr>
              <w:t>9</w:t>
            </w:r>
            <w:r w:rsidR="00BD02B7" w:rsidRPr="002E40EF">
              <w:rPr>
                <w:rFonts w:eastAsia="Arial Unicode MS"/>
                <w:sz w:val="22"/>
                <w:szCs w:val="22"/>
              </w:rPr>
              <w:t xml:space="preserve">. Sveta </w:t>
            </w:r>
            <w:r w:rsidRPr="002E40EF">
              <w:rPr>
                <w:rFonts w:eastAsia="Arial Unicode MS"/>
                <w:sz w:val="22"/>
                <w:szCs w:val="22"/>
              </w:rPr>
              <w:t>t</w:t>
            </w:r>
            <w:r w:rsidR="00BD02B7" w:rsidRPr="002E40EF">
              <w:rPr>
                <w:rFonts w:eastAsia="Arial Unicode MS"/>
                <w:sz w:val="22"/>
                <w:szCs w:val="22"/>
              </w:rPr>
              <w:t>ri kralja</w:t>
            </w:r>
          </w:p>
        </w:tc>
      </w:tr>
      <w:tr w:rsidR="00011C39" w:rsidRPr="002E40EF" w:rsidTr="004008D3">
        <w:trPr>
          <w:trHeight w:val="360"/>
        </w:trPr>
        <w:tc>
          <w:tcPr>
            <w:tcW w:w="1500" w:type="dxa"/>
            <w:vMerge/>
            <w:vAlign w:val="center"/>
          </w:tcPr>
          <w:p w:rsidR="00BD02B7" w:rsidRPr="002E40EF" w:rsidRDefault="00BD02B7" w:rsidP="00EF01BD">
            <w:pPr>
              <w:rPr>
                <w:rFonts w:eastAsia="Arial Unicode MS"/>
                <w:bCs/>
                <w:sz w:val="22"/>
                <w:szCs w:val="22"/>
              </w:rPr>
            </w:pPr>
          </w:p>
        </w:tc>
        <w:tc>
          <w:tcPr>
            <w:tcW w:w="992" w:type="dxa"/>
            <w:shd w:val="clear" w:color="auto" w:fill="auto"/>
            <w:noWrap/>
            <w:vAlign w:val="bottom"/>
          </w:tcPr>
          <w:p w:rsidR="00BD02B7" w:rsidRPr="002E40EF" w:rsidRDefault="00BD02B7" w:rsidP="00EF01BD">
            <w:pPr>
              <w:jc w:val="center"/>
              <w:rPr>
                <w:rFonts w:eastAsia="Arial Unicode MS"/>
                <w:sz w:val="22"/>
                <w:szCs w:val="22"/>
              </w:rPr>
            </w:pPr>
            <w:r w:rsidRPr="002E40EF">
              <w:rPr>
                <w:rFonts w:eastAsia="Arial Unicode MS"/>
                <w:sz w:val="22"/>
                <w:szCs w:val="22"/>
              </w:rPr>
              <w:t>II.</w:t>
            </w:r>
          </w:p>
        </w:tc>
        <w:tc>
          <w:tcPr>
            <w:tcW w:w="881" w:type="dxa"/>
            <w:shd w:val="clear" w:color="auto" w:fill="auto"/>
            <w:noWrap/>
            <w:vAlign w:val="bottom"/>
          </w:tcPr>
          <w:p w:rsidR="00BD02B7" w:rsidRPr="002E40EF" w:rsidRDefault="00A652AA" w:rsidP="00EF01BD">
            <w:pPr>
              <w:jc w:val="center"/>
              <w:rPr>
                <w:rFonts w:eastAsia="Arial Unicode MS"/>
                <w:sz w:val="22"/>
                <w:szCs w:val="22"/>
              </w:rPr>
            </w:pPr>
            <w:r w:rsidRPr="002E40EF">
              <w:rPr>
                <w:rFonts w:eastAsia="Arial Unicode MS"/>
                <w:sz w:val="22"/>
                <w:szCs w:val="22"/>
              </w:rPr>
              <w:t>20</w:t>
            </w:r>
          </w:p>
        </w:tc>
        <w:tc>
          <w:tcPr>
            <w:tcW w:w="1134" w:type="dxa"/>
            <w:shd w:val="clear" w:color="auto" w:fill="auto"/>
            <w:noWrap/>
            <w:vAlign w:val="bottom"/>
          </w:tcPr>
          <w:p w:rsidR="00BD02B7" w:rsidRPr="002E40EF" w:rsidRDefault="00BD02B7" w:rsidP="00EF01BD">
            <w:pPr>
              <w:jc w:val="center"/>
              <w:rPr>
                <w:rFonts w:eastAsia="Arial Unicode MS"/>
                <w:b/>
                <w:sz w:val="22"/>
                <w:szCs w:val="22"/>
              </w:rPr>
            </w:pPr>
            <w:r w:rsidRPr="002E40EF">
              <w:rPr>
                <w:rFonts w:eastAsia="Arial Unicode MS"/>
                <w:b/>
                <w:sz w:val="22"/>
                <w:szCs w:val="22"/>
              </w:rPr>
              <w:t>20</w:t>
            </w:r>
          </w:p>
        </w:tc>
        <w:tc>
          <w:tcPr>
            <w:tcW w:w="5240" w:type="dxa"/>
            <w:shd w:val="clear" w:color="auto" w:fill="auto"/>
            <w:noWrap/>
            <w:vAlign w:val="bottom"/>
          </w:tcPr>
          <w:p w:rsidR="00BD02B7" w:rsidRPr="002E40EF" w:rsidRDefault="00BD02B7" w:rsidP="004008D3">
            <w:pPr>
              <w:rPr>
                <w:rFonts w:eastAsia="Arial Unicode MS"/>
                <w:sz w:val="22"/>
                <w:szCs w:val="22"/>
              </w:rPr>
            </w:pPr>
          </w:p>
        </w:tc>
      </w:tr>
      <w:tr w:rsidR="00011C39" w:rsidRPr="002E40EF" w:rsidTr="004008D3">
        <w:trPr>
          <w:trHeight w:val="360"/>
        </w:trPr>
        <w:tc>
          <w:tcPr>
            <w:tcW w:w="1500" w:type="dxa"/>
            <w:vMerge/>
            <w:vAlign w:val="center"/>
          </w:tcPr>
          <w:p w:rsidR="00BD02B7" w:rsidRPr="002E40EF" w:rsidRDefault="00BD02B7" w:rsidP="00EF01BD">
            <w:pPr>
              <w:rPr>
                <w:rFonts w:eastAsia="Arial Unicode MS"/>
                <w:bCs/>
                <w:sz w:val="22"/>
                <w:szCs w:val="22"/>
              </w:rPr>
            </w:pPr>
          </w:p>
        </w:tc>
        <w:tc>
          <w:tcPr>
            <w:tcW w:w="992" w:type="dxa"/>
            <w:shd w:val="clear" w:color="auto" w:fill="auto"/>
            <w:noWrap/>
            <w:vAlign w:val="bottom"/>
          </w:tcPr>
          <w:p w:rsidR="00BD02B7" w:rsidRPr="002E40EF" w:rsidRDefault="00BD02B7" w:rsidP="00EF01BD">
            <w:pPr>
              <w:jc w:val="center"/>
              <w:rPr>
                <w:rFonts w:eastAsia="Arial Unicode MS"/>
                <w:sz w:val="22"/>
                <w:szCs w:val="22"/>
              </w:rPr>
            </w:pPr>
            <w:r w:rsidRPr="002E40EF">
              <w:rPr>
                <w:rFonts w:eastAsia="Arial Unicode MS"/>
                <w:sz w:val="22"/>
                <w:szCs w:val="22"/>
              </w:rPr>
              <w:t>III.</w:t>
            </w:r>
          </w:p>
        </w:tc>
        <w:tc>
          <w:tcPr>
            <w:tcW w:w="881" w:type="dxa"/>
            <w:shd w:val="clear" w:color="auto" w:fill="auto"/>
            <w:noWrap/>
            <w:vAlign w:val="bottom"/>
          </w:tcPr>
          <w:p w:rsidR="00BD02B7" w:rsidRPr="002E40EF" w:rsidRDefault="00A652AA" w:rsidP="00EF01BD">
            <w:pPr>
              <w:jc w:val="center"/>
              <w:rPr>
                <w:rFonts w:eastAsia="Arial Unicode MS"/>
                <w:sz w:val="22"/>
                <w:szCs w:val="22"/>
              </w:rPr>
            </w:pPr>
            <w:r w:rsidRPr="002E40EF">
              <w:rPr>
                <w:rFonts w:eastAsia="Arial Unicode MS"/>
                <w:sz w:val="22"/>
                <w:szCs w:val="22"/>
              </w:rPr>
              <w:t>2</w:t>
            </w:r>
            <w:r w:rsidR="000803AF" w:rsidRPr="002E40EF">
              <w:rPr>
                <w:rFonts w:eastAsia="Arial Unicode MS"/>
                <w:sz w:val="22"/>
                <w:szCs w:val="22"/>
              </w:rPr>
              <w:t>1</w:t>
            </w:r>
          </w:p>
        </w:tc>
        <w:tc>
          <w:tcPr>
            <w:tcW w:w="1134" w:type="dxa"/>
            <w:shd w:val="clear" w:color="auto" w:fill="auto"/>
            <w:noWrap/>
            <w:vAlign w:val="bottom"/>
          </w:tcPr>
          <w:p w:rsidR="00BD02B7" w:rsidRPr="002E40EF" w:rsidRDefault="00A652AA" w:rsidP="00EF01BD">
            <w:pPr>
              <w:jc w:val="center"/>
              <w:rPr>
                <w:rFonts w:eastAsia="Arial Unicode MS"/>
                <w:b/>
                <w:sz w:val="22"/>
                <w:szCs w:val="22"/>
              </w:rPr>
            </w:pPr>
            <w:r w:rsidRPr="002E40EF">
              <w:rPr>
                <w:rFonts w:eastAsia="Arial Unicode MS"/>
                <w:b/>
                <w:sz w:val="22"/>
                <w:szCs w:val="22"/>
              </w:rPr>
              <w:t>2</w:t>
            </w:r>
            <w:r w:rsidR="000803AF" w:rsidRPr="002E40EF">
              <w:rPr>
                <w:rFonts w:eastAsia="Arial Unicode MS"/>
                <w:b/>
                <w:sz w:val="22"/>
                <w:szCs w:val="22"/>
              </w:rPr>
              <w:t>1</w:t>
            </w:r>
          </w:p>
        </w:tc>
        <w:tc>
          <w:tcPr>
            <w:tcW w:w="5240" w:type="dxa"/>
            <w:shd w:val="clear" w:color="auto" w:fill="auto"/>
            <w:noWrap/>
            <w:vAlign w:val="bottom"/>
          </w:tcPr>
          <w:p w:rsidR="00BD02B7" w:rsidRPr="002E40EF" w:rsidRDefault="00BD02B7" w:rsidP="004008D3">
            <w:pPr>
              <w:rPr>
                <w:rFonts w:eastAsia="Arial Unicode MS"/>
                <w:sz w:val="22"/>
                <w:szCs w:val="22"/>
              </w:rPr>
            </w:pPr>
          </w:p>
        </w:tc>
      </w:tr>
      <w:tr w:rsidR="00011C39" w:rsidRPr="002E40EF" w:rsidTr="004008D3">
        <w:trPr>
          <w:trHeight w:val="360"/>
        </w:trPr>
        <w:tc>
          <w:tcPr>
            <w:tcW w:w="1500" w:type="dxa"/>
            <w:vMerge/>
            <w:vAlign w:val="center"/>
          </w:tcPr>
          <w:p w:rsidR="00BD02B7" w:rsidRPr="002E40EF" w:rsidRDefault="00BD02B7" w:rsidP="00EF01BD">
            <w:pPr>
              <w:rPr>
                <w:rFonts w:eastAsia="Arial Unicode MS"/>
                <w:bCs/>
                <w:sz w:val="22"/>
                <w:szCs w:val="22"/>
              </w:rPr>
            </w:pPr>
          </w:p>
        </w:tc>
        <w:tc>
          <w:tcPr>
            <w:tcW w:w="992" w:type="dxa"/>
            <w:shd w:val="clear" w:color="auto" w:fill="auto"/>
            <w:noWrap/>
            <w:vAlign w:val="bottom"/>
          </w:tcPr>
          <w:p w:rsidR="00BD02B7" w:rsidRPr="002E40EF" w:rsidRDefault="00BD02B7" w:rsidP="00EF01BD">
            <w:pPr>
              <w:jc w:val="center"/>
              <w:rPr>
                <w:rFonts w:eastAsia="Arial Unicode MS"/>
                <w:sz w:val="22"/>
                <w:szCs w:val="22"/>
              </w:rPr>
            </w:pPr>
            <w:r w:rsidRPr="002E40EF">
              <w:rPr>
                <w:rFonts w:eastAsia="Arial Unicode MS"/>
                <w:sz w:val="22"/>
                <w:szCs w:val="22"/>
              </w:rPr>
              <w:t>IV.</w:t>
            </w:r>
          </w:p>
        </w:tc>
        <w:tc>
          <w:tcPr>
            <w:tcW w:w="881" w:type="dxa"/>
            <w:shd w:val="clear" w:color="auto" w:fill="auto"/>
            <w:noWrap/>
            <w:vAlign w:val="bottom"/>
          </w:tcPr>
          <w:p w:rsidR="00BD02B7" w:rsidRPr="002E40EF" w:rsidRDefault="00A652AA" w:rsidP="00EF01BD">
            <w:pPr>
              <w:jc w:val="center"/>
              <w:rPr>
                <w:rFonts w:eastAsia="Arial Unicode MS"/>
                <w:sz w:val="22"/>
                <w:szCs w:val="22"/>
              </w:rPr>
            </w:pPr>
            <w:r w:rsidRPr="002E40EF">
              <w:rPr>
                <w:rFonts w:eastAsia="Arial Unicode MS"/>
                <w:sz w:val="22"/>
                <w:szCs w:val="22"/>
              </w:rPr>
              <w:t>2</w:t>
            </w:r>
            <w:r w:rsidR="000803AF" w:rsidRPr="002E40EF">
              <w:rPr>
                <w:rFonts w:eastAsia="Arial Unicode MS"/>
                <w:sz w:val="22"/>
                <w:szCs w:val="22"/>
              </w:rPr>
              <w:t>1</w:t>
            </w:r>
          </w:p>
        </w:tc>
        <w:tc>
          <w:tcPr>
            <w:tcW w:w="1134" w:type="dxa"/>
            <w:shd w:val="clear" w:color="auto" w:fill="auto"/>
            <w:noWrap/>
            <w:vAlign w:val="bottom"/>
          </w:tcPr>
          <w:p w:rsidR="00BD02B7" w:rsidRPr="002E40EF" w:rsidRDefault="00A652AA" w:rsidP="00EF01BD">
            <w:pPr>
              <w:jc w:val="center"/>
              <w:rPr>
                <w:rFonts w:eastAsia="Arial Unicode MS"/>
                <w:b/>
                <w:sz w:val="22"/>
                <w:szCs w:val="22"/>
              </w:rPr>
            </w:pPr>
            <w:r w:rsidRPr="002E40EF">
              <w:rPr>
                <w:rFonts w:eastAsia="Arial Unicode MS"/>
                <w:b/>
                <w:sz w:val="22"/>
                <w:szCs w:val="22"/>
              </w:rPr>
              <w:t>1</w:t>
            </w:r>
            <w:r w:rsidR="00660850" w:rsidRPr="002E40EF">
              <w:rPr>
                <w:rFonts w:eastAsia="Arial Unicode MS"/>
                <w:b/>
                <w:sz w:val="22"/>
                <w:szCs w:val="22"/>
              </w:rPr>
              <w:t>5</w:t>
            </w:r>
          </w:p>
        </w:tc>
        <w:tc>
          <w:tcPr>
            <w:tcW w:w="5240" w:type="dxa"/>
            <w:shd w:val="clear" w:color="auto" w:fill="auto"/>
            <w:noWrap/>
            <w:vAlign w:val="bottom"/>
          </w:tcPr>
          <w:p w:rsidR="00BD02B7" w:rsidRPr="002E40EF" w:rsidRDefault="00BD02B7" w:rsidP="004008D3">
            <w:pPr>
              <w:rPr>
                <w:rFonts w:eastAsia="Arial Unicode MS"/>
                <w:b/>
                <w:sz w:val="22"/>
                <w:szCs w:val="22"/>
              </w:rPr>
            </w:pPr>
            <w:r w:rsidRPr="002E40EF">
              <w:rPr>
                <w:rFonts w:eastAsia="Arial Unicode MS"/>
                <w:b/>
                <w:sz w:val="22"/>
                <w:szCs w:val="22"/>
              </w:rPr>
              <w:t>Proljetni odmor učenika</w:t>
            </w:r>
          </w:p>
          <w:p w:rsidR="00BD02B7" w:rsidRPr="002E40EF" w:rsidRDefault="000803AF" w:rsidP="004008D3">
            <w:pPr>
              <w:rPr>
                <w:rFonts w:eastAsia="Arial Unicode MS"/>
                <w:b/>
                <w:sz w:val="22"/>
                <w:szCs w:val="22"/>
              </w:rPr>
            </w:pPr>
            <w:r w:rsidRPr="002E40EF">
              <w:rPr>
                <w:rFonts w:eastAsia="Arial Unicode MS"/>
                <w:b/>
                <w:sz w:val="22"/>
                <w:szCs w:val="22"/>
              </w:rPr>
              <w:t>18.4.2019.-26.4.2019.</w:t>
            </w:r>
          </w:p>
          <w:p w:rsidR="00BD02B7" w:rsidRPr="002E40EF" w:rsidRDefault="000803AF" w:rsidP="004008D3">
            <w:pPr>
              <w:rPr>
                <w:rFonts w:eastAsia="Arial Unicode MS"/>
                <w:sz w:val="22"/>
                <w:szCs w:val="22"/>
              </w:rPr>
            </w:pPr>
            <w:r w:rsidRPr="002E40EF">
              <w:rPr>
                <w:rFonts w:eastAsia="Arial Unicode MS"/>
                <w:sz w:val="22"/>
                <w:szCs w:val="22"/>
              </w:rPr>
              <w:t>2</w:t>
            </w:r>
            <w:r w:rsidR="007422DA" w:rsidRPr="002E40EF">
              <w:rPr>
                <w:rFonts w:eastAsia="Arial Unicode MS"/>
                <w:sz w:val="22"/>
                <w:szCs w:val="22"/>
              </w:rPr>
              <w:t>2</w:t>
            </w:r>
            <w:r w:rsidR="00A6786B" w:rsidRPr="002E40EF">
              <w:rPr>
                <w:rFonts w:eastAsia="Arial Unicode MS"/>
                <w:sz w:val="22"/>
                <w:szCs w:val="22"/>
              </w:rPr>
              <w:t>. 04. 201</w:t>
            </w:r>
            <w:r w:rsidRPr="002E40EF">
              <w:rPr>
                <w:rFonts w:eastAsia="Arial Unicode MS"/>
                <w:sz w:val="22"/>
                <w:szCs w:val="22"/>
              </w:rPr>
              <w:t>9</w:t>
            </w:r>
            <w:r w:rsidR="00BD02B7" w:rsidRPr="002E40EF">
              <w:rPr>
                <w:rFonts w:eastAsia="Arial Unicode MS"/>
                <w:sz w:val="22"/>
                <w:szCs w:val="22"/>
              </w:rPr>
              <w:t>. Uskrsni ponedjeljak</w:t>
            </w:r>
          </w:p>
          <w:p w:rsidR="00660850" w:rsidRPr="002E40EF" w:rsidRDefault="00660850" w:rsidP="004008D3">
            <w:pPr>
              <w:rPr>
                <w:rFonts w:eastAsia="Arial Unicode MS"/>
                <w:sz w:val="22"/>
                <w:szCs w:val="22"/>
              </w:rPr>
            </w:pPr>
            <w:r w:rsidRPr="002E40EF">
              <w:rPr>
                <w:rFonts w:eastAsia="Arial Unicode MS"/>
                <w:sz w:val="22"/>
                <w:szCs w:val="22"/>
              </w:rPr>
              <w:t>30. travanj-Dan grada</w:t>
            </w:r>
          </w:p>
        </w:tc>
      </w:tr>
      <w:tr w:rsidR="00011C39" w:rsidRPr="002E40EF" w:rsidTr="004008D3">
        <w:trPr>
          <w:trHeight w:val="360"/>
        </w:trPr>
        <w:tc>
          <w:tcPr>
            <w:tcW w:w="1500" w:type="dxa"/>
            <w:vMerge/>
            <w:vAlign w:val="center"/>
          </w:tcPr>
          <w:p w:rsidR="00BD02B7" w:rsidRPr="002E40EF" w:rsidRDefault="00BD02B7" w:rsidP="00EF01BD">
            <w:pPr>
              <w:rPr>
                <w:rFonts w:eastAsia="Arial Unicode MS"/>
                <w:bCs/>
                <w:sz w:val="22"/>
                <w:szCs w:val="22"/>
              </w:rPr>
            </w:pPr>
          </w:p>
        </w:tc>
        <w:tc>
          <w:tcPr>
            <w:tcW w:w="992" w:type="dxa"/>
            <w:shd w:val="clear" w:color="auto" w:fill="auto"/>
            <w:noWrap/>
            <w:vAlign w:val="bottom"/>
          </w:tcPr>
          <w:p w:rsidR="00BD02B7" w:rsidRPr="002E40EF" w:rsidRDefault="00BD02B7" w:rsidP="00EF01BD">
            <w:pPr>
              <w:jc w:val="center"/>
              <w:rPr>
                <w:rFonts w:eastAsia="Arial Unicode MS"/>
                <w:sz w:val="22"/>
                <w:szCs w:val="22"/>
              </w:rPr>
            </w:pPr>
            <w:r w:rsidRPr="002E40EF">
              <w:rPr>
                <w:rFonts w:eastAsia="Arial Unicode MS"/>
                <w:sz w:val="22"/>
                <w:szCs w:val="22"/>
              </w:rPr>
              <w:t>V.</w:t>
            </w:r>
          </w:p>
        </w:tc>
        <w:tc>
          <w:tcPr>
            <w:tcW w:w="881" w:type="dxa"/>
            <w:shd w:val="clear" w:color="auto" w:fill="auto"/>
            <w:noWrap/>
            <w:vAlign w:val="bottom"/>
          </w:tcPr>
          <w:p w:rsidR="00BD02B7" w:rsidRPr="002E40EF" w:rsidRDefault="00A652AA" w:rsidP="00EF01BD">
            <w:pPr>
              <w:jc w:val="center"/>
              <w:rPr>
                <w:rFonts w:eastAsia="Arial Unicode MS"/>
                <w:sz w:val="22"/>
                <w:szCs w:val="22"/>
              </w:rPr>
            </w:pPr>
            <w:r w:rsidRPr="002E40EF">
              <w:rPr>
                <w:rFonts w:eastAsia="Arial Unicode MS"/>
                <w:sz w:val="22"/>
                <w:szCs w:val="22"/>
              </w:rPr>
              <w:t>2</w:t>
            </w:r>
            <w:r w:rsidR="000803AF" w:rsidRPr="002E40EF">
              <w:rPr>
                <w:rFonts w:eastAsia="Arial Unicode MS"/>
                <w:sz w:val="22"/>
                <w:szCs w:val="22"/>
              </w:rPr>
              <w:t>2</w:t>
            </w:r>
          </w:p>
        </w:tc>
        <w:tc>
          <w:tcPr>
            <w:tcW w:w="1134" w:type="dxa"/>
            <w:shd w:val="clear" w:color="auto" w:fill="auto"/>
            <w:noWrap/>
            <w:vAlign w:val="bottom"/>
          </w:tcPr>
          <w:p w:rsidR="00BD02B7" w:rsidRPr="002E40EF" w:rsidRDefault="00BD02B7" w:rsidP="00EF01BD">
            <w:pPr>
              <w:jc w:val="center"/>
              <w:rPr>
                <w:rFonts w:eastAsia="Arial Unicode MS"/>
                <w:b/>
                <w:sz w:val="22"/>
                <w:szCs w:val="22"/>
              </w:rPr>
            </w:pPr>
            <w:r w:rsidRPr="002E40EF">
              <w:rPr>
                <w:rFonts w:eastAsia="Arial Unicode MS"/>
                <w:b/>
                <w:sz w:val="22"/>
                <w:szCs w:val="22"/>
              </w:rPr>
              <w:t>21</w:t>
            </w:r>
          </w:p>
        </w:tc>
        <w:tc>
          <w:tcPr>
            <w:tcW w:w="5240" w:type="dxa"/>
            <w:shd w:val="clear" w:color="auto" w:fill="auto"/>
            <w:noWrap/>
            <w:vAlign w:val="bottom"/>
          </w:tcPr>
          <w:p w:rsidR="00BD02B7" w:rsidRPr="002E40EF" w:rsidRDefault="000803AF" w:rsidP="004008D3">
            <w:pPr>
              <w:rPr>
                <w:rFonts w:eastAsia="Arial Unicode MS"/>
                <w:sz w:val="22"/>
                <w:szCs w:val="22"/>
              </w:rPr>
            </w:pPr>
            <w:r w:rsidRPr="002E40EF">
              <w:rPr>
                <w:rFonts w:eastAsia="Arial Unicode MS"/>
                <w:sz w:val="22"/>
                <w:szCs w:val="22"/>
              </w:rPr>
              <w:t>srijeda</w:t>
            </w:r>
            <w:r w:rsidR="00A6786B" w:rsidRPr="002E40EF">
              <w:rPr>
                <w:rFonts w:eastAsia="Arial Unicode MS"/>
                <w:sz w:val="22"/>
                <w:szCs w:val="22"/>
              </w:rPr>
              <w:t>, 1.05.201</w:t>
            </w:r>
            <w:r w:rsidRPr="002E40EF">
              <w:rPr>
                <w:rFonts w:eastAsia="Arial Unicode MS"/>
                <w:sz w:val="22"/>
                <w:szCs w:val="22"/>
              </w:rPr>
              <w:t>9</w:t>
            </w:r>
            <w:r w:rsidR="00BD02B7" w:rsidRPr="002E40EF">
              <w:rPr>
                <w:rFonts w:eastAsia="Arial Unicode MS"/>
                <w:sz w:val="22"/>
                <w:szCs w:val="22"/>
              </w:rPr>
              <w:t>. Praznik rada</w:t>
            </w:r>
          </w:p>
          <w:p w:rsidR="00BD02B7" w:rsidRPr="002E40EF" w:rsidRDefault="004008D3" w:rsidP="004008D3">
            <w:pPr>
              <w:rPr>
                <w:rFonts w:eastAsia="Arial Unicode MS"/>
                <w:sz w:val="22"/>
                <w:szCs w:val="22"/>
              </w:rPr>
            </w:pPr>
            <w:r w:rsidRPr="002E40EF">
              <w:rPr>
                <w:rFonts w:eastAsia="Arial Unicode MS"/>
                <w:sz w:val="22"/>
                <w:szCs w:val="22"/>
              </w:rPr>
              <w:t xml:space="preserve">Akcija </w:t>
            </w:r>
            <w:r w:rsidR="00660850" w:rsidRPr="002E40EF">
              <w:rPr>
                <w:rFonts w:eastAsia="Arial Unicode MS"/>
                <w:sz w:val="22"/>
                <w:szCs w:val="22"/>
              </w:rPr>
              <w:t>Hoditi i zdravi biti-radni nenastavni dan</w:t>
            </w:r>
          </w:p>
        </w:tc>
      </w:tr>
      <w:tr w:rsidR="00011C39" w:rsidRPr="002E40EF" w:rsidTr="00E13927">
        <w:trPr>
          <w:trHeight w:val="1112"/>
        </w:trPr>
        <w:tc>
          <w:tcPr>
            <w:tcW w:w="1500" w:type="dxa"/>
            <w:vMerge/>
            <w:vAlign w:val="center"/>
          </w:tcPr>
          <w:p w:rsidR="00BD02B7" w:rsidRPr="002E40EF" w:rsidRDefault="00BD02B7" w:rsidP="00EF01BD">
            <w:pPr>
              <w:rPr>
                <w:rFonts w:eastAsia="Arial Unicode MS"/>
                <w:bCs/>
                <w:sz w:val="22"/>
                <w:szCs w:val="22"/>
              </w:rPr>
            </w:pPr>
          </w:p>
        </w:tc>
        <w:tc>
          <w:tcPr>
            <w:tcW w:w="992" w:type="dxa"/>
            <w:shd w:val="clear" w:color="auto" w:fill="auto"/>
            <w:noWrap/>
            <w:vAlign w:val="bottom"/>
          </w:tcPr>
          <w:p w:rsidR="00BD02B7" w:rsidRPr="002E40EF" w:rsidRDefault="00E13927" w:rsidP="00E13927">
            <w:pPr>
              <w:rPr>
                <w:rFonts w:eastAsia="Arial Unicode MS"/>
                <w:sz w:val="22"/>
                <w:szCs w:val="22"/>
              </w:rPr>
            </w:pPr>
            <w:r>
              <w:rPr>
                <w:rFonts w:eastAsia="Arial Unicode MS"/>
                <w:sz w:val="22"/>
                <w:szCs w:val="22"/>
              </w:rPr>
              <w:t xml:space="preserve">     </w:t>
            </w:r>
            <w:r w:rsidR="00BD02B7" w:rsidRPr="002E40EF">
              <w:rPr>
                <w:rFonts w:eastAsia="Arial Unicode MS"/>
                <w:sz w:val="22"/>
                <w:szCs w:val="22"/>
              </w:rPr>
              <w:t>VI.</w:t>
            </w:r>
          </w:p>
        </w:tc>
        <w:tc>
          <w:tcPr>
            <w:tcW w:w="881" w:type="dxa"/>
            <w:shd w:val="clear" w:color="auto" w:fill="auto"/>
            <w:noWrap/>
            <w:vAlign w:val="bottom"/>
          </w:tcPr>
          <w:p w:rsidR="00BD02B7" w:rsidRPr="002E40EF" w:rsidRDefault="00A652AA" w:rsidP="00EF01BD">
            <w:pPr>
              <w:jc w:val="center"/>
              <w:rPr>
                <w:rFonts w:eastAsia="Arial Unicode MS"/>
                <w:sz w:val="22"/>
                <w:szCs w:val="22"/>
              </w:rPr>
            </w:pPr>
            <w:r w:rsidRPr="002E40EF">
              <w:rPr>
                <w:rFonts w:eastAsia="Arial Unicode MS"/>
                <w:sz w:val="22"/>
                <w:szCs w:val="22"/>
              </w:rPr>
              <w:t>1</w:t>
            </w:r>
            <w:r w:rsidR="004008D3" w:rsidRPr="002E40EF">
              <w:rPr>
                <w:rFonts w:eastAsia="Arial Unicode MS"/>
                <w:sz w:val="22"/>
                <w:szCs w:val="22"/>
              </w:rPr>
              <w:t>8</w:t>
            </w:r>
          </w:p>
        </w:tc>
        <w:tc>
          <w:tcPr>
            <w:tcW w:w="1134" w:type="dxa"/>
            <w:shd w:val="clear" w:color="auto" w:fill="auto"/>
            <w:noWrap/>
            <w:vAlign w:val="bottom"/>
          </w:tcPr>
          <w:p w:rsidR="00BD02B7" w:rsidRPr="002E40EF" w:rsidRDefault="00A652AA" w:rsidP="00E13927">
            <w:pPr>
              <w:rPr>
                <w:rFonts w:eastAsia="Arial Unicode MS"/>
                <w:b/>
                <w:sz w:val="22"/>
                <w:szCs w:val="22"/>
              </w:rPr>
            </w:pPr>
            <w:r w:rsidRPr="002E40EF">
              <w:rPr>
                <w:rFonts w:eastAsia="Arial Unicode MS"/>
                <w:b/>
                <w:sz w:val="22"/>
                <w:szCs w:val="22"/>
              </w:rPr>
              <w:t>10</w:t>
            </w:r>
          </w:p>
        </w:tc>
        <w:tc>
          <w:tcPr>
            <w:tcW w:w="5240" w:type="dxa"/>
            <w:shd w:val="clear" w:color="auto" w:fill="auto"/>
            <w:noWrap/>
            <w:vAlign w:val="bottom"/>
          </w:tcPr>
          <w:p w:rsidR="00BD02B7" w:rsidRPr="002E40EF" w:rsidRDefault="007422DA" w:rsidP="004008D3">
            <w:pPr>
              <w:rPr>
                <w:rFonts w:eastAsia="Arial Unicode MS"/>
                <w:sz w:val="22"/>
                <w:szCs w:val="22"/>
              </w:rPr>
            </w:pPr>
            <w:r w:rsidRPr="002E40EF">
              <w:rPr>
                <w:rFonts w:eastAsia="Arial Unicode MS"/>
                <w:sz w:val="22"/>
                <w:szCs w:val="22"/>
              </w:rPr>
              <w:t>15</w:t>
            </w:r>
            <w:r w:rsidR="00A6786B" w:rsidRPr="002E40EF">
              <w:rPr>
                <w:rFonts w:eastAsia="Arial Unicode MS"/>
                <w:sz w:val="22"/>
                <w:szCs w:val="22"/>
              </w:rPr>
              <w:t>.6.201</w:t>
            </w:r>
            <w:r w:rsidR="000803AF" w:rsidRPr="002E40EF">
              <w:rPr>
                <w:rFonts w:eastAsia="Arial Unicode MS"/>
                <w:sz w:val="22"/>
                <w:szCs w:val="22"/>
              </w:rPr>
              <w:t>9</w:t>
            </w:r>
            <w:r w:rsidR="00BD02B7" w:rsidRPr="002E40EF">
              <w:rPr>
                <w:rFonts w:eastAsia="Arial Unicode MS"/>
                <w:sz w:val="22"/>
                <w:szCs w:val="22"/>
              </w:rPr>
              <w:t>. Dan škole</w:t>
            </w:r>
            <w:r w:rsidR="00660850" w:rsidRPr="002E40EF">
              <w:rPr>
                <w:rFonts w:eastAsia="Arial Unicode MS"/>
                <w:sz w:val="22"/>
                <w:szCs w:val="22"/>
              </w:rPr>
              <w:t>-radni nenastavni</w:t>
            </w:r>
            <w:r w:rsidR="004008D3" w:rsidRPr="002E40EF">
              <w:rPr>
                <w:rFonts w:eastAsia="Arial Unicode MS"/>
                <w:sz w:val="22"/>
                <w:szCs w:val="22"/>
              </w:rPr>
              <w:t xml:space="preserve"> dan</w:t>
            </w:r>
          </w:p>
          <w:p w:rsidR="004008D3" w:rsidRPr="002E40EF" w:rsidRDefault="004008D3" w:rsidP="004008D3">
            <w:pPr>
              <w:rPr>
                <w:rFonts w:eastAsia="Arial Unicode MS"/>
                <w:sz w:val="22"/>
                <w:szCs w:val="22"/>
              </w:rPr>
            </w:pPr>
            <w:r w:rsidRPr="002E40EF">
              <w:rPr>
                <w:rFonts w:eastAsia="Arial Unicode MS"/>
                <w:b/>
                <w:sz w:val="22"/>
                <w:szCs w:val="22"/>
              </w:rPr>
              <w:t>Ljetni odmor učenika počinje 17. 6. 2019</w:t>
            </w:r>
            <w:r w:rsidRPr="002E40EF">
              <w:rPr>
                <w:rFonts w:eastAsia="Arial Unicode MS"/>
                <w:sz w:val="22"/>
                <w:szCs w:val="22"/>
              </w:rPr>
              <w:t>.</w:t>
            </w:r>
          </w:p>
          <w:p w:rsidR="00BD02B7" w:rsidRPr="002E40EF" w:rsidRDefault="004008D3" w:rsidP="004008D3">
            <w:pPr>
              <w:rPr>
                <w:rFonts w:eastAsia="Arial Unicode MS"/>
                <w:sz w:val="22"/>
                <w:szCs w:val="22"/>
              </w:rPr>
            </w:pPr>
            <w:r w:rsidRPr="002E40EF">
              <w:rPr>
                <w:rFonts w:eastAsia="Arial Unicode MS"/>
                <w:sz w:val="22"/>
                <w:szCs w:val="22"/>
              </w:rPr>
              <w:t xml:space="preserve">četvrtak </w:t>
            </w:r>
            <w:r w:rsidR="00A6786B" w:rsidRPr="002E40EF">
              <w:rPr>
                <w:rFonts w:eastAsia="Arial Unicode MS"/>
                <w:sz w:val="22"/>
                <w:szCs w:val="22"/>
              </w:rPr>
              <w:t>22.6.2018</w:t>
            </w:r>
            <w:r w:rsidR="00BD02B7" w:rsidRPr="002E40EF">
              <w:rPr>
                <w:rFonts w:eastAsia="Arial Unicode MS"/>
                <w:sz w:val="22"/>
                <w:szCs w:val="22"/>
              </w:rPr>
              <w:t>.Dan antifašističke borbe</w:t>
            </w:r>
          </w:p>
          <w:p w:rsidR="00BD02B7" w:rsidRPr="002E40EF" w:rsidRDefault="004008D3" w:rsidP="004008D3">
            <w:pPr>
              <w:rPr>
                <w:rFonts w:eastAsia="Arial Unicode MS"/>
                <w:sz w:val="22"/>
                <w:szCs w:val="22"/>
              </w:rPr>
            </w:pPr>
            <w:r w:rsidRPr="002E40EF">
              <w:rPr>
                <w:rFonts w:eastAsia="Arial Unicode MS"/>
                <w:sz w:val="22"/>
                <w:szCs w:val="22"/>
              </w:rPr>
              <w:t>Utorak, 25.</w:t>
            </w:r>
            <w:r w:rsidR="00A652AA" w:rsidRPr="002E40EF">
              <w:rPr>
                <w:rFonts w:eastAsia="Arial Unicode MS"/>
                <w:sz w:val="22"/>
                <w:szCs w:val="22"/>
              </w:rPr>
              <w:t>6. Dan državnosti</w:t>
            </w:r>
          </w:p>
        </w:tc>
      </w:tr>
      <w:tr w:rsidR="00011C39" w:rsidRPr="002E40EF" w:rsidTr="004008D3">
        <w:trPr>
          <w:trHeight w:val="360"/>
        </w:trPr>
        <w:tc>
          <w:tcPr>
            <w:tcW w:w="1500" w:type="dxa"/>
            <w:vMerge/>
            <w:vAlign w:val="center"/>
          </w:tcPr>
          <w:p w:rsidR="00BD02B7" w:rsidRPr="002E40EF" w:rsidRDefault="00BD02B7" w:rsidP="00EF01BD">
            <w:pPr>
              <w:rPr>
                <w:rFonts w:eastAsia="Arial Unicode MS"/>
                <w:bCs/>
                <w:sz w:val="22"/>
                <w:szCs w:val="22"/>
              </w:rPr>
            </w:pPr>
          </w:p>
        </w:tc>
        <w:tc>
          <w:tcPr>
            <w:tcW w:w="992" w:type="dxa"/>
            <w:shd w:val="clear" w:color="auto" w:fill="auto"/>
            <w:noWrap/>
            <w:vAlign w:val="bottom"/>
          </w:tcPr>
          <w:p w:rsidR="00BD02B7" w:rsidRPr="002E40EF" w:rsidRDefault="00BD02B7" w:rsidP="00EF01BD">
            <w:pPr>
              <w:jc w:val="center"/>
              <w:rPr>
                <w:rFonts w:eastAsia="Arial Unicode MS"/>
                <w:sz w:val="22"/>
                <w:szCs w:val="22"/>
              </w:rPr>
            </w:pPr>
            <w:r w:rsidRPr="002E40EF">
              <w:rPr>
                <w:rFonts w:eastAsia="Arial Unicode MS"/>
                <w:sz w:val="22"/>
                <w:szCs w:val="22"/>
              </w:rPr>
              <w:t>VII.</w:t>
            </w:r>
          </w:p>
        </w:tc>
        <w:tc>
          <w:tcPr>
            <w:tcW w:w="881" w:type="dxa"/>
            <w:shd w:val="clear" w:color="auto" w:fill="auto"/>
            <w:noWrap/>
            <w:vAlign w:val="bottom"/>
          </w:tcPr>
          <w:p w:rsidR="00BD02B7" w:rsidRPr="002E40EF" w:rsidRDefault="00A652AA" w:rsidP="00EF01BD">
            <w:pPr>
              <w:jc w:val="center"/>
              <w:rPr>
                <w:rFonts w:eastAsia="Arial Unicode MS"/>
                <w:sz w:val="22"/>
                <w:szCs w:val="22"/>
              </w:rPr>
            </w:pPr>
            <w:r w:rsidRPr="002E40EF">
              <w:rPr>
                <w:rFonts w:eastAsia="Arial Unicode MS"/>
                <w:sz w:val="22"/>
                <w:szCs w:val="22"/>
              </w:rPr>
              <w:t>2</w:t>
            </w:r>
            <w:r w:rsidR="004008D3" w:rsidRPr="002E40EF">
              <w:rPr>
                <w:rFonts w:eastAsia="Arial Unicode MS"/>
                <w:sz w:val="22"/>
                <w:szCs w:val="22"/>
              </w:rPr>
              <w:t>3</w:t>
            </w:r>
          </w:p>
        </w:tc>
        <w:tc>
          <w:tcPr>
            <w:tcW w:w="1134" w:type="dxa"/>
            <w:shd w:val="clear" w:color="auto" w:fill="auto"/>
            <w:noWrap/>
            <w:vAlign w:val="bottom"/>
          </w:tcPr>
          <w:p w:rsidR="00BD02B7" w:rsidRPr="002E40EF" w:rsidRDefault="00BD02B7" w:rsidP="00EF01BD">
            <w:pPr>
              <w:jc w:val="center"/>
              <w:rPr>
                <w:rFonts w:eastAsia="Arial Unicode MS"/>
                <w:b/>
                <w:sz w:val="22"/>
                <w:szCs w:val="22"/>
              </w:rPr>
            </w:pPr>
            <w:r w:rsidRPr="002E40EF">
              <w:rPr>
                <w:rFonts w:eastAsia="Arial Unicode MS"/>
                <w:b/>
                <w:sz w:val="22"/>
                <w:szCs w:val="22"/>
              </w:rPr>
              <w:t>-</w:t>
            </w:r>
          </w:p>
        </w:tc>
        <w:tc>
          <w:tcPr>
            <w:tcW w:w="5240" w:type="dxa"/>
            <w:shd w:val="clear" w:color="auto" w:fill="auto"/>
            <w:noWrap/>
            <w:vAlign w:val="center"/>
          </w:tcPr>
          <w:p w:rsidR="00BD02B7" w:rsidRPr="002E40EF" w:rsidRDefault="00BD02B7" w:rsidP="004008D3">
            <w:pPr>
              <w:rPr>
                <w:rFonts w:eastAsia="Arial Unicode MS"/>
                <w:sz w:val="22"/>
                <w:szCs w:val="22"/>
              </w:rPr>
            </w:pPr>
          </w:p>
        </w:tc>
      </w:tr>
      <w:tr w:rsidR="00011C39" w:rsidRPr="002E40EF" w:rsidTr="004008D3">
        <w:trPr>
          <w:trHeight w:val="360"/>
        </w:trPr>
        <w:tc>
          <w:tcPr>
            <w:tcW w:w="1500" w:type="dxa"/>
            <w:vMerge/>
            <w:vAlign w:val="center"/>
          </w:tcPr>
          <w:p w:rsidR="00BD02B7" w:rsidRPr="002E40EF" w:rsidRDefault="00BD02B7" w:rsidP="00EF01BD">
            <w:pPr>
              <w:rPr>
                <w:rFonts w:eastAsia="Arial Unicode MS"/>
                <w:bCs/>
                <w:sz w:val="22"/>
                <w:szCs w:val="22"/>
              </w:rPr>
            </w:pPr>
          </w:p>
        </w:tc>
        <w:tc>
          <w:tcPr>
            <w:tcW w:w="992" w:type="dxa"/>
            <w:shd w:val="clear" w:color="auto" w:fill="auto"/>
            <w:noWrap/>
            <w:vAlign w:val="bottom"/>
          </w:tcPr>
          <w:p w:rsidR="00BD02B7" w:rsidRPr="002E40EF" w:rsidRDefault="00BD02B7" w:rsidP="00EF01BD">
            <w:pPr>
              <w:jc w:val="center"/>
              <w:rPr>
                <w:rFonts w:eastAsia="Arial Unicode MS"/>
                <w:sz w:val="22"/>
                <w:szCs w:val="22"/>
              </w:rPr>
            </w:pPr>
            <w:r w:rsidRPr="002E40EF">
              <w:rPr>
                <w:rFonts w:eastAsia="Arial Unicode MS"/>
                <w:sz w:val="22"/>
                <w:szCs w:val="22"/>
              </w:rPr>
              <w:t>VIII.</w:t>
            </w:r>
          </w:p>
        </w:tc>
        <w:tc>
          <w:tcPr>
            <w:tcW w:w="881" w:type="dxa"/>
            <w:shd w:val="clear" w:color="auto" w:fill="auto"/>
            <w:noWrap/>
            <w:vAlign w:val="bottom"/>
          </w:tcPr>
          <w:p w:rsidR="00BD02B7" w:rsidRPr="002E40EF" w:rsidRDefault="00A652AA" w:rsidP="00EF01BD">
            <w:pPr>
              <w:jc w:val="center"/>
              <w:rPr>
                <w:rFonts w:eastAsia="Arial Unicode MS"/>
                <w:sz w:val="22"/>
                <w:szCs w:val="22"/>
              </w:rPr>
            </w:pPr>
            <w:r w:rsidRPr="002E40EF">
              <w:rPr>
                <w:rFonts w:eastAsia="Arial Unicode MS"/>
                <w:sz w:val="22"/>
                <w:szCs w:val="22"/>
              </w:rPr>
              <w:t>2</w:t>
            </w:r>
            <w:r w:rsidR="004008D3" w:rsidRPr="002E40EF">
              <w:rPr>
                <w:rFonts w:eastAsia="Arial Unicode MS"/>
                <w:sz w:val="22"/>
                <w:szCs w:val="22"/>
              </w:rPr>
              <w:t>0</w:t>
            </w:r>
          </w:p>
        </w:tc>
        <w:tc>
          <w:tcPr>
            <w:tcW w:w="1134" w:type="dxa"/>
            <w:shd w:val="clear" w:color="auto" w:fill="auto"/>
            <w:noWrap/>
            <w:vAlign w:val="bottom"/>
          </w:tcPr>
          <w:p w:rsidR="00BD02B7" w:rsidRPr="002E40EF" w:rsidRDefault="00BD02B7" w:rsidP="00EF01BD">
            <w:pPr>
              <w:jc w:val="center"/>
              <w:rPr>
                <w:rFonts w:eastAsia="Arial Unicode MS"/>
                <w:b/>
                <w:sz w:val="22"/>
                <w:szCs w:val="22"/>
              </w:rPr>
            </w:pPr>
            <w:r w:rsidRPr="002E40EF">
              <w:rPr>
                <w:rFonts w:eastAsia="Arial Unicode MS"/>
                <w:b/>
                <w:sz w:val="22"/>
                <w:szCs w:val="22"/>
              </w:rPr>
              <w:t>-</w:t>
            </w:r>
          </w:p>
        </w:tc>
        <w:tc>
          <w:tcPr>
            <w:tcW w:w="5240" w:type="dxa"/>
            <w:shd w:val="clear" w:color="auto" w:fill="auto"/>
            <w:noWrap/>
            <w:vAlign w:val="bottom"/>
          </w:tcPr>
          <w:p w:rsidR="004008D3" w:rsidRPr="002E40EF" w:rsidRDefault="004008D3" w:rsidP="004008D3">
            <w:pPr>
              <w:rPr>
                <w:rFonts w:eastAsia="Arial Unicode MS"/>
                <w:sz w:val="22"/>
                <w:szCs w:val="22"/>
              </w:rPr>
            </w:pPr>
            <w:r w:rsidRPr="002E40EF">
              <w:rPr>
                <w:rFonts w:eastAsia="Arial Unicode MS"/>
                <w:sz w:val="22"/>
                <w:szCs w:val="22"/>
              </w:rPr>
              <w:t>Pon.,5.8.2018.Dan pobjede i domovinske zahvalnosti</w:t>
            </w:r>
          </w:p>
          <w:p w:rsidR="00BD02B7" w:rsidRPr="002E40EF" w:rsidRDefault="004008D3" w:rsidP="004008D3">
            <w:pPr>
              <w:rPr>
                <w:rFonts w:eastAsia="Arial Unicode MS"/>
                <w:sz w:val="22"/>
                <w:szCs w:val="22"/>
              </w:rPr>
            </w:pPr>
            <w:r w:rsidRPr="002E40EF">
              <w:rPr>
                <w:rFonts w:eastAsia="Arial Unicode MS"/>
                <w:sz w:val="22"/>
                <w:szCs w:val="22"/>
              </w:rPr>
              <w:t xml:space="preserve"> Čet., 15.8.2018. Velika Gospa</w:t>
            </w:r>
          </w:p>
        </w:tc>
      </w:tr>
      <w:tr w:rsidR="00011C39" w:rsidRPr="002E40EF" w:rsidTr="004008D3">
        <w:trPr>
          <w:trHeight w:val="402"/>
        </w:trPr>
        <w:tc>
          <w:tcPr>
            <w:tcW w:w="2492" w:type="dxa"/>
            <w:gridSpan w:val="2"/>
            <w:shd w:val="clear" w:color="auto" w:fill="D9D9D9"/>
            <w:noWrap/>
            <w:vAlign w:val="center"/>
          </w:tcPr>
          <w:p w:rsidR="00BD02B7" w:rsidRPr="002E40EF" w:rsidRDefault="00BD02B7" w:rsidP="00EF01BD">
            <w:pPr>
              <w:rPr>
                <w:rFonts w:eastAsia="Arial Unicode MS"/>
                <w:bCs/>
                <w:sz w:val="22"/>
                <w:szCs w:val="22"/>
              </w:rPr>
            </w:pPr>
            <w:r w:rsidRPr="002E40EF">
              <w:rPr>
                <w:rFonts w:eastAsia="Arial Unicode MS"/>
                <w:bCs/>
                <w:sz w:val="22"/>
                <w:szCs w:val="22"/>
              </w:rPr>
              <w:t>UKUPNO II. obrazovno razdoblje</w:t>
            </w:r>
          </w:p>
        </w:tc>
        <w:tc>
          <w:tcPr>
            <w:tcW w:w="881" w:type="dxa"/>
            <w:shd w:val="clear" w:color="auto" w:fill="D9D9D9"/>
            <w:noWrap/>
            <w:vAlign w:val="center"/>
          </w:tcPr>
          <w:p w:rsidR="00BD02B7" w:rsidRPr="002E40EF" w:rsidRDefault="007D6F19" w:rsidP="00D620CB">
            <w:pPr>
              <w:rPr>
                <w:rFonts w:eastAsia="Arial Unicode MS"/>
                <w:b/>
                <w:bCs/>
                <w:sz w:val="22"/>
                <w:szCs w:val="22"/>
              </w:rPr>
            </w:pPr>
            <w:r w:rsidRPr="002E40EF">
              <w:rPr>
                <w:rFonts w:eastAsia="Arial Unicode MS"/>
                <w:b/>
                <w:bCs/>
                <w:sz w:val="22"/>
                <w:szCs w:val="22"/>
              </w:rPr>
              <w:t>167</w:t>
            </w:r>
          </w:p>
        </w:tc>
        <w:tc>
          <w:tcPr>
            <w:tcW w:w="1134" w:type="dxa"/>
            <w:shd w:val="clear" w:color="auto" w:fill="D9D9D9"/>
            <w:noWrap/>
            <w:vAlign w:val="center"/>
          </w:tcPr>
          <w:p w:rsidR="00BD02B7" w:rsidRPr="002E40EF" w:rsidRDefault="007D6F19" w:rsidP="00BD02B7">
            <w:pPr>
              <w:rPr>
                <w:rFonts w:eastAsia="Arial Unicode MS"/>
                <w:b/>
                <w:bCs/>
                <w:sz w:val="22"/>
                <w:szCs w:val="22"/>
              </w:rPr>
            </w:pPr>
            <w:r w:rsidRPr="002E40EF">
              <w:rPr>
                <w:rFonts w:eastAsia="Arial Unicode MS"/>
                <w:b/>
                <w:bCs/>
                <w:sz w:val="22"/>
                <w:szCs w:val="22"/>
              </w:rPr>
              <w:t>101</w:t>
            </w:r>
          </w:p>
        </w:tc>
        <w:tc>
          <w:tcPr>
            <w:tcW w:w="5240" w:type="dxa"/>
            <w:shd w:val="clear" w:color="auto" w:fill="auto"/>
            <w:noWrap/>
            <w:vAlign w:val="center"/>
          </w:tcPr>
          <w:p w:rsidR="00BD02B7" w:rsidRPr="002E40EF" w:rsidRDefault="007D6F19" w:rsidP="004008D3">
            <w:pPr>
              <w:rPr>
                <w:rFonts w:eastAsia="Arial Unicode MS"/>
                <w:sz w:val="22"/>
                <w:szCs w:val="22"/>
              </w:rPr>
            </w:pPr>
            <w:r w:rsidRPr="002E40EF">
              <w:rPr>
                <w:rFonts w:eastAsia="Arial Unicode MS"/>
                <w:sz w:val="22"/>
                <w:szCs w:val="22"/>
              </w:rPr>
              <w:t>12</w:t>
            </w:r>
            <w:r w:rsidR="004008D3" w:rsidRPr="002E40EF">
              <w:rPr>
                <w:rFonts w:eastAsia="Arial Unicode MS"/>
                <w:sz w:val="22"/>
                <w:szCs w:val="22"/>
              </w:rPr>
              <w:t xml:space="preserve"> praznika pada u radne dane</w:t>
            </w:r>
          </w:p>
        </w:tc>
      </w:tr>
      <w:tr w:rsidR="00011C39" w:rsidRPr="002E40EF" w:rsidTr="004008D3">
        <w:trPr>
          <w:gridAfter w:val="1"/>
          <w:wAfter w:w="5240" w:type="dxa"/>
          <w:trHeight w:val="402"/>
        </w:trPr>
        <w:tc>
          <w:tcPr>
            <w:tcW w:w="2492" w:type="dxa"/>
            <w:gridSpan w:val="2"/>
            <w:shd w:val="clear" w:color="auto" w:fill="FABF8F"/>
            <w:noWrap/>
            <w:vAlign w:val="center"/>
          </w:tcPr>
          <w:p w:rsidR="00BD02B7" w:rsidRPr="002E40EF" w:rsidRDefault="00BD02B7" w:rsidP="00EF01BD">
            <w:pPr>
              <w:jc w:val="center"/>
              <w:rPr>
                <w:rFonts w:eastAsia="Arial Unicode MS"/>
                <w:b/>
                <w:bCs/>
                <w:sz w:val="22"/>
                <w:szCs w:val="22"/>
              </w:rPr>
            </w:pPr>
            <w:r w:rsidRPr="002E40EF">
              <w:rPr>
                <w:rFonts w:eastAsia="Arial Unicode MS"/>
                <w:b/>
                <w:bCs/>
                <w:sz w:val="22"/>
                <w:szCs w:val="22"/>
              </w:rPr>
              <w:t>U K U P N O:</w:t>
            </w:r>
          </w:p>
        </w:tc>
        <w:tc>
          <w:tcPr>
            <w:tcW w:w="881" w:type="dxa"/>
            <w:shd w:val="clear" w:color="auto" w:fill="FABF8F"/>
            <w:noWrap/>
            <w:vAlign w:val="bottom"/>
          </w:tcPr>
          <w:p w:rsidR="00BD02B7" w:rsidRPr="002E40EF" w:rsidRDefault="007D6F19" w:rsidP="00D620CB">
            <w:pPr>
              <w:rPr>
                <w:rFonts w:eastAsia="Arial Unicode MS"/>
                <w:b/>
                <w:bCs/>
                <w:sz w:val="22"/>
                <w:szCs w:val="22"/>
              </w:rPr>
            </w:pPr>
            <w:r w:rsidRPr="002E40EF">
              <w:rPr>
                <w:rFonts w:eastAsia="Arial Unicode MS"/>
                <w:b/>
                <w:bCs/>
                <w:sz w:val="22"/>
                <w:szCs w:val="22"/>
              </w:rPr>
              <w:t>248</w:t>
            </w:r>
          </w:p>
        </w:tc>
        <w:tc>
          <w:tcPr>
            <w:tcW w:w="1134" w:type="dxa"/>
            <w:shd w:val="clear" w:color="auto" w:fill="FABF8F"/>
            <w:noWrap/>
            <w:vAlign w:val="bottom"/>
          </w:tcPr>
          <w:p w:rsidR="00BD02B7" w:rsidRPr="002E40EF" w:rsidRDefault="00BD02B7" w:rsidP="00EF01BD">
            <w:pPr>
              <w:jc w:val="center"/>
              <w:rPr>
                <w:rFonts w:eastAsia="Arial Unicode MS"/>
                <w:b/>
                <w:bCs/>
                <w:sz w:val="22"/>
                <w:szCs w:val="22"/>
              </w:rPr>
            </w:pPr>
            <w:r w:rsidRPr="002E40EF">
              <w:rPr>
                <w:rFonts w:eastAsia="Arial Unicode MS"/>
                <w:b/>
                <w:bCs/>
                <w:sz w:val="22"/>
                <w:szCs w:val="22"/>
              </w:rPr>
              <w:t>17</w:t>
            </w:r>
            <w:r w:rsidR="00660850" w:rsidRPr="002E40EF">
              <w:rPr>
                <w:rFonts w:eastAsia="Arial Unicode MS"/>
                <w:b/>
                <w:bCs/>
                <w:sz w:val="22"/>
                <w:szCs w:val="22"/>
              </w:rPr>
              <w:t>7</w:t>
            </w:r>
          </w:p>
        </w:tc>
      </w:tr>
    </w:tbl>
    <w:p w:rsidR="009934F1" w:rsidRPr="002E40EF" w:rsidRDefault="009934F1" w:rsidP="00764175">
      <w:pPr>
        <w:jc w:val="both"/>
        <w:rPr>
          <w:rFonts w:eastAsia="Arial Unicode MS"/>
          <w:bCs/>
          <w:sz w:val="22"/>
          <w:szCs w:val="22"/>
        </w:rPr>
      </w:pPr>
    </w:p>
    <w:p w:rsidR="00993FCD" w:rsidRPr="002E40EF" w:rsidRDefault="00993FCD" w:rsidP="00993FCD">
      <w:pPr>
        <w:ind w:left="567"/>
        <w:rPr>
          <w:rFonts w:eastAsia="Arial Unicode MS"/>
          <w:bCs/>
          <w:sz w:val="22"/>
          <w:szCs w:val="22"/>
        </w:rPr>
      </w:pP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5821"/>
      </w:tblGrid>
      <w:tr w:rsidR="00993FCD" w:rsidRPr="002E40EF" w:rsidTr="00CF1E48">
        <w:tc>
          <w:tcPr>
            <w:tcW w:w="2826" w:type="dxa"/>
            <w:shd w:val="clear" w:color="auto" w:fill="E0E0E0"/>
          </w:tcPr>
          <w:p w:rsidR="00993FCD" w:rsidRPr="002E40EF" w:rsidRDefault="00993FCD" w:rsidP="00EF01BD">
            <w:pPr>
              <w:rPr>
                <w:rFonts w:eastAsia="Arial Unicode MS"/>
                <w:b/>
                <w:bCs/>
                <w:sz w:val="22"/>
                <w:szCs w:val="22"/>
              </w:rPr>
            </w:pPr>
            <w:r w:rsidRPr="002E40EF">
              <w:rPr>
                <w:rFonts w:eastAsia="Arial Unicode MS"/>
                <w:b/>
                <w:bCs/>
                <w:sz w:val="22"/>
                <w:szCs w:val="22"/>
              </w:rPr>
              <w:t>ZIMSKI ODMOR</w:t>
            </w:r>
          </w:p>
        </w:tc>
        <w:tc>
          <w:tcPr>
            <w:tcW w:w="5821" w:type="dxa"/>
          </w:tcPr>
          <w:p w:rsidR="00993FCD" w:rsidRPr="002E40EF" w:rsidRDefault="00CF1E48" w:rsidP="00011C39">
            <w:pPr>
              <w:rPr>
                <w:rFonts w:eastAsia="Arial Unicode MS"/>
                <w:bCs/>
                <w:sz w:val="22"/>
                <w:szCs w:val="22"/>
              </w:rPr>
            </w:pPr>
            <w:r w:rsidRPr="002E40EF">
              <w:rPr>
                <w:rFonts w:eastAsia="Arial Unicode MS"/>
                <w:sz w:val="22"/>
                <w:szCs w:val="22"/>
              </w:rPr>
              <w:t>O</w:t>
            </w:r>
            <w:r w:rsidR="00822820" w:rsidRPr="002E40EF">
              <w:rPr>
                <w:rFonts w:eastAsia="Arial Unicode MS"/>
                <w:sz w:val="22"/>
                <w:szCs w:val="22"/>
              </w:rPr>
              <w:t>d</w:t>
            </w:r>
            <w:r w:rsidRPr="002E40EF">
              <w:rPr>
                <w:rFonts w:eastAsia="Arial Unicode MS"/>
                <w:sz w:val="22"/>
                <w:szCs w:val="22"/>
              </w:rPr>
              <w:t xml:space="preserve"> 24. prosinca 2018.  do 11. siječnja 2019. godine</w:t>
            </w:r>
          </w:p>
        </w:tc>
      </w:tr>
      <w:tr w:rsidR="00993FCD" w:rsidRPr="002E40EF" w:rsidTr="00CF1E48">
        <w:tc>
          <w:tcPr>
            <w:tcW w:w="2826" w:type="dxa"/>
            <w:shd w:val="clear" w:color="auto" w:fill="E0E0E0"/>
          </w:tcPr>
          <w:p w:rsidR="00993FCD" w:rsidRPr="002E40EF" w:rsidRDefault="00993FCD" w:rsidP="00EF01BD">
            <w:pPr>
              <w:rPr>
                <w:rFonts w:eastAsia="Arial Unicode MS"/>
                <w:b/>
                <w:bCs/>
                <w:sz w:val="22"/>
                <w:szCs w:val="22"/>
              </w:rPr>
            </w:pPr>
            <w:r w:rsidRPr="002E40EF">
              <w:rPr>
                <w:rFonts w:eastAsia="Arial Unicode MS"/>
                <w:b/>
                <w:bCs/>
                <w:sz w:val="22"/>
                <w:szCs w:val="22"/>
              </w:rPr>
              <w:t>PROLJETNI ODMOR</w:t>
            </w:r>
          </w:p>
        </w:tc>
        <w:tc>
          <w:tcPr>
            <w:tcW w:w="5821" w:type="dxa"/>
          </w:tcPr>
          <w:p w:rsidR="00993FCD" w:rsidRPr="002E40EF" w:rsidRDefault="00822820" w:rsidP="00EF01BD">
            <w:pPr>
              <w:rPr>
                <w:rFonts w:eastAsia="Arial Unicode MS"/>
                <w:sz w:val="22"/>
                <w:szCs w:val="22"/>
              </w:rPr>
            </w:pPr>
            <w:r w:rsidRPr="002E40EF">
              <w:rPr>
                <w:rFonts w:eastAsia="Arial Unicode MS"/>
                <w:sz w:val="22"/>
                <w:szCs w:val="22"/>
              </w:rPr>
              <w:t xml:space="preserve">od </w:t>
            </w:r>
            <w:r w:rsidR="00CF1E48" w:rsidRPr="002E40EF">
              <w:rPr>
                <w:rFonts w:eastAsia="Arial Unicode MS"/>
                <w:sz w:val="22"/>
                <w:szCs w:val="22"/>
              </w:rPr>
              <w:t>18. travnja do 26. travnja 2019. godine</w:t>
            </w:r>
          </w:p>
        </w:tc>
      </w:tr>
      <w:tr w:rsidR="00993FCD" w:rsidRPr="002E40EF" w:rsidTr="00CF1E48">
        <w:tc>
          <w:tcPr>
            <w:tcW w:w="2826" w:type="dxa"/>
            <w:shd w:val="clear" w:color="auto" w:fill="E0E0E0"/>
          </w:tcPr>
          <w:p w:rsidR="00993FCD" w:rsidRPr="002E40EF" w:rsidRDefault="00993FCD" w:rsidP="00EF01BD">
            <w:pPr>
              <w:rPr>
                <w:rFonts w:eastAsia="Arial Unicode MS"/>
                <w:b/>
                <w:bCs/>
                <w:sz w:val="22"/>
                <w:szCs w:val="22"/>
              </w:rPr>
            </w:pPr>
            <w:r w:rsidRPr="002E40EF">
              <w:rPr>
                <w:rFonts w:eastAsia="Arial Unicode MS"/>
                <w:b/>
                <w:bCs/>
                <w:sz w:val="22"/>
                <w:szCs w:val="22"/>
              </w:rPr>
              <w:t>LJETNI ODMOR</w:t>
            </w:r>
          </w:p>
        </w:tc>
        <w:tc>
          <w:tcPr>
            <w:tcW w:w="5821" w:type="dxa"/>
          </w:tcPr>
          <w:p w:rsidR="00993FCD" w:rsidRPr="002E40EF" w:rsidRDefault="00CF1E48" w:rsidP="00EF01BD">
            <w:pPr>
              <w:rPr>
                <w:rFonts w:eastAsia="Arial Unicode MS"/>
                <w:sz w:val="22"/>
                <w:szCs w:val="22"/>
              </w:rPr>
            </w:pPr>
            <w:r w:rsidRPr="002E40EF">
              <w:rPr>
                <w:rFonts w:eastAsia="Arial Unicode MS"/>
                <w:sz w:val="22"/>
                <w:szCs w:val="22"/>
              </w:rPr>
              <w:t>Od 17. lipnja 2019. godine</w:t>
            </w:r>
          </w:p>
        </w:tc>
      </w:tr>
    </w:tbl>
    <w:p w:rsidR="00993FCD" w:rsidRPr="002E40EF" w:rsidRDefault="00993FCD" w:rsidP="00506BF8">
      <w:pPr>
        <w:ind w:left="567"/>
        <w:rPr>
          <w:rFonts w:eastAsia="Arial Unicode MS"/>
          <w:bCs/>
          <w:sz w:val="22"/>
          <w:szCs w:val="22"/>
        </w:rPr>
      </w:pPr>
    </w:p>
    <w:p w:rsidR="005A540C" w:rsidRPr="002E40EF" w:rsidRDefault="005A540C" w:rsidP="005A540C">
      <w:pPr>
        <w:ind w:left="567"/>
        <w:rPr>
          <w:rFonts w:eastAsia="Arial Unicode MS"/>
          <w:sz w:val="22"/>
          <w:szCs w:val="22"/>
        </w:rPr>
      </w:pPr>
      <w:r w:rsidRPr="002E40EF">
        <w:rPr>
          <w:rFonts w:eastAsia="Arial Unicode MS"/>
          <w:sz w:val="22"/>
          <w:szCs w:val="22"/>
        </w:rPr>
        <w:t>Prema Pravilniku o početku i završetku nastavne godine, broju radnih dana i trajanju odmora učenika osnovnih i sredn</w:t>
      </w:r>
      <w:r w:rsidR="00822820" w:rsidRPr="002E40EF">
        <w:rPr>
          <w:rFonts w:eastAsia="Arial Unicode MS"/>
          <w:sz w:val="22"/>
          <w:szCs w:val="22"/>
        </w:rPr>
        <w:t>jih škola za školsku godinu 201</w:t>
      </w:r>
      <w:r w:rsidR="00CF1E48" w:rsidRPr="002E40EF">
        <w:rPr>
          <w:rFonts w:eastAsia="Arial Unicode MS"/>
          <w:sz w:val="22"/>
          <w:szCs w:val="22"/>
        </w:rPr>
        <w:t>8./19</w:t>
      </w:r>
      <w:r w:rsidRPr="002E40EF">
        <w:rPr>
          <w:rFonts w:eastAsia="Arial Unicode MS"/>
          <w:sz w:val="22"/>
          <w:szCs w:val="22"/>
        </w:rPr>
        <w:t>.</w:t>
      </w:r>
      <w:r w:rsidR="00CF1E48" w:rsidRPr="002E40EF">
        <w:rPr>
          <w:rFonts w:eastAsia="Arial Unicode MS"/>
          <w:sz w:val="22"/>
          <w:szCs w:val="22"/>
        </w:rPr>
        <w:t xml:space="preserve"> godinu</w:t>
      </w:r>
      <w:r w:rsidRPr="002E40EF">
        <w:rPr>
          <w:rFonts w:eastAsia="Arial Unicode MS"/>
          <w:sz w:val="22"/>
          <w:szCs w:val="22"/>
        </w:rPr>
        <w:t xml:space="preserve">  u 1. obrazovnom razdoblju realizirat će se </w:t>
      </w:r>
      <w:r w:rsidR="00011C39" w:rsidRPr="002E40EF">
        <w:rPr>
          <w:rFonts w:eastAsia="Arial Unicode MS"/>
          <w:sz w:val="22"/>
          <w:szCs w:val="22"/>
        </w:rPr>
        <w:t>7</w:t>
      </w:r>
      <w:r w:rsidR="00CF1E48" w:rsidRPr="002E40EF">
        <w:rPr>
          <w:rFonts w:eastAsia="Arial Unicode MS"/>
          <w:sz w:val="22"/>
          <w:szCs w:val="22"/>
        </w:rPr>
        <w:t>6</w:t>
      </w:r>
      <w:r w:rsidRPr="002E40EF">
        <w:rPr>
          <w:rFonts w:eastAsia="Arial Unicode MS"/>
          <w:sz w:val="22"/>
          <w:szCs w:val="22"/>
        </w:rPr>
        <w:t xml:space="preserve"> </w:t>
      </w:r>
      <w:r w:rsidR="00D977F2" w:rsidRPr="002E40EF">
        <w:rPr>
          <w:rFonts w:eastAsia="Arial Unicode MS"/>
          <w:sz w:val="22"/>
          <w:szCs w:val="22"/>
        </w:rPr>
        <w:t xml:space="preserve">nastavna dana, a </w:t>
      </w:r>
      <w:r w:rsidRPr="002E40EF">
        <w:rPr>
          <w:rFonts w:eastAsia="Arial Unicode MS"/>
          <w:sz w:val="22"/>
          <w:szCs w:val="22"/>
        </w:rPr>
        <w:t xml:space="preserve"> u  2. ob</w:t>
      </w:r>
      <w:r w:rsidR="00D977F2" w:rsidRPr="002E40EF">
        <w:rPr>
          <w:rFonts w:eastAsia="Arial Unicode MS"/>
          <w:sz w:val="22"/>
          <w:szCs w:val="22"/>
        </w:rPr>
        <w:t>razov</w:t>
      </w:r>
      <w:r w:rsidR="00660850" w:rsidRPr="002E40EF">
        <w:rPr>
          <w:rFonts w:eastAsia="Arial Unicode MS"/>
          <w:sz w:val="22"/>
          <w:szCs w:val="22"/>
        </w:rPr>
        <w:t xml:space="preserve">nom razdoblju ostvarit će se </w:t>
      </w:r>
      <w:r w:rsidR="00CF1E48" w:rsidRPr="002E40EF">
        <w:rPr>
          <w:rFonts w:eastAsia="Arial Unicode MS"/>
          <w:sz w:val="22"/>
          <w:szCs w:val="22"/>
        </w:rPr>
        <w:t>101</w:t>
      </w:r>
      <w:r w:rsidR="00D977F2" w:rsidRPr="002E40EF">
        <w:rPr>
          <w:rFonts w:eastAsia="Arial Unicode MS"/>
          <w:sz w:val="22"/>
          <w:szCs w:val="22"/>
        </w:rPr>
        <w:t xml:space="preserve"> nastavn</w:t>
      </w:r>
      <w:r w:rsidR="00CF1E48" w:rsidRPr="002E40EF">
        <w:rPr>
          <w:rFonts w:eastAsia="Arial Unicode MS"/>
          <w:sz w:val="22"/>
          <w:szCs w:val="22"/>
        </w:rPr>
        <w:t>i</w:t>
      </w:r>
      <w:r w:rsidR="00D977F2" w:rsidRPr="002E40EF">
        <w:rPr>
          <w:rFonts w:eastAsia="Arial Unicode MS"/>
          <w:sz w:val="22"/>
          <w:szCs w:val="22"/>
        </w:rPr>
        <w:t xml:space="preserve"> dan</w:t>
      </w:r>
      <w:r w:rsidR="00CF1E48" w:rsidRPr="002E40EF">
        <w:rPr>
          <w:rFonts w:eastAsia="Arial Unicode MS"/>
          <w:sz w:val="22"/>
          <w:szCs w:val="22"/>
        </w:rPr>
        <w:t xml:space="preserve">. </w:t>
      </w:r>
      <w:r w:rsidRPr="002E40EF">
        <w:rPr>
          <w:rFonts w:eastAsia="Arial Unicode MS"/>
          <w:sz w:val="22"/>
          <w:szCs w:val="22"/>
        </w:rPr>
        <w:t xml:space="preserve">Ukupno je planirano </w:t>
      </w:r>
      <w:r w:rsidR="00011C39" w:rsidRPr="002E40EF">
        <w:rPr>
          <w:rFonts w:eastAsia="Arial Unicode MS"/>
          <w:sz w:val="22"/>
          <w:szCs w:val="22"/>
        </w:rPr>
        <w:t>ostvariti 17</w:t>
      </w:r>
      <w:r w:rsidR="00CF1E48" w:rsidRPr="002E40EF">
        <w:rPr>
          <w:rFonts w:eastAsia="Arial Unicode MS"/>
          <w:sz w:val="22"/>
          <w:szCs w:val="22"/>
        </w:rPr>
        <w:t>7</w:t>
      </w:r>
      <w:r w:rsidR="00D977F2" w:rsidRPr="002E40EF">
        <w:rPr>
          <w:rFonts w:eastAsia="Arial Unicode MS"/>
          <w:sz w:val="22"/>
          <w:szCs w:val="22"/>
        </w:rPr>
        <w:t xml:space="preserve"> nastavnih dana u 36</w:t>
      </w:r>
      <w:r w:rsidRPr="002E40EF">
        <w:rPr>
          <w:rFonts w:eastAsia="Arial Unicode MS"/>
          <w:sz w:val="22"/>
          <w:szCs w:val="22"/>
        </w:rPr>
        <w:t xml:space="preserve"> nastavnih tjedana.</w:t>
      </w:r>
    </w:p>
    <w:p w:rsidR="005A540C" w:rsidRPr="002E40EF" w:rsidRDefault="005A540C" w:rsidP="005A540C">
      <w:pPr>
        <w:ind w:left="567"/>
        <w:rPr>
          <w:rFonts w:eastAsia="Arial Unicode MS"/>
          <w:sz w:val="22"/>
          <w:szCs w:val="22"/>
        </w:rPr>
      </w:pPr>
      <w:r w:rsidRPr="002E40EF">
        <w:rPr>
          <w:rFonts w:eastAsia="Arial Unicode MS"/>
          <w:sz w:val="22"/>
          <w:szCs w:val="22"/>
        </w:rPr>
        <w:t xml:space="preserve">Ovako planiran kalendar rada  omogućuje planiranje školskih izleta i ekskurzija tijekom nastavne godine u trajanju do </w:t>
      </w:r>
      <w:r w:rsidR="00CF1E48" w:rsidRPr="002E40EF">
        <w:rPr>
          <w:rFonts w:eastAsia="Arial Unicode MS"/>
          <w:sz w:val="22"/>
          <w:szCs w:val="22"/>
        </w:rPr>
        <w:t>dva</w:t>
      </w:r>
      <w:r w:rsidRPr="002E40EF">
        <w:rPr>
          <w:rFonts w:eastAsia="Arial Unicode MS"/>
          <w:sz w:val="22"/>
          <w:szCs w:val="22"/>
        </w:rPr>
        <w:t xml:space="preserve"> nastavna dana.</w:t>
      </w:r>
    </w:p>
    <w:p w:rsidR="005A540C" w:rsidRPr="002E40EF" w:rsidRDefault="005A540C" w:rsidP="005A540C">
      <w:pPr>
        <w:ind w:left="567"/>
        <w:rPr>
          <w:rFonts w:eastAsia="Arial Unicode MS"/>
          <w:bCs/>
          <w:sz w:val="22"/>
          <w:szCs w:val="22"/>
        </w:rPr>
      </w:pPr>
      <w:r w:rsidRPr="002E40EF">
        <w:rPr>
          <w:rFonts w:eastAsia="Arial Unicode MS"/>
          <w:bCs/>
          <w:sz w:val="22"/>
          <w:szCs w:val="22"/>
        </w:rPr>
        <w:t>Radni dani tijekom nastavne godine:</w:t>
      </w:r>
    </w:p>
    <w:p w:rsidR="00660850" w:rsidRPr="002E40EF" w:rsidRDefault="00CF1E48" w:rsidP="00790340">
      <w:pPr>
        <w:numPr>
          <w:ilvl w:val="0"/>
          <w:numId w:val="3"/>
        </w:numPr>
        <w:jc w:val="both"/>
        <w:rPr>
          <w:rFonts w:eastAsia="Arial Unicode MS"/>
          <w:sz w:val="22"/>
          <w:szCs w:val="22"/>
        </w:rPr>
      </w:pPr>
      <w:r w:rsidRPr="002E40EF">
        <w:rPr>
          <w:rFonts w:eastAsia="Arial Unicode MS"/>
          <w:sz w:val="22"/>
          <w:szCs w:val="22"/>
        </w:rPr>
        <w:t>2. studeni – Sportski dan</w:t>
      </w:r>
    </w:p>
    <w:p w:rsidR="00660850" w:rsidRPr="002E40EF" w:rsidRDefault="00660850" w:rsidP="00790340">
      <w:pPr>
        <w:numPr>
          <w:ilvl w:val="0"/>
          <w:numId w:val="3"/>
        </w:numPr>
        <w:jc w:val="both"/>
        <w:rPr>
          <w:rFonts w:eastAsia="Arial Unicode MS"/>
          <w:sz w:val="22"/>
          <w:szCs w:val="22"/>
        </w:rPr>
      </w:pPr>
      <w:r w:rsidRPr="002E40EF">
        <w:rPr>
          <w:rFonts w:eastAsia="Arial Unicode MS"/>
          <w:sz w:val="22"/>
          <w:szCs w:val="22"/>
        </w:rPr>
        <w:t>u prvoj polovici svibnja:  Hoditi i zdravi biti, pješačenje za učenike 1. – 8. razreda</w:t>
      </w:r>
    </w:p>
    <w:p w:rsidR="005A540C" w:rsidRPr="002E40EF" w:rsidRDefault="00660850" w:rsidP="00790340">
      <w:pPr>
        <w:numPr>
          <w:ilvl w:val="0"/>
          <w:numId w:val="3"/>
        </w:numPr>
        <w:jc w:val="both"/>
        <w:rPr>
          <w:rFonts w:eastAsia="Arial Unicode MS"/>
          <w:sz w:val="22"/>
          <w:szCs w:val="22"/>
        </w:rPr>
      </w:pPr>
      <w:r w:rsidRPr="002E40EF">
        <w:rPr>
          <w:rFonts w:eastAsia="Arial Unicode MS"/>
          <w:sz w:val="22"/>
          <w:szCs w:val="22"/>
        </w:rPr>
        <w:t>15. 6. 2018</w:t>
      </w:r>
      <w:r w:rsidR="005A540C" w:rsidRPr="002E40EF">
        <w:rPr>
          <w:rFonts w:eastAsia="Arial Unicode MS"/>
          <w:sz w:val="22"/>
          <w:szCs w:val="22"/>
        </w:rPr>
        <w:t>.  Dan škole ( I. – VIII. razred)</w:t>
      </w:r>
    </w:p>
    <w:p w:rsidR="005A540C" w:rsidRPr="002E40EF" w:rsidRDefault="005A540C" w:rsidP="005A540C">
      <w:pPr>
        <w:ind w:left="567"/>
        <w:rPr>
          <w:rFonts w:eastAsia="Arial Unicode MS"/>
          <w:sz w:val="22"/>
          <w:szCs w:val="22"/>
        </w:rPr>
      </w:pPr>
      <w:r w:rsidRPr="002E40EF">
        <w:rPr>
          <w:rFonts w:eastAsia="Arial Unicode MS"/>
          <w:sz w:val="22"/>
          <w:szCs w:val="22"/>
        </w:rPr>
        <w:t>Ostali radni dani odnose se na stručno usavršavanje učitelja, sudjelovanje na stručnim aktivima i seminarima te poslove na početku i završetku nastavne godine.</w:t>
      </w:r>
    </w:p>
    <w:p w:rsidR="005A540C" w:rsidRPr="002E40EF" w:rsidRDefault="005A540C" w:rsidP="005A540C">
      <w:pPr>
        <w:ind w:left="567"/>
        <w:rPr>
          <w:rFonts w:eastAsia="Arial Unicode MS"/>
          <w:sz w:val="22"/>
          <w:szCs w:val="22"/>
        </w:rPr>
      </w:pPr>
      <w:r w:rsidRPr="002E40EF">
        <w:rPr>
          <w:rFonts w:eastAsia="Arial Unicode MS"/>
          <w:sz w:val="22"/>
          <w:szCs w:val="22"/>
        </w:rPr>
        <w:t xml:space="preserve"> Tijekom nastavne godine, ostvarit će se i progra</w:t>
      </w:r>
      <w:r w:rsidR="00660850" w:rsidRPr="002E40EF">
        <w:rPr>
          <w:rFonts w:eastAsia="Arial Unicode MS"/>
          <w:sz w:val="22"/>
          <w:szCs w:val="22"/>
        </w:rPr>
        <w:t>m izvan</w:t>
      </w:r>
      <w:r w:rsidR="00CF1E48" w:rsidRPr="002E40EF">
        <w:rPr>
          <w:rFonts w:eastAsia="Arial Unicode MS"/>
          <w:sz w:val="22"/>
          <w:szCs w:val="22"/>
        </w:rPr>
        <w:t>učioničke</w:t>
      </w:r>
      <w:r w:rsidR="00660850" w:rsidRPr="002E40EF">
        <w:rPr>
          <w:rFonts w:eastAsia="Arial Unicode MS"/>
          <w:sz w:val="22"/>
          <w:szCs w:val="22"/>
        </w:rPr>
        <w:t xml:space="preserve"> nastave učenika I</w:t>
      </w:r>
      <w:r w:rsidRPr="002E40EF">
        <w:rPr>
          <w:rFonts w:eastAsia="Arial Unicode MS"/>
          <w:sz w:val="22"/>
          <w:szCs w:val="22"/>
        </w:rPr>
        <w:t xml:space="preserve">. – VIII. razreda,  pojedini programi kulturne djelatnosti i prema potrebi  popravni i predmetni (ili razredni) ispiti. </w:t>
      </w:r>
    </w:p>
    <w:p w:rsidR="005A540C" w:rsidRPr="002E40EF" w:rsidRDefault="00CF1E48" w:rsidP="005A540C">
      <w:pPr>
        <w:ind w:left="567"/>
        <w:rPr>
          <w:rFonts w:eastAsia="Arial Unicode MS"/>
          <w:sz w:val="22"/>
          <w:szCs w:val="22"/>
        </w:rPr>
      </w:pPr>
      <w:r w:rsidRPr="002E40EF">
        <w:rPr>
          <w:rFonts w:eastAsia="Arial Unicode MS"/>
          <w:sz w:val="22"/>
          <w:szCs w:val="22"/>
        </w:rPr>
        <w:t>Dodatni rad i p</w:t>
      </w:r>
      <w:r w:rsidR="00795A45" w:rsidRPr="002E40EF">
        <w:rPr>
          <w:rFonts w:eastAsia="Arial Unicode MS"/>
          <w:sz w:val="22"/>
          <w:szCs w:val="22"/>
        </w:rPr>
        <w:t>opravni ispiti će se održati u</w:t>
      </w:r>
      <w:r w:rsidR="005A540C" w:rsidRPr="002E40EF">
        <w:rPr>
          <w:rFonts w:eastAsia="Arial Unicode MS"/>
          <w:sz w:val="22"/>
          <w:szCs w:val="22"/>
        </w:rPr>
        <w:t xml:space="preserve"> skladu s </w:t>
      </w:r>
      <w:r w:rsidR="005A540C" w:rsidRPr="002E40EF">
        <w:rPr>
          <w:rFonts w:eastAsia="Arial Unicode MS"/>
          <w:i/>
          <w:sz w:val="22"/>
          <w:szCs w:val="22"/>
        </w:rPr>
        <w:t>Pravilnikom o polaganju popravnih ispita</w:t>
      </w:r>
      <w:r w:rsidRPr="002E40EF">
        <w:rPr>
          <w:rFonts w:eastAsia="Arial Unicode MS"/>
          <w:i/>
          <w:sz w:val="22"/>
          <w:szCs w:val="22"/>
        </w:rPr>
        <w:t>,</w:t>
      </w:r>
      <w:r w:rsidR="005A540C" w:rsidRPr="002E40EF">
        <w:rPr>
          <w:rFonts w:eastAsia="Arial Unicode MS"/>
          <w:sz w:val="22"/>
          <w:szCs w:val="22"/>
        </w:rPr>
        <w:t xml:space="preserve"> prvi popravni</w:t>
      </w:r>
      <w:r w:rsidR="00795A45" w:rsidRPr="002E40EF">
        <w:rPr>
          <w:rFonts w:eastAsia="Arial Unicode MS"/>
          <w:sz w:val="22"/>
          <w:szCs w:val="22"/>
        </w:rPr>
        <w:t xml:space="preserve"> rok je </w:t>
      </w:r>
      <w:r w:rsidR="005A540C" w:rsidRPr="002E40EF">
        <w:rPr>
          <w:rFonts w:eastAsia="Arial Unicode MS"/>
          <w:sz w:val="22"/>
          <w:szCs w:val="22"/>
        </w:rPr>
        <w:t xml:space="preserve"> </w:t>
      </w:r>
      <w:r w:rsidR="00660850" w:rsidRPr="002E40EF">
        <w:rPr>
          <w:rFonts w:eastAsia="Arial Unicode MS"/>
          <w:sz w:val="22"/>
          <w:szCs w:val="22"/>
        </w:rPr>
        <w:t>krajem  lipnja 2018</w:t>
      </w:r>
      <w:r w:rsidR="005A540C" w:rsidRPr="002E40EF">
        <w:rPr>
          <w:rFonts w:eastAsia="Arial Unicode MS"/>
          <w:sz w:val="22"/>
          <w:szCs w:val="22"/>
        </w:rPr>
        <w:t>. a</w:t>
      </w:r>
      <w:r w:rsidR="00795A45" w:rsidRPr="002E40EF">
        <w:rPr>
          <w:rFonts w:eastAsia="Arial Unicode MS"/>
          <w:sz w:val="22"/>
          <w:szCs w:val="22"/>
        </w:rPr>
        <w:t xml:space="preserve"> drugi krajem </w:t>
      </w:r>
      <w:r w:rsidR="00660850" w:rsidRPr="002E40EF">
        <w:rPr>
          <w:rFonts w:eastAsia="Arial Unicode MS"/>
          <w:sz w:val="22"/>
          <w:szCs w:val="22"/>
        </w:rPr>
        <w:t xml:space="preserve"> kolovoza  2018</w:t>
      </w:r>
      <w:r w:rsidR="005A540C" w:rsidRPr="002E40EF">
        <w:rPr>
          <w:rFonts w:eastAsia="Arial Unicode MS"/>
          <w:sz w:val="22"/>
          <w:szCs w:val="22"/>
        </w:rPr>
        <w:t>. godine.</w:t>
      </w:r>
    </w:p>
    <w:p w:rsidR="004A1B0D" w:rsidRPr="002E40EF" w:rsidRDefault="004A1B0D" w:rsidP="009E139E">
      <w:pPr>
        <w:widowControl w:val="0"/>
        <w:numPr>
          <w:ilvl w:val="1"/>
          <w:numId w:val="83"/>
        </w:numPr>
        <w:pBdr>
          <w:top w:val="nil"/>
          <w:left w:val="nil"/>
          <w:bottom w:val="nil"/>
          <w:right w:val="nil"/>
          <w:between w:val="nil"/>
        </w:pBdr>
        <w:spacing w:line="276" w:lineRule="auto"/>
        <w:rPr>
          <w:rFonts w:eastAsia="Arial"/>
          <w:b/>
        </w:rPr>
      </w:pPr>
      <w:r w:rsidRPr="002E40EF">
        <w:rPr>
          <w:rFonts w:eastAsia="Arial"/>
          <w:b/>
        </w:rPr>
        <w:lastRenderedPageBreak/>
        <w:t xml:space="preserve"> Podaci o broju učenika i razrednih odjela</w:t>
      </w:r>
    </w:p>
    <w:tbl>
      <w:tblPr>
        <w:tblW w:w="10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9"/>
        <w:gridCol w:w="1134"/>
        <w:gridCol w:w="709"/>
        <w:gridCol w:w="709"/>
        <w:gridCol w:w="1134"/>
        <w:gridCol w:w="850"/>
        <w:gridCol w:w="709"/>
        <w:gridCol w:w="709"/>
        <w:gridCol w:w="709"/>
        <w:gridCol w:w="708"/>
        <w:gridCol w:w="1560"/>
      </w:tblGrid>
      <w:tr w:rsidR="004A1B0D" w:rsidRPr="002E40EF" w:rsidTr="004A1B0D">
        <w:trPr>
          <w:trHeight w:val="829"/>
        </w:trPr>
        <w:tc>
          <w:tcPr>
            <w:tcW w:w="1249" w:type="dxa"/>
            <w:vMerge w:val="restart"/>
            <w:tcBorders>
              <w:top w:val="single" w:sz="4" w:space="0" w:color="000000"/>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spacing w:line="256" w:lineRule="auto"/>
              <w:rPr>
                <w:sz w:val="22"/>
                <w:szCs w:val="22"/>
              </w:rPr>
            </w:pPr>
            <w:r w:rsidRPr="002E40EF">
              <w:rPr>
                <w:sz w:val="22"/>
                <w:szCs w:val="22"/>
              </w:rPr>
              <w:t>RAZRED</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spacing w:line="256" w:lineRule="auto"/>
              <w:ind w:left="-99" w:right="-132"/>
              <w:jc w:val="center"/>
              <w:rPr>
                <w:sz w:val="22"/>
                <w:szCs w:val="22"/>
              </w:rPr>
            </w:pPr>
          </w:p>
          <w:p w:rsidR="004A1B0D" w:rsidRPr="002E40EF" w:rsidRDefault="004A1B0D" w:rsidP="004A1B0D">
            <w:pPr>
              <w:spacing w:line="256" w:lineRule="auto"/>
              <w:ind w:left="-99" w:right="-132"/>
              <w:jc w:val="center"/>
              <w:rPr>
                <w:sz w:val="22"/>
                <w:szCs w:val="22"/>
              </w:rPr>
            </w:pPr>
            <w:r w:rsidRPr="002E40EF">
              <w:rPr>
                <w:sz w:val="22"/>
                <w:szCs w:val="22"/>
              </w:rPr>
              <w:t>broj UČENIKA</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spacing w:line="256" w:lineRule="auto"/>
              <w:jc w:val="center"/>
              <w:rPr>
                <w:sz w:val="22"/>
                <w:szCs w:val="22"/>
              </w:rPr>
            </w:pPr>
            <w:r w:rsidRPr="002E40EF">
              <w:rPr>
                <w:sz w:val="22"/>
                <w:szCs w:val="22"/>
              </w:rPr>
              <w:t>broj</w:t>
            </w:r>
          </w:p>
          <w:p w:rsidR="004A1B0D" w:rsidRPr="002E40EF" w:rsidRDefault="004A1B0D" w:rsidP="004A1B0D">
            <w:pPr>
              <w:spacing w:line="256" w:lineRule="auto"/>
              <w:jc w:val="center"/>
              <w:rPr>
                <w:sz w:val="22"/>
                <w:szCs w:val="22"/>
              </w:rPr>
            </w:pPr>
            <w:r w:rsidRPr="002E40EF">
              <w:rPr>
                <w:sz w:val="22"/>
                <w:szCs w:val="22"/>
              </w:rPr>
              <w:t>ODJ.</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spacing w:line="256" w:lineRule="auto"/>
              <w:ind w:left="-128" w:right="-25"/>
              <w:jc w:val="center"/>
              <w:rPr>
                <w:sz w:val="22"/>
                <w:szCs w:val="22"/>
              </w:rPr>
            </w:pPr>
          </w:p>
          <w:p w:rsidR="004A1B0D" w:rsidRPr="002E40EF" w:rsidRDefault="004A1B0D" w:rsidP="004A1B0D">
            <w:pPr>
              <w:spacing w:line="256" w:lineRule="auto"/>
              <w:ind w:left="-128" w:right="-25"/>
              <w:jc w:val="center"/>
              <w:rPr>
                <w:sz w:val="22"/>
                <w:szCs w:val="22"/>
              </w:rPr>
            </w:pPr>
          </w:p>
          <w:p w:rsidR="004A1B0D" w:rsidRPr="002E40EF" w:rsidRDefault="004A1B0D" w:rsidP="004A1B0D">
            <w:pPr>
              <w:spacing w:line="256" w:lineRule="auto"/>
              <w:ind w:left="-128" w:right="-25"/>
              <w:jc w:val="center"/>
              <w:rPr>
                <w:sz w:val="22"/>
                <w:szCs w:val="22"/>
              </w:rPr>
            </w:pPr>
            <w:r w:rsidRPr="002E40EF">
              <w:rPr>
                <w:sz w:val="22"/>
                <w:szCs w:val="22"/>
              </w:rPr>
              <w:t>Ž</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spacing w:line="256" w:lineRule="auto"/>
              <w:ind w:left="-108" w:right="-11"/>
              <w:jc w:val="center"/>
              <w:rPr>
                <w:sz w:val="22"/>
                <w:szCs w:val="22"/>
              </w:rPr>
            </w:pPr>
            <w:r w:rsidRPr="002E40EF">
              <w:rPr>
                <w:sz w:val="22"/>
                <w:szCs w:val="22"/>
              </w:rPr>
              <w:t>PRIMJ.</w:t>
            </w:r>
          </w:p>
          <w:p w:rsidR="004A1B0D" w:rsidRPr="002E40EF" w:rsidRDefault="004A1B0D" w:rsidP="004A1B0D">
            <w:pPr>
              <w:spacing w:line="256" w:lineRule="auto"/>
              <w:ind w:left="-108" w:right="-11"/>
              <w:jc w:val="center"/>
              <w:rPr>
                <w:sz w:val="22"/>
                <w:szCs w:val="22"/>
              </w:rPr>
            </w:pPr>
            <w:r w:rsidRPr="002E40EF">
              <w:rPr>
                <w:sz w:val="22"/>
                <w:szCs w:val="22"/>
              </w:rPr>
              <w:t>OBLIK ŠKOLOV. (Rješenja)</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spacing w:line="256" w:lineRule="auto"/>
              <w:jc w:val="center"/>
              <w:rPr>
                <w:sz w:val="22"/>
                <w:szCs w:val="22"/>
              </w:rPr>
            </w:pPr>
            <w:r w:rsidRPr="002E40EF">
              <w:rPr>
                <w:sz w:val="22"/>
                <w:szCs w:val="22"/>
              </w:rPr>
              <w:t>PREHRANA</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spacing w:line="256" w:lineRule="auto"/>
              <w:jc w:val="center"/>
              <w:rPr>
                <w:sz w:val="22"/>
                <w:szCs w:val="22"/>
              </w:rPr>
            </w:pPr>
            <w:r w:rsidRPr="002E40EF">
              <w:rPr>
                <w:sz w:val="22"/>
                <w:szCs w:val="22"/>
              </w:rPr>
              <w:t>PUTNIKA</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spacing w:line="256" w:lineRule="auto"/>
              <w:jc w:val="center"/>
              <w:rPr>
                <w:sz w:val="22"/>
                <w:szCs w:val="22"/>
              </w:rPr>
            </w:pPr>
            <w:r w:rsidRPr="002E40EF">
              <w:rPr>
                <w:sz w:val="22"/>
                <w:szCs w:val="22"/>
              </w:rPr>
              <w:t xml:space="preserve">       </w:t>
            </w:r>
          </w:p>
        </w:tc>
      </w:tr>
      <w:tr w:rsidR="004A1B0D" w:rsidRPr="002E40EF" w:rsidTr="004A1B0D">
        <w:trPr>
          <w:trHeight w:val="520"/>
        </w:trPr>
        <w:tc>
          <w:tcPr>
            <w:tcW w:w="1249" w:type="dxa"/>
            <w:vMerge/>
            <w:tcBorders>
              <w:top w:val="single" w:sz="4" w:space="0" w:color="000000"/>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widowControl w:val="0"/>
              <w:pBdr>
                <w:top w:val="nil"/>
                <w:left w:val="nil"/>
                <w:bottom w:val="nil"/>
                <w:right w:val="nil"/>
                <w:between w:val="nil"/>
              </w:pBdr>
              <w:spacing w:line="276" w:lineRule="auto"/>
              <w:rPr>
                <w:sz w:val="22"/>
                <w:szCs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widowControl w:val="0"/>
              <w:pBdr>
                <w:top w:val="nil"/>
                <w:left w:val="nil"/>
                <w:bottom w:val="nil"/>
                <w:right w:val="nil"/>
                <w:between w:val="nil"/>
              </w:pBdr>
              <w:spacing w:line="276" w:lineRule="auto"/>
              <w:rPr>
                <w:sz w:val="22"/>
                <w:szCs w:val="22"/>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widowControl w:val="0"/>
              <w:pBdr>
                <w:top w:val="nil"/>
                <w:left w:val="nil"/>
                <w:bottom w:val="nil"/>
                <w:right w:val="nil"/>
                <w:between w:val="nil"/>
              </w:pBdr>
              <w:spacing w:line="276" w:lineRule="auto"/>
              <w:rPr>
                <w:sz w:val="22"/>
                <w:szCs w:val="22"/>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widowControl w:val="0"/>
              <w:pBdr>
                <w:top w:val="nil"/>
                <w:left w:val="nil"/>
                <w:bottom w:val="nil"/>
                <w:right w:val="nil"/>
                <w:between w:val="nil"/>
              </w:pBdr>
              <w:spacing w:line="276" w:lineRule="auto"/>
              <w:rPr>
                <w:sz w:val="22"/>
                <w:szCs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widowControl w:val="0"/>
              <w:pBdr>
                <w:top w:val="nil"/>
                <w:left w:val="nil"/>
                <w:bottom w:val="nil"/>
                <w:right w:val="nil"/>
                <w:between w:val="nil"/>
              </w:pBdr>
              <w:spacing w:line="276" w:lineRule="auto"/>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spacing w:line="256" w:lineRule="auto"/>
              <w:ind w:left="-57" w:right="-91"/>
              <w:jc w:val="center"/>
              <w:rPr>
                <w:sz w:val="22"/>
                <w:szCs w:val="22"/>
              </w:rPr>
            </w:pPr>
            <w:r w:rsidRPr="002E40EF">
              <w:rPr>
                <w:sz w:val="22"/>
                <w:szCs w:val="22"/>
              </w:rPr>
              <w:t>užina</w:t>
            </w:r>
          </w:p>
        </w:tc>
        <w:tc>
          <w:tcPr>
            <w:tcW w:w="70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spacing w:line="256" w:lineRule="auto"/>
              <w:ind w:left="-57" w:right="-91"/>
              <w:jc w:val="center"/>
              <w:rPr>
                <w:sz w:val="22"/>
                <w:szCs w:val="22"/>
              </w:rPr>
            </w:pPr>
            <w:r w:rsidRPr="002E40EF">
              <w:rPr>
                <w:sz w:val="22"/>
                <w:szCs w:val="22"/>
              </w:rPr>
              <w:t>objed</w:t>
            </w:r>
          </w:p>
        </w:tc>
        <w:tc>
          <w:tcPr>
            <w:tcW w:w="70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spacing w:line="256" w:lineRule="auto"/>
              <w:ind w:left="-57" w:right="-91"/>
              <w:jc w:val="center"/>
              <w:rPr>
                <w:sz w:val="22"/>
                <w:szCs w:val="22"/>
              </w:rPr>
            </w:pPr>
            <w:r w:rsidRPr="002E40EF">
              <w:rPr>
                <w:sz w:val="22"/>
                <w:szCs w:val="22"/>
              </w:rPr>
              <w:t>3 do</w:t>
            </w:r>
          </w:p>
          <w:p w:rsidR="004A1B0D" w:rsidRPr="002E40EF" w:rsidRDefault="004A1B0D" w:rsidP="004A1B0D">
            <w:pPr>
              <w:tabs>
                <w:tab w:val="left" w:pos="102"/>
              </w:tabs>
              <w:spacing w:line="256" w:lineRule="auto"/>
              <w:ind w:left="-170" w:right="-91"/>
              <w:jc w:val="center"/>
              <w:rPr>
                <w:sz w:val="22"/>
                <w:szCs w:val="22"/>
              </w:rPr>
            </w:pPr>
            <w:r w:rsidRPr="002E40EF">
              <w:rPr>
                <w:sz w:val="22"/>
                <w:szCs w:val="22"/>
              </w:rPr>
              <w:t>5 km</w:t>
            </w:r>
          </w:p>
        </w:tc>
        <w:tc>
          <w:tcPr>
            <w:tcW w:w="70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spacing w:line="256" w:lineRule="auto"/>
              <w:ind w:left="-108" w:right="-108"/>
              <w:jc w:val="center"/>
              <w:rPr>
                <w:sz w:val="22"/>
                <w:szCs w:val="22"/>
              </w:rPr>
            </w:pPr>
            <w:r w:rsidRPr="002E40EF">
              <w:rPr>
                <w:sz w:val="22"/>
                <w:szCs w:val="22"/>
              </w:rPr>
              <w:t>6 do</w:t>
            </w:r>
          </w:p>
          <w:p w:rsidR="004A1B0D" w:rsidRPr="002E40EF" w:rsidRDefault="004A1B0D" w:rsidP="004A1B0D">
            <w:pPr>
              <w:spacing w:line="256" w:lineRule="auto"/>
              <w:ind w:left="45" w:right="-108" w:hanging="102"/>
              <w:jc w:val="center"/>
              <w:rPr>
                <w:sz w:val="22"/>
                <w:szCs w:val="22"/>
              </w:rPr>
            </w:pPr>
            <w:r w:rsidRPr="002E40EF">
              <w:rPr>
                <w:sz w:val="22"/>
                <w:szCs w:val="22"/>
              </w:rPr>
              <w:t>10 km</w:t>
            </w:r>
          </w:p>
        </w:tc>
        <w:tc>
          <w:tcPr>
            <w:tcW w:w="708"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spacing w:line="256" w:lineRule="auto"/>
              <w:ind w:left="-108" w:right="-29"/>
              <w:jc w:val="right"/>
              <w:rPr>
                <w:sz w:val="22"/>
                <w:szCs w:val="22"/>
              </w:rPr>
            </w:pPr>
            <w:r w:rsidRPr="002E40EF">
              <w:rPr>
                <w:sz w:val="22"/>
                <w:szCs w:val="22"/>
              </w:rPr>
              <w:t>prod.</w:t>
            </w:r>
          </w:p>
        </w:tc>
        <w:tc>
          <w:tcPr>
            <w:tcW w:w="156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widowControl w:val="0"/>
              <w:pBdr>
                <w:top w:val="nil"/>
                <w:left w:val="nil"/>
                <w:bottom w:val="nil"/>
                <w:right w:val="nil"/>
                <w:between w:val="nil"/>
              </w:pBdr>
              <w:spacing w:line="276" w:lineRule="auto"/>
              <w:rPr>
                <w:sz w:val="22"/>
                <w:szCs w:val="22"/>
              </w:rPr>
            </w:pPr>
            <w:r w:rsidRPr="002E40EF">
              <w:rPr>
                <w:sz w:val="22"/>
                <w:szCs w:val="22"/>
              </w:rPr>
              <w:t>Razrednik</w:t>
            </w:r>
          </w:p>
        </w:tc>
      </w:tr>
      <w:tr w:rsidR="004A1B0D" w:rsidRPr="002E40EF" w:rsidTr="004A1B0D">
        <w:trPr>
          <w:trHeight w:val="300"/>
        </w:trPr>
        <w:tc>
          <w:tcPr>
            <w:tcW w:w="124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ind w:left="-96" w:right="-33"/>
              <w:jc w:val="center"/>
              <w:rPr>
                <w:b/>
                <w:sz w:val="22"/>
                <w:szCs w:val="22"/>
              </w:rPr>
            </w:pPr>
            <w:r w:rsidRPr="002E40EF">
              <w:rPr>
                <w:b/>
                <w:sz w:val="22"/>
                <w:szCs w:val="22"/>
              </w:rPr>
              <w:t>I. a</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22</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11</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6</w:t>
            </w:r>
          </w:p>
        </w:tc>
        <w:tc>
          <w:tcPr>
            <w:tcW w:w="708"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10</w:t>
            </w:r>
          </w:p>
        </w:tc>
        <w:tc>
          <w:tcPr>
            <w:tcW w:w="1560"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rPr>
                <w:sz w:val="22"/>
                <w:szCs w:val="22"/>
              </w:rPr>
            </w:pPr>
            <w:r w:rsidRPr="002E40EF">
              <w:rPr>
                <w:sz w:val="22"/>
                <w:szCs w:val="22"/>
              </w:rPr>
              <w:t>M. Matasović</w:t>
            </w:r>
          </w:p>
        </w:tc>
      </w:tr>
      <w:tr w:rsidR="004A1B0D" w:rsidRPr="002E40EF" w:rsidTr="004A1B0D">
        <w:trPr>
          <w:trHeight w:val="300"/>
        </w:trPr>
        <w:tc>
          <w:tcPr>
            <w:tcW w:w="124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ind w:left="-96" w:right="-33"/>
              <w:jc w:val="center"/>
              <w:rPr>
                <w:b/>
                <w:sz w:val="22"/>
                <w:szCs w:val="22"/>
              </w:rPr>
            </w:pPr>
            <w:r w:rsidRPr="002E40EF">
              <w:rPr>
                <w:b/>
                <w:sz w:val="22"/>
                <w:szCs w:val="22"/>
              </w:rPr>
              <w:t>I. b</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24</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15</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15</w:t>
            </w:r>
          </w:p>
        </w:tc>
        <w:tc>
          <w:tcPr>
            <w:tcW w:w="1560"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rPr>
                <w:sz w:val="22"/>
                <w:szCs w:val="22"/>
              </w:rPr>
            </w:pPr>
            <w:r w:rsidRPr="002E40EF">
              <w:rPr>
                <w:sz w:val="22"/>
                <w:szCs w:val="22"/>
              </w:rPr>
              <w:t>S. Stifanich</w:t>
            </w:r>
          </w:p>
        </w:tc>
      </w:tr>
      <w:tr w:rsidR="004A1B0D" w:rsidRPr="002E40EF" w:rsidTr="004A1B0D">
        <w:trPr>
          <w:trHeight w:val="300"/>
        </w:trPr>
        <w:tc>
          <w:tcPr>
            <w:tcW w:w="124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ind w:left="-96" w:right="-33"/>
              <w:jc w:val="center"/>
              <w:rPr>
                <w:b/>
                <w:sz w:val="22"/>
                <w:szCs w:val="22"/>
              </w:rPr>
            </w:pPr>
            <w:r w:rsidRPr="002E40EF">
              <w:rPr>
                <w:b/>
                <w:sz w:val="22"/>
                <w:szCs w:val="22"/>
              </w:rPr>
              <w:t>I. c</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23</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5</w:t>
            </w:r>
          </w:p>
        </w:tc>
        <w:tc>
          <w:tcPr>
            <w:tcW w:w="708"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11</w:t>
            </w:r>
          </w:p>
        </w:tc>
        <w:tc>
          <w:tcPr>
            <w:tcW w:w="1560"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rPr>
                <w:sz w:val="22"/>
                <w:szCs w:val="22"/>
              </w:rPr>
            </w:pPr>
            <w:r w:rsidRPr="002E40EF">
              <w:rPr>
                <w:sz w:val="22"/>
                <w:szCs w:val="22"/>
              </w:rPr>
              <w:t>L. Beaković</w:t>
            </w:r>
          </w:p>
        </w:tc>
      </w:tr>
      <w:tr w:rsidR="004A1B0D" w:rsidRPr="002E40EF" w:rsidTr="004A1B0D">
        <w:trPr>
          <w:trHeight w:val="300"/>
        </w:trPr>
        <w:tc>
          <w:tcPr>
            <w:tcW w:w="124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ind w:left="-96" w:right="-33"/>
              <w:jc w:val="center"/>
              <w:rPr>
                <w:b/>
                <w:sz w:val="22"/>
                <w:szCs w:val="22"/>
              </w:rPr>
            </w:pPr>
            <w:r w:rsidRPr="002E40EF">
              <w:rPr>
                <w:b/>
                <w:sz w:val="22"/>
                <w:szCs w:val="22"/>
              </w:rPr>
              <w:t>I.ŽB</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20</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13</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9</w:t>
            </w:r>
          </w:p>
        </w:tc>
        <w:tc>
          <w:tcPr>
            <w:tcW w:w="1560"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rPr>
                <w:sz w:val="22"/>
                <w:szCs w:val="22"/>
              </w:rPr>
            </w:pPr>
            <w:r w:rsidRPr="002E40EF">
              <w:rPr>
                <w:sz w:val="22"/>
                <w:szCs w:val="22"/>
              </w:rPr>
              <w:t>Lj. Goričanec</w:t>
            </w:r>
          </w:p>
        </w:tc>
      </w:tr>
      <w:tr w:rsidR="004A1B0D" w:rsidRPr="002E40EF" w:rsidTr="004A1B0D">
        <w:trPr>
          <w:trHeight w:val="300"/>
        </w:trPr>
        <w:tc>
          <w:tcPr>
            <w:tcW w:w="124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4A1B0D" w:rsidRPr="002E40EF" w:rsidRDefault="004A1B0D" w:rsidP="004A1B0D">
            <w:pPr>
              <w:spacing w:line="256" w:lineRule="auto"/>
              <w:ind w:left="-96" w:right="-33"/>
              <w:jc w:val="center"/>
              <w:rPr>
                <w:b/>
                <w:sz w:val="22"/>
                <w:szCs w:val="22"/>
              </w:rPr>
            </w:pPr>
            <w:r w:rsidRPr="002E40EF">
              <w:rPr>
                <w:b/>
                <w:sz w:val="22"/>
                <w:szCs w:val="22"/>
              </w:rPr>
              <w:t>UKUPNO</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4A1B0D" w:rsidRPr="002E40EF" w:rsidRDefault="004A1B0D" w:rsidP="004A1B0D">
            <w:pPr>
              <w:spacing w:line="256" w:lineRule="auto"/>
              <w:jc w:val="center"/>
              <w:rPr>
                <w:b/>
                <w:sz w:val="22"/>
                <w:szCs w:val="22"/>
              </w:rPr>
            </w:pPr>
            <w:r w:rsidRPr="002E40EF">
              <w:rPr>
                <w:b/>
                <w:sz w:val="22"/>
                <w:szCs w:val="22"/>
              </w:rPr>
              <w:t>89</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4A1B0D" w:rsidRPr="002E40EF" w:rsidRDefault="004A1B0D" w:rsidP="004A1B0D">
            <w:pPr>
              <w:spacing w:line="256" w:lineRule="auto"/>
              <w:jc w:val="center"/>
              <w:rPr>
                <w:b/>
                <w:sz w:val="22"/>
                <w:szCs w:val="22"/>
              </w:rPr>
            </w:pPr>
            <w:r w:rsidRPr="002E40EF">
              <w:rPr>
                <w:b/>
                <w:sz w:val="22"/>
                <w:szCs w:val="22"/>
              </w:rPr>
              <w:t>4</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4A1B0D" w:rsidRPr="002E40EF" w:rsidRDefault="004A1B0D" w:rsidP="004A1B0D">
            <w:pPr>
              <w:spacing w:line="256" w:lineRule="auto"/>
              <w:jc w:val="center"/>
              <w:rPr>
                <w:b/>
                <w:sz w:val="22"/>
                <w:szCs w:val="22"/>
              </w:rPr>
            </w:pPr>
            <w:r w:rsidRPr="002E40EF">
              <w:rPr>
                <w:b/>
                <w:sz w:val="22"/>
                <w:szCs w:val="22"/>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4A1B0D" w:rsidRPr="002E40EF" w:rsidRDefault="004A1B0D" w:rsidP="004A1B0D">
            <w:pPr>
              <w:spacing w:line="256" w:lineRule="auto"/>
              <w:jc w:val="center"/>
              <w:rPr>
                <w:b/>
                <w:sz w:val="22"/>
                <w:szCs w:val="22"/>
              </w:rPr>
            </w:pPr>
            <w:r w:rsidRPr="002E40EF">
              <w:rPr>
                <w:b/>
                <w:sz w:val="22"/>
                <w:szCs w:val="22"/>
              </w:rPr>
              <w:t>2</w:t>
            </w:r>
          </w:p>
        </w:tc>
        <w:tc>
          <w:tcPr>
            <w:tcW w:w="850" w:type="dxa"/>
            <w:tcBorders>
              <w:top w:val="single" w:sz="4" w:space="0" w:color="000000"/>
              <w:left w:val="single" w:sz="4" w:space="0" w:color="000000"/>
              <w:bottom w:val="single" w:sz="4" w:space="0" w:color="000000"/>
              <w:right w:val="single" w:sz="4" w:space="0" w:color="000000"/>
            </w:tcBorders>
            <w:shd w:val="clear" w:color="auto" w:fill="E7E6E6"/>
          </w:tcPr>
          <w:p w:rsidR="004A1B0D" w:rsidRPr="002E40EF" w:rsidRDefault="004A1B0D" w:rsidP="004A1B0D">
            <w:pPr>
              <w:spacing w:line="256" w:lineRule="auto"/>
              <w:jc w:val="center"/>
              <w:rPr>
                <w:b/>
                <w:sz w:val="22"/>
                <w:szCs w:val="22"/>
              </w:rPr>
            </w:pPr>
            <w:r w:rsidRPr="002E40EF">
              <w:rPr>
                <w:b/>
                <w:sz w:val="22"/>
                <w:szCs w:val="22"/>
              </w:rPr>
              <w:t>35</w:t>
            </w:r>
          </w:p>
        </w:tc>
        <w:tc>
          <w:tcPr>
            <w:tcW w:w="709" w:type="dxa"/>
            <w:tcBorders>
              <w:top w:val="single" w:sz="4" w:space="0" w:color="000000"/>
              <w:left w:val="single" w:sz="4" w:space="0" w:color="000000"/>
              <w:bottom w:val="single" w:sz="4" w:space="0" w:color="000000"/>
              <w:right w:val="single" w:sz="4" w:space="0" w:color="000000"/>
            </w:tcBorders>
            <w:shd w:val="clear" w:color="auto" w:fill="E7E6E6"/>
          </w:tcPr>
          <w:p w:rsidR="004A1B0D" w:rsidRPr="002E40EF" w:rsidRDefault="004A1B0D" w:rsidP="004A1B0D">
            <w:pPr>
              <w:spacing w:line="256" w:lineRule="auto"/>
              <w:jc w:val="center"/>
              <w:rPr>
                <w:b/>
                <w:sz w:val="22"/>
                <w:szCs w:val="22"/>
              </w:rPr>
            </w:pPr>
            <w:r w:rsidRPr="002E40EF">
              <w:rPr>
                <w:b/>
                <w:sz w:val="22"/>
                <w:szCs w:val="22"/>
              </w:rPr>
              <w:t>45</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4A1B0D" w:rsidRPr="002E40EF" w:rsidRDefault="004A1B0D" w:rsidP="004A1B0D">
            <w:pPr>
              <w:spacing w:line="256" w:lineRule="auto"/>
              <w:jc w:val="center"/>
              <w:rPr>
                <w:b/>
                <w:sz w:val="22"/>
                <w:szCs w:val="22"/>
              </w:rPr>
            </w:pPr>
            <w:r w:rsidRPr="002E40EF">
              <w:rPr>
                <w:b/>
                <w:sz w:val="22"/>
                <w:szCs w:val="22"/>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4A1B0D" w:rsidRPr="002E40EF" w:rsidRDefault="004A1B0D" w:rsidP="004A1B0D">
            <w:pPr>
              <w:spacing w:line="256" w:lineRule="auto"/>
              <w:jc w:val="center"/>
              <w:rPr>
                <w:b/>
                <w:sz w:val="22"/>
                <w:szCs w:val="22"/>
              </w:rPr>
            </w:pPr>
            <w:r w:rsidRPr="002E40EF">
              <w:rPr>
                <w:b/>
                <w:sz w:val="22"/>
                <w:szCs w:val="22"/>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4A1B0D" w:rsidRPr="002E40EF" w:rsidRDefault="004A1B0D" w:rsidP="004A1B0D">
            <w:pPr>
              <w:spacing w:line="256" w:lineRule="auto"/>
              <w:jc w:val="center"/>
              <w:rPr>
                <w:b/>
                <w:sz w:val="22"/>
                <w:szCs w:val="22"/>
              </w:rPr>
            </w:pPr>
            <w:r w:rsidRPr="002E40EF">
              <w:rPr>
                <w:b/>
                <w:sz w:val="22"/>
                <w:szCs w:val="22"/>
              </w:rPr>
              <w:t>45</w:t>
            </w:r>
          </w:p>
        </w:tc>
        <w:tc>
          <w:tcPr>
            <w:tcW w:w="1560"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4A1B0D" w:rsidRPr="002E40EF" w:rsidRDefault="004A1B0D" w:rsidP="004A1B0D">
            <w:pPr>
              <w:spacing w:line="256" w:lineRule="auto"/>
              <w:rPr>
                <w:sz w:val="22"/>
                <w:szCs w:val="22"/>
              </w:rPr>
            </w:pPr>
          </w:p>
        </w:tc>
      </w:tr>
      <w:tr w:rsidR="004A1B0D" w:rsidRPr="002E40EF" w:rsidTr="004A1B0D">
        <w:trPr>
          <w:trHeight w:val="300"/>
        </w:trPr>
        <w:tc>
          <w:tcPr>
            <w:tcW w:w="124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ind w:left="-96" w:right="-33"/>
              <w:jc w:val="center"/>
              <w:rPr>
                <w:b/>
                <w:sz w:val="22"/>
                <w:szCs w:val="22"/>
              </w:rPr>
            </w:pPr>
            <w:r w:rsidRPr="002E40EF">
              <w:rPr>
                <w:b/>
                <w:sz w:val="22"/>
                <w:szCs w:val="22"/>
              </w:rPr>
              <w:t>II. a</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25</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13</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13</w:t>
            </w:r>
          </w:p>
        </w:tc>
        <w:tc>
          <w:tcPr>
            <w:tcW w:w="1560"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rPr>
                <w:sz w:val="22"/>
                <w:szCs w:val="22"/>
              </w:rPr>
            </w:pPr>
            <w:r w:rsidRPr="002E40EF">
              <w:rPr>
                <w:sz w:val="22"/>
                <w:szCs w:val="22"/>
              </w:rPr>
              <w:t>J. C. Slacki</w:t>
            </w:r>
          </w:p>
        </w:tc>
      </w:tr>
      <w:tr w:rsidR="004A1B0D" w:rsidRPr="002E40EF" w:rsidTr="004A1B0D">
        <w:trPr>
          <w:trHeight w:val="300"/>
        </w:trPr>
        <w:tc>
          <w:tcPr>
            <w:tcW w:w="124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ind w:left="-96" w:right="-33"/>
              <w:jc w:val="center"/>
              <w:rPr>
                <w:b/>
                <w:sz w:val="22"/>
                <w:szCs w:val="22"/>
              </w:rPr>
            </w:pPr>
            <w:r w:rsidRPr="002E40EF">
              <w:rPr>
                <w:b/>
                <w:sz w:val="22"/>
                <w:szCs w:val="22"/>
              </w:rPr>
              <w:t>II. b</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23</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15</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15</w:t>
            </w:r>
          </w:p>
        </w:tc>
        <w:tc>
          <w:tcPr>
            <w:tcW w:w="1560"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rPr>
                <w:sz w:val="22"/>
                <w:szCs w:val="22"/>
              </w:rPr>
            </w:pPr>
            <w:r w:rsidRPr="002E40EF">
              <w:rPr>
                <w:sz w:val="22"/>
                <w:szCs w:val="22"/>
              </w:rPr>
              <w:t>B. Popić</w:t>
            </w:r>
          </w:p>
        </w:tc>
      </w:tr>
      <w:tr w:rsidR="004A1B0D" w:rsidRPr="002E40EF" w:rsidTr="004A1B0D">
        <w:trPr>
          <w:trHeight w:val="300"/>
        </w:trPr>
        <w:tc>
          <w:tcPr>
            <w:tcW w:w="124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ind w:left="-96" w:right="-33"/>
              <w:jc w:val="center"/>
              <w:rPr>
                <w:b/>
                <w:sz w:val="22"/>
                <w:szCs w:val="22"/>
              </w:rPr>
            </w:pPr>
            <w:r w:rsidRPr="002E40EF">
              <w:rPr>
                <w:b/>
                <w:sz w:val="22"/>
                <w:szCs w:val="22"/>
              </w:rPr>
              <w:t>II. c</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22</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rPr>
                <w:sz w:val="22"/>
                <w:szCs w:val="22"/>
              </w:rPr>
            </w:pPr>
            <w:r w:rsidRPr="002E40EF">
              <w:rPr>
                <w:sz w:val="22"/>
                <w:szCs w:val="22"/>
              </w:rPr>
              <w:t>J. Zulić</w:t>
            </w:r>
          </w:p>
        </w:tc>
      </w:tr>
      <w:tr w:rsidR="004A1B0D" w:rsidRPr="002E40EF" w:rsidTr="004A1B0D">
        <w:trPr>
          <w:trHeight w:val="300"/>
        </w:trPr>
        <w:tc>
          <w:tcPr>
            <w:tcW w:w="124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ind w:left="-96" w:right="-33"/>
              <w:jc w:val="center"/>
              <w:rPr>
                <w:b/>
                <w:sz w:val="22"/>
                <w:szCs w:val="22"/>
              </w:rPr>
            </w:pPr>
            <w:r w:rsidRPr="002E40EF">
              <w:rPr>
                <w:b/>
                <w:sz w:val="22"/>
                <w:szCs w:val="22"/>
              </w:rPr>
              <w:t>II. ŽB</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25</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11</w:t>
            </w:r>
          </w:p>
        </w:tc>
        <w:tc>
          <w:tcPr>
            <w:tcW w:w="1560"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rPr>
                <w:sz w:val="22"/>
                <w:szCs w:val="22"/>
              </w:rPr>
            </w:pPr>
            <w:r w:rsidRPr="002E40EF">
              <w:rPr>
                <w:sz w:val="22"/>
                <w:szCs w:val="22"/>
              </w:rPr>
              <w:t>D. Jovašević</w:t>
            </w:r>
          </w:p>
        </w:tc>
      </w:tr>
      <w:tr w:rsidR="004A1B0D" w:rsidRPr="002E40EF" w:rsidTr="004A1B0D">
        <w:trPr>
          <w:trHeight w:val="300"/>
        </w:trPr>
        <w:tc>
          <w:tcPr>
            <w:tcW w:w="124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A1B0D" w:rsidRPr="002E40EF" w:rsidRDefault="004A1B0D" w:rsidP="004A1B0D">
            <w:pPr>
              <w:spacing w:line="256" w:lineRule="auto"/>
              <w:ind w:left="-96" w:right="-33"/>
              <w:jc w:val="center"/>
              <w:rPr>
                <w:b/>
                <w:sz w:val="22"/>
                <w:szCs w:val="22"/>
              </w:rPr>
            </w:pPr>
            <w:r w:rsidRPr="002E40EF">
              <w:rPr>
                <w:b/>
                <w:sz w:val="22"/>
                <w:szCs w:val="22"/>
              </w:rPr>
              <w:t>UKUPNO</w:t>
            </w:r>
          </w:p>
        </w:tc>
        <w:tc>
          <w:tcPr>
            <w:tcW w:w="113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A1B0D" w:rsidRPr="002E40EF" w:rsidRDefault="004A1B0D" w:rsidP="004A1B0D">
            <w:pPr>
              <w:spacing w:line="256" w:lineRule="auto"/>
              <w:jc w:val="center"/>
              <w:rPr>
                <w:b/>
                <w:sz w:val="22"/>
                <w:szCs w:val="22"/>
              </w:rPr>
            </w:pPr>
            <w:r w:rsidRPr="002E40EF">
              <w:rPr>
                <w:b/>
                <w:sz w:val="22"/>
                <w:szCs w:val="22"/>
              </w:rPr>
              <w:t>95</w:t>
            </w:r>
          </w:p>
        </w:tc>
        <w:tc>
          <w:tcPr>
            <w:tcW w:w="70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A1B0D" w:rsidRPr="002E40EF" w:rsidRDefault="004A1B0D" w:rsidP="004A1B0D">
            <w:pPr>
              <w:spacing w:line="256" w:lineRule="auto"/>
              <w:jc w:val="center"/>
              <w:rPr>
                <w:b/>
                <w:sz w:val="22"/>
                <w:szCs w:val="22"/>
              </w:rPr>
            </w:pPr>
            <w:r w:rsidRPr="002E40EF">
              <w:rPr>
                <w:b/>
                <w:sz w:val="22"/>
                <w:szCs w:val="22"/>
              </w:rPr>
              <w:t>4</w:t>
            </w:r>
          </w:p>
        </w:tc>
        <w:tc>
          <w:tcPr>
            <w:tcW w:w="70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A1B0D" w:rsidRPr="002E40EF" w:rsidRDefault="004A1B0D" w:rsidP="004A1B0D">
            <w:pPr>
              <w:spacing w:line="256" w:lineRule="auto"/>
              <w:jc w:val="center"/>
              <w:rPr>
                <w:b/>
                <w:sz w:val="22"/>
                <w:szCs w:val="22"/>
              </w:rPr>
            </w:pPr>
            <w:r w:rsidRPr="002E40EF">
              <w:rPr>
                <w:b/>
                <w:sz w:val="22"/>
                <w:szCs w:val="22"/>
              </w:rPr>
              <w:t>37</w:t>
            </w:r>
          </w:p>
        </w:tc>
        <w:tc>
          <w:tcPr>
            <w:tcW w:w="113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A1B0D" w:rsidRPr="002E40EF" w:rsidRDefault="004A1B0D" w:rsidP="004A1B0D">
            <w:pPr>
              <w:spacing w:line="256" w:lineRule="auto"/>
              <w:jc w:val="center"/>
              <w:rPr>
                <w:b/>
                <w:sz w:val="22"/>
                <w:szCs w:val="22"/>
              </w:rPr>
            </w:pPr>
            <w:r w:rsidRPr="002E40EF">
              <w:rPr>
                <w:b/>
                <w:sz w:val="22"/>
                <w:szCs w:val="22"/>
              </w:rPr>
              <w:t>1</w:t>
            </w:r>
          </w:p>
        </w:tc>
        <w:tc>
          <w:tcPr>
            <w:tcW w:w="850" w:type="dxa"/>
            <w:tcBorders>
              <w:top w:val="single" w:sz="4" w:space="0" w:color="000000"/>
              <w:left w:val="single" w:sz="4" w:space="0" w:color="000000"/>
              <w:bottom w:val="single" w:sz="4" w:space="0" w:color="000000"/>
              <w:right w:val="single" w:sz="4" w:space="0" w:color="000000"/>
            </w:tcBorders>
            <w:shd w:val="clear" w:color="auto" w:fill="CCCCCC"/>
          </w:tcPr>
          <w:p w:rsidR="004A1B0D" w:rsidRPr="002E40EF" w:rsidRDefault="004A1B0D" w:rsidP="004A1B0D">
            <w:pPr>
              <w:spacing w:line="256" w:lineRule="auto"/>
              <w:jc w:val="center"/>
              <w:rPr>
                <w:b/>
                <w:sz w:val="22"/>
                <w:szCs w:val="22"/>
              </w:rPr>
            </w:pPr>
            <w:r w:rsidRPr="002E40EF">
              <w:rPr>
                <w:b/>
                <w:sz w:val="22"/>
                <w:szCs w:val="22"/>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CCCCCC"/>
          </w:tcPr>
          <w:p w:rsidR="004A1B0D" w:rsidRPr="002E40EF" w:rsidRDefault="004A1B0D" w:rsidP="004A1B0D">
            <w:pPr>
              <w:spacing w:line="256" w:lineRule="auto"/>
              <w:jc w:val="center"/>
              <w:rPr>
                <w:b/>
                <w:sz w:val="22"/>
                <w:szCs w:val="22"/>
              </w:rPr>
            </w:pPr>
            <w:r w:rsidRPr="002E40EF">
              <w:rPr>
                <w:b/>
                <w:sz w:val="22"/>
                <w:szCs w:val="22"/>
              </w:rPr>
              <w:t>44</w:t>
            </w:r>
          </w:p>
        </w:tc>
        <w:tc>
          <w:tcPr>
            <w:tcW w:w="70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A1B0D" w:rsidRPr="002E40EF" w:rsidRDefault="004A1B0D" w:rsidP="004A1B0D">
            <w:pPr>
              <w:spacing w:line="256" w:lineRule="auto"/>
              <w:jc w:val="center"/>
              <w:rPr>
                <w:b/>
                <w:sz w:val="22"/>
                <w:szCs w:val="22"/>
              </w:rPr>
            </w:pPr>
            <w:r w:rsidRPr="002E40EF">
              <w:rPr>
                <w:b/>
                <w:sz w:val="22"/>
                <w:szCs w:val="22"/>
              </w:rPr>
              <w:t>27</w:t>
            </w:r>
          </w:p>
        </w:tc>
        <w:tc>
          <w:tcPr>
            <w:tcW w:w="70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A1B0D" w:rsidRPr="002E40EF" w:rsidRDefault="004A1B0D" w:rsidP="004A1B0D">
            <w:pPr>
              <w:spacing w:line="256" w:lineRule="auto"/>
              <w:jc w:val="center"/>
              <w:rPr>
                <w:b/>
                <w:sz w:val="22"/>
                <w:szCs w:val="22"/>
              </w:rPr>
            </w:pPr>
            <w:r w:rsidRPr="002E40EF">
              <w:rPr>
                <w:b/>
                <w:sz w:val="22"/>
                <w:szCs w:val="22"/>
              </w:rPr>
              <w:t>5</w:t>
            </w:r>
          </w:p>
        </w:tc>
        <w:tc>
          <w:tcPr>
            <w:tcW w:w="70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A1B0D" w:rsidRPr="002E40EF" w:rsidRDefault="004A1B0D" w:rsidP="004A1B0D">
            <w:pPr>
              <w:spacing w:line="256" w:lineRule="auto"/>
              <w:jc w:val="center"/>
              <w:rPr>
                <w:b/>
                <w:sz w:val="22"/>
                <w:szCs w:val="22"/>
              </w:rPr>
            </w:pPr>
            <w:r w:rsidRPr="002E40EF">
              <w:rPr>
                <w:b/>
                <w:sz w:val="22"/>
                <w:szCs w:val="22"/>
              </w:rPr>
              <w:t>44</w:t>
            </w:r>
          </w:p>
        </w:tc>
        <w:tc>
          <w:tcPr>
            <w:tcW w:w="156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A1B0D" w:rsidRPr="002E40EF" w:rsidRDefault="004A1B0D" w:rsidP="004A1B0D">
            <w:pPr>
              <w:spacing w:line="256" w:lineRule="auto"/>
              <w:rPr>
                <w:sz w:val="22"/>
                <w:szCs w:val="22"/>
              </w:rPr>
            </w:pPr>
          </w:p>
        </w:tc>
      </w:tr>
      <w:tr w:rsidR="004A1B0D" w:rsidRPr="002E40EF" w:rsidTr="004A1B0D">
        <w:trPr>
          <w:trHeight w:val="300"/>
        </w:trPr>
        <w:tc>
          <w:tcPr>
            <w:tcW w:w="124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ind w:left="-96" w:right="-33"/>
              <w:jc w:val="center"/>
              <w:rPr>
                <w:b/>
                <w:sz w:val="22"/>
                <w:szCs w:val="22"/>
              </w:rPr>
            </w:pPr>
            <w:r w:rsidRPr="002E40EF">
              <w:rPr>
                <w:b/>
                <w:sz w:val="22"/>
                <w:szCs w:val="22"/>
              </w:rPr>
              <w:t>III. a</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23</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7</w:t>
            </w:r>
          </w:p>
        </w:tc>
        <w:tc>
          <w:tcPr>
            <w:tcW w:w="1560"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rPr>
                <w:sz w:val="22"/>
                <w:szCs w:val="22"/>
              </w:rPr>
            </w:pPr>
            <w:r w:rsidRPr="002E40EF">
              <w:rPr>
                <w:sz w:val="22"/>
                <w:szCs w:val="22"/>
              </w:rPr>
              <w:t>M. Selar</w:t>
            </w:r>
          </w:p>
        </w:tc>
      </w:tr>
      <w:tr w:rsidR="004A1B0D" w:rsidRPr="002E40EF" w:rsidTr="004A1B0D">
        <w:trPr>
          <w:trHeight w:val="300"/>
        </w:trPr>
        <w:tc>
          <w:tcPr>
            <w:tcW w:w="124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ind w:left="-96" w:right="-33"/>
              <w:jc w:val="center"/>
              <w:rPr>
                <w:sz w:val="22"/>
                <w:szCs w:val="22"/>
              </w:rPr>
            </w:pPr>
            <w:r w:rsidRPr="002E40EF">
              <w:rPr>
                <w:b/>
                <w:sz w:val="22"/>
                <w:szCs w:val="22"/>
              </w:rPr>
              <w:t>III. b</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23</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11</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6</w:t>
            </w:r>
          </w:p>
        </w:tc>
        <w:tc>
          <w:tcPr>
            <w:tcW w:w="1560"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rPr>
                <w:sz w:val="22"/>
                <w:szCs w:val="22"/>
              </w:rPr>
            </w:pPr>
            <w:r w:rsidRPr="002E40EF">
              <w:rPr>
                <w:sz w:val="22"/>
                <w:szCs w:val="22"/>
              </w:rPr>
              <w:t>D. Škarica</w:t>
            </w:r>
          </w:p>
        </w:tc>
      </w:tr>
      <w:tr w:rsidR="004A1B0D" w:rsidRPr="002E40EF" w:rsidTr="004A1B0D">
        <w:trPr>
          <w:trHeight w:val="300"/>
        </w:trPr>
        <w:tc>
          <w:tcPr>
            <w:tcW w:w="124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ind w:left="-96" w:right="-33"/>
              <w:rPr>
                <w:b/>
                <w:sz w:val="22"/>
                <w:szCs w:val="22"/>
              </w:rPr>
            </w:pPr>
            <w:r w:rsidRPr="002E40EF">
              <w:rPr>
                <w:b/>
                <w:sz w:val="22"/>
                <w:szCs w:val="22"/>
              </w:rPr>
              <w:t xml:space="preserve">       III. ŽB</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12</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w:t>
            </w:r>
          </w:p>
        </w:tc>
        <w:tc>
          <w:tcPr>
            <w:tcW w:w="1560"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rPr>
                <w:sz w:val="22"/>
                <w:szCs w:val="22"/>
              </w:rPr>
            </w:pPr>
            <w:r w:rsidRPr="002E40EF">
              <w:rPr>
                <w:sz w:val="22"/>
                <w:szCs w:val="22"/>
              </w:rPr>
              <w:t>Z. Kraljić</w:t>
            </w:r>
          </w:p>
        </w:tc>
      </w:tr>
      <w:tr w:rsidR="004A1B0D" w:rsidRPr="002E40EF" w:rsidTr="004A1B0D">
        <w:trPr>
          <w:trHeight w:val="300"/>
        </w:trPr>
        <w:tc>
          <w:tcPr>
            <w:tcW w:w="124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A1B0D" w:rsidRPr="002E40EF" w:rsidRDefault="004A1B0D" w:rsidP="004A1B0D">
            <w:pPr>
              <w:spacing w:line="256" w:lineRule="auto"/>
              <w:ind w:left="-96" w:right="-33"/>
              <w:jc w:val="center"/>
              <w:rPr>
                <w:b/>
                <w:sz w:val="22"/>
                <w:szCs w:val="22"/>
              </w:rPr>
            </w:pPr>
            <w:r w:rsidRPr="002E40EF">
              <w:rPr>
                <w:b/>
                <w:sz w:val="22"/>
                <w:szCs w:val="22"/>
              </w:rPr>
              <w:t>UKUPNO</w:t>
            </w:r>
          </w:p>
        </w:tc>
        <w:tc>
          <w:tcPr>
            <w:tcW w:w="113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A1B0D" w:rsidRPr="002E40EF" w:rsidRDefault="004A1B0D" w:rsidP="004A1B0D">
            <w:pPr>
              <w:spacing w:line="256" w:lineRule="auto"/>
              <w:jc w:val="center"/>
              <w:rPr>
                <w:b/>
                <w:sz w:val="22"/>
                <w:szCs w:val="22"/>
              </w:rPr>
            </w:pPr>
            <w:r w:rsidRPr="002E40EF">
              <w:rPr>
                <w:b/>
                <w:sz w:val="22"/>
                <w:szCs w:val="22"/>
              </w:rPr>
              <w:t>58</w:t>
            </w:r>
          </w:p>
        </w:tc>
        <w:tc>
          <w:tcPr>
            <w:tcW w:w="70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A1B0D" w:rsidRPr="002E40EF" w:rsidRDefault="004A1B0D" w:rsidP="004A1B0D">
            <w:pPr>
              <w:spacing w:line="256" w:lineRule="auto"/>
              <w:jc w:val="center"/>
              <w:rPr>
                <w:b/>
                <w:sz w:val="22"/>
                <w:szCs w:val="22"/>
              </w:rPr>
            </w:pPr>
            <w:r w:rsidRPr="002E40EF">
              <w:rPr>
                <w:b/>
                <w:sz w:val="22"/>
                <w:szCs w:val="22"/>
              </w:rPr>
              <w:t>3</w:t>
            </w:r>
          </w:p>
        </w:tc>
        <w:tc>
          <w:tcPr>
            <w:tcW w:w="70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A1B0D" w:rsidRPr="002E40EF" w:rsidRDefault="004A1B0D" w:rsidP="004A1B0D">
            <w:pPr>
              <w:spacing w:line="256" w:lineRule="auto"/>
              <w:jc w:val="center"/>
              <w:rPr>
                <w:b/>
                <w:sz w:val="22"/>
                <w:szCs w:val="22"/>
              </w:rPr>
            </w:pPr>
            <w:r w:rsidRPr="002E40EF">
              <w:rPr>
                <w:b/>
                <w:sz w:val="22"/>
                <w:szCs w:val="22"/>
              </w:rPr>
              <w:t>29</w:t>
            </w:r>
          </w:p>
        </w:tc>
        <w:tc>
          <w:tcPr>
            <w:tcW w:w="113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A1B0D" w:rsidRPr="002E40EF" w:rsidRDefault="004A1B0D" w:rsidP="004A1B0D">
            <w:pPr>
              <w:spacing w:line="256" w:lineRule="auto"/>
              <w:jc w:val="center"/>
              <w:rPr>
                <w:b/>
                <w:sz w:val="22"/>
                <w:szCs w:val="22"/>
              </w:rPr>
            </w:pPr>
            <w:r w:rsidRPr="002E40EF">
              <w:rPr>
                <w:b/>
                <w:sz w:val="22"/>
                <w:szCs w:val="22"/>
              </w:rPr>
              <w:t>2</w:t>
            </w:r>
          </w:p>
        </w:tc>
        <w:tc>
          <w:tcPr>
            <w:tcW w:w="850" w:type="dxa"/>
            <w:tcBorders>
              <w:top w:val="single" w:sz="4" w:space="0" w:color="000000"/>
              <w:left w:val="single" w:sz="4" w:space="0" w:color="000000"/>
              <w:bottom w:val="single" w:sz="4" w:space="0" w:color="000000"/>
              <w:right w:val="single" w:sz="4" w:space="0" w:color="000000"/>
            </w:tcBorders>
            <w:shd w:val="clear" w:color="auto" w:fill="CCCCCC"/>
          </w:tcPr>
          <w:p w:rsidR="004A1B0D" w:rsidRPr="002E40EF" w:rsidRDefault="004A1B0D" w:rsidP="004A1B0D">
            <w:pPr>
              <w:spacing w:line="256" w:lineRule="auto"/>
              <w:jc w:val="center"/>
              <w:rPr>
                <w:b/>
                <w:sz w:val="22"/>
                <w:szCs w:val="22"/>
              </w:rPr>
            </w:pPr>
            <w:r w:rsidRPr="002E40EF">
              <w:rPr>
                <w:b/>
                <w:sz w:val="22"/>
                <w:szCs w:val="22"/>
              </w:rPr>
              <w:t>29</w:t>
            </w:r>
          </w:p>
        </w:tc>
        <w:tc>
          <w:tcPr>
            <w:tcW w:w="709" w:type="dxa"/>
            <w:tcBorders>
              <w:top w:val="single" w:sz="4" w:space="0" w:color="000000"/>
              <w:left w:val="single" w:sz="4" w:space="0" w:color="000000"/>
              <w:bottom w:val="single" w:sz="4" w:space="0" w:color="000000"/>
              <w:right w:val="single" w:sz="4" w:space="0" w:color="000000"/>
            </w:tcBorders>
            <w:shd w:val="clear" w:color="auto" w:fill="CCCCCC"/>
          </w:tcPr>
          <w:p w:rsidR="004A1B0D" w:rsidRPr="002E40EF" w:rsidRDefault="004A1B0D" w:rsidP="004A1B0D">
            <w:pPr>
              <w:spacing w:line="256" w:lineRule="auto"/>
              <w:jc w:val="center"/>
              <w:rPr>
                <w:b/>
                <w:sz w:val="22"/>
                <w:szCs w:val="22"/>
              </w:rPr>
            </w:pPr>
            <w:r w:rsidRPr="002E40EF">
              <w:rPr>
                <w:b/>
                <w:sz w:val="22"/>
                <w:szCs w:val="22"/>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A1B0D" w:rsidRPr="002E40EF" w:rsidRDefault="004A1B0D" w:rsidP="004A1B0D">
            <w:pPr>
              <w:spacing w:line="256" w:lineRule="auto"/>
              <w:jc w:val="center"/>
              <w:rPr>
                <w:b/>
                <w:sz w:val="22"/>
                <w:szCs w:val="22"/>
              </w:rPr>
            </w:pPr>
            <w:r w:rsidRPr="002E40EF">
              <w:rPr>
                <w:b/>
                <w:sz w:val="22"/>
                <w:szCs w:val="22"/>
              </w:rPr>
              <w:t>22</w:t>
            </w:r>
          </w:p>
        </w:tc>
        <w:tc>
          <w:tcPr>
            <w:tcW w:w="70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A1B0D" w:rsidRPr="002E40EF" w:rsidRDefault="004A1B0D" w:rsidP="004A1B0D">
            <w:pPr>
              <w:spacing w:line="256" w:lineRule="auto"/>
              <w:jc w:val="center"/>
              <w:rPr>
                <w:b/>
                <w:sz w:val="22"/>
                <w:szCs w:val="22"/>
              </w:rPr>
            </w:pPr>
            <w:r w:rsidRPr="002E40EF">
              <w:rPr>
                <w:b/>
                <w:sz w:val="22"/>
                <w:szCs w:val="22"/>
              </w:rPr>
              <w:t>4</w:t>
            </w:r>
          </w:p>
        </w:tc>
        <w:tc>
          <w:tcPr>
            <w:tcW w:w="70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A1B0D" w:rsidRPr="002E40EF" w:rsidRDefault="004A1B0D" w:rsidP="004A1B0D">
            <w:pPr>
              <w:spacing w:line="256" w:lineRule="auto"/>
              <w:jc w:val="center"/>
              <w:rPr>
                <w:b/>
                <w:sz w:val="22"/>
                <w:szCs w:val="22"/>
              </w:rPr>
            </w:pPr>
            <w:r w:rsidRPr="002E40EF">
              <w:rPr>
                <w:b/>
                <w:sz w:val="22"/>
                <w:szCs w:val="22"/>
              </w:rPr>
              <w:t>14</w:t>
            </w:r>
          </w:p>
        </w:tc>
        <w:tc>
          <w:tcPr>
            <w:tcW w:w="156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A1B0D" w:rsidRPr="002E40EF" w:rsidRDefault="004A1B0D" w:rsidP="004A1B0D">
            <w:pPr>
              <w:spacing w:line="256" w:lineRule="auto"/>
              <w:rPr>
                <w:sz w:val="22"/>
                <w:szCs w:val="22"/>
              </w:rPr>
            </w:pPr>
          </w:p>
        </w:tc>
      </w:tr>
      <w:tr w:rsidR="004A1B0D" w:rsidRPr="002E40EF" w:rsidTr="004A1B0D">
        <w:trPr>
          <w:trHeight w:val="300"/>
        </w:trPr>
        <w:tc>
          <w:tcPr>
            <w:tcW w:w="124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ind w:left="-96" w:right="-66"/>
              <w:jc w:val="center"/>
              <w:rPr>
                <w:b/>
                <w:sz w:val="22"/>
                <w:szCs w:val="22"/>
              </w:rPr>
            </w:pPr>
            <w:r w:rsidRPr="002E40EF">
              <w:rPr>
                <w:b/>
                <w:sz w:val="22"/>
                <w:szCs w:val="22"/>
              </w:rPr>
              <w:t>IV. a</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23</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2</w:t>
            </w:r>
          </w:p>
        </w:tc>
        <w:tc>
          <w:tcPr>
            <w:tcW w:w="1560"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rPr>
                <w:sz w:val="22"/>
                <w:szCs w:val="22"/>
              </w:rPr>
            </w:pPr>
            <w:r w:rsidRPr="002E40EF">
              <w:rPr>
                <w:sz w:val="22"/>
                <w:szCs w:val="22"/>
              </w:rPr>
              <w:t>D. Mikatović</w:t>
            </w:r>
          </w:p>
        </w:tc>
      </w:tr>
      <w:tr w:rsidR="004A1B0D" w:rsidRPr="002E40EF" w:rsidTr="004A1B0D">
        <w:trPr>
          <w:trHeight w:val="300"/>
        </w:trPr>
        <w:tc>
          <w:tcPr>
            <w:tcW w:w="124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sz w:val="22"/>
                <w:szCs w:val="22"/>
              </w:rPr>
            </w:pPr>
            <w:r w:rsidRPr="002E40EF">
              <w:rPr>
                <w:b/>
                <w:sz w:val="22"/>
                <w:szCs w:val="22"/>
              </w:rPr>
              <w:t>IV.  b</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25</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rPr>
                <w:b/>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4</w:t>
            </w:r>
          </w:p>
        </w:tc>
        <w:tc>
          <w:tcPr>
            <w:tcW w:w="1560"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rPr>
                <w:sz w:val="22"/>
                <w:szCs w:val="22"/>
              </w:rPr>
            </w:pPr>
            <w:r w:rsidRPr="002E40EF">
              <w:rPr>
                <w:sz w:val="22"/>
                <w:szCs w:val="22"/>
              </w:rPr>
              <w:t>K. Kovačić</w:t>
            </w:r>
          </w:p>
        </w:tc>
      </w:tr>
      <w:tr w:rsidR="004A1B0D" w:rsidRPr="002E40EF" w:rsidTr="004A1B0D">
        <w:trPr>
          <w:trHeight w:val="300"/>
        </w:trPr>
        <w:tc>
          <w:tcPr>
            <w:tcW w:w="124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rPr>
                <w:sz w:val="22"/>
                <w:szCs w:val="22"/>
              </w:rPr>
            </w:pPr>
            <w:r w:rsidRPr="002E40EF">
              <w:rPr>
                <w:b/>
                <w:sz w:val="22"/>
                <w:szCs w:val="22"/>
              </w:rPr>
              <w:t xml:space="preserve">       IV. c</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22</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w:t>
            </w:r>
          </w:p>
        </w:tc>
        <w:tc>
          <w:tcPr>
            <w:tcW w:w="1560"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rPr>
                <w:sz w:val="22"/>
                <w:szCs w:val="22"/>
              </w:rPr>
            </w:pPr>
            <w:r w:rsidRPr="002E40EF">
              <w:rPr>
                <w:sz w:val="22"/>
                <w:szCs w:val="22"/>
              </w:rPr>
              <w:t>D. Z. Cvek</w:t>
            </w:r>
          </w:p>
        </w:tc>
      </w:tr>
      <w:tr w:rsidR="004A1B0D" w:rsidRPr="002E40EF" w:rsidTr="004A1B0D">
        <w:trPr>
          <w:trHeight w:val="300"/>
        </w:trPr>
        <w:tc>
          <w:tcPr>
            <w:tcW w:w="124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rPr>
                <w:b/>
                <w:sz w:val="22"/>
                <w:szCs w:val="22"/>
              </w:rPr>
            </w:pPr>
            <w:r w:rsidRPr="002E40EF">
              <w:rPr>
                <w:b/>
                <w:sz w:val="22"/>
                <w:szCs w:val="22"/>
              </w:rPr>
              <w:t xml:space="preserve">     IV. ŽB</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14</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w:t>
            </w:r>
          </w:p>
        </w:tc>
        <w:tc>
          <w:tcPr>
            <w:tcW w:w="1560"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rPr>
                <w:sz w:val="22"/>
                <w:szCs w:val="22"/>
              </w:rPr>
            </w:pPr>
            <w:r w:rsidRPr="002E40EF">
              <w:rPr>
                <w:sz w:val="22"/>
                <w:szCs w:val="22"/>
              </w:rPr>
              <w:t>M. Kraljić</w:t>
            </w:r>
          </w:p>
        </w:tc>
      </w:tr>
      <w:tr w:rsidR="004A1B0D" w:rsidRPr="002E40EF" w:rsidTr="004A1B0D">
        <w:trPr>
          <w:trHeight w:val="300"/>
        </w:trPr>
        <w:tc>
          <w:tcPr>
            <w:tcW w:w="124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1B0D" w:rsidRPr="002E40EF" w:rsidRDefault="004A1B0D" w:rsidP="004A1B0D">
            <w:pPr>
              <w:spacing w:line="256" w:lineRule="auto"/>
              <w:ind w:left="-96" w:right="-33"/>
              <w:jc w:val="center"/>
              <w:rPr>
                <w:b/>
                <w:sz w:val="22"/>
                <w:szCs w:val="22"/>
              </w:rPr>
            </w:pPr>
            <w:r w:rsidRPr="002E40EF">
              <w:rPr>
                <w:b/>
                <w:sz w:val="22"/>
                <w:szCs w:val="22"/>
              </w:rPr>
              <w:t>UKUPNO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1B0D" w:rsidRPr="002E40EF" w:rsidRDefault="004A1B0D" w:rsidP="004A1B0D">
            <w:pPr>
              <w:spacing w:line="256" w:lineRule="auto"/>
              <w:jc w:val="center"/>
              <w:rPr>
                <w:b/>
                <w:sz w:val="22"/>
                <w:szCs w:val="22"/>
              </w:rPr>
            </w:pPr>
            <w:r w:rsidRPr="002E40EF">
              <w:rPr>
                <w:b/>
                <w:sz w:val="22"/>
                <w:szCs w:val="22"/>
              </w:rPr>
              <w:t>84</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1B0D" w:rsidRPr="002E40EF" w:rsidRDefault="004A1B0D" w:rsidP="004A1B0D">
            <w:pPr>
              <w:spacing w:line="256" w:lineRule="auto"/>
              <w:jc w:val="center"/>
              <w:rPr>
                <w:b/>
                <w:sz w:val="22"/>
                <w:szCs w:val="22"/>
              </w:rPr>
            </w:pPr>
            <w:r w:rsidRPr="002E40EF">
              <w:rPr>
                <w:b/>
                <w:sz w:val="22"/>
                <w:szCs w:val="22"/>
              </w:rPr>
              <w:t>4</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1B0D" w:rsidRPr="002E40EF" w:rsidRDefault="004A1B0D" w:rsidP="004A1B0D">
            <w:pPr>
              <w:spacing w:line="256" w:lineRule="auto"/>
              <w:jc w:val="center"/>
              <w:rPr>
                <w:b/>
                <w:sz w:val="22"/>
                <w:szCs w:val="22"/>
              </w:rPr>
            </w:pPr>
            <w:r w:rsidRPr="002E40EF">
              <w:rPr>
                <w:b/>
                <w:sz w:val="22"/>
                <w:szCs w:val="22"/>
              </w:rPr>
              <w:t>38</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1B0D" w:rsidRPr="002E40EF" w:rsidRDefault="004A1B0D" w:rsidP="004A1B0D">
            <w:pPr>
              <w:spacing w:line="256" w:lineRule="auto"/>
              <w:jc w:val="center"/>
              <w:rPr>
                <w:b/>
                <w:sz w:val="22"/>
                <w:szCs w:val="22"/>
              </w:rPr>
            </w:pPr>
            <w:r w:rsidRPr="002E40EF">
              <w:rPr>
                <w:b/>
                <w:sz w:val="22"/>
                <w:szCs w:val="22"/>
              </w:rPr>
              <w:t>2</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4A1B0D" w:rsidRPr="002E40EF" w:rsidRDefault="004A1B0D" w:rsidP="004A1B0D">
            <w:pPr>
              <w:spacing w:line="256" w:lineRule="auto"/>
              <w:jc w:val="center"/>
              <w:rPr>
                <w:b/>
                <w:sz w:val="22"/>
                <w:szCs w:val="22"/>
              </w:rPr>
            </w:pPr>
            <w:r w:rsidRPr="002E40EF">
              <w:rPr>
                <w:b/>
                <w:sz w:val="22"/>
                <w:szCs w:val="22"/>
              </w:rPr>
              <w:t>51</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4A1B0D" w:rsidRPr="002E40EF" w:rsidRDefault="004A1B0D" w:rsidP="004A1B0D">
            <w:pPr>
              <w:spacing w:line="256" w:lineRule="auto"/>
              <w:jc w:val="center"/>
              <w:rPr>
                <w:b/>
                <w:sz w:val="22"/>
                <w:szCs w:val="22"/>
              </w:rPr>
            </w:pPr>
            <w:r w:rsidRPr="002E40EF">
              <w:rPr>
                <w:b/>
                <w:sz w:val="22"/>
                <w:szCs w:val="22"/>
              </w:rPr>
              <w:t>8</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1B0D" w:rsidRPr="002E40EF" w:rsidRDefault="004A1B0D" w:rsidP="004A1B0D">
            <w:pPr>
              <w:spacing w:line="256" w:lineRule="auto"/>
              <w:jc w:val="center"/>
              <w:rPr>
                <w:b/>
                <w:sz w:val="22"/>
                <w:szCs w:val="22"/>
              </w:rPr>
            </w:pPr>
            <w:r w:rsidRPr="002E40EF">
              <w:rPr>
                <w:b/>
                <w:sz w:val="22"/>
                <w:szCs w:val="22"/>
              </w:rPr>
              <w:t>22</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1B0D" w:rsidRPr="002E40EF" w:rsidRDefault="004A1B0D" w:rsidP="004A1B0D">
            <w:pPr>
              <w:spacing w:line="256" w:lineRule="auto"/>
              <w:jc w:val="center"/>
              <w:rPr>
                <w:b/>
                <w:sz w:val="22"/>
                <w:szCs w:val="22"/>
              </w:rPr>
            </w:pPr>
            <w:r w:rsidRPr="002E40EF">
              <w:rPr>
                <w:b/>
                <w:sz w:val="22"/>
                <w:szCs w:val="22"/>
              </w:rPr>
              <w:t>5</w:t>
            </w:r>
          </w:p>
        </w:tc>
        <w:tc>
          <w:tcPr>
            <w:tcW w:w="7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1B0D" w:rsidRPr="002E40EF" w:rsidRDefault="004A1B0D" w:rsidP="004A1B0D">
            <w:pPr>
              <w:spacing w:line="256" w:lineRule="auto"/>
              <w:jc w:val="center"/>
              <w:rPr>
                <w:b/>
                <w:sz w:val="22"/>
                <w:szCs w:val="22"/>
              </w:rPr>
            </w:pPr>
            <w:r w:rsidRPr="002E40EF">
              <w:rPr>
                <w:b/>
                <w:sz w:val="22"/>
                <w:szCs w:val="22"/>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1B0D" w:rsidRPr="002E40EF" w:rsidRDefault="004A1B0D" w:rsidP="004A1B0D">
            <w:pPr>
              <w:spacing w:line="256" w:lineRule="auto"/>
              <w:jc w:val="center"/>
              <w:rPr>
                <w:sz w:val="22"/>
                <w:szCs w:val="22"/>
              </w:rPr>
            </w:pPr>
          </w:p>
        </w:tc>
      </w:tr>
      <w:tr w:rsidR="004A1B0D" w:rsidRPr="002E40EF" w:rsidTr="004A1B0D">
        <w:trPr>
          <w:trHeight w:val="280"/>
        </w:trPr>
        <w:tc>
          <w:tcPr>
            <w:tcW w:w="124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spacing w:line="256" w:lineRule="auto"/>
              <w:jc w:val="center"/>
              <w:rPr>
                <w:b/>
                <w:sz w:val="22"/>
                <w:szCs w:val="22"/>
              </w:rPr>
            </w:pPr>
            <w:r w:rsidRPr="002E40EF">
              <w:rPr>
                <w:b/>
                <w:sz w:val="22"/>
                <w:szCs w:val="22"/>
              </w:rPr>
              <w:t>UKUPNO I.–  IV.</w:t>
            </w:r>
          </w:p>
        </w:tc>
        <w:tc>
          <w:tcPr>
            <w:tcW w:w="1134"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spacing w:line="256" w:lineRule="auto"/>
              <w:jc w:val="center"/>
              <w:rPr>
                <w:b/>
                <w:sz w:val="22"/>
                <w:szCs w:val="22"/>
              </w:rPr>
            </w:pPr>
            <w:r w:rsidRPr="002E40EF">
              <w:rPr>
                <w:b/>
                <w:sz w:val="22"/>
                <w:szCs w:val="22"/>
              </w:rPr>
              <w:t>327</w:t>
            </w:r>
          </w:p>
        </w:tc>
        <w:tc>
          <w:tcPr>
            <w:tcW w:w="70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spacing w:line="256" w:lineRule="auto"/>
              <w:jc w:val="center"/>
              <w:rPr>
                <w:b/>
                <w:sz w:val="22"/>
                <w:szCs w:val="22"/>
              </w:rPr>
            </w:pPr>
            <w:r w:rsidRPr="002E40EF">
              <w:rPr>
                <w:b/>
                <w:sz w:val="22"/>
                <w:szCs w:val="22"/>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spacing w:line="256" w:lineRule="auto"/>
              <w:jc w:val="center"/>
              <w:rPr>
                <w:b/>
                <w:sz w:val="22"/>
                <w:szCs w:val="22"/>
              </w:rPr>
            </w:pPr>
            <w:r w:rsidRPr="002E40EF">
              <w:rPr>
                <w:b/>
                <w:sz w:val="22"/>
                <w:szCs w:val="22"/>
              </w:rPr>
              <w:t>154</w:t>
            </w:r>
          </w:p>
        </w:tc>
        <w:tc>
          <w:tcPr>
            <w:tcW w:w="1134"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spacing w:line="256" w:lineRule="auto"/>
              <w:jc w:val="center"/>
              <w:rPr>
                <w:b/>
                <w:sz w:val="22"/>
                <w:szCs w:val="22"/>
              </w:rPr>
            </w:pPr>
            <w:r w:rsidRPr="002E40EF">
              <w:rPr>
                <w:b/>
                <w:sz w:val="22"/>
                <w:szCs w:val="22"/>
              </w:rPr>
              <w:t>7</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Pr>
          <w:p w:rsidR="004A1B0D" w:rsidRPr="002E40EF" w:rsidRDefault="004A1B0D" w:rsidP="004A1B0D">
            <w:pPr>
              <w:spacing w:line="256" w:lineRule="auto"/>
              <w:jc w:val="center"/>
              <w:rPr>
                <w:b/>
                <w:sz w:val="22"/>
                <w:szCs w:val="22"/>
              </w:rPr>
            </w:pPr>
          </w:p>
          <w:p w:rsidR="004A1B0D" w:rsidRPr="002E40EF" w:rsidRDefault="004A1B0D" w:rsidP="004A1B0D">
            <w:pPr>
              <w:spacing w:line="256" w:lineRule="auto"/>
              <w:jc w:val="center"/>
              <w:rPr>
                <w:b/>
                <w:sz w:val="22"/>
                <w:szCs w:val="22"/>
              </w:rPr>
            </w:pPr>
            <w:r w:rsidRPr="002E40EF">
              <w:rPr>
                <w:b/>
                <w:sz w:val="22"/>
                <w:szCs w:val="22"/>
              </w:rPr>
              <w:t>148</w:t>
            </w:r>
          </w:p>
        </w:tc>
        <w:tc>
          <w:tcPr>
            <w:tcW w:w="709" w:type="dxa"/>
            <w:tcBorders>
              <w:top w:val="single" w:sz="4" w:space="0" w:color="000000"/>
              <w:left w:val="single" w:sz="4" w:space="0" w:color="000000"/>
              <w:bottom w:val="single" w:sz="4" w:space="0" w:color="000000"/>
              <w:right w:val="single" w:sz="4" w:space="0" w:color="000000"/>
            </w:tcBorders>
            <w:shd w:val="clear" w:color="auto" w:fill="E2EFD9"/>
          </w:tcPr>
          <w:p w:rsidR="004A1B0D" w:rsidRPr="002E40EF" w:rsidRDefault="004A1B0D" w:rsidP="004A1B0D">
            <w:pPr>
              <w:spacing w:line="256" w:lineRule="auto"/>
              <w:jc w:val="center"/>
              <w:rPr>
                <w:b/>
                <w:sz w:val="22"/>
                <w:szCs w:val="22"/>
              </w:rPr>
            </w:pPr>
          </w:p>
          <w:p w:rsidR="004A1B0D" w:rsidRPr="002E40EF" w:rsidRDefault="004A1B0D" w:rsidP="004A1B0D">
            <w:pPr>
              <w:spacing w:line="256" w:lineRule="auto"/>
              <w:jc w:val="center"/>
              <w:rPr>
                <w:b/>
                <w:sz w:val="22"/>
                <w:szCs w:val="22"/>
              </w:rPr>
            </w:pPr>
            <w:r w:rsidRPr="002E40EF">
              <w:rPr>
                <w:b/>
                <w:sz w:val="22"/>
                <w:szCs w:val="22"/>
              </w:rPr>
              <w:t>111</w:t>
            </w:r>
          </w:p>
        </w:tc>
        <w:tc>
          <w:tcPr>
            <w:tcW w:w="70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spacing w:line="256" w:lineRule="auto"/>
              <w:jc w:val="center"/>
              <w:rPr>
                <w:b/>
                <w:sz w:val="22"/>
                <w:szCs w:val="22"/>
              </w:rPr>
            </w:pPr>
          </w:p>
          <w:p w:rsidR="004A1B0D" w:rsidRPr="002E40EF" w:rsidRDefault="004A1B0D" w:rsidP="004A1B0D">
            <w:pPr>
              <w:spacing w:line="256" w:lineRule="auto"/>
              <w:jc w:val="center"/>
              <w:rPr>
                <w:b/>
                <w:sz w:val="22"/>
                <w:szCs w:val="22"/>
              </w:rPr>
            </w:pPr>
            <w:r w:rsidRPr="002E40EF">
              <w:rPr>
                <w:b/>
                <w:sz w:val="22"/>
                <w:szCs w:val="22"/>
              </w:rPr>
              <w:t>97</w:t>
            </w:r>
          </w:p>
        </w:tc>
        <w:tc>
          <w:tcPr>
            <w:tcW w:w="70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spacing w:line="256" w:lineRule="auto"/>
              <w:jc w:val="center"/>
              <w:rPr>
                <w:b/>
                <w:sz w:val="22"/>
                <w:szCs w:val="22"/>
              </w:rPr>
            </w:pPr>
          </w:p>
          <w:p w:rsidR="004A1B0D" w:rsidRPr="002E40EF" w:rsidRDefault="004A1B0D" w:rsidP="004A1B0D">
            <w:pPr>
              <w:spacing w:line="256" w:lineRule="auto"/>
              <w:jc w:val="center"/>
              <w:rPr>
                <w:b/>
                <w:sz w:val="22"/>
                <w:szCs w:val="22"/>
              </w:rPr>
            </w:pPr>
            <w:r w:rsidRPr="002E40EF">
              <w:rPr>
                <w:b/>
                <w:sz w:val="22"/>
                <w:szCs w:val="22"/>
              </w:rPr>
              <w:t>28</w:t>
            </w:r>
          </w:p>
        </w:tc>
        <w:tc>
          <w:tcPr>
            <w:tcW w:w="708"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spacing w:line="256" w:lineRule="auto"/>
              <w:jc w:val="center"/>
              <w:rPr>
                <w:b/>
                <w:sz w:val="22"/>
                <w:szCs w:val="22"/>
              </w:rPr>
            </w:pPr>
            <w:r w:rsidRPr="002E40EF">
              <w:rPr>
                <w:b/>
                <w:sz w:val="22"/>
                <w:szCs w:val="22"/>
              </w:rPr>
              <w:t>111</w:t>
            </w:r>
          </w:p>
        </w:tc>
        <w:tc>
          <w:tcPr>
            <w:tcW w:w="156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spacing w:line="256" w:lineRule="auto"/>
              <w:jc w:val="center"/>
              <w:rPr>
                <w:sz w:val="22"/>
                <w:szCs w:val="22"/>
              </w:rPr>
            </w:pPr>
          </w:p>
        </w:tc>
      </w:tr>
      <w:tr w:rsidR="004A1B0D" w:rsidRPr="002E40EF" w:rsidTr="004A1B0D">
        <w:trPr>
          <w:trHeight w:val="300"/>
        </w:trPr>
        <w:tc>
          <w:tcPr>
            <w:tcW w:w="124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ind w:left="-96"/>
              <w:jc w:val="center"/>
              <w:rPr>
                <w:b/>
                <w:sz w:val="22"/>
                <w:szCs w:val="22"/>
              </w:rPr>
            </w:pPr>
            <w:r w:rsidRPr="002E40EF">
              <w:rPr>
                <w:b/>
                <w:sz w:val="22"/>
                <w:szCs w:val="22"/>
              </w:rPr>
              <w:t>V .a</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24</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8</w:t>
            </w:r>
          </w:p>
        </w:tc>
        <w:tc>
          <w:tcPr>
            <w:tcW w:w="708"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rPr>
                <w:sz w:val="22"/>
                <w:szCs w:val="22"/>
              </w:rPr>
            </w:pPr>
            <w:r w:rsidRPr="002E40EF">
              <w:rPr>
                <w:sz w:val="22"/>
                <w:szCs w:val="22"/>
              </w:rPr>
              <w:t>M. Krizmanić</w:t>
            </w:r>
          </w:p>
        </w:tc>
      </w:tr>
      <w:tr w:rsidR="004A1B0D" w:rsidRPr="002E40EF" w:rsidTr="004A1B0D">
        <w:trPr>
          <w:trHeight w:val="300"/>
        </w:trPr>
        <w:tc>
          <w:tcPr>
            <w:tcW w:w="124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ind w:left="-96"/>
              <w:jc w:val="center"/>
              <w:rPr>
                <w:b/>
                <w:sz w:val="22"/>
                <w:szCs w:val="22"/>
              </w:rPr>
            </w:pPr>
            <w:r w:rsidRPr="002E40EF">
              <w:rPr>
                <w:b/>
                <w:sz w:val="22"/>
                <w:szCs w:val="22"/>
              </w:rPr>
              <w:t>V. b</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20</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8</w:t>
            </w:r>
          </w:p>
        </w:tc>
        <w:tc>
          <w:tcPr>
            <w:tcW w:w="708"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rPr>
                <w:sz w:val="22"/>
                <w:szCs w:val="22"/>
              </w:rPr>
            </w:pPr>
            <w:r w:rsidRPr="002E40EF">
              <w:rPr>
                <w:sz w:val="22"/>
                <w:szCs w:val="22"/>
              </w:rPr>
              <w:t>V. Mažar</w:t>
            </w:r>
          </w:p>
        </w:tc>
      </w:tr>
      <w:tr w:rsidR="004A1B0D" w:rsidRPr="002E40EF" w:rsidTr="004A1B0D">
        <w:trPr>
          <w:trHeight w:val="300"/>
        </w:trPr>
        <w:tc>
          <w:tcPr>
            <w:tcW w:w="124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ind w:left="-96"/>
              <w:jc w:val="center"/>
              <w:rPr>
                <w:b/>
                <w:sz w:val="22"/>
                <w:szCs w:val="22"/>
              </w:rPr>
            </w:pPr>
            <w:r w:rsidRPr="002E40EF">
              <w:rPr>
                <w:b/>
                <w:sz w:val="22"/>
                <w:szCs w:val="22"/>
              </w:rPr>
              <w:t>V. c</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11</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rPr>
                <w:sz w:val="22"/>
                <w:szCs w:val="22"/>
              </w:rPr>
            </w:pPr>
            <w:r w:rsidRPr="002E40EF">
              <w:rPr>
                <w:sz w:val="22"/>
                <w:szCs w:val="22"/>
              </w:rPr>
              <w:t>D. Klarić</w:t>
            </w:r>
          </w:p>
        </w:tc>
      </w:tr>
      <w:tr w:rsidR="004A1B0D" w:rsidRPr="002E40EF" w:rsidTr="004A1B0D">
        <w:trPr>
          <w:trHeight w:val="300"/>
        </w:trPr>
        <w:tc>
          <w:tcPr>
            <w:tcW w:w="124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4A1B0D" w:rsidRPr="002E40EF" w:rsidRDefault="004A1B0D" w:rsidP="004A1B0D">
            <w:pPr>
              <w:spacing w:line="256" w:lineRule="auto"/>
              <w:ind w:left="-96"/>
              <w:jc w:val="center"/>
              <w:rPr>
                <w:b/>
                <w:sz w:val="22"/>
                <w:szCs w:val="22"/>
              </w:rPr>
            </w:pPr>
            <w:r w:rsidRPr="002E40EF">
              <w:rPr>
                <w:b/>
                <w:sz w:val="22"/>
                <w:szCs w:val="22"/>
              </w:rPr>
              <w:t>Ukupno</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4A1B0D" w:rsidRPr="002E40EF" w:rsidRDefault="004A1B0D" w:rsidP="004A1B0D">
            <w:pPr>
              <w:spacing w:line="256" w:lineRule="auto"/>
              <w:jc w:val="center"/>
              <w:rPr>
                <w:b/>
                <w:sz w:val="22"/>
                <w:szCs w:val="22"/>
              </w:rPr>
            </w:pPr>
            <w:r w:rsidRPr="002E40EF">
              <w:rPr>
                <w:b/>
                <w:sz w:val="22"/>
                <w:szCs w:val="22"/>
              </w:rPr>
              <w:t>65</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4A1B0D" w:rsidRPr="002E40EF" w:rsidRDefault="004A1B0D" w:rsidP="004A1B0D">
            <w:pPr>
              <w:spacing w:line="256" w:lineRule="auto"/>
              <w:jc w:val="center"/>
              <w:rPr>
                <w:b/>
                <w:sz w:val="22"/>
                <w:szCs w:val="22"/>
              </w:rPr>
            </w:pPr>
            <w:r w:rsidRPr="002E40EF">
              <w:rPr>
                <w:b/>
                <w:sz w:val="22"/>
                <w:szCs w:val="22"/>
              </w:rPr>
              <w:t>3</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4A1B0D" w:rsidRPr="002E40EF" w:rsidRDefault="004A1B0D" w:rsidP="004A1B0D">
            <w:pPr>
              <w:spacing w:line="256" w:lineRule="auto"/>
              <w:jc w:val="center"/>
              <w:rPr>
                <w:b/>
                <w:sz w:val="22"/>
                <w:szCs w:val="22"/>
              </w:rPr>
            </w:pPr>
            <w:r w:rsidRPr="002E40EF">
              <w:rPr>
                <w:b/>
                <w:sz w:val="22"/>
                <w:szCs w:val="22"/>
              </w:rPr>
              <w:t>31</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4A1B0D" w:rsidRPr="002E40EF" w:rsidRDefault="004A1B0D" w:rsidP="004A1B0D">
            <w:pPr>
              <w:spacing w:line="256" w:lineRule="auto"/>
              <w:jc w:val="center"/>
              <w:rPr>
                <w:b/>
                <w:sz w:val="22"/>
                <w:szCs w:val="22"/>
              </w:rPr>
            </w:pPr>
            <w:r w:rsidRPr="002E40EF">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shd w:val="clear" w:color="auto" w:fill="E7E6E6"/>
          </w:tcPr>
          <w:p w:rsidR="004A1B0D" w:rsidRPr="002E40EF" w:rsidRDefault="004A1B0D" w:rsidP="004A1B0D">
            <w:pPr>
              <w:spacing w:line="256" w:lineRule="auto"/>
              <w:jc w:val="center"/>
              <w:rPr>
                <w:b/>
                <w:sz w:val="22"/>
                <w:szCs w:val="22"/>
              </w:rPr>
            </w:pPr>
            <w:r w:rsidRPr="002E40EF">
              <w:rPr>
                <w:b/>
                <w:sz w:val="22"/>
                <w:szCs w:val="22"/>
              </w:rPr>
              <w:t>48</w:t>
            </w:r>
          </w:p>
        </w:tc>
        <w:tc>
          <w:tcPr>
            <w:tcW w:w="709" w:type="dxa"/>
            <w:tcBorders>
              <w:top w:val="single" w:sz="4" w:space="0" w:color="000000"/>
              <w:left w:val="single" w:sz="4" w:space="0" w:color="000000"/>
              <w:bottom w:val="single" w:sz="4" w:space="0" w:color="000000"/>
              <w:right w:val="single" w:sz="4" w:space="0" w:color="000000"/>
            </w:tcBorders>
            <w:shd w:val="clear" w:color="auto" w:fill="E7E6E6"/>
          </w:tcPr>
          <w:p w:rsidR="004A1B0D" w:rsidRPr="002E40EF" w:rsidRDefault="004A1B0D" w:rsidP="004A1B0D">
            <w:pPr>
              <w:spacing w:line="256" w:lineRule="auto"/>
              <w:jc w:val="center"/>
              <w:rPr>
                <w:b/>
                <w:sz w:val="22"/>
                <w:szCs w:val="22"/>
              </w:rPr>
            </w:pPr>
            <w:r w:rsidRPr="002E40EF">
              <w:rPr>
                <w:b/>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4A1B0D" w:rsidRPr="002E40EF" w:rsidRDefault="004A1B0D" w:rsidP="004A1B0D">
            <w:pPr>
              <w:spacing w:line="256" w:lineRule="auto"/>
              <w:jc w:val="center"/>
              <w:rPr>
                <w:b/>
                <w:sz w:val="22"/>
                <w:szCs w:val="22"/>
              </w:rPr>
            </w:pPr>
            <w:r w:rsidRPr="002E40EF">
              <w:rPr>
                <w:b/>
                <w:sz w:val="22"/>
                <w:szCs w:val="22"/>
              </w:rPr>
              <w:t>7</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4A1B0D" w:rsidRPr="002E40EF" w:rsidRDefault="004A1B0D" w:rsidP="004A1B0D">
            <w:pPr>
              <w:spacing w:line="256" w:lineRule="auto"/>
              <w:jc w:val="center"/>
              <w:rPr>
                <w:b/>
                <w:sz w:val="22"/>
                <w:szCs w:val="22"/>
              </w:rPr>
            </w:pPr>
            <w:r w:rsidRPr="002E40EF">
              <w:rPr>
                <w:b/>
                <w:sz w:val="22"/>
                <w:szCs w:val="22"/>
              </w:rPr>
              <w:t>20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4A1B0D" w:rsidRPr="002E40EF" w:rsidRDefault="004A1B0D" w:rsidP="004A1B0D">
            <w:pPr>
              <w:spacing w:line="256" w:lineRule="auto"/>
              <w:jc w:val="center"/>
              <w:rPr>
                <w:b/>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4A1B0D" w:rsidRPr="002E40EF" w:rsidRDefault="004A1B0D" w:rsidP="004A1B0D">
            <w:pPr>
              <w:spacing w:line="256" w:lineRule="auto"/>
              <w:rPr>
                <w:sz w:val="22"/>
                <w:szCs w:val="22"/>
              </w:rPr>
            </w:pPr>
          </w:p>
        </w:tc>
      </w:tr>
      <w:tr w:rsidR="004A1B0D" w:rsidRPr="002E40EF" w:rsidTr="004A1B0D">
        <w:trPr>
          <w:trHeight w:val="300"/>
        </w:trPr>
        <w:tc>
          <w:tcPr>
            <w:tcW w:w="124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ind w:left="-96"/>
              <w:jc w:val="center"/>
              <w:rPr>
                <w:b/>
                <w:sz w:val="22"/>
                <w:szCs w:val="22"/>
              </w:rPr>
            </w:pPr>
            <w:r w:rsidRPr="002E40EF">
              <w:rPr>
                <w:b/>
                <w:sz w:val="22"/>
                <w:szCs w:val="22"/>
              </w:rPr>
              <w:t>VI. a</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23</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9</w:t>
            </w:r>
          </w:p>
        </w:tc>
        <w:tc>
          <w:tcPr>
            <w:tcW w:w="708"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pBdr>
                <w:top w:val="nil"/>
                <w:left w:val="nil"/>
                <w:bottom w:val="nil"/>
                <w:right w:val="nil"/>
                <w:between w:val="nil"/>
              </w:pBdr>
              <w:spacing w:line="256" w:lineRule="auto"/>
              <w:contextualSpacing/>
              <w:rPr>
                <w:sz w:val="22"/>
                <w:szCs w:val="22"/>
              </w:rPr>
            </w:pPr>
            <w:r w:rsidRPr="002E40EF">
              <w:rPr>
                <w:sz w:val="22"/>
                <w:szCs w:val="22"/>
              </w:rPr>
              <w:t>A.Počanić</w:t>
            </w:r>
          </w:p>
        </w:tc>
      </w:tr>
      <w:tr w:rsidR="004A1B0D" w:rsidRPr="002E40EF" w:rsidTr="004A1B0D">
        <w:trPr>
          <w:trHeight w:val="300"/>
        </w:trPr>
        <w:tc>
          <w:tcPr>
            <w:tcW w:w="124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ind w:left="-96"/>
              <w:jc w:val="center"/>
              <w:rPr>
                <w:b/>
                <w:sz w:val="22"/>
                <w:szCs w:val="22"/>
              </w:rPr>
            </w:pPr>
            <w:r w:rsidRPr="002E40EF">
              <w:rPr>
                <w:b/>
                <w:sz w:val="22"/>
                <w:szCs w:val="22"/>
              </w:rPr>
              <w:t>VI. b</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23</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5</w:t>
            </w:r>
          </w:p>
        </w:tc>
        <w:tc>
          <w:tcPr>
            <w:tcW w:w="708"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rPr>
                <w:sz w:val="22"/>
                <w:szCs w:val="22"/>
              </w:rPr>
            </w:pPr>
            <w:r w:rsidRPr="002E40EF">
              <w:rPr>
                <w:sz w:val="22"/>
                <w:szCs w:val="22"/>
              </w:rPr>
              <w:t>M. Jovanović</w:t>
            </w:r>
          </w:p>
        </w:tc>
      </w:tr>
      <w:tr w:rsidR="004A1B0D" w:rsidRPr="002E40EF" w:rsidTr="004A1B0D">
        <w:trPr>
          <w:trHeight w:val="300"/>
        </w:trPr>
        <w:tc>
          <w:tcPr>
            <w:tcW w:w="124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ind w:left="-96"/>
              <w:jc w:val="center"/>
              <w:rPr>
                <w:b/>
                <w:sz w:val="22"/>
                <w:szCs w:val="22"/>
              </w:rPr>
            </w:pPr>
            <w:r w:rsidRPr="002E40EF">
              <w:rPr>
                <w:b/>
                <w:sz w:val="22"/>
                <w:szCs w:val="22"/>
              </w:rPr>
              <w:t>VI. c</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24</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7</w:t>
            </w:r>
          </w:p>
        </w:tc>
        <w:tc>
          <w:tcPr>
            <w:tcW w:w="708"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rPr>
                <w:sz w:val="22"/>
                <w:szCs w:val="22"/>
              </w:rPr>
            </w:pPr>
            <w:r w:rsidRPr="002E40EF">
              <w:rPr>
                <w:sz w:val="22"/>
                <w:szCs w:val="22"/>
              </w:rPr>
              <w:t>M. Mršić</w:t>
            </w:r>
          </w:p>
        </w:tc>
      </w:tr>
      <w:tr w:rsidR="004A1B0D" w:rsidRPr="002E40EF" w:rsidTr="004A1B0D">
        <w:trPr>
          <w:trHeight w:val="300"/>
        </w:trPr>
        <w:tc>
          <w:tcPr>
            <w:tcW w:w="124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1B0D" w:rsidRPr="002E40EF" w:rsidRDefault="004A1B0D" w:rsidP="004A1B0D">
            <w:pPr>
              <w:spacing w:line="256" w:lineRule="auto"/>
              <w:ind w:left="-96"/>
              <w:jc w:val="center"/>
              <w:rPr>
                <w:b/>
                <w:sz w:val="22"/>
                <w:szCs w:val="22"/>
              </w:rPr>
            </w:pPr>
            <w:r w:rsidRPr="002E40EF">
              <w:rPr>
                <w:b/>
                <w:sz w:val="22"/>
                <w:szCs w:val="22"/>
              </w:rPr>
              <w:t>UKUPNO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1B0D" w:rsidRPr="002E40EF" w:rsidRDefault="004A1B0D" w:rsidP="004A1B0D">
            <w:pPr>
              <w:spacing w:line="256" w:lineRule="auto"/>
              <w:jc w:val="center"/>
              <w:rPr>
                <w:b/>
                <w:sz w:val="22"/>
                <w:szCs w:val="22"/>
              </w:rPr>
            </w:pPr>
            <w:r w:rsidRPr="002E40EF">
              <w:rPr>
                <w:b/>
                <w:sz w:val="22"/>
                <w:szCs w:val="22"/>
              </w:rPr>
              <w:t>70</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1B0D" w:rsidRPr="002E40EF" w:rsidRDefault="004A1B0D" w:rsidP="004A1B0D">
            <w:pPr>
              <w:spacing w:line="256" w:lineRule="auto"/>
              <w:jc w:val="center"/>
              <w:rPr>
                <w:b/>
                <w:sz w:val="22"/>
                <w:szCs w:val="22"/>
              </w:rPr>
            </w:pPr>
            <w:r w:rsidRPr="002E40EF">
              <w:rPr>
                <w:b/>
                <w:sz w:val="22"/>
                <w:szCs w:val="22"/>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1B0D" w:rsidRPr="002E40EF" w:rsidRDefault="004A1B0D" w:rsidP="004A1B0D">
            <w:pPr>
              <w:spacing w:line="256" w:lineRule="auto"/>
              <w:jc w:val="center"/>
              <w:rPr>
                <w:b/>
                <w:sz w:val="22"/>
                <w:szCs w:val="22"/>
              </w:rPr>
            </w:pPr>
            <w:r w:rsidRPr="002E40EF">
              <w:rPr>
                <w:b/>
                <w:sz w:val="22"/>
                <w:szCs w:val="22"/>
              </w:rPr>
              <w:t>37</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1B0D" w:rsidRPr="002E40EF" w:rsidRDefault="004A1B0D" w:rsidP="004A1B0D">
            <w:pPr>
              <w:spacing w:line="256" w:lineRule="auto"/>
              <w:jc w:val="center"/>
              <w:rPr>
                <w:b/>
                <w:sz w:val="22"/>
                <w:szCs w:val="22"/>
              </w:rPr>
            </w:pPr>
            <w:r w:rsidRPr="002E40EF">
              <w:rPr>
                <w:b/>
                <w:sz w:val="22"/>
                <w:szCs w:val="22"/>
              </w:rPr>
              <w:t>2</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4A1B0D" w:rsidRPr="002E40EF" w:rsidRDefault="004A1B0D" w:rsidP="004A1B0D">
            <w:pPr>
              <w:spacing w:line="256" w:lineRule="auto"/>
              <w:jc w:val="center"/>
              <w:rPr>
                <w:b/>
                <w:sz w:val="22"/>
                <w:szCs w:val="22"/>
              </w:rPr>
            </w:pPr>
            <w:r w:rsidRPr="002E40EF">
              <w:rPr>
                <w:b/>
                <w:sz w:val="22"/>
                <w:szCs w:val="22"/>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4A1B0D" w:rsidRPr="002E40EF" w:rsidRDefault="004A1B0D" w:rsidP="004A1B0D">
            <w:pPr>
              <w:spacing w:line="256" w:lineRule="auto"/>
              <w:jc w:val="center"/>
              <w:rPr>
                <w:b/>
                <w:sz w:val="22"/>
                <w:szCs w:val="22"/>
              </w:rPr>
            </w:pPr>
            <w:r w:rsidRPr="002E40EF">
              <w:rPr>
                <w:b/>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1B0D" w:rsidRPr="002E40EF" w:rsidRDefault="004A1B0D" w:rsidP="004A1B0D">
            <w:pPr>
              <w:spacing w:line="256" w:lineRule="auto"/>
              <w:jc w:val="center"/>
              <w:rPr>
                <w:b/>
                <w:sz w:val="22"/>
                <w:szCs w:val="22"/>
              </w:rPr>
            </w:pPr>
            <w:r w:rsidRPr="002E40EF">
              <w:rPr>
                <w:b/>
                <w:sz w:val="22"/>
                <w:szCs w:val="22"/>
              </w:rPr>
              <w:t>7</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1B0D" w:rsidRPr="002E40EF" w:rsidRDefault="004A1B0D" w:rsidP="004A1B0D">
            <w:pPr>
              <w:spacing w:line="256" w:lineRule="auto"/>
              <w:jc w:val="center"/>
              <w:rPr>
                <w:b/>
                <w:sz w:val="22"/>
                <w:szCs w:val="22"/>
              </w:rPr>
            </w:pPr>
            <w:r w:rsidRPr="002E40EF">
              <w:rPr>
                <w:b/>
                <w:sz w:val="22"/>
                <w:szCs w:val="22"/>
              </w:rPr>
              <w:t>21</w:t>
            </w:r>
          </w:p>
        </w:tc>
        <w:tc>
          <w:tcPr>
            <w:tcW w:w="7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1B0D" w:rsidRPr="002E40EF" w:rsidRDefault="004A1B0D" w:rsidP="004A1B0D">
            <w:pPr>
              <w:spacing w:line="256" w:lineRule="auto"/>
              <w:jc w:val="center"/>
              <w:rPr>
                <w:b/>
                <w:sz w:val="22"/>
                <w:szCs w:val="22"/>
              </w:rPr>
            </w:pPr>
            <w:r w:rsidRPr="002E40EF">
              <w:rPr>
                <w:b/>
                <w:sz w:val="22"/>
                <w:szCs w:val="22"/>
              </w:rPr>
              <w:t>-</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1B0D" w:rsidRPr="002E40EF" w:rsidRDefault="004A1B0D" w:rsidP="004A1B0D">
            <w:pPr>
              <w:spacing w:line="256" w:lineRule="auto"/>
              <w:rPr>
                <w:sz w:val="22"/>
                <w:szCs w:val="22"/>
              </w:rPr>
            </w:pPr>
          </w:p>
        </w:tc>
      </w:tr>
      <w:tr w:rsidR="004A1B0D" w:rsidRPr="002E40EF" w:rsidTr="004A1B0D">
        <w:trPr>
          <w:trHeight w:val="300"/>
        </w:trPr>
        <w:tc>
          <w:tcPr>
            <w:tcW w:w="124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ind w:left="-96"/>
              <w:jc w:val="center"/>
              <w:rPr>
                <w:b/>
                <w:sz w:val="22"/>
                <w:szCs w:val="22"/>
              </w:rPr>
            </w:pPr>
            <w:r w:rsidRPr="002E40EF">
              <w:rPr>
                <w:b/>
                <w:sz w:val="22"/>
                <w:szCs w:val="22"/>
              </w:rPr>
              <w:t>VII. a</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rPr>
                <w:sz w:val="22"/>
                <w:szCs w:val="22"/>
              </w:rPr>
            </w:pPr>
            <w:r w:rsidRPr="002E40EF">
              <w:rPr>
                <w:sz w:val="22"/>
                <w:szCs w:val="22"/>
              </w:rPr>
              <w:t>V. B. Kuča</w:t>
            </w:r>
          </w:p>
        </w:tc>
      </w:tr>
      <w:tr w:rsidR="004A1B0D" w:rsidRPr="002E40EF" w:rsidTr="004A1B0D">
        <w:trPr>
          <w:trHeight w:val="300"/>
        </w:trPr>
        <w:tc>
          <w:tcPr>
            <w:tcW w:w="124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ind w:left="-96"/>
              <w:jc w:val="center"/>
              <w:rPr>
                <w:b/>
                <w:sz w:val="22"/>
                <w:szCs w:val="22"/>
              </w:rPr>
            </w:pPr>
            <w:r w:rsidRPr="002E40EF">
              <w:rPr>
                <w:b/>
                <w:sz w:val="22"/>
                <w:szCs w:val="22"/>
              </w:rPr>
              <w:t>VII. b</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23</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6</w:t>
            </w:r>
          </w:p>
        </w:tc>
        <w:tc>
          <w:tcPr>
            <w:tcW w:w="708"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rPr>
                <w:sz w:val="22"/>
                <w:szCs w:val="22"/>
              </w:rPr>
            </w:pPr>
            <w:r w:rsidRPr="002E40EF">
              <w:rPr>
                <w:sz w:val="22"/>
                <w:szCs w:val="22"/>
              </w:rPr>
              <w:t>S. Dželili</w:t>
            </w:r>
          </w:p>
        </w:tc>
      </w:tr>
      <w:tr w:rsidR="004A1B0D" w:rsidRPr="002E40EF" w:rsidTr="004A1B0D">
        <w:trPr>
          <w:trHeight w:val="300"/>
        </w:trPr>
        <w:tc>
          <w:tcPr>
            <w:tcW w:w="124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ind w:left="-96"/>
              <w:jc w:val="center"/>
              <w:rPr>
                <w:b/>
                <w:sz w:val="22"/>
                <w:szCs w:val="22"/>
              </w:rPr>
            </w:pPr>
            <w:r w:rsidRPr="002E40EF">
              <w:rPr>
                <w:b/>
                <w:sz w:val="22"/>
                <w:szCs w:val="22"/>
              </w:rPr>
              <w:t>VII. c</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23</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rPr>
                <w:sz w:val="22"/>
                <w:szCs w:val="22"/>
              </w:rPr>
            </w:pPr>
            <w:r w:rsidRPr="002E40EF">
              <w:rPr>
                <w:sz w:val="22"/>
                <w:szCs w:val="22"/>
              </w:rPr>
              <w:t>T. Banko</w:t>
            </w:r>
          </w:p>
        </w:tc>
      </w:tr>
      <w:tr w:rsidR="004A1B0D" w:rsidRPr="002E40EF" w:rsidTr="004A1B0D">
        <w:trPr>
          <w:trHeight w:val="300"/>
        </w:trPr>
        <w:tc>
          <w:tcPr>
            <w:tcW w:w="124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1B0D" w:rsidRPr="002E40EF" w:rsidRDefault="004A1B0D" w:rsidP="004A1B0D">
            <w:pPr>
              <w:spacing w:line="256" w:lineRule="auto"/>
              <w:ind w:left="-96"/>
              <w:jc w:val="center"/>
              <w:rPr>
                <w:b/>
                <w:sz w:val="22"/>
                <w:szCs w:val="22"/>
              </w:rPr>
            </w:pPr>
            <w:r w:rsidRPr="002E40EF">
              <w:rPr>
                <w:b/>
                <w:sz w:val="22"/>
                <w:szCs w:val="22"/>
              </w:rPr>
              <w:t>UKUPNO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1B0D" w:rsidRPr="002E40EF" w:rsidRDefault="004A1B0D" w:rsidP="004A1B0D">
            <w:pPr>
              <w:spacing w:line="256" w:lineRule="auto"/>
              <w:jc w:val="center"/>
              <w:rPr>
                <w:b/>
                <w:sz w:val="22"/>
                <w:szCs w:val="22"/>
              </w:rPr>
            </w:pPr>
            <w:r w:rsidRPr="002E40EF">
              <w:rPr>
                <w:b/>
                <w:sz w:val="22"/>
                <w:szCs w:val="22"/>
              </w:rPr>
              <w:t>67</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1B0D" w:rsidRPr="002E40EF" w:rsidRDefault="004A1B0D" w:rsidP="004A1B0D">
            <w:pPr>
              <w:spacing w:line="256" w:lineRule="auto"/>
              <w:jc w:val="center"/>
              <w:rPr>
                <w:b/>
                <w:sz w:val="22"/>
                <w:szCs w:val="22"/>
              </w:rPr>
            </w:pPr>
            <w:r w:rsidRPr="002E40EF">
              <w:rPr>
                <w:b/>
                <w:sz w:val="22"/>
                <w:szCs w:val="22"/>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1B0D" w:rsidRPr="002E40EF" w:rsidRDefault="004A1B0D" w:rsidP="004A1B0D">
            <w:pPr>
              <w:spacing w:line="256" w:lineRule="auto"/>
              <w:jc w:val="center"/>
              <w:rPr>
                <w:b/>
                <w:sz w:val="22"/>
                <w:szCs w:val="22"/>
              </w:rPr>
            </w:pPr>
            <w:r w:rsidRPr="002E40EF">
              <w:rPr>
                <w:b/>
                <w:sz w:val="22"/>
                <w:szCs w:val="22"/>
              </w:rPr>
              <w:t>37</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1B0D" w:rsidRPr="002E40EF" w:rsidRDefault="004A1B0D" w:rsidP="004A1B0D">
            <w:pPr>
              <w:spacing w:line="256" w:lineRule="auto"/>
              <w:jc w:val="center"/>
              <w:rPr>
                <w:b/>
                <w:sz w:val="22"/>
                <w:szCs w:val="22"/>
              </w:rPr>
            </w:pPr>
            <w:r w:rsidRPr="002E40EF">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4A1B0D" w:rsidRPr="002E40EF" w:rsidRDefault="004A1B0D" w:rsidP="004A1B0D">
            <w:pPr>
              <w:spacing w:line="256" w:lineRule="auto"/>
              <w:jc w:val="center"/>
              <w:rPr>
                <w:b/>
                <w:sz w:val="22"/>
                <w:szCs w:val="22"/>
              </w:rPr>
            </w:pPr>
            <w:r w:rsidRPr="002E40EF">
              <w:rPr>
                <w:b/>
                <w:sz w:val="22"/>
                <w:szCs w:val="22"/>
              </w:rPr>
              <w:t>43</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4A1B0D" w:rsidRPr="002E40EF" w:rsidRDefault="004A1B0D" w:rsidP="004A1B0D">
            <w:pPr>
              <w:spacing w:line="256" w:lineRule="auto"/>
              <w:jc w:val="center"/>
              <w:rPr>
                <w:b/>
                <w:sz w:val="22"/>
                <w:szCs w:val="22"/>
              </w:rPr>
            </w:pPr>
            <w:r w:rsidRPr="002E40EF">
              <w:rPr>
                <w:b/>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1B0D" w:rsidRPr="002E40EF" w:rsidRDefault="004A1B0D" w:rsidP="004A1B0D">
            <w:pPr>
              <w:spacing w:line="256" w:lineRule="auto"/>
              <w:jc w:val="center"/>
              <w:rPr>
                <w:b/>
                <w:sz w:val="22"/>
                <w:szCs w:val="22"/>
              </w:rPr>
            </w:pPr>
            <w:r w:rsidRPr="002E40EF">
              <w:rPr>
                <w:b/>
                <w:sz w:val="22"/>
                <w:szCs w:val="22"/>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1B0D" w:rsidRPr="002E40EF" w:rsidRDefault="004A1B0D" w:rsidP="004A1B0D">
            <w:pPr>
              <w:spacing w:line="256" w:lineRule="auto"/>
              <w:jc w:val="center"/>
              <w:rPr>
                <w:b/>
                <w:sz w:val="22"/>
                <w:szCs w:val="22"/>
              </w:rPr>
            </w:pPr>
            <w:r w:rsidRPr="002E40EF">
              <w:rPr>
                <w:b/>
                <w:sz w:val="22"/>
                <w:szCs w:val="22"/>
              </w:rPr>
              <w:t>9</w:t>
            </w:r>
          </w:p>
        </w:tc>
        <w:tc>
          <w:tcPr>
            <w:tcW w:w="7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1B0D" w:rsidRPr="002E40EF" w:rsidRDefault="004A1B0D" w:rsidP="004A1B0D">
            <w:pPr>
              <w:spacing w:line="256" w:lineRule="auto"/>
              <w:jc w:val="center"/>
              <w:rPr>
                <w:b/>
                <w:sz w:val="22"/>
                <w:szCs w:val="22"/>
              </w:rPr>
            </w:pPr>
            <w:r w:rsidRPr="002E40EF">
              <w:rPr>
                <w:b/>
                <w:sz w:val="22"/>
                <w:szCs w:val="22"/>
              </w:rPr>
              <w:t>-</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1B0D" w:rsidRPr="002E40EF" w:rsidRDefault="004A1B0D" w:rsidP="004A1B0D">
            <w:pPr>
              <w:spacing w:line="256" w:lineRule="auto"/>
              <w:jc w:val="center"/>
              <w:rPr>
                <w:sz w:val="22"/>
                <w:szCs w:val="22"/>
              </w:rPr>
            </w:pPr>
          </w:p>
        </w:tc>
      </w:tr>
      <w:tr w:rsidR="004A1B0D" w:rsidRPr="002E40EF" w:rsidTr="004A1B0D">
        <w:trPr>
          <w:trHeight w:val="419"/>
        </w:trPr>
        <w:tc>
          <w:tcPr>
            <w:tcW w:w="124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ind w:left="-96"/>
              <w:jc w:val="center"/>
              <w:rPr>
                <w:b/>
                <w:sz w:val="22"/>
                <w:szCs w:val="22"/>
              </w:rPr>
            </w:pPr>
            <w:r w:rsidRPr="002E40EF">
              <w:rPr>
                <w:b/>
                <w:sz w:val="22"/>
                <w:szCs w:val="22"/>
              </w:rPr>
              <w:t>VIII. a</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22</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rPr>
                <w:b/>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rPr>
                <w:sz w:val="22"/>
                <w:szCs w:val="22"/>
              </w:rPr>
            </w:pPr>
            <w:r w:rsidRPr="002E40EF">
              <w:rPr>
                <w:sz w:val="22"/>
                <w:szCs w:val="22"/>
              </w:rPr>
              <w:t>M. V.Bernobić</w:t>
            </w:r>
          </w:p>
        </w:tc>
      </w:tr>
      <w:tr w:rsidR="004A1B0D" w:rsidRPr="002E40EF" w:rsidTr="004A1B0D">
        <w:trPr>
          <w:trHeight w:val="300"/>
        </w:trPr>
        <w:tc>
          <w:tcPr>
            <w:tcW w:w="124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ind w:left="-96"/>
              <w:jc w:val="center"/>
              <w:rPr>
                <w:sz w:val="22"/>
                <w:szCs w:val="22"/>
              </w:rPr>
            </w:pPr>
            <w:r w:rsidRPr="002E40EF">
              <w:rPr>
                <w:b/>
                <w:sz w:val="22"/>
                <w:szCs w:val="22"/>
              </w:rPr>
              <w:t>VIII. b</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20</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5</w:t>
            </w:r>
          </w:p>
        </w:tc>
        <w:tc>
          <w:tcPr>
            <w:tcW w:w="708"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rPr>
                <w:sz w:val="22"/>
                <w:szCs w:val="22"/>
              </w:rPr>
            </w:pPr>
            <w:r w:rsidRPr="002E40EF">
              <w:rPr>
                <w:sz w:val="22"/>
                <w:szCs w:val="22"/>
              </w:rPr>
              <w:t>B.B. Marković</w:t>
            </w:r>
          </w:p>
        </w:tc>
      </w:tr>
      <w:tr w:rsidR="004A1B0D" w:rsidRPr="002E40EF" w:rsidTr="004A1B0D">
        <w:trPr>
          <w:trHeight w:val="300"/>
        </w:trPr>
        <w:tc>
          <w:tcPr>
            <w:tcW w:w="124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ind w:left="-96"/>
              <w:jc w:val="center"/>
              <w:rPr>
                <w:sz w:val="22"/>
                <w:szCs w:val="22"/>
              </w:rPr>
            </w:pPr>
            <w:r w:rsidRPr="002E40EF">
              <w:rPr>
                <w:b/>
                <w:sz w:val="22"/>
                <w:szCs w:val="22"/>
              </w:rPr>
              <w:t>VIII. c</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r w:rsidRPr="002E40EF">
              <w:rPr>
                <w:b/>
                <w:sz w:val="22"/>
                <w:szCs w:val="22"/>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9</w:t>
            </w:r>
          </w:p>
        </w:tc>
        <w:tc>
          <w:tcPr>
            <w:tcW w:w="708"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rPr>
                <w:sz w:val="22"/>
                <w:szCs w:val="22"/>
              </w:rPr>
            </w:pPr>
            <w:r w:rsidRPr="002E40EF">
              <w:rPr>
                <w:sz w:val="22"/>
                <w:szCs w:val="22"/>
              </w:rPr>
              <w:t>N. B. Lubiana</w:t>
            </w:r>
          </w:p>
        </w:tc>
      </w:tr>
      <w:tr w:rsidR="004A1B0D" w:rsidRPr="002E40EF" w:rsidTr="004A1B0D">
        <w:trPr>
          <w:trHeight w:val="300"/>
        </w:trPr>
        <w:tc>
          <w:tcPr>
            <w:tcW w:w="124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1B0D" w:rsidRPr="002E40EF" w:rsidRDefault="004A1B0D" w:rsidP="004A1B0D">
            <w:pPr>
              <w:spacing w:line="256" w:lineRule="auto"/>
              <w:jc w:val="center"/>
              <w:rPr>
                <w:b/>
                <w:sz w:val="22"/>
                <w:szCs w:val="22"/>
              </w:rPr>
            </w:pPr>
            <w:r w:rsidRPr="002E40EF">
              <w:rPr>
                <w:b/>
                <w:sz w:val="22"/>
                <w:szCs w:val="22"/>
              </w:rPr>
              <w:t>UKUPNO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1B0D" w:rsidRPr="002E40EF" w:rsidRDefault="004A1B0D" w:rsidP="004A1B0D">
            <w:pPr>
              <w:spacing w:line="256" w:lineRule="auto"/>
              <w:jc w:val="center"/>
              <w:rPr>
                <w:b/>
                <w:sz w:val="22"/>
                <w:szCs w:val="22"/>
              </w:rPr>
            </w:pPr>
            <w:r w:rsidRPr="002E40EF">
              <w:rPr>
                <w:b/>
                <w:sz w:val="22"/>
                <w:szCs w:val="22"/>
              </w:rPr>
              <w:t>63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1B0D" w:rsidRPr="002E40EF" w:rsidRDefault="004A1B0D" w:rsidP="004A1B0D">
            <w:pPr>
              <w:spacing w:line="256" w:lineRule="auto"/>
              <w:jc w:val="center"/>
              <w:rPr>
                <w:b/>
                <w:sz w:val="22"/>
                <w:szCs w:val="22"/>
              </w:rPr>
            </w:pPr>
            <w:r w:rsidRPr="002E40EF">
              <w:rPr>
                <w:b/>
                <w:sz w:val="22"/>
                <w:szCs w:val="22"/>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1B0D" w:rsidRPr="002E40EF" w:rsidRDefault="004A1B0D" w:rsidP="004A1B0D">
            <w:pPr>
              <w:spacing w:line="256" w:lineRule="auto"/>
              <w:jc w:val="center"/>
              <w:rPr>
                <w:b/>
                <w:sz w:val="22"/>
                <w:szCs w:val="22"/>
              </w:rPr>
            </w:pPr>
            <w:r w:rsidRPr="002E40EF">
              <w:rPr>
                <w:b/>
                <w:sz w:val="22"/>
                <w:szCs w:val="22"/>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1B0D" w:rsidRPr="002E40EF" w:rsidRDefault="004A1B0D" w:rsidP="004A1B0D">
            <w:pPr>
              <w:spacing w:line="256" w:lineRule="auto"/>
              <w:jc w:val="center"/>
              <w:rPr>
                <w:b/>
                <w:sz w:val="22"/>
                <w:szCs w:val="22"/>
              </w:rPr>
            </w:pPr>
            <w:r w:rsidRPr="002E40EF">
              <w:rPr>
                <w:b/>
                <w:sz w:val="22"/>
                <w:szCs w:val="22"/>
              </w:rPr>
              <w:t>2</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4A1B0D" w:rsidRPr="002E40EF" w:rsidRDefault="004A1B0D" w:rsidP="004A1B0D">
            <w:pPr>
              <w:spacing w:line="256" w:lineRule="auto"/>
              <w:jc w:val="center"/>
              <w:rPr>
                <w:b/>
                <w:sz w:val="22"/>
                <w:szCs w:val="22"/>
              </w:rPr>
            </w:pPr>
            <w:r w:rsidRPr="002E40EF">
              <w:rPr>
                <w:b/>
                <w:sz w:val="22"/>
                <w:szCs w:val="22"/>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4A1B0D" w:rsidRPr="002E40EF" w:rsidRDefault="004A1B0D" w:rsidP="004A1B0D">
            <w:pPr>
              <w:spacing w:line="256" w:lineRule="auto"/>
              <w:jc w:val="center"/>
              <w:rPr>
                <w:b/>
                <w:sz w:val="22"/>
                <w:szCs w:val="22"/>
              </w:rPr>
            </w:pPr>
            <w:r w:rsidRPr="002E40EF">
              <w:rPr>
                <w:b/>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1B0D" w:rsidRPr="002E40EF" w:rsidRDefault="004A1B0D" w:rsidP="004A1B0D">
            <w:pPr>
              <w:spacing w:line="256" w:lineRule="auto"/>
              <w:jc w:val="center"/>
              <w:rPr>
                <w:b/>
                <w:sz w:val="22"/>
                <w:szCs w:val="22"/>
              </w:rPr>
            </w:pPr>
            <w:r w:rsidRPr="002E40EF">
              <w:rPr>
                <w:b/>
                <w:sz w:val="22"/>
                <w:szCs w:val="22"/>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1B0D" w:rsidRPr="002E40EF" w:rsidRDefault="004A1B0D" w:rsidP="004A1B0D">
            <w:pPr>
              <w:spacing w:line="256" w:lineRule="auto"/>
              <w:jc w:val="center"/>
              <w:rPr>
                <w:b/>
                <w:sz w:val="22"/>
                <w:szCs w:val="22"/>
              </w:rPr>
            </w:pPr>
            <w:r w:rsidRPr="002E40EF">
              <w:rPr>
                <w:b/>
                <w:sz w:val="22"/>
                <w:szCs w:val="22"/>
              </w:rPr>
              <w:t>17</w:t>
            </w:r>
          </w:p>
        </w:tc>
        <w:tc>
          <w:tcPr>
            <w:tcW w:w="7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1B0D" w:rsidRPr="002E40EF" w:rsidRDefault="004A1B0D" w:rsidP="004A1B0D">
            <w:pPr>
              <w:spacing w:line="256" w:lineRule="auto"/>
              <w:jc w:val="center"/>
              <w:rPr>
                <w:b/>
                <w:sz w:val="22"/>
                <w:szCs w:val="22"/>
              </w:rPr>
            </w:pPr>
            <w:r w:rsidRPr="002E40EF">
              <w:rPr>
                <w:b/>
                <w:sz w:val="22"/>
                <w:szCs w:val="22"/>
              </w:rPr>
              <w:t>-</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1B0D" w:rsidRPr="002E40EF" w:rsidRDefault="004A1B0D" w:rsidP="004A1B0D">
            <w:pPr>
              <w:spacing w:line="256" w:lineRule="auto"/>
              <w:rPr>
                <w:sz w:val="22"/>
                <w:szCs w:val="22"/>
              </w:rPr>
            </w:pPr>
          </w:p>
        </w:tc>
      </w:tr>
      <w:tr w:rsidR="004A1B0D" w:rsidRPr="002E40EF" w:rsidTr="004A1B0D">
        <w:trPr>
          <w:trHeight w:val="280"/>
        </w:trPr>
        <w:tc>
          <w:tcPr>
            <w:tcW w:w="124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spacing w:line="256" w:lineRule="auto"/>
              <w:ind w:left="-96" w:right="-182"/>
              <w:jc w:val="center"/>
              <w:rPr>
                <w:b/>
                <w:sz w:val="22"/>
                <w:szCs w:val="22"/>
              </w:rPr>
            </w:pPr>
            <w:r w:rsidRPr="002E40EF">
              <w:rPr>
                <w:b/>
                <w:sz w:val="22"/>
                <w:szCs w:val="22"/>
              </w:rPr>
              <w:t xml:space="preserve">UKUPNO </w:t>
            </w:r>
          </w:p>
          <w:p w:rsidR="004A1B0D" w:rsidRPr="002E40EF" w:rsidRDefault="004A1B0D" w:rsidP="004A1B0D">
            <w:pPr>
              <w:spacing w:line="256" w:lineRule="auto"/>
              <w:ind w:left="-96" w:right="-182"/>
              <w:jc w:val="center"/>
              <w:rPr>
                <w:b/>
                <w:sz w:val="22"/>
                <w:szCs w:val="22"/>
              </w:rPr>
            </w:pPr>
            <w:r w:rsidRPr="002E40EF">
              <w:rPr>
                <w:b/>
                <w:sz w:val="22"/>
                <w:szCs w:val="22"/>
              </w:rPr>
              <w:t>V. - VIII.</w:t>
            </w:r>
          </w:p>
        </w:tc>
        <w:tc>
          <w:tcPr>
            <w:tcW w:w="1134"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spacing w:line="256" w:lineRule="auto"/>
              <w:jc w:val="center"/>
              <w:rPr>
                <w:b/>
                <w:sz w:val="22"/>
                <w:szCs w:val="22"/>
              </w:rPr>
            </w:pPr>
            <w:r w:rsidRPr="002E40EF">
              <w:rPr>
                <w:b/>
                <w:sz w:val="22"/>
                <w:szCs w:val="22"/>
              </w:rPr>
              <w:t>265</w:t>
            </w:r>
          </w:p>
        </w:tc>
        <w:tc>
          <w:tcPr>
            <w:tcW w:w="70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spacing w:line="256" w:lineRule="auto"/>
              <w:jc w:val="center"/>
              <w:rPr>
                <w:b/>
                <w:sz w:val="22"/>
                <w:szCs w:val="22"/>
              </w:rPr>
            </w:pPr>
            <w:r w:rsidRPr="002E40EF">
              <w:rPr>
                <w:b/>
                <w:sz w:val="22"/>
                <w:szCs w:val="22"/>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spacing w:line="256" w:lineRule="auto"/>
              <w:jc w:val="center"/>
              <w:rPr>
                <w:b/>
                <w:sz w:val="22"/>
                <w:szCs w:val="22"/>
              </w:rPr>
            </w:pPr>
            <w:r w:rsidRPr="002E40EF">
              <w:rPr>
                <w:b/>
                <w:sz w:val="22"/>
                <w:szCs w:val="22"/>
              </w:rPr>
              <w:t>129</w:t>
            </w:r>
          </w:p>
        </w:tc>
        <w:tc>
          <w:tcPr>
            <w:tcW w:w="1134"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spacing w:line="256" w:lineRule="auto"/>
              <w:jc w:val="center"/>
              <w:rPr>
                <w:b/>
                <w:sz w:val="22"/>
                <w:szCs w:val="22"/>
              </w:rPr>
            </w:pPr>
            <w:r w:rsidRPr="002E40EF">
              <w:rPr>
                <w:b/>
                <w:sz w:val="22"/>
                <w:szCs w:val="22"/>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Pr>
          <w:p w:rsidR="004A1B0D" w:rsidRPr="002E40EF" w:rsidRDefault="004A1B0D" w:rsidP="004A1B0D">
            <w:pPr>
              <w:spacing w:line="256" w:lineRule="auto"/>
              <w:jc w:val="center"/>
              <w:rPr>
                <w:b/>
                <w:sz w:val="22"/>
                <w:szCs w:val="22"/>
              </w:rPr>
            </w:pPr>
          </w:p>
          <w:p w:rsidR="004A1B0D" w:rsidRPr="002E40EF" w:rsidRDefault="004A1B0D" w:rsidP="004A1B0D">
            <w:pPr>
              <w:spacing w:line="256" w:lineRule="auto"/>
              <w:jc w:val="center"/>
              <w:rPr>
                <w:b/>
                <w:sz w:val="22"/>
                <w:szCs w:val="22"/>
              </w:rPr>
            </w:pPr>
            <w:r w:rsidRPr="002E40EF">
              <w:rPr>
                <w:b/>
                <w:sz w:val="22"/>
                <w:szCs w:val="22"/>
              </w:rPr>
              <w:t>160</w:t>
            </w:r>
          </w:p>
        </w:tc>
        <w:tc>
          <w:tcPr>
            <w:tcW w:w="709" w:type="dxa"/>
            <w:tcBorders>
              <w:top w:val="single" w:sz="4" w:space="0" w:color="000000"/>
              <w:left w:val="single" w:sz="4" w:space="0" w:color="000000"/>
              <w:bottom w:val="single" w:sz="4" w:space="0" w:color="000000"/>
              <w:right w:val="single" w:sz="4" w:space="0" w:color="000000"/>
            </w:tcBorders>
            <w:shd w:val="clear" w:color="auto" w:fill="E2EFD9"/>
          </w:tcPr>
          <w:p w:rsidR="004A1B0D" w:rsidRPr="002E40EF" w:rsidRDefault="004A1B0D" w:rsidP="004A1B0D">
            <w:pPr>
              <w:spacing w:line="256" w:lineRule="auto"/>
              <w:jc w:val="center"/>
              <w:rPr>
                <w:b/>
                <w:sz w:val="22"/>
                <w:szCs w:val="22"/>
              </w:rPr>
            </w:pPr>
          </w:p>
          <w:p w:rsidR="004A1B0D" w:rsidRPr="002E40EF" w:rsidRDefault="004A1B0D" w:rsidP="004A1B0D">
            <w:pPr>
              <w:spacing w:line="256" w:lineRule="auto"/>
              <w:jc w:val="center"/>
              <w:rPr>
                <w:b/>
                <w:sz w:val="22"/>
                <w:szCs w:val="22"/>
              </w:rPr>
            </w:pPr>
            <w:r w:rsidRPr="002E40EF">
              <w:rPr>
                <w:b/>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spacing w:line="256" w:lineRule="auto"/>
              <w:jc w:val="center"/>
              <w:rPr>
                <w:b/>
                <w:sz w:val="22"/>
                <w:szCs w:val="22"/>
              </w:rPr>
            </w:pPr>
          </w:p>
          <w:p w:rsidR="004A1B0D" w:rsidRPr="002E40EF" w:rsidRDefault="004A1B0D" w:rsidP="004A1B0D">
            <w:pPr>
              <w:spacing w:line="256" w:lineRule="auto"/>
              <w:jc w:val="center"/>
              <w:rPr>
                <w:b/>
                <w:sz w:val="22"/>
                <w:szCs w:val="22"/>
              </w:rPr>
            </w:pPr>
            <w:r w:rsidRPr="002E40EF">
              <w:rPr>
                <w:b/>
                <w:sz w:val="22"/>
                <w:szCs w:val="22"/>
              </w:rPr>
              <w:t>45</w:t>
            </w:r>
          </w:p>
        </w:tc>
        <w:tc>
          <w:tcPr>
            <w:tcW w:w="70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spacing w:line="256" w:lineRule="auto"/>
              <w:jc w:val="center"/>
              <w:rPr>
                <w:b/>
                <w:sz w:val="22"/>
                <w:szCs w:val="22"/>
              </w:rPr>
            </w:pPr>
          </w:p>
          <w:p w:rsidR="004A1B0D" w:rsidRPr="002E40EF" w:rsidRDefault="004A1B0D" w:rsidP="004A1B0D">
            <w:pPr>
              <w:spacing w:line="256" w:lineRule="auto"/>
              <w:jc w:val="center"/>
              <w:rPr>
                <w:b/>
                <w:sz w:val="22"/>
                <w:szCs w:val="22"/>
              </w:rPr>
            </w:pPr>
            <w:r w:rsidRPr="002E40EF">
              <w:rPr>
                <w:b/>
                <w:sz w:val="22"/>
                <w:szCs w:val="22"/>
              </w:rPr>
              <w:t>67</w:t>
            </w:r>
          </w:p>
        </w:tc>
        <w:tc>
          <w:tcPr>
            <w:tcW w:w="708"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spacing w:line="256" w:lineRule="auto"/>
              <w:jc w:val="center"/>
              <w:rPr>
                <w:b/>
                <w:sz w:val="22"/>
                <w:szCs w:val="22"/>
              </w:rPr>
            </w:pPr>
            <w:r w:rsidRPr="002E40EF">
              <w:rPr>
                <w:b/>
                <w:sz w:val="22"/>
                <w:szCs w:val="22"/>
              </w:rPr>
              <w:t>-</w:t>
            </w:r>
          </w:p>
        </w:tc>
        <w:tc>
          <w:tcPr>
            <w:tcW w:w="156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spacing w:line="256" w:lineRule="auto"/>
              <w:rPr>
                <w:sz w:val="22"/>
                <w:szCs w:val="22"/>
              </w:rPr>
            </w:pPr>
          </w:p>
        </w:tc>
      </w:tr>
      <w:tr w:rsidR="004A1B0D" w:rsidRPr="002E40EF" w:rsidTr="004A1B0D">
        <w:trPr>
          <w:trHeight w:val="280"/>
        </w:trPr>
        <w:tc>
          <w:tcPr>
            <w:tcW w:w="1249"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4A1B0D" w:rsidRPr="002E40EF" w:rsidRDefault="004A1B0D" w:rsidP="004A1B0D">
            <w:pPr>
              <w:spacing w:line="256" w:lineRule="auto"/>
              <w:ind w:left="-96" w:right="-182"/>
              <w:jc w:val="center"/>
              <w:rPr>
                <w:b/>
                <w:sz w:val="22"/>
                <w:szCs w:val="22"/>
              </w:rPr>
            </w:pPr>
            <w:r w:rsidRPr="002E40EF">
              <w:rPr>
                <w:b/>
                <w:sz w:val="22"/>
                <w:szCs w:val="22"/>
              </w:rPr>
              <w:t xml:space="preserve">UKUPNO </w:t>
            </w:r>
          </w:p>
          <w:p w:rsidR="004A1B0D" w:rsidRPr="002E40EF" w:rsidRDefault="004A1B0D" w:rsidP="004A1B0D">
            <w:pPr>
              <w:spacing w:line="256" w:lineRule="auto"/>
              <w:ind w:left="-96" w:right="-182"/>
              <w:jc w:val="center"/>
              <w:rPr>
                <w:b/>
                <w:sz w:val="22"/>
                <w:szCs w:val="22"/>
              </w:rPr>
            </w:pPr>
            <w:r w:rsidRPr="002E40EF">
              <w:rPr>
                <w:b/>
                <w:sz w:val="22"/>
                <w:szCs w:val="22"/>
              </w:rPr>
              <w:t xml:space="preserve"> I. - VIII.</w:t>
            </w:r>
          </w:p>
        </w:tc>
        <w:tc>
          <w:tcPr>
            <w:tcW w:w="1134"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4A1B0D" w:rsidRPr="002E40EF" w:rsidRDefault="004A1B0D" w:rsidP="004A1B0D">
            <w:pPr>
              <w:spacing w:line="256" w:lineRule="auto"/>
              <w:jc w:val="center"/>
              <w:rPr>
                <w:b/>
                <w:sz w:val="22"/>
                <w:szCs w:val="22"/>
              </w:rPr>
            </w:pPr>
            <w:r w:rsidRPr="002E40EF">
              <w:rPr>
                <w:b/>
                <w:sz w:val="22"/>
                <w:szCs w:val="22"/>
              </w:rPr>
              <w:t>592</w:t>
            </w:r>
          </w:p>
        </w:tc>
        <w:tc>
          <w:tcPr>
            <w:tcW w:w="709"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4A1B0D" w:rsidRPr="002E40EF" w:rsidRDefault="004A1B0D" w:rsidP="004A1B0D">
            <w:pPr>
              <w:spacing w:line="256" w:lineRule="auto"/>
              <w:jc w:val="center"/>
              <w:rPr>
                <w:b/>
                <w:sz w:val="22"/>
                <w:szCs w:val="22"/>
              </w:rPr>
            </w:pPr>
            <w:r w:rsidRPr="002E40EF">
              <w:rPr>
                <w:b/>
                <w:sz w:val="22"/>
                <w:szCs w:val="22"/>
              </w:rPr>
              <w:t>27</w:t>
            </w:r>
          </w:p>
        </w:tc>
        <w:tc>
          <w:tcPr>
            <w:tcW w:w="709"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4A1B0D" w:rsidRPr="002E40EF" w:rsidRDefault="004A1B0D" w:rsidP="004A1B0D">
            <w:pPr>
              <w:spacing w:line="256" w:lineRule="auto"/>
              <w:jc w:val="center"/>
              <w:rPr>
                <w:b/>
                <w:sz w:val="22"/>
                <w:szCs w:val="22"/>
              </w:rPr>
            </w:pPr>
            <w:r w:rsidRPr="002E40EF">
              <w:rPr>
                <w:b/>
                <w:sz w:val="22"/>
                <w:szCs w:val="22"/>
              </w:rPr>
              <w:t>283</w:t>
            </w:r>
          </w:p>
        </w:tc>
        <w:tc>
          <w:tcPr>
            <w:tcW w:w="1134"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4A1B0D" w:rsidRPr="002E40EF" w:rsidRDefault="004A1B0D" w:rsidP="004A1B0D">
            <w:pPr>
              <w:spacing w:line="256" w:lineRule="auto"/>
              <w:jc w:val="center"/>
              <w:rPr>
                <w:b/>
                <w:sz w:val="22"/>
                <w:szCs w:val="22"/>
              </w:rPr>
            </w:pPr>
            <w:r w:rsidRPr="002E40EF">
              <w:rPr>
                <w:b/>
                <w:sz w:val="22"/>
                <w:szCs w:val="22"/>
              </w:rPr>
              <w:t>17</w:t>
            </w:r>
          </w:p>
        </w:tc>
        <w:tc>
          <w:tcPr>
            <w:tcW w:w="850" w:type="dxa"/>
            <w:tcBorders>
              <w:top w:val="single" w:sz="4" w:space="0" w:color="000000"/>
              <w:left w:val="single" w:sz="4" w:space="0" w:color="000000"/>
              <w:bottom w:val="single" w:sz="4" w:space="0" w:color="000000"/>
              <w:right w:val="single" w:sz="4" w:space="0" w:color="000000"/>
            </w:tcBorders>
            <w:shd w:val="clear" w:color="auto" w:fill="F4B083"/>
          </w:tcPr>
          <w:p w:rsidR="004A1B0D" w:rsidRPr="002E40EF" w:rsidRDefault="004A1B0D" w:rsidP="004A1B0D">
            <w:pPr>
              <w:spacing w:line="256" w:lineRule="auto"/>
              <w:rPr>
                <w:b/>
                <w:sz w:val="22"/>
                <w:szCs w:val="22"/>
              </w:rPr>
            </w:pPr>
          </w:p>
          <w:p w:rsidR="004A1B0D" w:rsidRPr="002E40EF" w:rsidRDefault="004A1B0D" w:rsidP="004A1B0D">
            <w:pPr>
              <w:spacing w:line="256" w:lineRule="auto"/>
              <w:rPr>
                <w:b/>
                <w:sz w:val="22"/>
                <w:szCs w:val="22"/>
              </w:rPr>
            </w:pPr>
            <w:r w:rsidRPr="002E40EF">
              <w:rPr>
                <w:b/>
                <w:sz w:val="22"/>
                <w:szCs w:val="22"/>
              </w:rPr>
              <w:t xml:space="preserve">   308</w:t>
            </w:r>
          </w:p>
        </w:tc>
        <w:tc>
          <w:tcPr>
            <w:tcW w:w="709" w:type="dxa"/>
            <w:tcBorders>
              <w:top w:val="single" w:sz="4" w:space="0" w:color="000000"/>
              <w:left w:val="single" w:sz="4" w:space="0" w:color="000000"/>
              <w:bottom w:val="single" w:sz="4" w:space="0" w:color="000000"/>
              <w:right w:val="single" w:sz="4" w:space="0" w:color="000000"/>
            </w:tcBorders>
            <w:shd w:val="clear" w:color="auto" w:fill="F4B083"/>
          </w:tcPr>
          <w:p w:rsidR="004A1B0D" w:rsidRPr="002E40EF" w:rsidRDefault="004A1B0D" w:rsidP="004A1B0D">
            <w:pPr>
              <w:spacing w:line="256" w:lineRule="auto"/>
              <w:jc w:val="center"/>
              <w:rPr>
                <w:b/>
                <w:sz w:val="22"/>
                <w:szCs w:val="22"/>
              </w:rPr>
            </w:pPr>
          </w:p>
          <w:p w:rsidR="004A1B0D" w:rsidRPr="002E40EF" w:rsidRDefault="004A1B0D" w:rsidP="004A1B0D">
            <w:pPr>
              <w:spacing w:line="256" w:lineRule="auto"/>
              <w:jc w:val="center"/>
              <w:rPr>
                <w:b/>
                <w:sz w:val="22"/>
                <w:szCs w:val="22"/>
              </w:rPr>
            </w:pPr>
            <w:r w:rsidRPr="002E40EF">
              <w:rPr>
                <w:b/>
                <w:sz w:val="22"/>
                <w:szCs w:val="22"/>
              </w:rPr>
              <w:t>111</w:t>
            </w:r>
          </w:p>
        </w:tc>
        <w:tc>
          <w:tcPr>
            <w:tcW w:w="709"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4A1B0D" w:rsidRPr="002E40EF" w:rsidRDefault="004A1B0D" w:rsidP="004A1B0D">
            <w:pPr>
              <w:spacing w:line="256" w:lineRule="auto"/>
              <w:jc w:val="center"/>
              <w:rPr>
                <w:b/>
                <w:sz w:val="22"/>
                <w:szCs w:val="22"/>
              </w:rPr>
            </w:pPr>
          </w:p>
          <w:p w:rsidR="004A1B0D" w:rsidRPr="002E40EF" w:rsidRDefault="004A1B0D" w:rsidP="004A1B0D">
            <w:pPr>
              <w:spacing w:line="256" w:lineRule="auto"/>
              <w:jc w:val="center"/>
              <w:rPr>
                <w:b/>
                <w:sz w:val="22"/>
                <w:szCs w:val="22"/>
              </w:rPr>
            </w:pPr>
            <w:r w:rsidRPr="002E40EF">
              <w:rPr>
                <w:b/>
                <w:sz w:val="22"/>
                <w:szCs w:val="22"/>
              </w:rPr>
              <w:t>142</w:t>
            </w:r>
          </w:p>
        </w:tc>
        <w:tc>
          <w:tcPr>
            <w:tcW w:w="709"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4A1B0D" w:rsidRPr="002E40EF" w:rsidRDefault="004A1B0D" w:rsidP="004A1B0D">
            <w:pPr>
              <w:spacing w:line="256" w:lineRule="auto"/>
              <w:jc w:val="center"/>
              <w:rPr>
                <w:b/>
                <w:sz w:val="22"/>
                <w:szCs w:val="22"/>
              </w:rPr>
            </w:pPr>
          </w:p>
          <w:p w:rsidR="004A1B0D" w:rsidRPr="002E40EF" w:rsidRDefault="004A1B0D" w:rsidP="004A1B0D">
            <w:pPr>
              <w:spacing w:line="256" w:lineRule="auto"/>
              <w:jc w:val="center"/>
              <w:rPr>
                <w:b/>
                <w:sz w:val="22"/>
                <w:szCs w:val="22"/>
              </w:rPr>
            </w:pPr>
            <w:r w:rsidRPr="002E40EF">
              <w:rPr>
                <w:b/>
                <w:sz w:val="22"/>
                <w:szCs w:val="22"/>
              </w:rPr>
              <w:t>95</w:t>
            </w:r>
          </w:p>
        </w:tc>
        <w:tc>
          <w:tcPr>
            <w:tcW w:w="708"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4A1B0D" w:rsidRPr="002E40EF" w:rsidRDefault="004A1B0D" w:rsidP="004A1B0D">
            <w:pPr>
              <w:spacing w:line="256" w:lineRule="auto"/>
              <w:jc w:val="center"/>
              <w:rPr>
                <w:b/>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4A1B0D" w:rsidRPr="002E40EF" w:rsidRDefault="004A1B0D" w:rsidP="004A1B0D">
            <w:pPr>
              <w:spacing w:line="256" w:lineRule="auto"/>
              <w:rPr>
                <w:sz w:val="22"/>
                <w:szCs w:val="22"/>
              </w:rPr>
            </w:pPr>
          </w:p>
        </w:tc>
      </w:tr>
      <w:tr w:rsidR="004A1B0D" w:rsidRPr="002E40EF" w:rsidTr="004A1B0D">
        <w:trPr>
          <w:trHeight w:val="280"/>
        </w:trPr>
        <w:tc>
          <w:tcPr>
            <w:tcW w:w="124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ind w:left="-96" w:right="-182"/>
              <w:jc w:val="center"/>
              <w:rPr>
                <w:b/>
                <w:sz w:val="22"/>
                <w:szCs w:val="22"/>
              </w:rPr>
            </w:pPr>
            <w:r w:rsidRPr="002E40EF">
              <w:rPr>
                <w:b/>
                <w:sz w:val="22"/>
                <w:szCs w:val="22"/>
              </w:rPr>
              <w:lastRenderedPageBreak/>
              <w:t>Poseban kombinir. odjel s djel. integracijom</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rPr>
                <w:sz w:val="22"/>
                <w:szCs w:val="22"/>
              </w:rPr>
            </w:pPr>
            <w:r w:rsidRPr="002E40EF">
              <w:rPr>
                <w:sz w:val="22"/>
                <w:szCs w:val="22"/>
              </w:rPr>
              <w:t>A. Pavić (zamj. S.  Radmanić)</w:t>
            </w:r>
          </w:p>
        </w:tc>
      </w:tr>
      <w:tr w:rsidR="004A1B0D" w:rsidRPr="002E40EF" w:rsidTr="004A1B0D">
        <w:trPr>
          <w:trHeight w:val="280"/>
        </w:trPr>
        <w:tc>
          <w:tcPr>
            <w:tcW w:w="124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ind w:left="-96" w:right="-182"/>
              <w:jc w:val="center"/>
              <w:rPr>
                <w:b/>
                <w:sz w:val="22"/>
                <w:szCs w:val="22"/>
              </w:rPr>
            </w:pPr>
            <w:r w:rsidRPr="002E40EF">
              <w:rPr>
                <w:b/>
                <w:sz w:val="22"/>
                <w:szCs w:val="22"/>
              </w:rPr>
              <w:t>Poseban odjel</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both"/>
              <w:rPr>
                <w:sz w:val="22"/>
                <w:szCs w:val="22"/>
              </w:rPr>
            </w:pPr>
            <w:r w:rsidRPr="002E40EF">
              <w:rPr>
                <w:sz w:val="22"/>
                <w:szCs w:val="22"/>
              </w:rPr>
              <w:t>E. Fabijančić (zamj. M. Fabris)</w:t>
            </w:r>
          </w:p>
        </w:tc>
      </w:tr>
      <w:tr w:rsidR="004A1B0D" w:rsidRPr="002E40EF" w:rsidTr="004A1B0D">
        <w:trPr>
          <w:trHeight w:val="280"/>
        </w:trPr>
        <w:tc>
          <w:tcPr>
            <w:tcW w:w="1249"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4A1B0D" w:rsidRPr="002E40EF" w:rsidRDefault="004A1B0D" w:rsidP="004A1B0D">
            <w:pPr>
              <w:spacing w:line="256" w:lineRule="auto"/>
              <w:ind w:left="-96" w:right="-182"/>
              <w:rPr>
                <w:b/>
                <w:sz w:val="20"/>
                <w:szCs w:val="20"/>
              </w:rPr>
            </w:pPr>
            <w:r w:rsidRPr="002E40EF">
              <w:rPr>
                <w:b/>
                <w:sz w:val="20"/>
                <w:szCs w:val="20"/>
              </w:rPr>
              <w:t>UKUPNO</w:t>
            </w:r>
          </w:p>
          <w:p w:rsidR="004A1B0D" w:rsidRPr="002E40EF" w:rsidRDefault="004A1B0D" w:rsidP="004A1B0D">
            <w:pPr>
              <w:spacing w:line="256" w:lineRule="auto"/>
              <w:ind w:left="-96" w:right="-182"/>
              <w:jc w:val="center"/>
              <w:rPr>
                <w:b/>
                <w:sz w:val="22"/>
                <w:szCs w:val="22"/>
              </w:rPr>
            </w:pPr>
            <w:r w:rsidRPr="002E40EF">
              <w:rPr>
                <w:b/>
                <w:sz w:val="22"/>
                <w:szCs w:val="22"/>
              </w:rPr>
              <w:t>PO</w:t>
            </w:r>
          </w:p>
        </w:tc>
        <w:tc>
          <w:tcPr>
            <w:tcW w:w="1134"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4A1B0D" w:rsidRPr="002E40EF" w:rsidRDefault="004A1B0D" w:rsidP="004A1B0D">
            <w:pPr>
              <w:spacing w:line="256" w:lineRule="auto"/>
              <w:jc w:val="center"/>
              <w:rPr>
                <w:b/>
                <w:sz w:val="22"/>
                <w:szCs w:val="22"/>
              </w:rPr>
            </w:pPr>
            <w:r w:rsidRPr="002E40EF">
              <w:rPr>
                <w:b/>
                <w:sz w:val="22"/>
                <w:szCs w:val="22"/>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4A1B0D" w:rsidRPr="002E40EF" w:rsidRDefault="004A1B0D" w:rsidP="004A1B0D">
            <w:pPr>
              <w:spacing w:line="256" w:lineRule="auto"/>
              <w:jc w:val="center"/>
              <w:rPr>
                <w:b/>
                <w:sz w:val="22"/>
                <w:szCs w:val="22"/>
              </w:rPr>
            </w:pPr>
            <w:r w:rsidRPr="002E40EF">
              <w:rPr>
                <w:b/>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4A1B0D" w:rsidRPr="002E40EF" w:rsidRDefault="004A1B0D" w:rsidP="004A1B0D">
            <w:pPr>
              <w:spacing w:line="256" w:lineRule="auto"/>
              <w:jc w:val="center"/>
              <w:rPr>
                <w:b/>
                <w:sz w:val="22"/>
                <w:szCs w:val="22"/>
              </w:rPr>
            </w:pPr>
            <w:r w:rsidRPr="002E40EF">
              <w:rPr>
                <w:b/>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4A1B0D" w:rsidRPr="002E40EF" w:rsidRDefault="004A1B0D" w:rsidP="004A1B0D">
            <w:pPr>
              <w:spacing w:line="256" w:lineRule="auto"/>
              <w:jc w:val="center"/>
              <w:rPr>
                <w:b/>
                <w:sz w:val="22"/>
                <w:szCs w:val="22"/>
              </w:rPr>
            </w:pPr>
            <w:r w:rsidRPr="002E40EF">
              <w:rPr>
                <w:b/>
                <w:sz w:val="22"/>
                <w:szCs w:val="22"/>
              </w:rPr>
              <w:t>5</w:t>
            </w:r>
          </w:p>
        </w:tc>
        <w:tc>
          <w:tcPr>
            <w:tcW w:w="850" w:type="dxa"/>
            <w:tcBorders>
              <w:top w:val="single" w:sz="4" w:space="0" w:color="000000"/>
              <w:left w:val="single" w:sz="4" w:space="0" w:color="000000"/>
              <w:bottom w:val="single" w:sz="4" w:space="0" w:color="000000"/>
              <w:right w:val="single" w:sz="4" w:space="0" w:color="000000"/>
            </w:tcBorders>
            <w:shd w:val="clear" w:color="auto" w:fill="F7CBAC"/>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7CBAC"/>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4A1B0D" w:rsidRPr="002E40EF" w:rsidRDefault="004A1B0D" w:rsidP="004A1B0D">
            <w:pPr>
              <w:spacing w:line="256" w:lineRule="auto"/>
              <w:jc w:val="center"/>
              <w:rPr>
                <w:b/>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4A1B0D" w:rsidRPr="002E40EF" w:rsidRDefault="004A1B0D" w:rsidP="004A1B0D">
            <w:pPr>
              <w:spacing w:line="256" w:lineRule="auto"/>
              <w:jc w:val="center"/>
              <w:rPr>
                <w:b/>
                <w:sz w:val="22"/>
                <w:szCs w:val="22"/>
              </w:rPr>
            </w:pPr>
            <w:r w:rsidRPr="002E40EF">
              <w:rPr>
                <w:b/>
                <w:sz w:val="22"/>
                <w:szCs w:val="22"/>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4A1B0D" w:rsidRPr="002E40EF" w:rsidRDefault="004A1B0D" w:rsidP="004A1B0D">
            <w:pPr>
              <w:spacing w:line="256" w:lineRule="auto"/>
              <w:rPr>
                <w:sz w:val="22"/>
                <w:szCs w:val="22"/>
              </w:rPr>
            </w:pPr>
          </w:p>
        </w:tc>
      </w:tr>
      <w:tr w:rsidR="004A1B0D" w:rsidRPr="002E40EF" w:rsidTr="004A1B0D">
        <w:trPr>
          <w:trHeight w:val="280"/>
        </w:trPr>
        <w:tc>
          <w:tcPr>
            <w:tcW w:w="1249" w:type="dxa"/>
            <w:tcBorders>
              <w:top w:val="single" w:sz="4" w:space="0" w:color="000000"/>
              <w:left w:val="single" w:sz="4" w:space="0" w:color="000000"/>
              <w:bottom w:val="single" w:sz="4" w:space="0" w:color="auto"/>
              <w:right w:val="single" w:sz="4" w:space="0" w:color="000000"/>
            </w:tcBorders>
            <w:shd w:val="clear" w:color="auto" w:fill="F4B083"/>
            <w:vAlign w:val="center"/>
          </w:tcPr>
          <w:p w:rsidR="004A1B0D" w:rsidRPr="002E40EF" w:rsidRDefault="004A1B0D" w:rsidP="004A1B0D">
            <w:pPr>
              <w:spacing w:line="256" w:lineRule="auto"/>
              <w:ind w:left="-96" w:right="-182"/>
              <w:jc w:val="center"/>
              <w:rPr>
                <w:b/>
                <w:sz w:val="22"/>
                <w:szCs w:val="22"/>
              </w:rPr>
            </w:pPr>
            <w:r w:rsidRPr="002E40EF">
              <w:rPr>
                <w:b/>
                <w:sz w:val="20"/>
                <w:szCs w:val="20"/>
              </w:rPr>
              <w:t xml:space="preserve">SVEUKUPNO </w:t>
            </w:r>
            <w:r w:rsidRPr="002E40EF">
              <w:rPr>
                <w:b/>
                <w:sz w:val="22"/>
                <w:szCs w:val="22"/>
              </w:rPr>
              <w:t>UČENIKA ODJELA</w:t>
            </w:r>
          </w:p>
        </w:tc>
        <w:tc>
          <w:tcPr>
            <w:tcW w:w="1134" w:type="dxa"/>
            <w:tcBorders>
              <w:top w:val="single" w:sz="4" w:space="0" w:color="000000"/>
              <w:left w:val="single" w:sz="4" w:space="0" w:color="000000"/>
              <w:bottom w:val="single" w:sz="4" w:space="0" w:color="auto"/>
              <w:right w:val="single" w:sz="4" w:space="0" w:color="000000"/>
            </w:tcBorders>
            <w:shd w:val="clear" w:color="auto" w:fill="F4B083"/>
            <w:vAlign w:val="center"/>
          </w:tcPr>
          <w:p w:rsidR="004A1B0D" w:rsidRPr="002E40EF" w:rsidRDefault="004A1B0D" w:rsidP="004A1B0D">
            <w:pPr>
              <w:spacing w:line="256" w:lineRule="auto"/>
              <w:jc w:val="center"/>
              <w:rPr>
                <w:b/>
                <w:sz w:val="22"/>
                <w:szCs w:val="22"/>
              </w:rPr>
            </w:pPr>
            <w:r w:rsidRPr="002E40EF">
              <w:rPr>
                <w:b/>
                <w:sz w:val="22"/>
                <w:szCs w:val="22"/>
              </w:rPr>
              <w:t>593</w:t>
            </w:r>
          </w:p>
        </w:tc>
        <w:tc>
          <w:tcPr>
            <w:tcW w:w="709" w:type="dxa"/>
            <w:tcBorders>
              <w:top w:val="single" w:sz="4" w:space="0" w:color="000000"/>
              <w:left w:val="single" w:sz="4" w:space="0" w:color="000000"/>
              <w:bottom w:val="single" w:sz="4" w:space="0" w:color="auto"/>
              <w:right w:val="single" w:sz="4" w:space="0" w:color="000000"/>
            </w:tcBorders>
            <w:shd w:val="clear" w:color="auto" w:fill="F4B083"/>
            <w:vAlign w:val="center"/>
          </w:tcPr>
          <w:p w:rsidR="004A1B0D" w:rsidRPr="002E40EF" w:rsidRDefault="004A1B0D" w:rsidP="004A1B0D">
            <w:pPr>
              <w:spacing w:line="256" w:lineRule="auto"/>
              <w:jc w:val="center"/>
              <w:rPr>
                <w:b/>
                <w:sz w:val="22"/>
                <w:szCs w:val="22"/>
              </w:rPr>
            </w:pPr>
            <w:r w:rsidRPr="002E40EF">
              <w:rPr>
                <w:b/>
                <w:sz w:val="22"/>
                <w:szCs w:val="22"/>
              </w:rPr>
              <w:t>29</w:t>
            </w:r>
          </w:p>
        </w:tc>
        <w:tc>
          <w:tcPr>
            <w:tcW w:w="709" w:type="dxa"/>
            <w:tcBorders>
              <w:top w:val="single" w:sz="4" w:space="0" w:color="000000"/>
              <w:left w:val="single" w:sz="4" w:space="0" w:color="000000"/>
              <w:bottom w:val="single" w:sz="4" w:space="0" w:color="auto"/>
              <w:right w:val="single" w:sz="4" w:space="0" w:color="000000"/>
            </w:tcBorders>
            <w:shd w:val="clear" w:color="auto" w:fill="F4B083"/>
            <w:vAlign w:val="center"/>
          </w:tcPr>
          <w:p w:rsidR="004A1B0D" w:rsidRPr="002E40EF" w:rsidRDefault="004A1B0D" w:rsidP="004A1B0D">
            <w:pPr>
              <w:spacing w:line="256" w:lineRule="auto"/>
              <w:jc w:val="center"/>
              <w:rPr>
                <w:b/>
                <w:sz w:val="22"/>
                <w:szCs w:val="22"/>
              </w:rPr>
            </w:pPr>
            <w:r w:rsidRPr="002E40EF">
              <w:rPr>
                <w:b/>
                <w:sz w:val="22"/>
                <w:szCs w:val="22"/>
              </w:rPr>
              <w:t>283</w:t>
            </w:r>
          </w:p>
        </w:tc>
        <w:tc>
          <w:tcPr>
            <w:tcW w:w="1134" w:type="dxa"/>
            <w:tcBorders>
              <w:top w:val="single" w:sz="4" w:space="0" w:color="000000"/>
              <w:left w:val="single" w:sz="4" w:space="0" w:color="000000"/>
              <w:bottom w:val="single" w:sz="4" w:space="0" w:color="auto"/>
              <w:right w:val="single" w:sz="4" w:space="0" w:color="000000"/>
            </w:tcBorders>
            <w:shd w:val="clear" w:color="auto" w:fill="F4B083"/>
            <w:vAlign w:val="center"/>
          </w:tcPr>
          <w:p w:rsidR="004A1B0D" w:rsidRPr="002E40EF" w:rsidRDefault="004A1B0D" w:rsidP="004A1B0D">
            <w:pPr>
              <w:spacing w:line="256" w:lineRule="auto"/>
              <w:jc w:val="center"/>
              <w:rPr>
                <w:b/>
                <w:sz w:val="22"/>
                <w:szCs w:val="22"/>
              </w:rPr>
            </w:pPr>
            <w:r w:rsidRPr="002E40EF">
              <w:rPr>
                <w:b/>
                <w:sz w:val="22"/>
                <w:szCs w:val="22"/>
              </w:rPr>
              <w:t>22</w:t>
            </w:r>
          </w:p>
        </w:tc>
        <w:tc>
          <w:tcPr>
            <w:tcW w:w="850" w:type="dxa"/>
            <w:tcBorders>
              <w:top w:val="single" w:sz="4" w:space="0" w:color="000000"/>
              <w:left w:val="single" w:sz="4" w:space="0" w:color="000000"/>
              <w:bottom w:val="single" w:sz="4" w:space="0" w:color="auto"/>
              <w:right w:val="single" w:sz="4" w:space="0" w:color="000000"/>
            </w:tcBorders>
            <w:shd w:val="clear" w:color="auto" w:fill="F4B083"/>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auto"/>
              <w:right w:val="single" w:sz="4" w:space="0" w:color="000000"/>
            </w:tcBorders>
            <w:shd w:val="clear" w:color="auto" w:fill="F4B083"/>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auto"/>
              <w:right w:val="single" w:sz="4" w:space="0" w:color="000000"/>
            </w:tcBorders>
            <w:shd w:val="clear" w:color="auto" w:fill="F4B083"/>
            <w:vAlign w:val="center"/>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auto"/>
              <w:right w:val="single" w:sz="4" w:space="0" w:color="000000"/>
            </w:tcBorders>
            <w:shd w:val="clear" w:color="auto" w:fill="F4B083"/>
            <w:vAlign w:val="center"/>
          </w:tcPr>
          <w:p w:rsidR="004A1B0D" w:rsidRPr="002E40EF" w:rsidRDefault="004A1B0D" w:rsidP="004A1B0D">
            <w:pPr>
              <w:spacing w:line="256" w:lineRule="auto"/>
              <w:jc w:val="center"/>
              <w:rPr>
                <w:b/>
                <w:sz w:val="22"/>
                <w:szCs w:val="22"/>
              </w:rPr>
            </w:pPr>
          </w:p>
        </w:tc>
        <w:tc>
          <w:tcPr>
            <w:tcW w:w="708" w:type="dxa"/>
            <w:tcBorders>
              <w:top w:val="single" w:sz="4" w:space="0" w:color="000000"/>
              <w:left w:val="single" w:sz="4" w:space="0" w:color="000000"/>
              <w:bottom w:val="single" w:sz="4" w:space="0" w:color="auto"/>
              <w:right w:val="single" w:sz="4" w:space="0" w:color="000000"/>
            </w:tcBorders>
            <w:shd w:val="clear" w:color="auto" w:fill="F4B083"/>
            <w:vAlign w:val="center"/>
          </w:tcPr>
          <w:p w:rsidR="004A1B0D" w:rsidRPr="002E40EF" w:rsidRDefault="004A1B0D" w:rsidP="004A1B0D">
            <w:pPr>
              <w:spacing w:line="256" w:lineRule="auto"/>
              <w:jc w:val="center"/>
              <w:rPr>
                <w:b/>
                <w:sz w:val="22"/>
                <w:szCs w:val="22"/>
              </w:rPr>
            </w:pPr>
            <w:r w:rsidRPr="002E40EF">
              <w:rPr>
                <w:b/>
                <w:sz w:val="22"/>
                <w:szCs w:val="22"/>
              </w:rPr>
              <w:t>-</w:t>
            </w:r>
          </w:p>
        </w:tc>
        <w:tc>
          <w:tcPr>
            <w:tcW w:w="1560" w:type="dxa"/>
            <w:tcBorders>
              <w:top w:val="single" w:sz="4" w:space="0" w:color="000000"/>
              <w:left w:val="single" w:sz="4" w:space="0" w:color="000000"/>
              <w:bottom w:val="single" w:sz="4" w:space="0" w:color="auto"/>
              <w:right w:val="single" w:sz="4" w:space="0" w:color="000000"/>
            </w:tcBorders>
            <w:shd w:val="clear" w:color="auto" w:fill="F4B083"/>
            <w:vAlign w:val="center"/>
          </w:tcPr>
          <w:p w:rsidR="004A1B0D" w:rsidRPr="002E40EF" w:rsidRDefault="004A1B0D" w:rsidP="004A1B0D">
            <w:pPr>
              <w:spacing w:line="256" w:lineRule="auto"/>
              <w:rPr>
                <w:sz w:val="22"/>
                <w:szCs w:val="22"/>
              </w:rPr>
            </w:pPr>
          </w:p>
        </w:tc>
      </w:tr>
      <w:tr w:rsidR="004A1B0D" w:rsidRPr="002E40EF" w:rsidTr="004A1B0D">
        <w:trPr>
          <w:trHeight w:val="280"/>
        </w:trPr>
        <w:tc>
          <w:tcPr>
            <w:tcW w:w="1249" w:type="dxa"/>
            <w:tcBorders>
              <w:top w:val="single" w:sz="4" w:space="0" w:color="auto"/>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spacing w:line="256" w:lineRule="auto"/>
              <w:ind w:right="-182"/>
              <w:rPr>
                <w:b/>
                <w:sz w:val="20"/>
                <w:szCs w:val="20"/>
              </w:rPr>
            </w:pPr>
          </w:p>
          <w:p w:rsidR="004A1B0D" w:rsidRPr="002E40EF" w:rsidRDefault="004A1B0D" w:rsidP="004A1B0D">
            <w:pPr>
              <w:spacing w:line="256" w:lineRule="auto"/>
              <w:ind w:left="-96" w:right="-182"/>
              <w:jc w:val="center"/>
              <w:rPr>
                <w:b/>
                <w:sz w:val="20"/>
                <w:szCs w:val="20"/>
              </w:rPr>
            </w:pPr>
          </w:p>
          <w:p w:rsidR="004A1B0D" w:rsidRPr="002E40EF" w:rsidRDefault="004A1B0D" w:rsidP="004A1B0D">
            <w:pPr>
              <w:spacing w:line="256" w:lineRule="auto"/>
              <w:ind w:left="-96" w:right="-182"/>
              <w:jc w:val="center"/>
              <w:rPr>
                <w:b/>
                <w:sz w:val="20"/>
                <w:szCs w:val="20"/>
              </w:rPr>
            </w:pPr>
            <w:r w:rsidRPr="002E40EF">
              <w:rPr>
                <w:b/>
                <w:sz w:val="20"/>
                <w:szCs w:val="20"/>
              </w:rPr>
              <w:t>Skupine PB</w:t>
            </w:r>
          </w:p>
        </w:tc>
        <w:tc>
          <w:tcPr>
            <w:tcW w:w="1134" w:type="dxa"/>
            <w:tcBorders>
              <w:top w:val="single" w:sz="4" w:space="0" w:color="auto"/>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spacing w:line="256" w:lineRule="auto"/>
              <w:rPr>
                <w:b/>
                <w:sz w:val="22"/>
                <w:szCs w:val="22"/>
              </w:rPr>
            </w:pPr>
          </w:p>
          <w:p w:rsidR="004A1B0D" w:rsidRPr="002E40EF" w:rsidRDefault="004A1B0D" w:rsidP="004A1B0D">
            <w:pPr>
              <w:spacing w:line="256" w:lineRule="auto"/>
              <w:jc w:val="center"/>
              <w:rPr>
                <w:b/>
                <w:sz w:val="22"/>
                <w:szCs w:val="22"/>
              </w:rPr>
            </w:pPr>
            <w:r w:rsidRPr="002E40EF">
              <w:rPr>
                <w:b/>
                <w:sz w:val="22"/>
                <w:szCs w:val="22"/>
              </w:rPr>
              <w:t>broj učenika</w:t>
            </w:r>
          </w:p>
        </w:tc>
        <w:tc>
          <w:tcPr>
            <w:tcW w:w="709" w:type="dxa"/>
            <w:tcBorders>
              <w:top w:val="single" w:sz="4" w:space="0" w:color="auto"/>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spacing w:line="256" w:lineRule="auto"/>
              <w:jc w:val="center"/>
              <w:rPr>
                <w:b/>
                <w:sz w:val="22"/>
                <w:szCs w:val="22"/>
              </w:rPr>
            </w:pPr>
          </w:p>
        </w:tc>
        <w:tc>
          <w:tcPr>
            <w:tcW w:w="709" w:type="dxa"/>
            <w:tcBorders>
              <w:top w:val="single" w:sz="4" w:space="0" w:color="auto"/>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spacing w:line="256" w:lineRule="auto"/>
              <w:jc w:val="center"/>
              <w:rPr>
                <w:b/>
                <w:sz w:val="22"/>
                <w:szCs w:val="22"/>
              </w:rPr>
            </w:pPr>
          </w:p>
        </w:tc>
        <w:tc>
          <w:tcPr>
            <w:tcW w:w="1134" w:type="dxa"/>
            <w:tcBorders>
              <w:top w:val="single" w:sz="4" w:space="0" w:color="auto"/>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spacing w:line="256" w:lineRule="auto"/>
              <w:jc w:val="center"/>
              <w:rPr>
                <w:b/>
                <w:sz w:val="22"/>
                <w:szCs w:val="22"/>
              </w:rPr>
            </w:pPr>
          </w:p>
        </w:tc>
        <w:tc>
          <w:tcPr>
            <w:tcW w:w="850" w:type="dxa"/>
            <w:tcBorders>
              <w:top w:val="single" w:sz="4" w:space="0" w:color="auto"/>
              <w:left w:val="single" w:sz="4" w:space="0" w:color="000000"/>
              <w:bottom w:val="single" w:sz="4" w:space="0" w:color="000000"/>
              <w:right w:val="single" w:sz="4" w:space="0" w:color="000000"/>
            </w:tcBorders>
            <w:shd w:val="clear" w:color="auto" w:fill="E2EFD9"/>
          </w:tcPr>
          <w:p w:rsidR="004A1B0D" w:rsidRPr="002E40EF" w:rsidRDefault="004A1B0D" w:rsidP="004A1B0D">
            <w:pPr>
              <w:spacing w:line="256" w:lineRule="auto"/>
              <w:jc w:val="center"/>
              <w:rPr>
                <w:b/>
                <w:sz w:val="22"/>
                <w:szCs w:val="22"/>
              </w:rPr>
            </w:pPr>
          </w:p>
        </w:tc>
        <w:tc>
          <w:tcPr>
            <w:tcW w:w="709" w:type="dxa"/>
            <w:tcBorders>
              <w:top w:val="single" w:sz="4" w:space="0" w:color="auto"/>
              <w:left w:val="single" w:sz="4" w:space="0" w:color="000000"/>
              <w:bottom w:val="single" w:sz="4" w:space="0" w:color="000000"/>
              <w:right w:val="single" w:sz="4" w:space="0" w:color="000000"/>
            </w:tcBorders>
            <w:shd w:val="clear" w:color="auto" w:fill="E2EFD9"/>
          </w:tcPr>
          <w:p w:rsidR="004A1B0D" w:rsidRPr="002E40EF" w:rsidRDefault="004A1B0D" w:rsidP="004A1B0D">
            <w:pPr>
              <w:spacing w:line="256" w:lineRule="auto"/>
              <w:jc w:val="center"/>
              <w:rPr>
                <w:b/>
                <w:sz w:val="22"/>
                <w:szCs w:val="22"/>
              </w:rPr>
            </w:pPr>
          </w:p>
        </w:tc>
        <w:tc>
          <w:tcPr>
            <w:tcW w:w="709" w:type="dxa"/>
            <w:tcBorders>
              <w:top w:val="single" w:sz="4" w:space="0" w:color="auto"/>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spacing w:line="256" w:lineRule="auto"/>
              <w:jc w:val="center"/>
              <w:rPr>
                <w:b/>
                <w:sz w:val="22"/>
                <w:szCs w:val="22"/>
              </w:rPr>
            </w:pPr>
          </w:p>
        </w:tc>
        <w:tc>
          <w:tcPr>
            <w:tcW w:w="709" w:type="dxa"/>
            <w:tcBorders>
              <w:top w:val="single" w:sz="4" w:space="0" w:color="auto"/>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spacing w:line="256" w:lineRule="auto"/>
              <w:jc w:val="center"/>
              <w:rPr>
                <w:b/>
                <w:sz w:val="22"/>
                <w:szCs w:val="22"/>
              </w:rPr>
            </w:pPr>
          </w:p>
        </w:tc>
        <w:tc>
          <w:tcPr>
            <w:tcW w:w="708" w:type="dxa"/>
            <w:tcBorders>
              <w:top w:val="single" w:sz="4" w:space="0" w:color="auto"/>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spacing w:line="256" w:lineRule="auto"/>
              <w:jc w:val="center"/>
              <w:rPr>
                <w:b/>
                <w:sz w:val="22"/>
                <w:szCs w:val="22"/>
              </w:rPr>
            </w:pPr>
          </w:p>
        </w:tc>
        <w:tc>
          <w:tcPr>
            <w:tcW w:w="1560" w:type="dxa"/>
            <w:tcBorders>
              <w:top w:val="single" w:sz="4" w:space="0" w:color="auto"/>
              <w:left w:val="single" w:sz="4" w:space="0" w:color="000000"/>
              <w:bottom w:val="single" w:sz="4" w:space="0" w:color="000000"/>
              <w:right w:val="single" w:sz="4" w:space="0" w:color="000000"/>
            </w:tcBorders>
            <w:shd w:val="clear" w:color="auto" w:fill="E2EFD9"/>
            <w:vAlign w:val="center"/>
          </w:tcPr>
          <w:p w:rsidR="004A1B0D" w:rsidRPr="002E40EF" w:rsidRDefault="004A1B0D" w:rsidP="004A1B0D">
            <w:pPr>
              <w:spacing w:line="256" w:lineRule="auto"/>
              <w:rPr>
                <w:sz w:val="22"/>
                <w:szCs w:val="22"/>
              </w:rPr>
            </w:pPr>
            <w:r w:rsidRPr="002E40EF">
              <w:rPr>
                <w:sz w:val="22"/>
                <w:szCs w:val="22"/>
              </w:rPr>
              <w:t>Voditelji</w:t>
            </w:r>
          </w:p>
        </w:tc>
      </w:tr>
      <w:tr w:rsidR="004A1B0D" w:rsidRPr="002E40EF" w:rsidTr="004A1B0D">
        <w:trPr>
          <w:trHeight w:val="280"/>
        </w:trPr>
        <w:tc>
          <w:tcPr>
            <w:tcW w:w="124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ind w:left="-96" w:right="-182"/>
              <w:jc w:val="center"/>
              <w:rPr>
                <w:b/>
                <w:sz w:val="22"/>
                <w:szCs w:val="22"/>
              </w:rPr>
            </w:pPr>
            <w:r w:rsidRPr="002E40EF">
              <w:rPr>
                <w:b/>
                <w:sz w:val="22"/>
                <w:szCs w:val="22"/>
              </w:rPr>
              <w:t>PB</w:t>
            </w:r>
          </w:p>
          <w:p w:rsidR="004A1B0D" w:rsidRPr="002E40EF" w:rsidRDefault="004A1B0D" w:rsidP="004A1B0D">
            <w:pPr>
              <w:spacing w:line="256" w:lineRule="auto"/>
              <w:ind w:left="-96" w:right="-182"/>
              <w:jc w:val="center"/>
              <w:rPr>
                <w:b/>
                <w:sz w:val="22"/>
                <w:szCs w:val="22"/>
              </w:rPr>
            </w:pPr>
            <w:r w:rsidRPr="002E40EF">
              <w:rPr>
                <w:b/>
                <w:sz w:val="22"/>
                <w:szCs w:val="22"/>
              </w:rPr>
              <w:t>1.a, 3.a, 3.b</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23</w:t>
            </w:r>
          </w:p>
          <w:p w:rsidR="004A1B0D" w:rsidRPr="002E40EF" w:rsidRDefault="004A1B0D" w:rsidP="004A1B0D">
            <w:pPr>
              <w:spacing w:line="256" w:lineRule="auto"/>
              <w:jc w:val="center"/>
              <w:rPr>
                <w:b/>
                <w:sz w:val="22"/>
                <w:szCs w:val="22"/>
              </w:rPr>
            </w:pPr>
            <w:r w:rsidRPr="002E40EF">
              <w:rPr>
                <w:b/>
                <w:sz w:val="22"/>
                <w:szCs w:val="22"/>
              </w:rPr>
              <w:t>(10+7+6)</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rPr>
                <w:sz w:val="22"/>
                <w:szCs w:val="22"/>
              </w:rPr>
            </w:pPr>
            <w:r w:rsidRPr="002E40EF">
              <w:rPr>
                <w:sz w:val="22"/>
                <w:szCs w:val="22"/>
              </w:rPr>
              <w:t>A. Matasović</w:t>
            </w:r>
          </w:p>
        </w:tc>
      </w:tr>
      <w:tr w:rsidR="004A1B0D" w:rsidRPr="002E40EF" w:rsidTr="004A1B0D">
        <w:trPr>
          <w:trHeight w:val="280"/>
        </w:trPr>
        <w:tc>
          <w:tcPr>
            <w:tcW w:w="124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ind w:left="-96" w:right="-182"/>
              <w:jc w:val="center"/>
              <w:rPr>
                <w:b/>
                <w:sz w:val="22"/>
                <w:szCs w:val="22"/>
              </w:rPr>
            </w:pPr>
            <w:r w:rsidRPr="002E40EF">
              <w:rPr>
                <w:b/>
                <w:sz w:val="22"/>
                <w:szCs w:val="22"/>
              </w:rPr>
              <w:t>PB</w:t>
            </w:r>
          </w:p>
          <w:p w:rsidR="004A1B0D" w:rsidRPr="002E40EF" w:rsidRDefault="004A1B0D" w:rsidP="004A1B0D">
            <w:pPr>
              <w:spacing w:line="256" w:lineRule="auto"/>
              <w:ind w:left="-96" w:right="-182"/>
              <w:jc w:val="center"/>
              <w:rPr>
                <w:b/>
                <w:sz w:val="22"/>
                <w:szCs w:val="22"/>
              </w:rPr>
            </w:pPr>
            <w:r w:rsidRPr="002E40EF">
              <w:rPr>
                <w:b/>
                <w:sz w:val="22"/>
                <w:szCs w:val="22"/>
              </w:rPr>
              <w:t>1.b,1.c</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26</w:t>
            </w:r>
          </w:p>
          <w:p w:rsidR="004A1B0D" w:rsidRPr="002E40EF" w:rsidRDefault="004A1B0D" w:rsidP="004A1B0D">
            <w:pPr>
              <w:spacing w:line="256" w:lineRule="auto"/>
              <w:jc w:val="center"/>
              <w:rPr>
                <w:b/>
                <w:sz w:val="22"/>
                <w:szCs w:val="22"/>
              </w:rPr>
            </w:pPr>
            <w:r w:rsidRPr="002E40EF">
              <w:rPr>
                <w:b/>
                <w:sz w:val="22"/>
                <w:szCs w:val="22"/>
              </w:rPr>
              <w:t>(15+11)</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rPr>
                <w:sz w:val="22"/>
                <w:szCs w:val="22"/>
              </w:rPr>
            </w:pPr>
            <w:r w:rsidRPr="002E40EF">
              <w:rPr>
                <w:sz w:val="22"/>
                <w:szCs w:val="22"/>
              </w:rPr>
              <w:t>M. Jakac</w:t>
            </w:r>
          </w:p>
        </w:tc>
      </w:tr>
      <w:tr w:rsidR="004A1B0D" w:rsidRPr="002E40EF" w:rsidTr="004A1B0D">
        <w:trPr>
          <w:trHeight w:val="280"/>
        </w:trPr>
        <w:tc>
          <w:tcPr>
            <w:tcW w:w="124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ind w:left="-96" w:right="-182"/>
              <w:jc w:val="center"/>
              <w:rPr>
                <w:b/>
                <w:sz w:val="22"/>
                <w:szCs w:val="22"/>
              </w:rPr>
            </w:pPr>
            <w:r w:rsidRPr="002E40EF">
              <w:rPr>
                <w:b/>
                <w:sz w:val="22"/>
                <w:szCs w:val="22"/>
              </w:rPr>
              <w:t>PB</w:t>
            </w:r>
          </w:p>
          <w:p w:rsidR="004A1B0D" w:rsidRPr="002E40EF" w:rsidRDefault="004A1B0D" w:rsidP="004A1B0D">
            <w:pPr>
              <w:spacing w:line="256" w:lineRule="auto"/>
              <w:ind w:left="-96" w:right="-182"/>
              <w:jc w:val="center"/>
              <w:rPr>
                <w:b/>
                <w:sz w:val="22"/>
                <w:szCs w:val="22"/>
              </w:rPr>
            </w:pPr>
            <w:r w:rsidRPr="002E40EF">
              <w:rPr>
                <w:b/>
                <w:sz w:val="22"/>
                <w:szCs w:val="22"/>
              </w:rPr>
              <w:t>2.b, 2.c</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20</w:t>
            </w:r>
          </w:p>
          <w:p w:rsidR="004A1B0D" w:rsidRPr="002E40EF" w:rsidRDefault="004A1B0D" w:rsidP="004A1B0D">
            <w:pPr>
              <w:spacing w:line="256" w:lineRule="auto"/>
              <w:jc w:val="center"/>
              <w:rPr>
                <w:b/>
                <w:sz w:val="22"/>
                <w:szCs w:val="22"/>
              </w:rPr>
            </w:pPr>
            <w:r w:rsidRPr="002E40EF">
              <w:rPr>
                <w:b/>
                <w:sz w:val="22"/>
                <w:szCs w:val="22"/>
              </w:rPr>
              <w:t>(15+5)</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rPr>
                <w:sz w:val="22"/>
                <w:szCs w:val="22"/>
              </w:rPr>
            </w:pPr>
            <w:r w:rsidRPr="002E40EF">
              <w:rPr>
                <w:sz w:val="22"/>
                <w:szCs w:val="22"/>
              </w:rPr>
              <w:t>I. Arvaj</w:t>
            </w:r>
          </w:p>
        </w:tc>
      </w:tr>
      <w:tr w:rsidR="004A1B0D" w:rsidRPr="002E40EF" w:rsidTr="004A1B0D">
        <w:trPr>
          <w:trHeight w:val="280"/>
        </w:trPr>
        <w:tc>
          <w:tcPr>
            <w:tcW w:w="124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ind w:left="-96" w:right="-182"/>
              <w:jc w:val="center"/>
              <w:rPr>
                <w:b/>
                <w:sz w:val="22"/>
                <w:szCs w:val="22"/>
              </w:rPr>
            </w:pPr>
            <w:r w:rsidRPr="002E40EF">
              <w:rPr>
                <w:b/>
                <w:sz w:val="22"/>
                <w:szCs w:val="22"/>
              </w:rPr>
              <w:t>PB</w:t>
            </w:r>
          </w:p>
          <w:p w:rsidR="004A1B0D" w:rsidRPr="002E40EF" w:rsidRDefault="004A1B0D" w:rsidP="004A1B0D">
            <w:pPr>
              <w:ind w:left="-96" w:right="-182"/>
              <w:jc w:val="center"/>
              <w:rPr>
                <w:b/>
                <w:sz w:val="22"/>
                <w:szCs w:val="22"/>
              </w:rPr>
            </w:pPr>
            <w:r w:rsidRPr="002E40EF">
              <w:rPr>
                <w:b/>
                <w:sz w:val="22"/>
                <w:szCs w:val="22"/>
              </w:rPr>
              <w:t>2.a, 4.a, 4.b,4.c1</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20</w:t>
            </w:r>
          </w:p>
          <w:p w:rsidR="004A1B0D" w:rsidRPr="002E40EF" w:rsidRDefault="004A1B0D" w:rsidP="004A1B0D">
            <w:pPr>
              <w:spacing w:line="256" w:lineRule="auto"/>
              <w:jc w:val="center"/>
              <w:rPr>
                <w:b/>
                <w:sz w:val="22"/>
                <w:szCs w:val="22"/>
              </w:rPr>
            </w:pPr>
            <w:r w:rsidRPr="002E40EF">
              <w:rPr>
                <w:b/>
                <w:sz w:val="22"/>
                <w:szCs w:val="22"/>
              </w:rPr>
              <w:t>(13+2+4+1)</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rPr>
                <w:sz w:val="22"/>
                <w:szCs w:val="22"/>
              </w:rPr>
            </w:pPr>
            <w:r w:rsidRPr="002E40EF">
              <w:rPr>
                <w:sz w:val="22"/>
                <w:szCs w:val="22"/>
              </w:rPr>
              <w:t>M. Čabraja</w:t>
            </w:r>
          </w:p>
        </w:tc>
      </w:tr>
      <w:tr w:rsidR="004A1B0D" w:rsidRPr="002E40EF" w:rsidTr="004A1B0D">
        <w:trPr>
          <w:trHeight w:val="280"/>
        </w:trPr>
        <w:tc>
          <w:tcPr>
            <w:tcW w:w="124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ind w:left="-96" w:right="-182"/>
              <w:jc w:val="center"/>
              <w:rPr>
                <w:b/>
                <w:sz w:val="22"/>
                <w:szCs w:val="22"/>
              </w:rPr>
            </w:pPr>
            <w:r w:rsidRPr="002E40EF">
              <w:rPr>
                <w:b/>
                <w:sz w:val="22"/>
                <w:szCs w:val="22"/>
              </w:rPr>
              <w:t>PB</w:t>
            </w:r>
          </w:p>
          <w:p w:rsidR="004A1B0D" w:rsidRPr="002E40EF" w:rsidRDefault="004A1B0D" w:rsidP="004A1B0D">
            <w:pPr>
              <w:ind w:left="-96" w:right="-182"/>
              <w:jc w:val="center"/>
              <w:rPr>
                <w:b/>
                <w:sz w:val="22"/>
                <w:szCs w:val="22"/>
              </w:rPr>
            </w:pPr>
            <w:r w:rsidRPr="002E40EF">
              <w:rPr>
                <w:b/>
                <w:sz w:val="22"/>
                <w:szCs w:val="22"/>
              </w:rPr>
              <w:t>1.-4.  ŽB</w:t>
            </w: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r w:rsidRPr="002E40EF">
              <w:rPr>
                <w:b/>
                <w:sz w:val="22"/>
                <w:szCs w:val="22"/>
              </w:rPr>
              <w:t>22</w:t>
            </w:r>
          </w:p>
          <w:p w:rsidR="004A1B0D" w:rsidRPr="002E40EF" w:rsidRDefault="004A1B0D" w:rsidP="004A1B0D">
            <w:pPr>
              <w:spacing w:line="256" w:lineRule="auto"/>
              <w:jc w:val="center"/>
              <w:rPr>
                <w:b/>
                <w:sz w:val="22"/>
                <w:szCs w:val="22"/>
              </w:rPr>
            </w:pPr>
            <w:r w:rsidRPr="002E40EF">
              <w:rPr>
                <w:b/>
                <w:sz w:val="22"/>
                <w:szCs w:val="22"/>
              </w:rPr>
              <w:t>(9+11+1+1)</w:t>
            </w: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jc w:val="center"/>
              <w:rPr>
                <w:b/>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spacing w:line="256" w:lineRule="auto"/>
              <w:rPr>
                <w:sz w:val="22"/>
                <w:szCs w:val="22"/>
              </w:rPr>
            </w:pPr>
            <w:r w:rsidRPr="002E40EF">
              <w:rPr>
                <w:sz w:val="22"/>
                <w:szCs w:val="22"/>
              </w:rPr>
              <w:t>D. Đurović</w:t>
            </w:r>
          </w:p>
        </w:tc>
      </w:tr>
      <w:tr w:rsidR="004A1B0D" w:rsidRPr="002E40EF" w:rsidTr="00E25A5A">
        <w:trPr>
          <w:trHeight w:val="280"/>
        </w:trPr>
        <w:tc>
          <w:tcPr>
            <w:tcW w:w="12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1B0D" w:rsidRPr="002E40EF" w:rsidRDefault="004A1B0D" w:rsidP="004A1B0D">
            <w:pPr>
              <w:shd w:val="clear" w:color="auto" w:fill="F4B083"/>
              <w:ind w:left="-96" w:right="-182"/>
              <w:jc w:val="center"/>
              <w:rPr>
                <w:b/>
                <w:sz w:val="22"/>
                <w:szCs w:val="22"/>
              </w:rPr>
            </w:pPr>
            <w:r w:rsidRPr="002E40EF">
              <w:rPr>
                <w:b/>
                <w:sz w:val="22"/>
                <w:szCs w:val="22"/>
              </w:rPr>
              <w:t>UKUPNO</w:t>
            </w:r>
          </w:p>
          <w:p w:rsidR="004A1B0D" w:rsidRPr="002E40EF" w:rsidRDefault="004A1B0D" w:rsidP="004A1B0D">
            <w:pPr>
              <w:shd w:val="clear" w:color="auto" w:fill="F4B083"/>
              <w:ind w:left="-96" w:right="-182"/>
              <w:jc w:val="center"/>
              <w:rPr>
                <w:b/>
                <w:sz w:val="22"/>
                <w:szCs w:val="22"/>
              </w:rPr>
            </w:pPr>
            <w:r w:rsidRPr="002E40EF">
              <w:rPr>
                <w:b/>
                <w:sz w:val="22"/>
                <w:szCs w:val="22"/>
              </w:rPr>
              <w:t xml:space="preserve"> PB</w:t>
            </w:r>
          </w:p>
        </w:tc>
        <w:tc>
          <w:tcPr>
            <w:tcW w:w="1134"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A1B0D" w:rsidRPr="007E27F0" w:rsidRDefault="004A1B0D" w:rsidP="004A1B0D">
            <w:pPr>
              <w:shd w:val="clear" w:color="auto" w:fill="F4B083"/>
              <w:spacing w:line="256" w:lineRule="auto"/>
              <w:jc w:val="center"/>
              <w:rPr>
                <w:b/>
                <w:sz w:val="22"/>
                <w:szCs w:val="22"/>
              </w:rPr>
            </w:pPr>
            <w:r w:rsidRPr="007E27F0">
              <w:rPr>
                <w:b/>
                <w:sz w:val="22"/>
                <w:szCs w:val="22"/>
              </w:rPr>
              <w:t>111</w:t>
            </w:r>
          </w:p>
        </w:tc>
        <w:tc>
          <w:tcPr>
            <w:tcW w:w="709"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A1B0D" w:rsidRPr="007E27F0" w:rsidRDefault="004A1B0D" w:rsidP="004A1B0D">
            <w:pPr>
              <w:shd w:val="clear" w:color="auto" w:fill="F4B083"/>
              <w:spacing w:line="256" w:lineRule="auto"/>
              <w:jc w:val="center"/>
              <w:rPr>
                <w:b/>
                <w:sz w:val="22"/>
                <w:szCs w:val="22"/>
              </w:rPr>
            </w:pPr>
            <w:r w:rsidRPr="007E27F0">
              <w:rPr>
                <w:b/>
                <w:sz w:val="22"/>
                <w:szCs w:val="22"/>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A1B0D" w:rsidRPr="007E27F0" w:rsidRDefault="004A1B0D" w:rsidP="004A1B0D">
            <w:pPr>
              <w:shd w:val="clear" w:color="auto" w:fill="F4B083"/>
              <w:spacing w:line="256" w:lineRule="auto"/>
              <w:jc w:val="center"/>
              <w:rPr>
                <w:b/>
                <w:sz w:val="22"/>
                <w:szCs w:val="22"/>
              </w:rPr>
            </w:pPr>
            <w:r w:rsidRPr="007E27F0">
              <w:rPr>
                <w:b/>
                <w:sz w:val="22"/>
                <w:szCs w:val="22"/>
              </w:rPr>
              <w:t>42</w:t>
            </w:r>
          </w:p>
        </w:tc>
        <w:tc>
          <w:tcPr>
            <w:tcW w:w="1134"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A1B0D" w:rsidRPr="007E27F0" w:rsidRDefault="004A1B0D" w:rsidP="004A1B0D">
            <w:pPr>
              <w:shd w:val="clear" w:color="auto" w:fill="F4B083"/>
              <w:spacing w:line="256" w:lineRule="auto"/>
              <w:jc w:val="center"/>
              <w:rPr>
                <w:b/>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ABF8F"/>
          </w:tcPr>
          <w:p w:rsidR="004A1B0D" w:rsidRPr="007E27F0" w:rsidRDefault="004A1B0D" w:rsidP="004A1B0D">
            <w:pPr>
              <w:shd w:val="clear" w:color="auto" w:fill="F4B083"/>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ABF8F"/>
          </w:tcPr>
          <w:p w:rsidR="004A1B0D" w:rsidRPr="007E27F0" w:rsidRDefault="004A1B0D" w:rsidP="004A1B0D">
            <w:pPr>
              <w:shd w:val="clear" w:color="auto" w:fill="F4B083"/>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A1B0D" w:rsidRPr="007E27F0" w:rsidRDefault="004A1B0D" w:rsidP="004A1B0D">
            <w:pPr>
              <w:shd w:val="clear" w:color="auto" w:fill="F4B083"/>
              <w:spacing w:line="256"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A1B0D" w:rsidRPr="007E27F0" w:rsidRDefault="004A1B0D" w:rsidP="004A1B0D">
            <w:pPr>
              <w:shd w:val="clear" w:color="auto" w:fill="F4B083"/>
              <w:spacing w:line="256" w:lineRule="auto"/>
              <w:jc w:val="center"/>
              <w:rPr>
                <w:b/>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A1B0D" w:rsidRPr="007E27F0" w:rsidRDefault="004A1B0D" w:rsidP="004A1B0D">
            <w:pPr>
              <w:shd w:val="clear" w:color="auto" w:fill="F4B083"/>
              <w:spacing w:line="256" w:lineRule="auto"/>
              <w:jc w:val="center"/>
              <w:rPr>
                <w:b/>
                <w:sz w:val="22"/>
                <w:szCs w:val="22"/>
              </w:rPr>
            </w:pPr>
            <w:r w:rsidRPr="007E27F0">
              <w:rPr>
                <w:b/>
                <w:sz w:val="22"/>
                <w:szCs w:val="22"/>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A1B0D" w:rsidRPr="007E27F0" w:rsidRDefault="004A1B0D" w:rsidP="004A1B0D">
            <w:pPr>
              <w:shd w:val="clear" w:color="auto" w:fill="F4B083"/>
              <w:spacing w:line="256" w:lineRule="auto"/>
              <w:rPr>
                <w:sz w:val="22"/>
                <w:szCs w:val="22"/>
              </w:rPr>
            </w:pPr>
          </w:p>
        </w:tc>
      </w:tr>
    </w:tbl>
    <w:p w:rsidR="004A1B0D" w:rsidRPr="002E40EF" w:rsidRDefault="004A1B0D" w:rsidP="004A1B0D">
      <w:pPr>
        <w:jc w:val="both"/>
        <w:rPr>
          <w:b/>
          <w:sz w:val="22"/>
          <w:szCs w:val="22"/>
        </w:rPr>
      </w:pPr>
    </w:p>
    <w:p w:rsidR="004A1B0D" w:rsidRPr="002E40EF" w:rsidRDefault="004A1B0D" w:rsidP="004A1B0D">
      <w:pPr>
        <w:ind w:left="567"/>
        <w:rPr>
          <w:sz w:val="22"/>
          <w:szCs w:val="22"/>
        </w:rPr>
      </w:pPr>
    </w:p>
    <w:p w:rsidR="004A1B0D" w:rsidRPr="002E40EF" w:rsidRDefault="004A1B0D" w:rsidP="004A1B0D">
      <w:pPr>
        <w:widowControl w:val="0"/>
        <w:pBdr>
          <w:top w:val="nil"/>
          <w:left w:val="nil"/>
          <w:bottom w:val="nil"/>
          <w:right w:val="nil"/>
          <w:between w:val="nil"/>
        </w:pBdr>
        <w:spacing w:line="276" w:lineRule="auto"/>
        <w:rPr>
          <w:sz w:val="22"/>
          <w:szCs w:val="22"/>
        </w:rPr>
      </w:pPr>
      <w:r w:rsidRPr="002E40EF">
        <w:rPr>
          <w:sz w:val="22"/>
          <w:szCs w:val="22"/>
        </w:rPr>
        <w:t xml:space="preserve">          Škola ima ukupno 593 učenika, 29 razrednih odjela i pet grupa produženog boravka. </w:t>
      </w:r>
    </w:p>
    <w:p w:rsidR="004A1B0D" w:rsidRPr="002E40EF" w:rsidRDefault="004A1B0D" w:rsidP="004A1B0D">
      <w:pPr>
        <w:ind w:left="567"/>
        <w:rPr>
          <w:sz w:val="22"/>
          <w:szCs w:val="22"/>
        </w:rPr>
      </w:pPr>
    </w:p>
    <w:p w:rsidR="004A1B0D" w:rsidRPr="002E40EF" w:rsidRDefault="004A1B0D" w:rsidP="004A1B0D">
      <w:pPr>
        <w:ind w:left="567"/>
        <w:jc w:val="both"/>
        <w:rPr>
          <w:sz w:val="22"/>
          <w:szCs w:val="22"/>
        </w:rPr>
      </w:pPr>
      <w:r w:rsidRPr="002E40EF">
        <w:rPr>
          <w:sz w:val="22"/>
          <w:szCs w:val="22"/>
        </w:rPr>
        <w:t>Matična škola ima 25 redovnih razrednih  odjela  1. – 8. razreda i 522  učenika, a  Područna škola  Žbandaj  71 učenika u četiri razredna odjela.</w:t>
      </w:r>
    </w:p>
    <w:p w:rsidR="004A1B0D" w:rsidRPr="002E40EF" w:rsidRDefault="004A1B0D" w:rsidP="004A1B0D">
      <w:pPr>
        <w:ind w:left="567"/>
        <w:jc w:val="both"/>
        <w:rPr>
          <w:sz w:val="22"/>
          <w:szCs w:val="22"/>
        </w:rPr>
      </w:pPr>
      <w:bookmarkStart w:id="1" w:name="_gjdgxs" w:colFirst="0" w:colLast="0"/>
      <w:bookmarkEnd w:id="1"/>
      <w:r w:rsidRPr="002E40EF">
        <w:rPr>
          <w:sz w:val="22"/>
          <w:szCs w:val="22"/>
        </w:rPr>
        <w:t xml:space="preserve">Poseban odjel za učenike s autizmom (čl.9.) odjel pohađa 1 učenik. Školske godine 2017./2018. otvoren je Poseban kombinirani razredni odjel s djelomičnom integracijom za učenike koji se školuju prema čl. 8. koji pohađa 4 učenika. U redovnim razrednim odjelima evidentirano je 17 učenika koji imaju Rješenje o primjerenom obliku školovanja. </w:t>
      </w:r>
    </w:p>
    <w:p w:rsidR="004A1B0D" w:rsidRPr="002E40EF" w:rsidRDefault="004A1B0D" w:rsidP="004A1B0D">
      <w:pPr>
        <w:ind w:left="567"/>
        <w:jc w:val="both"/>
        <w:rPr>
          <w:sz w:val="22"/>
          <w:szCs w:val="22"/>
        </w:rPr>
      </w:pPr>
    </w:p>
    <w:p w:rsidR="004A1B0D" w:rsidRPr="002E40EF" w:rsidRDefault="004A1B0D" w:rsidP="004A1B0D">
      <w:pPr>
        <w:ind w:left="567"/>
        <w:jc w:val="both"/>
        <w:rPr>
          <w:sz w:val="22"/>
          <w:szCs w:val="22"/>
        </w:rPr>
      </w:pPr>
      <w:r w:rsidRPr="002E40EF">
        <w:rPr>
          <w:sz w:val="22"/>
          <w:szCs w:val="22"/>
        </w:rPr>
        <w:t>Produženim boravkom ukupno je obuhvaćeno 111 učenika 1. do 4. razreda  raspoređenih u 5 grupa. U Matičnoj školi organizirane su 4 grupe za 89 učenika, a u PŠ Žbandaj jedna grupa za 22 učenika.  Ovaj oblik rada financira se 50% od strane Grada a 50% financiraju roditelji.</w:t>
      </w:r>
    </w:p>
    <w:p w:rsidR="004A1B0D" w:rsidRPr="002E40EF" w:rsidRDefault="004A1B0D" w:rsidP="004A1B0D">
      <w:pPr>
        <w:ind w:left="567"/>
        <w:jc w:val="both"/>
        <w:rPr>
          <w:sz w:val="22"/>
          <w:szCs w:val="22"/>
        </w:rPr>
      </w:pPr>
      <w:r w:rsidRPr="002E40EF">
        <w:rPr>
          <w:sz w:val="22"/>
          <w:szCs w:val="22"/>
        </w:rPr>
        <w:t>Od ukupnog broja učenika njih 237</w:t>
      </w:r>
      <w:r w:rsidRPr="002E40EF">
        <w:rPr>
          <w:b/>
          <w:sz w:val="22"/>
          <w:szCs w:val="22"/>
        </w:rPr>
        <w:t xml:space="preserve"> (39,96 </w:t>
      </w:r>
      <w:r w:rsidRPr="002E40EF">
        <w:rPr>
          <w:sz w:val="22"/>
          <w:szCs w:val="22"/>
        </w:rPr>
        <w:t xml:space="preserve">%) su putnici, od toga 95 učenika putuje preko 5 km u jednom pravcu. </w:t>
      </w:r>
    </w:p>
    <w:p w:rsidR="004A1B0D" w:rsidRPr="002E40EF" w:rsidRDefault="004A1B0D" w:rsidP="004A1B0D">
      <w:pPr>
        <w:ind w:left="567"/>
        <w:jc w:val="both"/>
        <w:rPr>
          <w:sz w:val="22"/>
          <w:szCs w:val="22"/>
        </w:rPr>
      </w:pPr>
    </w:p>
    <w:p w:rsidR="004A1B0D" w:rsidRDefault="004A1B0D" w:rsidP="004A1B0D">
      <w:pPr>
        <w:ind w:left="567"/>
        <w:jc w:val="both"/>
        <w:rPr>
          <w:sz w:val="22"/>
          <w:szCs w:val="22"/>
        </w:rPr>
      </w:pPr>
    </w:p>
    <w:p w:rsidR="00D97541" w:rsidRDefault="00D97541" w:rsidP="004A1B0D">
      <w:pPr>
        <w:ind w:left="567"/>
        <w:jc w:val="both"/>
        <w:rPr>
          <w:sz w:val="22"/>
          <w:szCs w:val="22"/>
        </w:rPr>
      </w:pPr>
    </w:p>
    <w:p w:rsidR="00D97541" w:rsidRDefault="00D97541" w:rsidP="004A1B0D">
      <w:pPr>
        <w:ind w:left="567"/>
        <w:jc w:val="both"/>
        <w:rPr>
          <w:sz w:val="22"/>
          <w:szCs w:val="22"/>
        </w:rPr>
      </w:pPr>
    </w:p>
    <w:p w:rsidR="00D97541" w:rsidRDefault="00D97541" w:rsidP="004A1B0D">
      <w:pPr>
        <w:ind w:left="567"/>
        <w:jc w:val="both"/>
        <w:rPr>
          <w:sz w:val="22"/>
          <w:szCs w:val="22"/>
        </w:rPr>
      </w:pPr>
    </w:p>
    <w:p w:rsidR="00D97541" w:rsidRDefault="00D97541" w:rsidP="004A1B0D">
      <w:pPr>
        <w:ind w:left="567"/>
        <w:jc w:val="both"/>
        <w:rPr>
          <w:sz w:val="22"/>
          <w:szCs w:val="22"/>
        </w:rPr>
      </w:pPr>
    </w:p>
    <w:p w:rsidR="00D97541" w:rsidRDefault="00D97541" w:rsidP="004A1B0D">
      <w:pPr>
        <w:ind w:left="567"/>
        <w:jc w:val="both"/>
        <w:rPr>
          <w:sz w:val="22"/>
          <w:szCs w:val="22"/>
        </w:rPr>
      </w:pPr>
    </w:p>
    <w:p w:rsidR="00D97541" w:rsidRPr="002E40EF" w:rsidRDefault="00D97541" w:rsidP="004A1B0D">
      <w:pPr>
        <w:ind w:left="567"/>
        <w:jc w:val="both"/>
        <w:rPr>
          <w:sz w:val="22"/>
          <w:szCs w:val="22"/>
        </w:rPr>
      </w:pPr>
    </w:p>
    <w:p w:rsidR="004A1B0D" w:rsidRPr="002E40EF" w:rsidRDefault="004A1B0D" w:rsidP="004A1B0D">
      <w:pPr>
        <w:ind w:left="567"/>
        <w:jc w:val="both"/>
        <w:rPr>
          <w:sz w:val="22"/>
          <w:szCs w:val="22"/>
        </w:rPr>
      </w:pPr>
    </w:p>
    <w:p w:rsidR="004A1B0D" w:rsidRPr="002E40EF" w:rsidRDefault="004A1B0D" w:rsidP="004A1B0D">
      <w:pPr>
        <w:ind w:left="567"/>
        <w:jc w:val="both"/>
        <w:rPr>
          <w:sz w:val="22"/>
          <w:szCs w:val="22"/>
        </w:rPr>
      </w:pPr>
    </w:p>
    <w:p w:rsidR="004A1B0D" w:rsidRPr="002E40EF" w:rsidRDefault="004A1B0D" w:rsidP="002E40EF">
      <w:pPr>
        <w:jc w:val="both"/>
        <w:rPr>
          <w:b/>
        </w:rPr>
      </w:pPr>
      <w:r w:rsidRPr="002E40EF">
        <w:rPr>
          <w:b/>
        </w:rPr>
        <w:lastRenderedPageBreak/>
        <w:t>3.3.1. Primjereni oblik školovanja po razredima i oblicima rada</w:t>
      </w:r>
    </w:p>
    <w:p w:rsidR="004A1B0D" w:rsidRPr="002E40EF" w:rsidRDefault="004A1B0D" w:rsidP="004A1B0D">
      <w:pPr>
        <w:ind w:left="567"/>
        <w:jc w:val="both"/>
        <w:rPr>
          <w:sz w:val="22"/>
          <w:szCs w:val="22"/>
        </w:rPr>
      </w:pPr>
    </w:p>
    <w:p w:rsidR="004A1B0D" w:rsidRPr="002E40EF" w:rsidRDefault="004A1B0D" w:rsidP="004A1B0D">
      <w:pPr>
        <w:jc w:val="both"/>
        <w:rPr>
          <w:sz w:val="22"/>
          <w:szCs w:val="22"/>
        </w:rPr>
      </w:pPr>
      <w:r w:rsidRPr="002E40EF">
        <w:rPr>
          <w:sz w:val="22"/>
          <w:szCs w:val="22"/>
        </w:rPr>
        <w:t>Broj učenika za koje je Rješenjem određen primjereni oblik rada.</w:t>
      </w:r>
    </w:p>
    <w:p w:rsidR="004A1B0D" w:rsidRPr="002E40EF" w:rsidRDefault="004A1B0D" w:rsidP="004A1B0D">
      <w:pPr>
        <w:jc w:val="both"/>
        <w:rPr>
          <w:b/>
          <w:sz w:val="22"/>
          <w:szCs w:val="22"/>
        </w:rPr>
      </w:pPr>
    </w:p>
    <w:tbl>
      <w:tblPr>
        <w:tblW w:w="96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9"/>
        <w:gridCol w:w="662"/>
        <w:gridCol w:w="669"/>
        <w:gridCol w:w="675"/>
        <w:gridCol w:w="671"/>
        <w:gridCol w:w="665"/>
        <w:gridCol w:w="666"/>
        <w:gridCol w:w="677"/>
        <w:gridCol w:w="774"/>
        <w:gridCol w:w="1089"/>
      </w:tblGrid>
      <w:tr w:rsidR="004A1B0D" w:rsidRPr="002E40EF" w:rsidTr="004A1B0D">
        <w:trPr>
          <w:trHeight w:val="280"/>
          <w:jc w:val="center"/>
        </w:trPr>
        <w:tc>
          <w:tcPr>
            <w:tcW w:w="3109" w:type="dxa"/>
            <w:vMerge w:val="restart"/>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tabs>
                <w:tab w:val="left" w:pos="3060"/>
                <w:tab w:val="left" w:pos="4680"/>
                <w:tab w:val="left" w:pos="7740"/>
              </w:tabs>
              <w:jc w:val="center"/>
              <w:rPr>
                <w:b/>
                <w:sz w:val="22"/>
                <w:szCs w:val="22"/>
              </w:rPr>
            </w:pPr>
            <w:r w:rsidRPr="002E40EF">
              <w:rPr>
                <w:b/>
                <w:sz w:val="22"/>
                <w:szCs w:val="22"/>
              </w:rPr>
              <w:t>Primjereni program</w:t>
            </w:r>
          </w:p>
        </w:tc>
        <w:tc>
          <w:tcPr>
            <w:tcW w:w="5459" w:type="dxa"/>
            <w:gridSpan w:val="8"/>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jc w:val="center"/>
              <w:rPr>
                <w:b/>
                <w:sz w:val="22"/>
                <w:szCs w:val="22"/>
              </w:rPr>
            </w:pPr>
            <w:r w:rsidRPr="002E40EF">
              <w:rPr>
                <w:b/>
                <w:sz w:val="22"/>
                <w:szCs w:val="22"/>
              </w:rPr>
              <w:t>Broj učenika s primjerenim oblikom školovanja po razredima</w:t>
            </w:r>
          </w:p>
          <w:p w:rsidR="004A1B0D" w:rsidRPr="002E40EF" w:rsidRDefault="004A1B0D" w:rsidP="004A1B0D">
            <w:pPr>
              <w:tabs>
                <w:tab w:val="left" w:pos="3060"/>
                <w:tab w:val="left" w:pos="4680"/>
                <w:tab w:val="left" w:pos="7740"/>
              </w:tabs>
              <w:jc w:val="center"/>
              <w:rPr>
                <w:b/>
                <w:sz w:val="22"/>
                <w:szCs w:val="22"/>
              </w:rPr>
            </w:pPr>
          </w:p>
        </w:tc>
        <w:tc>
          <w:tcPr>
            <w:tcW w:w="1089"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4A1B0D" w:rsidRPr="002E40EF" w:rsidRDefault="004A1B0D" w:rsidP="004A1B0D">
            <w:pPr>
              <w:tabs>
                <w:tab w:val="left" w:pos="3060"/>
                <w:tab w:val="left" w:pos="4680"/>
                <w:tab w:val="left" w:pos="7740"/>
              </w:tabs>
              <w:rPr>
                <w:b/>
                <w:sz w:val="22"/>
                <w:szCs w:val="22"/>
              </w:rPr>
            </w:pPr>
            <w:r w:rsidRPr="002E40EF">
              <w:rPr>
                <w:b/>
                <w:sz w:val="22"/>
                <w:szCs w:val="22"/>
              </w:rPr>
              <w:t>Ukupno</w:t>
            </w:r>
          </w:p>
        </w:tc>
      </w:tr>
      <w:tr w:rsidR="004A1B0D" w:rsidRPr="002E40EF" w:rsidTr="004A1B0D">
        <w:trPr>
          <w:trHeight w:val="280"/>
          <w:jc w:val="center"/>
        </w:trPr>
        <w:tc>
          <w:tcPr>
            <w:tcW w:w="3109" w:type="dxa"/>
            <w:vMerge/>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widowControl w:val="0"/>
              <w:pBdr>
                <w:top w:val="nil"/>
                <w:left w:val="nil"/>
                <w:bottom w:val="nil"/>
                <w:right w:val="nil"/>
                <w:between w:val="nil"/>
              </w:pBdr>
              <w:spacing w:line="276" w:lineRule="auto"/>
              <w:rPr>
                <w:b/>
                <w:sz w:val="22"/>
                <w:szCs w:val="22"/>
              </w:rPr>
            </w:pPr>
          </w:p>
        </w:tc>
        <w:tc>
          <w:tcPr>
            <w:tcW w:w="662"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tabs>
                <w:tab w:val="left" w:pos="3060"/>
                <w:tab w:val="left" w:pos="4680"/>
                <w:tab w:val="left" w:pos="7740"/>
              </w:tabs>
              <w:jc w:val="center"/>
              <w:rPr>
                <w:b/>
                <w:sz w:val="22"/>
                <w:szCs w:val="22"/>
              </w:rPr>
            </w:pPr>
            <w:r w:rsidRPr="002E40EF">
              <w:rPr>
                <w:b/>
                <w:sz w:val="22"/>
                <w:szCs w:val="22"/>
              </w:rPr>
              <w:t>I.</w:t>
            </w:r>
          </w:p>
        </w:tc>
        <w:tc>
          <w:tcPr>
            <w:tcW w:w="66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tabs>
                <w:tab w:val="left" w:pos="3060"/>
                <w:tab w:val="left" w:pos="4680"/>
                <w:tab w:val="left" w:pos="7740"/>
              </w:tabs>
              <w:jc w:val="center"/>
              <w:rPr>
                <w:b/>
                <w:sz w:val="22"/>
                <w:szCs w:val="22"/>
              </w:rPr>
            </w:pPr>
            <w:r w:rsidRPr="002E40EF">
              <w:rPr>
                <w:b/>
                <w:sz w:val="22"/>
                <w:szCs w:val="22"/>
              </w:rPr>
              <w:t>II.</w:t>
            </w:r>
          </w:p>
        </w:tc>
        <w:tc>
          <w:tcPr>
            <w:tcW w:w="675"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tabs>
                <w:tab w:val="left" w:pos="3060"/>
                <w:tab w:val="left" w:pos="4680"/>
                <w:tab w:val="left" w:pos="7740"/>
              </w:tabs>
              <w:jc w:val="center"/>
              <w:rPr>
                <w:b/>
                <w:sz w:val="22"/>
                <w:szCs w:val="22"/>
              </w:rPr>
            </w:pPr>
            <w:r w:rsidRPr="002E40EF">
              <w:rPr>
                <w:b/>
                <w:sz w:val="22"/>
                <w:szCs w:val="22"/>
              </w:rPr>
              <w:t>III.</w:t>
            </w:r>
          </w:p>
        </w:tc>
        <w:tc>
          <w:tcPr>
            <w:tcW w:w="671"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tabs>
                <w:tab w:val="left" w:pos="3060"/>
                <w:tab w:val="left" w:pos="4680"/>
                <w:tab w:val="left" w:pos="7740"/>
              </w:tabs>
              <w:jc w:val="center"/>
              <w:rPr>
                <w:b/>
                <w:sz w:val="22"/>
                <w:szCs w:val="22"/>
              </w:rPr>
            </w:pPr>
            <w:r w:rsidRPr="002E40EF">
              <w:rPr>
                <w:b/>
                <w:sz w:val="22"/>
                <w:szCs w:val="22"/>
              </w:rPr>
              <w:t>IV.</w:t>
            </w:r>
          </w:p>
        </w:tc>
        <w:tc>
          <w:tcPr>
            <w:tcW w:w="665"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tabs>
                <w:tab w:val="left" w:pos="3060"/>
                <w:tab w:val="left" w:pos="4680"/>
                <w:tab w:val="left" w:pos="7740"/>
              </w:tabs>
              <w:jc w:val="center"/>
              <w:rPr>
                <w:b/>
                <w:sz w:val="22"/>
                <w:szCs w:val="22"/>
              </w:rPr>
            </w:pPr>
            <w:r w:rsidRPr="002E40EF">
              <w:rPr>
                <w:b/>
                <w:sz w:val="22"/>
                <w:szCs w:val="22"/>
              </w:rPr>
              <w:t>V.</w:t>
            </w:r>
          </w:p>
        </w:tc>
        <w:tc>
          <w:tcPr>
            <w:tcW w:w="666"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tabs>
                <w:tab w:val="left" w:pos="3060"/>
                <w:tab w:val="left" w:pos="4680"/>
                <w:tab w:val="left" w:pos="7740"/>
              </w:tabs>
              <w:jc w:val="center"/>
              <w:rPr>
                <w:b/>
                <w:sz w:val="22"/>
                <w:szCs w:val="22"/>
              </w:rPr>
            </w:pPr>
            <w:r w:rsidRPr="002E40EF">
              <w:rPr>
                <w:b/>
                <w:sz w:val="22"/>
                <w:szCs w:val="22"/>
              </w:rPr>
              <w:t>VI.</w:t>
            </w:r>
          </w:p>
        </w:tc>
        <w:tc>
          <w:tcPr>
            <w:tcW w:w="677"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tabs>
                <w:tab w:val="left" w:pos="3060"/>
                <w:tab w:val="left" w:pos="4680"/>
                <w:tab w:val="left" w:pos="7740"/>
              </w:tabs>
              <w:jc w:val="center"/>
              <w:rPr>
                <w:b/>
                <w:sz w:val="22"/>
                <w:szCs w:val="22"/>
              </w:rPr>
            </w:pPr>
            <w:r w:rsidRPr="002E40EF">
              <w:rPr>
                <w:b/>
                <w:sz w:val="22"/>
                <w:szCs w:val="22"/>
              </w:rPr>
              <w:t>VII.</w:t>
            </w:r>
          </w:p>
        </w:tc>
        <w:tc>
          <w:tcPr>
            <w:tcW w:w="774"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tabs>
                <w:tab w:val="left" w:pos="3060"/>
                <w:tab w:val="left" w:pos="4680"/>
                <w:tab w:val="left" w:pos="7740"/>
              </w:tabs>
              <w:jc w:val="center"/>
              <w:rPr>
                <w:b/>
                <w:sz w:val="22"/>
                <w:szCs w:val="22"/>
              </w:rPr>
            </w:pPr>
            <w:r w:rsidRPr="002E40EF">
              <w:rPr>
                <w:b/>
                <w:sz w:val="22"/>
                <w:szCs w:val="22"/>
              </w:rPr>
              <w:t>VIII.</w:t>
            </w:r>
          </w:p>
        </w:tc>
        <w:tc>
          <w:tcPr>
            <w:tcW w:w="1089"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4A1B0D" w:rsidRPr="002E40EF" w:rsidRDefault="004A1B0D" w:rsidP="004A1B0D">
            <w:pPr>
              <w:widowControl w:val="0"/>
              <w:pBdr>
                <w:top w:val="nil"/>
                <w:left w:val="nil"/>
                <w:bottom w:val="nil"/>
                <w:right w:val="nil"/>
                <w:between w:val="nil"/>
              </w:pBdr>
              <w:spacing w:line="276" w:lineRule="auto"/>
              <w:rPr>
                <w:b/>
                <w:sz w:val="22"/>
                <w:szCs w:val="22"/>
              </w:rPr>
            </w:pPr>
          </w:p>
        </w:tc>
      </w:tr>
      <w:tr w:rsidR="004A1B0D" w:rsidRPr="002E40EF" w:rsidTr="004A1B0D">
        <w:trPr>
          <w:trHeight w:val="500"/>
          <w:jc w:val="center"/>
        </w:trPr>
        <w:tc>
          <w:tcPr>
            <w:tcW w:w="31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tabs>
                <w:tab w:val="left" w:pos="3060"/>
                <w:tab w:val="left" w:pos="4680"/>
                <w:tab w:val="left" w:pos="7740"/>
              </w:tabs>
              <w:rPr>
                <w:sz w:val="22"/>
                <w:szCs w:val="22"/>
              </w:rPr>
            </w:pPr>
            <w:r w:rsidRPr="002E40EF">
              <w:rPr>
                <w:sz w:val="22"/>
                <w:szCs w:val="22"/>
              </w:rPr>
              <w:t xml:space="preserve">Redoviti program uz individualizirane postupke </w:t>
            </w:r>
          </w:p>
          <w:p w:rsidR="004A1B0D" w:rsidRPr="002E40EF" w:rsidRDefault="004A1B0D" w:rsidP="004A1B0D">
            <w:pPr>
              <w:tabs>
                <w:tab w:val="left" w:pos="3060"/>
                <w:tab w:val="left" w:pos="4680"/>
                <w:tab w:val="left" w:pos="7740"/>
              </w:tabs>
              <w:rPr>
                <w:sz w:val="22"/>
                <w:szCs w:val="22"/>
              </w:rPr>
            </w:pPr>
            <w:r w:rsidRPr="002E40EF">
              <w:rPr>
                <w:sz w:val="22"/>
                <w:szCs w:val="22"/>
              </w:rPr>
              <w:t>(čl. 5)</w:t>
            </w:r>
          </w:p>
        </w:tc>
        <w:tc>
          <w:tcPr>
            <w:tcW w:w="662" w:type="dxa"/>
            <w:tcBorders>
              <w:top w:val="single" w:sz="4" w:space="0" w:color="000000"/>
              <w:left w:val="single" w:sz="4" w:space="0" w:color="000000"/>
              <w:bottom w:val="single" w:sz="4" w:space="0" w:color="000000"/>
              <w:right w:val="single" w:sz="4" w:space="0" w:color="000000"/>
            </w:tcBorders>
          </w:tcPr>
          <w:p w:rsidR="004A1B0D" w:rsidRPr="002E40EF" w:rsidRDefault="004A1B0D" w:rsidP="004A1B0D">
            <w:pPr>
              <w:tabs>
                <w:tab w:val="left" w:pos="3060"/>
                <w:tab w:val="left" w:pos="4680"/>
                <w:tab w:val="left" w:pos="7740"/>
              </w:tabs>
              <w:jc w:val="center"/>
              <w:rPr>
                <w:b/>
                <w:sz w:val="22"/>
                <w:szCs w:val="22"/>
              </w:rPr>
            </w:pPr>
            <w:r w:rsidRPr="002E40EF">
              <w:rPr>
                <w:b/>
                <w:sz w:val="22"/>
                <w:szCs w:val="22"/>
              </w:rPr>
              <w:t>1</w:t>
            </w:r>
          </w:p>
        </w:tc>
        <w:tc>
          <w:tcPr>
            <w:tcW w:w="669" w:type="dxa"/>
            <w:tcBorders>
              <w:top w:val="single" w:sz="4" w:space="0" w:color="000000"/>
              <w:left w:val="single" w:sz="4" w:space="0" w:color="000000"/>
              <w:bottom w:val="single" w:sz="4" w:space="0" w:color="000000"/>
              <w:right w:val="single" w:sz="4" w:space="0" w:color="000000"/>
            </w:tcBorders>
          </w:tcPr>
          <w:p w:rsidR="004A1B0D" w:rsidRPr="002E40EF" w:rsidRDefault="004A1B0D" w:rsidP="004A1B0D">
            <w:pPr>
              <w:tabs>
                <w:tab w:val="left" w:pos="3060"/>
                <w:tab w:val="left" w:pos="4680"/>
                <w:tab w:val="left" w:pos="7740"/>
              </w:tabs>
              <w:jc w:val="center"/>
              <w:rPr>
                <w:b/>
                <w:sz w:val="22"/>
                <w:szCs w:val="22"/>
              </w:rPr>
            </w:pPr>
            <w:r w:rsidRPr="002E40EF">
              <w:rPr>
                <w:b/>
                <w:sz w:val="22"/>
                <w:szCs w:val="22"/>
              </w:rPr>
              <w:t>1</w:t>
            </w:r>
          </w:p>
        </w:tc>
        <w:tc>
          <w:tcPr>
            <w:tcW w:w="675" w:type="dxa"/>
            <w:tcBorders>
              <w:top w:val="single" w:sz="4" w:space="0" w:color="000000"/>
              <w:left w:val="single" w:sz="4" w:space="0" w:color="000000"/>
              <w:bottom w:val="single" w:sz="4" w:space="0" w:color="000000"/>
              <w:right w:val="single" w:sz="4" w:space="0" w:color="000000"/>
            </w:tcBorders>
          </w:tcPr>
          <w:p w:rsidR="004A1B0D" w:rsidRPr="002E40EF" w:rsidRDefault="004A1B0D" w:rsidP="004A1B0D">
            <w:pPr>
              <w:tabs>
                <w:tab w:val="left" w:pos="3060"/>
                <w:tab w:val="left" w:pos="4680"/>
                <w:tab w:val="left" w:pos="7740"/>
              </w:tabs>
              <w:jc w:val="center"/>
              <w:rPr>
                <w:b/>
                <w:sz w:val="22"/>
                <w:szCs w:val="22"/>
              </w:rPr>
            </w:pPr>
          </w:p>
        </w:tc>
        <w:tc>
          <w:tcPr>
            <w:tcW w:w="671" w:type="dxa"/>
            <w:tcBorders>
              <w:top w:val="single" w:sz="4" w:space="0" w:color="000000"/>
              <w:left w:val="single" w:sz="4" w:space="0" w:color="000000"/>
              <w:bottom w:val="single" w:sz="4" w:space="0" w:color="000000"/>
              <w:right w:val="single" w:sz="4" w:space="0" w:color="000000"/>
            </w:tcBorders>
          </w:tcPr>
          <w:p w:rsidR="004A1B0D" w:rsidRPr="002E40EF" w:rsidRDefault="004A1B0D" w:rsidP="004A1B0D">
            <w:pPr>
              <w:tabs>
                <w:tab w:val="left" w:pos="3060"/>
                <w:tab w:val="left" w:pos="4680"/>
                <w:tab w:val="left" w:pos="7740"/>
              </w:tabs>
              <w:jc w:val="center"/>
              <w:rPr>
                <w:b/>
                <w:sz w:val="22"/>
                <w:szCs w:val="22"/>
              </w:rPr>
            </w:pPr>
            <w:r w:rsidRPr="002E40EF">
              <w:rPr>
                <w:b/>
                <w:sz w:val="22"/>
                <w:szCs w:val="22"/>
              </w:rPr>
              <w:t>2</w:t>
            </w:r>
          </w:p>
        </w:tc>
        <w:tc>
          <w:tcPr>
            <w:tcW w:w="665" w:type="dxa"/>
            <w:tcBorders>
              <w:top w:val="single" w:sz="4" w:space="0" w:color="000000"/>
              <w:left w:val="single" w:sz="4" w:space="0" w:color="000000"/>
              <w:bottom w:val="single" w:sz="4" w:space="0" w:color="000000"/>
              <w:right w:val="single" w:sz="4" w:space="0" w:color="000000"/>
            </w:tcBorders>
          </w:tcPr>
          <w:p w:rsidR="004A1B0D" w:rsidRPr="002E40EF" w:rsidRDefault="004A1B0D" w:rsidP="004A1B0D">
            <w:pPr>
              <w:tabs>
                <w:tab w:val="left" w:pos="3060"/>
                <w:tab w:val="left" w:pos="4680"/>
                <w:tab w:val="left" w:pos="7740"/>
              </w:tabs>
              <w:jc w:val="center"/>
              <w:rPr>
                <w:b/>
                <w:sz w:val="22"/>
                <w:szCs w:val="22"/>
              </w:rPr>
            </w:pPr>
            <w:r w:rsidRPr="002E40EF">
              <w:rPr>
                <w:b/>
                <w:sz w:val="22"/>
                <w:szCs w:val="22"/>
              </w:rPr>
              <w:t>2</w:t>
            </w:r>
          </w:p>
        </w:tc>
        <w:tc>
          <w:tcPr>
            <w:tcW w:w="666" w:type="dxa"/>
            <w:tcBorders>
              <w:top w:val="single" w:sz="4" w:space="0" w:color="000000"/>
              <w:left w:val="single" w:sz="4" w:space="0" w:color="000000"/>
              <w:bottom w:val="single" w:sz="4" w:space="0" w:color="000000"/>
              <w:right w:val="single" w:sz="4" w:space="0" w:color="000000"/>
            </w:tcBorders>
          </w:tcPr>
          <w:p w:rsidR="004A1B0D" w:rsidRPr="002E40EF" w:rsidRDefault="004A1B0D" w:rsidP="004A1B0D">
            <w:pPr>
              <w:tabs>
                <w:tab w:val="left" w:pos="3060"/>
                <w:tab w:val="left" w:pos="4680"/>
                <w:tab w:val="left" w:pos="7740"/>
              </w:tabs>
              <w:jc w:val="center"/>
              <w:rPr>
                <w:b/>
                <w:sz w:val="22"/>
                <w:szCs w:val="22"/>
              </w:rPr>
            </w:pPr>
            <w:r w:rsidRPr="002E40EF">
              <w:rPr>
                <w:b/>
                <w:sz w:val="22"/>
                <w:szCs w:val="22"/>
              </w:rPr>
              <w:t>2</w:t>
            </w:r>
          </w:p>
        </w:tc>
        <w:tc>
          <w:tcPr>
            <w:tcW w:w="677" w:type="dxa"/>
            <w:tcBorders>
              <w:top w:val="single" w:sz="4" w:space="0" w:color="000000"/>
              <w:left w:val="single" w:sz="4" w:space="0" w:color="000000"/>
              <w:bottom w:val="single" w:sz="4" w:space="0" w:color="000000"/>
              <w:right w:val="single" w:sz="4" w:space="0" w:color="000000"/>
            </w:tcBorders>
          </w:tcPr>
          <w:p w:rsidR="004A1B0D" w:rsidRPr="002E40EF" w:rsidRDefault="004A1B0D" w:rsidP="004A1B0D">
            <w:pPr>
              <w:tabs>
                <w:tab w:val="left" w:pos="3060"/>
                <w:tab w:val="left" w:pos="4680"/>
                <w:tab w:val="left" w:pos="7740"/>
              </w:tabs>
              <w:jc w:val="center"/>
              <w:rPr>
                <w:b/>
                <w:sz w:val="22"/>
                <w:szCs w:val="22"/>
              </w:rPr>
            </w:pPr>
            <w:r w:rsidRPr="002E40EF">
              <w:rPr>
                <w:b/>
                <w:sz w:val="22"/>
                <w:szCs w:val="22"/>
              </w:rPr>
              <w:t>3</w:t>
            </w:r>
          </w:p>
        </w:tc>
        <w:tc>
          <w:tcPr>
            <w:tcW w:w="774" w:type="dxa"/>
            <w:tcBorders>
              <w:top w:val="single" w:sz="4" w:space="0" w:color="000000"/>
              <w:left w:val="single" w:sz="4" w:space="0" w:color="000000"/>
              <w:bottom w:val="single" w:sz="4" w:space="0" w:color="000000"/>
              <w:right w:val="single" w:sz="4" w:space="0" w:color="000000"/>
            </w:tcBorders>
          </w:tcPr>
          <w:p w:rsidR="004A1B0D" w:rsidRPr="002E40EF" w:rsidRDefault="004A1B0D" w:rsidP="004A1B0D">
            <w:pPr>
              <w:tabs>
                <w:tab w:val="left" w:pos="3060"/>
                <w:tab w:val="left" w:pos="4680"/>
                <w:tab w:val="left" w:pos="7740"/>
              </w:tabs>
              <w:jc w:val="center"/>
              <w:rPr>
                <w:b/>
                <w:sz w:val="22"/>
                <w:szCs w:val="22"/>
              </w:rPr>
            </w:pPr>
            <w:r w:rsidRPr="002E40EF">
              <w:rPr>
                <w:b/>
                <w:sz w:val="22"/>
                <w:szCs w:val="22"/>
              </w:rPr>
              <w:t>2</w:t>
            </w: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A1B0D" w:rsidRPr="002E40EF" w:rsidRDefault="004A1B0D" w:rsidP="004A1B0D">
            <w:pPr>
              <w:tabs>
                <w:tab w:val="left" w:pos="3060"/>
                <w:tab w:val="left" w:pos="4680"/>
                <w:tab w:val="left" w:pos="7740"/>
              </w:tabs>
              <w:jc w:val="center"/>
              <w:rPr>
                <w:b/>
                <w:sz w:val="22"/>
                <w:szCs w:val="22"/>
              </w:rPr>
            </w:pPr>
            <w:r w:rsidRPr="002E40EF">
              <w:rPr>
                <w:b/>
                <w:sz w:val="22"/>
                <w:szCs w:val="22"/>
              </w:rPr>
              <w:t>13</w:t>
            </w:r>
          </w:p>
        </w:tc>
      </w:tr>
      <w:tr w:rsidR="004A1B0D" w:rsidRPr="002E40EF" w:rsidTr="004A1B0D">
        <w:trPr>
          <w:trHeight w:val="520"/>
          <w:jc w:val="center"/>
        </w:trPr>
        <w:tc>
          <w:tcPr>
            <w:tcW w:w="31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tabs>
                <w:tab w:val="left" w:pos="3060"/>
                <w:tab w:val="left" w:pos="4680"/>
                <w:tab w:val="left" w:pos="7740"/>
              </w:tabs>
              <w:rPr>
                <w:sz w:val="22"/>
                <w:szCs w:val="22"/>
              </w:rPr>
            </w:pPr>
            <w:r w:rsidRPr="002E40EF">
              <w:rPr>
                <w:sz w:val="22"/>
                <w:szCs w:val="22"/>
              </w:rPr>
              <w:t>Redoviti program uz prilagodbu sadržaja i individualizirane postupke (čl. 6.)</w:t>
            </w:r>
          </w:p>
        </w:tc>
        <w:tc>
          <w:tcPr>
            <w:tcW w:w="662" w:type="dxa"/>
            <w:tcBorders>
              <w:top w:val="single" w:sz="4" w:space="0" w:color="000000"/>
              <w:left w:val="single" w:sz="4" w:space="0" w:color="000000"/>
              <w:bottom w:val="single" w:sz="4" w:space="0" w:color="000000"/>
              <w:right w:val="single" w:sz="4" w:space="0" w:color="000000"/>
            </w:tcBorders>
          </w:tcPr>
          <w:p w:rsidR="004A1B0D" w:rsidRPr="002E40EF" w:rsidRDefault="004A1B0D" w:rsidP="004A1B0D">
            <w:pPr>
              <w:tabs>
                <w:tab w:val="left" w:pos="3060"/>
                <w:tab w:val="left" w:pos="4680"/>
                <w:tab w:val="left" w:pos="7740"/>
              </w:tabs>
              <w:jc w:val="center"/>
              <w:rPr>
                <w:b/>
                <w:sz w:val="22"/>
                <w:szCs w:val="22"/>
              </w:rPr>
            </w:pPr>
            <w:r w:rsidRPr="002E40EF">
              <w:rPr>
                <w:b/>
                <w:sz w:val="22"/>
                <w:szCs w:val="22"/>
              </w:rPr>
              <w:t>1</w:t>
            </w:r>
          </w:p>
        </w:tc>
        <w:tc>
          <w:tcPr>
            <w:tcW w:w="669" w:type="dxa"/>
            <w:tcBorders>
              <w:top w:val="single" w:sz="4" w:space="0" w:color="000000"/>
              <w:left w:val="single" w:sz="4" w:space="0" w:color="000000"/>
              <w:bottom w:val="single" w:sz="4" w:space="0" w:color="000000"/>
              <w:right w:val="single" w:sz="4" w:space="0" w:color="000000"/>
            </w:tcBorders>
          </w:tcPr>
          <w:p w:rsidR="004A1B0D" w:rsidRPr="002E40EF" w:rsidRDefault="004A1B0D" w:rsidP="004A1B0D">
            <w:pPr>
              <w:tabs>
                <w:tab w:val="left" w:pos="3060"/>
                <w:tab w:val="left" w:pos="4680"/>
                <w:tab w:val="left" w:pos="7740"/>
              </w:tabs>
              <w:jc w:val="center"/>
              <w:rPr>
                <w:b/>
                <w:sz w:val="22"/>
                <w:szCs w:val="22"/>
              </w:rPr>
            </w:pPr>
          </w:p>
        </w:tc>
        <w:tc>
          <w:tcPr>
            <w:tcW w:w="675" w:type="dxa"/>
            <w:tcBorders>
              <w:top w:val="single" w:sz="4" w:space="0" w:color="000000"/>
              <w:left w:val="single" w:sz="4" w:space="0" w:color="000000"/>
              <w:bottom w:val="single" w:sz="4" w:space="0" w:color="000000"/>
              <w:right w:val="single" w:sz="4" w:space="0" w:color="000000"/>
            </w:tcBorders>
          </w:tcPr>
          <w:p w:rsidR="004A1B0D" w:rsidRPr="002E40EF" w:rsidRDefault="004A1B0D" w:rsidP="004A1B0D">
            <w:pPr>
              <w:tabs>
                <w:tab w:val="left" w:pos="3060"/>
                <w:tab w:val="left" w:pos="4680"/>
                <w:tab w:val="left" w:pos="7740"/>
              </w:tabs>
              <w:jc w:val="center"/>
              <w:rPr>
                <w:b/>
                <w:sz w:val="22"/>
                <w:szCs w:val="22"/>
              </w:rPr>
            </w:pPr>
            <w:r w:rsidRPr="002E40EF">
              <w:rPr>
                <w:b/>
                <w:sz w:val="22"/>
                <w:szCs w:val="22"/>
              </w:rPr>
              <w:t>2</w:t>
            </w:r>
          </w:p>
        </w:tc>
        <w:tc>
          <w:tcPr>
            <w:tcW w:w="671" w:type="dxa"/>
            <w:tcBorders>
              <w:top w:val="single" w:sz="4" w:space="0" w:color="000000"/>
              <w:left w:val="single" w:sz="4" w:space="0" w:color="000000"/>
              <w:bottom w:val="single" w:sz="4" w:space="0" w:color="000000"/>
              <w:right w:val="single" w:sz="4" w:space="0" w:color="000000"/>
            </w:tcBorders>
          </w:tcPr>
          <w:p w:rsidR="004A1B0D" w:rsidRPr="002E40EF" w:rsidRDefault="004A1B0D" w:rsidP="004A1B0D">
            <w:pPr>
              <w:tabs>
                <w:tab w:val="left" w:pos="3060"/>
                <w:tab w:val="left" w:pos="4680"/>
                <w:tab w:val="left" w:pos="7740"/>
              </w:tabs>
              <w:jc w:val="center"/>
              <w:rPr>
                <w:b/>
                <w:sz w:val="22"/>
                <w:szCs w:val="22"/>
              </w:rPr>
            </w:pPr>
          </w:p>
        </w:tc>
        <w:tc>
          <w:tcPr>
            <w:tcW w:w="665" w:type="dxa"/>
            <w:tcBorders>
              <w:top w:val="single" w:sz="4" w:space="0" w:color="000000"/>
              <w:left w:val="single" w:sz="4" w:space="0" w:color="000000"/>
              <w:bottom w:val="single" w:sz="4" w:space="0" w:color="000000"/>
              <w:right w:val="single" w:sz="4" w:space="0" w:color="000000"/>
            </w:tcBorders>
          </w:tcPr>
          <w:p w:rsidR="004A1B0D" w:rsidRPr="002E40EF" w:rsidRDefault="004A1B0D" w:rsidP="004A1B0D">
            <w:pPr>
              <w:tabs>
                <w:tab w:val="left" w:pos="3060"/>
                <w:tab w:val="left" w:pos="4680"/>
                <w:tab w:val="left" w:pos="7740"/>
              </w:tabs>
              <w:jc w:val="center"/>
              <w:rPr>
                <w:b/>
                <w:sz w:val="22"/>
                <w:szCs w:val="22"/>
              </w:rPr>
            </w:pPr>
            <w:r w:rsidRPr="002E40EF">
              <w:rPr>
                <w:b/>
                <w:sz w:val="22"/>
                <w:szCs w:val="22"/>
              </w:rPr>
              <w:t>1</w:t>
            </w:r>
          </w:p>
        </w:tc>
        <w:tc>
          <w:tcPr>
            <w:tcW w:w="666" w:type="dxa"/>
            <w:tcBorders>
              <w:top w:val="single" w:sz="4" w:space="0" w:color="000000"/>
              <w:left w:val="single" w:sz="4" w:space="0" w:color="000000"/>
              <w:bottom w:val="single" w:sz="4" w:space="0" w:color="000000"/>
              <w:right w:val="single" w:sz="4" w:space="0" w:color="000000"/>
            </w:tcBorders>
          </w:tcPr>
          <w:p w:rsidR="004A1B0D" w:rsidRPr="002E40EF" w:rsidRDefault="004A1B0D" w:rsidP="004A1B0D">
            <w:pPr>
              <w:tabs>
                <w:tab w:val="left" w:pos="3060"/>
                <w:tab w:val="left" w:pos="4680"/>
                <w:tab w:val="left" w:pos="7740"/>
              </w:tabs>
              <w:jc w:val="center"/>
              <w:rPr>
                <w:b/>
                <w:sz w:val="22"/>
                <w:szCs w:val="22"/>
              </w:rPr>
            </w:pPr>
          </w:p>
        </w:tc>
        <w:tc>
          <w:tcPr>
            <w:tcW w:w="677" w:type="dxa"/>
            <w:tcBorders>
              <w:top w:val="single" w:sz="4" w:space="0" w:color="000000"/>
              <w:left w:val="single" w:sz="4" w:space="0" w:color="000000"/>
              <w:bottom w:val="single" w:sz="4" w:space="0" w:color="000000"/>
              <w:right w:val="single" w:sz="4" w:space="0" w:color="000000"/>
            </w:tcBorders>
          </w:tcPr>
          <w:p w:rsidR="004A1B0D" w:rsidRPr="002E40EF" w:rsidRDefault="004A1B0D" w:rsidP="004A1B0D">
            <w:pPr>
              <w:tabs>
                <w:tab w:val="left" w:pos="3060"/>
                <w:tab w:val="left" w:pos="4680"/>
                <w:tab w:val="left" w:pos="7740"/>
              </w:tabs>
              <w:jc w:val="center"/>
              <w:rPr>
                <w:b/>
                <w:sz w:val="22"/>
                <w:szCs w:val="22"/>
              </w:rPr>
            </w:pPr>
          </w:p>
        </w:tc>
        <w:tc>
          <w:tcPr>
            <w:tcW w:w="774" w:type="dxa"/>
            <w:tcBorders>
              <w:top w:val="single" w:sz="4" w:space="0" w:color="000000"/>
              <w:left w:val="single" w:sz="4" w:space="0" w:color="000000"/>
              <w:bottom w:val="single" w:sz="4" w:space="0" w:color="000000"/>
              <w:right w:val="single" w:sz="4" w:space="0" w:color="000000"/>
            </w:tcBorders>
          </w:tcPr>
          <w:p w:rsidR="004A1B0D" w:rsidRPr="002E40EF" w:rsidRDefault="004A1B0D" w:rsidP="004A1B0D">
            <w:pPr>
              <w:tabs>
                <w:tab w:val="left" w:pos="3060"/>
                <w:tab w:val="left" w:pos="4680"/>
                <w:tab w:val="left" w:pos="7740"/>
              </w:tabs>
              <w:jc w:val="center"/>
              <w:rPr>
                <w:b/>
                <w:sz w:val="22"/>
                <w:szCs w:val="22"/>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A1B0D" w:rsidRPr="002E40EF" w:rsidRDefault="004A1B0D" w:rsidP="004A1B0D">
            <w:pPr>
              <w:tabs>
                <w:tab w:val="left" w:pos="3060"/>
                <w:tab w:val="left" w:pos="4680"/>
                <w:tab w:val="left" w:pos="7740"/>
              </w:tabs>
              <w:jc w:val="center"/>
              <w:rPr>
                <w:b/>
                <w:sz w:val="22"/>
                <w:szCs w:val="22"/>
              </w:rPr>
            </w:pPr>
            <w:r w:rsidRPr="002E40EF">
              <w:rPr>
                <w:b/>
                <w:sz w:val="22"/>
                <w:szCs w:val="22"/>
              </w:rPr>
              <w:t>4</w:t>
            </w:r>
          </w:p>
        </w:tc>
      </w:tr>
      <w:tr w:rsidR="004A1B0D" w:rsidRPr="002E40EF" w:rsidTr="004A1B0D">
        <w:trPr>
          <w:trHeight w:val="500"/>
          <w:jc w:val="center"/>
        </w:trPr>
        <w:tc>
          <w:tcPr>
            <w:tcW w:w="31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tabs>
                <w:tab w:val="left" w:pos="3060"/>
                <w:tab w:val="left" w:pos="4680"/>
                <w:tab w:val="left" w:pos="7740"/>
              </w:tabs>
              <w:rPr>
                <w:sz w:val="22"/>
                <w:szCs w:val="22"/>
              </w:rPr>
            </w:pPr>
            <w:r w:rsidRPr="002E40EF">
              <w:rPr>
                <w:sz w:val="22"/>
                <w:szCs w:val="22"/>
              </w:rPr>
              <w:t>Djelomična integracija (čl.8.)</w:t>
            </w:r>
          </w:p>
        </w:tc>
        <w:tc>
          <w:tcPr>
            <w:tcW w:w="662" w:type="dxa"/>
            <w:tcBorders>
              <w:top w:val="single" w:sz="4" w:space="0" w:color="000000"/>
              <w:left w:val="single" w:sz="4" w:space="0" w:color="000000"/>
              <w:bottom w:val="single" w:sz="4" w:space="0" w:color="000000"/>
              <w:right w:val="single" w:sz="4" w:space="0" w:color="000000"/>
            </w:tcBorders>
          </w:tcPr>
          <w:p w:rsidR="004A1B0D" w:rsidRPr="002E40EF" w:rsidRDefault="004A1B0D" w:rsidP="004A1B0D">
            <w:pPr>
              <w:tabs>
                <w:tab w:val="left" w:pos="3060"/>
                <w:tab w:val="left" w:pos="4680"/>
                <w:tab w:val="left" w:pos="7740"/>
              </w:tabs>
              <w:rPr>
                <w:b/>
                <w:sz w:val="22"/>
                <w:szCs w:val="22"/>
              </w:rPr>
            </w:pPr>
            <w:r w:rsidRPr="002E40EF">
              <w:rPr>
                <w:b/>
                <w:sz w:val="22"/>
                <w:szCs w:val="22"/>
              </w:rPr>
              <w:t>1</w:t>
            </w:r>
          </w:p>
        </w:tc>
        <w:tc>
          <w:tcPr>
            <w:tcW w:w="669" w:type="dxa"/>
            <w:tcBorders>
              <w:top w:val="single" w:sz="4" w:space="0" w:color="000000"/>
              <w:left w:val="single" w:sz="4" w:space="0" w:color="000000"/>
              <w:bottom w:val="single" w:sz="4" w:space="0" w:color="000000"/>
              <w:right w:val="single" w:sz="4" w:space="0" w:color="000000"/>
            </w:tcBorders>
          </w:tcPr>
          <w:p w:rsidR="004A1B0D" w:rsidRPr="002E40EF" w:rsidRDefault="004A1B0D" w:rsidP="004A1B0D">
            <w:pPr>
              <w:tabs>
                <w:tab w:val="left" w:pos="3060"/>
                <w:tab w:val="left" w:pos="4680"/>
                <w:tab w:val="left" w:pos="7740"/>
              </w:tabs>
              <w:jc w:val="center"/>
              <w:rPr>
                <w:b/>
                <w:sz w:val="22"/>
                <w:szCs w:val="22"/>
              </w:rPr>
            </w:pPr>
            <w:r w:rsidRPr="002E40EF">
              <w:rPr>
                <w:b/>
                <w:sz w:val="22"/>
                <w:szCs w:val="22"/>
              </w:rPr>
              <w:t>1</w:t>
            </w:r>
          </w:p>
        </w:tc>
        <w:tc>
          <w:tcPr>
            <w:tcW w:w="675" w:type="dxa"/>
            <w:tcBorders>
              <w:top w:val="single" w:sz="4" w:space="0" w:color="000000"/>
              <w:left w:val="single" w:sz="4" w:space="0" w:color="000000"/>
              <w:bottom w:val="single" w:sz="4" w:space="0" w:color="000000"/>
              <w:right w:val="single" w:sz="4" w:space="0" w:color="000000"/>
            </w:tcBorders>
          </w:tcPr>
          <w:p w:rsidR="004A1B0D" w:rsidRPr="002E40EF" w:rsidRDefault="004A1B0D" w:rsidP="004A1B0D">
            <w:pPr>
              <w:tabs>
                <w:tab w:val="left" w:pos="3060"/>
                <w:tab w:val="left" w:pos="4680"/>
                <w:tab w:val="left" w:pos="7740"/>
              </w:tabs>
              <w:jc w:val="center"/>
              <w:rPr>
                <w:b/>
                <w:sz w:val="22"/>
                <w:szCs w:val="22"/>
              </w:rPr>
            </w:pPr>
            <w:r w:rsidRPr="002E40EF">
              <w:rPr>
                <w:b/>
                <w:sz w:val="22"/>
                <w:szCs w:val="22"/>
              </w:rPr>
              <w:t>1</w:t>
            </w:r>
          </w:p>
        </w:tc>
        <w:tc>
          <w:tcPr>
            <w:tcW w:w="671" w:type="dxa"/>
            <w:tcBorders>
              <w:top w:val="single" w:sz="4" w:space="0" w:color="000000"/>
              <w:left w:val="single" w:sz="4" w:space="0" w:color="000000"/>
              <w:bottom w:val="single" w:sz="4" w:space="0" w:color="000000"/>
              <w:right w:val="single" w:sz="4" w:space="0" w:color="000000"/>
            </w:tcBorders>
          </w:tcPr>
          <w:p w:rsidR="004A1B0D" w:rsidRPr="002E40EF" w:rsidRDefault="004A1B0D" w:rsidP="004A1B0D">
            <w:pPr>
              <w:tabs>
                <w:tab w:val="left" w:pos="3060"/>
                <w:tab w:val="left" w:pos="4680"/>
                <w:tab w:val="left" w:pos="7740"/>
              </w:tabs>
              <w:jc w:val="center"/>
              <w:rPr>
                <w:b/>
                <w:sz w:val="22"/>
                <w:szCs w:val="22"/>
              </w:rPr>
            </w:pPr>
          </w:p>
        </w:tc>
        <w:tc>
          <w:tcPr>
            <w:tcW w:w="665" w:type="dxa"/>
            <w:tcBorders>
              <w:top w:val="single" w:sz="4" w:space="0" w:color="000000"/>
              <w:left w:val="single" w:sz="4" w:space="0" w:color="000000"/>
              <w:bottom w:val="single" w:sz="4" w:space="0" w:color="000000"/>
              <w:right w:val="single" w:sz="4" w:space="0" w:color="000000"/>
            </w:tcBorders>
          </w:tcPr>
          <w:p w:rsidR="004A1B0D" w:rsidRPr="002E40EF" w:rsidRDefault="004A1B0D" w:rsidP="004A1B0D">
            <w:pPr>
              <w:tabs>
                <w:tab w:val="left" w:pos="3060"/>
                <w:tab w:val="left" w:pos="4680"/>
                <w:tab w:val="left" w:pos="7740"/>
              </w:tabs>
              <w:jc w:val="center"/>
              <w:rPr>
                <w:b/>
                <w:sz w:val="22"/>
                <w:szCs w:val="22"/>
              </w:rPr>
            </w:pPr>
            <w:r w:rsidRPr="002E40EF">
              <w:rPr>
                <w:b/>
                <w:sz w:val="22"/>
                <w:szCs w:val="22"/>
              </w:rPr>
              <w:t>1</w:t>
            </w:r>
          </w:p>
        </w:tc>
        <w:tc>
          <w:tcPr>
            <w:tcW w:w="666" w:type="dxa"/>
            <w:tcBorders>
              <w:top w:val="single" w:sz="4" w:space="0" w:color="000000"/>
              <w:left w:val="single" w:sz="4" w:space="0" w:color="000000"/>
              <w:bottom w:val="single" w:sz="4" w:space="0" w:color="000000"/>
              <w:right w:val="single" w:sz="4" w:space="0" w:color="000000"/>
            </w:tcBorders>
          </w:tcPr>
          <w:p w:rsidR="004A1B0D" w:rsidRPr="002E40EF" w:rsidRDefault="004A1B0D" w:rsidP="004A1B0D">
            <w:pPr>
              <w:tabs>
                <w:tab w:val="left" w:pos="3060"/>
                <w:tab w:val="left" w:pos="4680"/>
                <w:tab w:val="left" w:pos="7740"/>
              </w:tabs>
              <w:jc w:val="center"/>
              <w:rPr>
                <w:b/>
                <w:sz w:val="22"/>
                <w:szCs w:val="22"/>
              </w:rPr>
            </w:pPr>
          </w:p>
        </w:tc>
        <w:tc>
          <w:tcPr>
            <w:tcW w:w="677" w:type="dxa"/>
            <w:tcBorders>
              <w:top w:val="single" w:sz="4" w:space="0" w:color="000000"/>
              <w:left w:val="single" w:sz="4" w:space="0" w:color="000000"/>
              <w:bottom w:val="single" w:sz="4" w:space="0" w:color="000000"/>
              <w:right w:val="single" w:sz="4" w:space="0" w:color="000000"/>
            </w:tcBorders>
          </w:tcPr>
          <w:p w:rsidR="004A1B0D" w:rsidRPr="002E40EF" w:rsidRDefault="004A1B0D" w:rsidP="004A1B0D">
            <w:pPr>
              <w:tabs>
                <w:tab w:val="left" w:pos="3060"/>
                <w:tab w:val="left" w:pos="4680"/>
                <w:tab w:val="left" w:pos="7740"/>
              </w:tabs>
              <w:jc w:val="center"/>
              <w:rPr>
                <w:b/>
                <w:sz w:val="22"/>
                <w:szCs w:val="22"/>
              </w:rPr>
            </w:pPr>
          </w:p>
        </w:tc>
        <w:tc>
          <w:tcPr>
            <w:tcW w:w="774" w:type="dxa"/>
            <w:tcBorders>
              <w:top w:val="single" w:sz="4" w:space="0" w:color="000000"/>
              <w:left w:val="single" w:sz="4" w:space="0" w:color="000000"/>
              <w:bottom w:val="single" w:sz="4" w:space="0" w:color="000000"/>
              <w:right w:val="single" w:sz="4" w:space="0" w:color="000000"/>
            </w:tcBorders>
          </w:tcPr>
          <w:p w:rsidR="004A1B0D" w:rsidRPr="002E40EF" w:rsidRDefault="004A1B0D" w:rsidP="004A1B0D">
            <w:pPr>
              <w:tabs>
                <w:tab w:val="left" w:pos="3060"/>
                <w:tab w:val="left" w:pos="4680"/>
                <w:tab w:val="left" w:pos="7740"/>
              </w:tabs>
              <w:jc w:val="center"/>
              <w:rPr>
                <w:b/>
                <w:sz w:val="22"/>
                <w:szCs w:val="22"/>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A1B0D" w:rsidRPr="002E40EF" w:rsidRDefault="004A1B0D" w:rsidP="004A1B0D">
            <w:pPr>
              <w:tabs>
                <w:tab w:val="left" w:pos="3060"/>
                <w:tab w:val="left" w:pos="4680"/>
                <w:tab w:val="left" w:pos="7740"/>
              </w:tabs>
              <w:jc w:val="center"/>
              <w:rPr>
                <w:b/>
                <w:sz w:val="22"/>
                <w:szCs w:val="22"/>
              </w:rPr>
            </w:pPr>
            <w:r w:rsidRPr="002E40EF">
              <w:rPr>
                <w:b/>
                <w:sz w:val="22"/>
                <w:szCs w:val="22"/>
              </w:rPr>
              <w:t>4</w:t>
            </w:r>
          </w:p>
        </w:tc>
      </w:tr>
      <w:tr w:rsidR="004A1B0D" w:rsidRPr="002E40EF" w:rsidTr="004A1B0D">
        <w:trPr>
          <w:trHeight w:val="500"/>
          <w:jc w:val="center"/>
        </w:trPr>
        <w:tc>
          <w:tcPr>
            <w:tcW w:w="3109" w:type="dxa"/>
            <w:tcBorders>
              <w:top w:val="single" w:sz="4" w:space="0" w:color="000000"/>
              <w:left w:val="single" w:sz="4" w:space="0" w:color="000000"/>
              <w:bottom w:val="single" w:sz="4" w:space="0" w:color="000000"/>
              <w:right w:val="single" w:sz="4" w:space="0" w:color="000000"/>
            </w:tcBorders>
            <w:vAlign w:val="center"/>
          </w:tcPr>
          <w:p w:rsidR="004A1B0D" w:rsidRPr="002E40EF" w:rsidRDefault="004A1B0D" w:rsidP="004A1B0D">
            <w:pPr>
              <w:tabs>
                <w:tab w:val="left" w:pos="3060"/>
                <w:tab w:val="left" w:pos="4680"/>
                <w:tab w:val="left" w:pos="7740"/>
              </w:tabs>
              <w:rPr>
                <w:sz w:val="22"/>
                <w:szCs w:val="22"/>
              </w:rPr>
            </w:pPr>
            <w:r w:rsidRPr="002E40EF">
              <w:rPr>
                <w:sz w:val="22"/>
                <w:szCs w:val="22"/>
              </w:rPr>
              <w:t xml:space="preserve">Posebni program za autizam </w:t>
            </w:r>
          </w:p>
          <w:p w:rsidR="004A1B0D" w:rsidRPr="002E40EF" w:rsidRDefault="004A1B0D" w:rsidP="004A1B0D">
            <w:pPr>
              <w:tabs>
                <w:tab w:val="left" w:pos="3060"/>
                <w:tab w:val="left" w:pos="4680"/>
                <w:tab w:val="left" w:pos="7740"/>
              </w:tabs>
              <w:rPr>
                <w:sz w:val="22"/>
                <w:szCs w:val="22"/>
              </w:rPr>
            </w:pPr>
            <w:r w:rsidRPr="002E40EF">
              <w:rPr>
                <w:sz w:val="22"/>
                <w:szCs w:val="22"/>
              </w:rPr>
              <w:t>(čl. 9.)</w:t>
            </w:r>
          </w:p>
        </w:tc>
        <w:tc>
          <w:tcPr>
            <w:tcW w:w="662" w:type="dxa"/>
            <w:tcBorders>
              <w:top w:val="single" w:sz="4" w:space="0" w:color="000000"/>
              <w:left w:val="single" w:sz="4" w:space="0" w:color="000000"/>
              <w:bottom w:val="single" w:sz="4" w:space="0" w:color="000000"/>
              <w:right w:val="single" w:sz="4" w:space="0" w:color="000000"/>
            </w:tcBorders>
          </w:tcPr>
          <w:p w:rsidR="004A1B0D" w:rsidRPr="002E40EF" w:rsidRDefault="004A1B0D" w:rsidP="004A1B0D">
            <w:pPr>
              <w:tabs>
                <w:tab w:val="left" w:pos="3060"/>
                <w:tab w:val="left" w:pos="4680"/>
                <w:tab w:val="left" w:pos="7740"/>
              </w:tabs>
              <w:rPr>
                <w:b/>
                <w:sz w:val="22"/>
                <w:szCs w:val="22"/>
              </w:rPr>
            </w:pPr>
          </w:p>
        </w:tc>
        <w:tc>
          <w:tcPr>
            <w:tcW w:w="669" w:type="dxa"/>
            <w:tcBorders>
              <w:top w:val="single" w:sz="4" w:space="0" w:color="000000"/>
              <w:left w:val="single" w:sz="4" w:space="0" w:color="000000"/>
              <w:bottom w:val="single" w:sz="4" w:space="0" w:color="000000"/>
              <w:right w:val="single" w:sz="4" w:space="0" w:color="000000"/>
            </w:tcBorders>
          </w:tcPr>
          <w:p w:rsidR="004A1B0D" w:rsidRPr="002E40EF" w:rsidRDefault="004A1B0D" w:rsidP="004A1B0D">
            <w:pPr>
              <w:tabs>
                <w:tab w:val="left" w:pos="3060"/>
                <w:tab w:val="left" w:pos="4680"/>
                <w:tab w:val="left" w:pos="7740"/>
              </w:tabs>
              <w:jc w:val="center"/>
              <w:rPr>
                <w:b/>
                <w:sz w:val="22"/>
                <w:szCs w:val="22"/>
              </w:rPr>
            </w:pPr>
          </w:p>
        </w:tc>
        <w:tc>
          <w:tcPr>
            <w:tcW w:w="675" w:type="dxa"/>
            <w:tcBorders>
              <w:top w:val="single" w:sz="4" w:space="0" w:color="000000"/>
              <w:left w:val="single" w:sz="4" w:space="0" w:color="000000"/>
              <w:bottom w:val="single" w:sz="4" w:space="0" w:color="000000"/>
              <w:right w:val="single" w:sz="4" w:space="0" w:color="000000"/>
            </w:tcBorders>
          </w:tcPr>
          <w:p w:rsidR="004A1B0D" w:rsidRPr="002E40EF" w:rsidRDefault="004A1B0D" w:rsidP="004A1B0D">
            <w:pPr>
              <w:tabs>
                <w:tab w:val="left" w:pos="3060"/>
                <w:tab w:val="left" w:pos="4680"/>
                <w:tab w:val="left" w:pos="7740"/>
              </w:tabs>
              <w:jc w:val="center"/>
              <w:rPr>
                <w:b/>
                <w:sz w:val="22"/>
                <w:szCs w:val="22"/>
              </w:rPr>
            </w:pPr>
          </w:p>
        </w:tc>
        <w:tc>
          <w:tcPr>
            <w:tcW w:w="671" w:type="dxa"/>
            <w:tcBorders>
              <w:top w:val="single" w:sz="4" w:space="0" w:color="000000"/>
              <w:left w:val="single" w:sz="4" w:space="0" w:color="000000"/>
              <w:bottom w:val="single" w:sz="4" w:space="0" w:color="000000"/>
              <w:right w:val="single" w:sz="4" w:space="0" w:color="000000"/>
            </w:tcBorders>
          </w:tcPr>
          <w:p w:rsidR="004A1B0D" w:rsidRPr="002E40EF" w:rsidRDefault="004A1B0D" w:rsidP="004A1B0D">
            <w:pPr>
              <w:tabs>
                <w:tab w:val="left" w:pos="3060"/>
                <w:tab w:val="left" w:pos="4680"/>
                <w:tab w:val="left" w:pos="7740"/>
              </w:tabs>
              <w:jc w:val="center"/>
              <w:rPr>
                <w:b/>
                <w:sz w:val="22"/>
                <w:szCs w:val="22"/>
              </w:rPr>
            </w:pPr>
          </w:p>
        </w:tc>
        <w:tc>
          <w:tcPr>
            <w:tcW w:w="665" w:type="dxa"/>
            <w:tcBorders>
              <w:top w:val="single" w:sz="4" w:space="0" w:color="000000"/>
              <w:left w:val="single" w:sz="4" w:space="0" w:color="000000"/>
              <w:bottom w:val="single" w:sz="4" w:space="0" w:color="000000"/>
              <w:right w:val="single" w:sz="4" w:space="0" w:color="000000"/>
            </w:tcBorders>
          </w:tcPr>
          <w:p w:rsidR="004A1B0D" w:rsidRPr="002E40EF" w:rsidRDefault="004A1B0D" w:rsidP="004A1B0D">
            <w:pPr>
              <w:tabs>
                <w:tab w:val="left" w:pos="3060"/>
                <w:tab w:val="left" w:pos="4680"/>
                <w:tab w:val="left" w:pos="7740"/>
              </w:tabs>
              <w:jc w:val="center"/>
              <w:rPr>
                <w:b/>
                <w:sz w:val="22"/>
                <w:szCs w:val="22"/>
              </w:rPr>
            </w:pPr>
          </w:p>
        </w:tc>
        <w:tc>
          <w:tcPr>
            <w:tcW w:w="666" w:type="dxa"/>
            <w:tcBorders>
              <w:top w:val="single" w:sz="4" w:space="0" w:color="000000"/>
              <w:left w:val="single" w:sz="4" w:space="0" w:color="000000"/>
              <w:bottom w:val="single" w:sz="4" w:space="0" w:color="000000"/>
              <w:right w:val="single" w:sz="4" w:space="0" w:color="000000"/>
            </w:tcBorders>
          </w:tcPr>
          <w:p w:rsidR="004A1B0D" w:rsidRPr="002E40EF" w:rsidRDefault="004A1B0D" w:rsidP="004A1B0D">
            <w:pPr>
              <w:tabs>
                <w:tab w:val="left" w:pos="3060"/>
                <w:tab w:val="left" w:pos="4680"/>
                <w:tab w:val="left" w:pos="7740"/>
              </w:tabs>
              <w:jc w:val="center"/>
              <w:rPr>
                <w:b/>
                <w:sz w:val="22"/>
                <w:szCs w:val="22"/>
              </w:rPr>
            </w:pPr>
          </w:p>
        </w:tc>
        <w:tc>
          <w:tcPr>
            <w:tcW w:w="677" w:type="dxa"/>
            <w:tcBorders>
              <w:top w:val="single" w:sz="4" w:space="0" w:color="000000"/>
              <w:left w:val="single" w:sz="4" w:space="0" w:color="000000"/>
              <w:bottom w:val="single" w:sz="4" w:space="0" w:color="000000"/>
              <w:right w:val="single" w:sz="4" w:space="0" w:color="000000"/>
            </w:tcBorders>
          </w:tcPr>
          <w:p w:rsidR="004A1B0D" w:rsidRPr="002E40EF" w:rsidRDefault="004A1B0D" w:rsidP="004A1B0D">
            <w:pPr>
              <w:tabs>
                <w:tab w:val="left" w:pos="3060"/>
                <w:tab w:val="left" w:pos="4680"/>
                <w:tab w:val="left" w:pos="7740"/>
              </w:tabs>
              <w:jc w:val="center"/>
              <w:rPr>
                <w:b/>
                <w:sz w:val="22"/>
                <w:szCs w:val="22"/>
              </w:rPr>
            </w:pPr>
          </w:p>
        </w:tc>
        <w:tc>
          <w:tcPr>
            <w:tcW w:w="774" w:type="dxa"/>
            <w:tcBorders>
              <w:top w:val="single" w:sz="4" w:space="0" w:color="000000"/>
              <w:left w:val="single" w:sz="4" w:space="0" w:color="000000"/>
              <w:bottom w:val="single" w:sz="4" w:space="0" w:color="000000"/>
              <w:right w:val="single" w:sz="4" w:space="0" w:color="000000"/>
            </w:tcBorders>
          </w:tcPr>
          <w:p w:rsidR="004A1B0D" w:rsidRPr="002E40EF" w:rsidRDefault="004A1B0D" w:rsidP="004A1B0D">
            <w:pPr>
              <w:tabs>
                <w:tab w:val="left" w:pos="3060"/>
                <w:tab w:val="left" w:pos="4680"/>
                <w:tab w:val="left" w:pos="7740"/>
              </w:tabs>
              <w:jc w:val="center"/>
              <w:rPr>
                <w:b/>
                <w:sz w:val="22"/>
                <w:szCs w:val="22"/>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A1B0D" w:rsidRPr="002E40EF" w:rsidRDefault="004A1B0D" w:rsidP="004A1B0D">
            <w:pPr>
              <w:tabs>
                <w:tab w:val="left" w:pos="3060"/>
                <w:tab w:val="left" w:pos="4680"/>
                <w:tab w:val="left" w:pos="7740"/>
              </w:tabs>
              <w:jc w:val="center"/>
              <w:rPr>
                <w:b/>
                <w:sz w:val="22"/>
                <w:szCs w:val="22"/>
              </w:rPr>
            </w:pPr>
            <w:r w:rsidRPr="002E40EF">
              <w:rPr>
                <w:b/>
                <w:sz w:val="22"/>
                <w:szCs w:val="22"/>
              </w:rPr>
              <w:t>1</w:t>
            </w:r>
          </w:p>
        </w:tc>
      </w:tr>
      <w:tr w:rsidR="004A1B0D" w:rsidRPr="002E40EF" w:rsidTr="004A1B0D">
        <w:trPr>
          <w:trHeight w:val="500"/>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A1B0D" w:rsidRPr="002E40EF" w:rsidRDefault="004A1B0D" w:rsidP="004A1B0D">
            <w:pPr>
              <w:tabs>
                <w:tab w:val="left" w:pos="3060"/>
                <w:tab w:val="left" w:pos="4680"/>
                <w:tab w:val="left" w:pos="7740"/>
              </w:tabs>
              <w:rPr>
                <w:sz w:val="22"/>
                <w:szCs w:val="22"/>
              </w:rPr>
            </w:pPr>
            <w:r w:rsidRPr="002E40EF">
              <w:rPr>
                <w:sz w:val="22"/>
                <w:szCs w:val="22"/>
              </w:rPr>
              <w:t>UKUPNO</w:t>
            </w:r>
          </w:p>
        </w:tc>
        <w:tc>
          <w:tcPr>
            <w:tcW w:w="662" w:type="dxa"/>
            <w:tcBorders>
              <w:top w:val="single" w:sz="4" w:space="0" w:color="000000"/>
              <w:left w:val="single" w:sz="4" w:space="0" w:color="000000"/>
              <w:bottom w:val="single" w:sz="4" w:space="0" w:color="000000"/>
              <w:right w:val="single" w:sz="4" w:space="0" w:color="000000"/>
            </w:tcBorders>
            <w:shd w:val="clear" w:color="auto" w:fill="F2F2F2"/>
          </w:tcPr>
          <w:p w:rsidR="004A1B0D" w:rsidRPr="002E40EF" w:rsidRDefault="004A1B0D" w:rsidP="004A1B0D">
            <w:pPr>
              <w:tabs>
                <w:tab w:val="left" w:pos="3060"/>
                <w:tab w:val="left" w:pos="4680"/>
                <w:tab w:val="left" w:pos="7740"/>
              </w:tabs>
              <w:rPr>
                <w:b/>
                <w:sz w:val="22"/>
                <w:szCs w:val="22"/>
              </w:rPr>
            </w:pPr>
            <w:r w:rsidRPr="002E40EF">
              <w:rPr>
                <w:b/>
                <w:sz w:val="22"/>
                <w:szCs w:val="22"/>
              </w:rPr>
              <w:t>3</w:t>
            </w:r>
          </w:p>
        </w:tc>
        <w:tc>
          <w:tcPr>
            <w:tcW w:w="669" w:type="dxa"/>
            <w:tcBorders>
              <w:top w:val="single" w:sz="4" w:space="0" w:color="000000"/>
              <w:left w:val="single" w:sz="4" w:space="0" w:color="000000"/>
              <w:bottom w:val="single" w:sz="4" w:space="0" w:color="000000"/>
              <w:right w:val="single" w:sz="4" w:space="0" w:color="000000"/>
            </w:tcBorders>
            <w:shd w:val="clear" w:color="auto" w:fill="F2F2F2"/>
          </w:tcPr>
          <w:p w:rsidR="004A1B0D" w:rsidRPr="002E40EF" w:rsidRDefault="004A1B0D" w:rsidP="004A1B0D">
            <w:pPr>
              <w:tabs>
                <w:tab w:val="left" w:pos="3060"/>
                <w:tab w:val="left" w:pos="4680"/>
                <w:tab w:val="left" w:pos="7740"/>
              </w:tabs>
              <w:jc w:val="center"/>
              <w:rPr>
                <w:b/>
                <w:sz w:val="22"/>
                <w:szCs w:val="22"/>
              </w:rPr>
            </w:pPr>
            <w:r w:rsidRPr="002E40EF">
              <w:rPr>
                <w:b/>
                <w:sz w:val="22"/>
                <w:szCs w:val="22"/>
              </w:rPr>
              <w:t>2</w:t>
            </w:r>
          </w:p>
        </w:tc>
        <w:tc>
          <w:tcPr>
            <w:tcW w:w="675" w:type="dxa"/>
            <w:tcBorders>
              <w:top w:val="single" w:sz="4" w:space="0" w:color="000000"/>
              <w:left w:val="single" w:sz="4" w:space="0" w:color="000000"/>
              <w:bottom w:val="single" w:sz="4" w:space="0" w:color="000000"/>
              <w:right w:val="single" w:sz="4" w:space="0" w:color="000000"/>
            </w:tcBorders>
            <w:shd w:val="clear" w:color="auto" w:fill="F2F2F2"/>
          </w:tcPr>
          <w:p w:rsidR="004A1B0D" w:rsidRPr="002E40EF" w:rsidRDefault="004A1B0D" w:rsidP="004A1B0D">
            <w:pPr>
              <w:tabs>
                <w:tab w:val="left" w:pos="3060"/>
                <w:tab w:val="left" w:pos="4680"/>
                <w:tab w:val="left" w:pos="7740"/>
              </w:tabs>
              <w:jc w:val="center"/>
              <w:rPr>
                <w:b/>
                <w:sz w:val="22"/>
                <w:szCs w:val="22"/>
              </w:rPr>
            </w:pPr>
            <w:r w:rsidRPr="002E40EF">
              <w:rPr>
                <w:b/>
                <w:sz w:val="22"/>
                <w:szCs w:val="22"/>
              </w:rPr>
              <w:t>3</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Pr>
          <w:p w:rsidR="004A1B0D" w:rsidRPr="002E40EF" w:rsidRDefault="004A1B0D" w:rsidP="004A1B0D">
            <w:pPr>
              <w:tabs>
                <w:tab w:val="left" w:pos="3060"/>
                <w:tab w:val="left" w:pos="4680"/>
                <w:tab w:val="left" w:pos="7740"/>
              </w:tabs>
              <w:jc w:val="center"/>
              <w:rPr>
                <w:b/>
                <w:sz w:val="22"/>
                <w:szCs w:val="22"/>
              </w:rPr>
            </w:pPr>
            <w:r w:rsidRPr="002E40EF">
              <w:rPr>
                <w:b/>
                <w:sz w:val="22"/>
                <w:szCs w:val="22"/>
              </w:rPr>
              <w:t>2</w:t>
            </w:r>
          </w:p>
        </w:tc>
        <w:tc>
          <w:tcPr>
            <w:tcW w:w="665" w:type="dxa"/>
            <w:tcBorders>
              <w:top w:val="single" w:sz="4" w:space="0" w:color="000000"/>
              <w:left w:val="single" w:sz="4" w:space="0" w:color="000000"/>
              <w:bottom w:val="single" w:sz="4" w:space="0" w:color="000000"/>
              <w:right w:val="single" w:sz="4" w:space="0" w:color="000000"/>
            </w:tcBorders>
            <w:shd w:val="clear" w:color="auto" w:fill="F2F2F2"/>
          </w:tcPr>
          <w:p w:rsidR="004A1B0D" w:rsidRPr="002E40EF" w:rsidRDefault="004A1B0D" w:rsidP="004A1B0D">
            <w:pPr>
              <w:tabs>
                <w:tab w:val="left" w:pos="3060"/>
                <w:tab w:val="left" w:pos="4680"/>
                <w:tab w:val="left" w:pos="7740"/>
              </w:tabs>
              <w:jc w:val="center"/>
              <w:rPr>
                <w:b/>
                <w:sz w:val="22"/>
                <w:szCs w:val="22"/>
              </w:rPr>
            </w:pPr>
            <w:r w:rsidRPr="002E40EF">
              <w:rPr>
                <w:b/>
                <w:sz w:val="22"/>
                <w:szCs w:val="22"/>
              </w:rPr>
              <w:t>4</w:t>
            </w:r>
          </w:p>
        </w:tc>
        <w:tc>
          <w:tcPr>
            <w:tcW w:w="666" w:type="dxa"/>
            <w:tcBorders>
              <w:top w:val="single" w:sz="4" w:space="0" w:color="000000"/>
              <w:left w:val="single" w:sz="4" w:space="0" w:color="000000"/>
              <w:bottom w:val="single" w:sz="4" w:space="0" w:color="000000"/>
              <w:right w:val="single" w:sz="4" w:space="0" w:color="000000"/>
            </w:tcBorders>
            <w:shd w:val="clear" w:color="auto" w:fill="F2F2F2"/>
          </w:tcPr>
          <w:p w:rsidR="004A1B0D" w:rsidRPr="002E40EF" w:rsidRDefault="004A1B0D" w:rsidP="004A1B0D">
            <w:pPr>
              <w:tabs>
                <w:tab w:val="left" w:pos="3060"/>
                <w:tab w:val="left" w:pos="4680"/>
                <w:tab w:val="left" w:pos="7740"/>
              </w:tabs>
              <w:jc w:val="center"/>
              <w:rPr>
                <w:b/>
                <w:sz w:val="22"/>
                <w:szCs w:val="22"/>
              </w:rPr>
            </w:pPr>
            <w:r w:rsidRPr="002E40EF">
              <w:rPr>
                <w:b/>
                <w:sz w:val="22"/>
                <w:szCs w:val="22"/>
              </w:rPr>
              <w:t>2</w:t>
            </w:r>
          </w:p>
        </w:tc>
        <w:tc>
          <w:tcPr>
            <w:tcW w:w="677" w:type="dxa"/>
            <w:tcBorders>
              <w:top w:val="single" w:sz="4" w:space="0" w:color="000000"/>
              <w:left w:val="single" w:sz="4" w:space="0" w:color="000000"/>
              <w:bottom w:val="single" w:sz="4" w:space="0" w:color="000000"/>
              <w:right w:val="single" w:sz="4" w:space="0" w:color="000000"/>
            </w:tcBorders>
            <w:shd w:val="clear" w:color="auto" w:fill="F2F2F2"/>
          </w:tcPr>
          <w:p w:rsidR="004A1B0D" w:rsidRPr="002E40EF" w:rsidRDefault="004A1B0D" w:rsidP="004A1B0D">
            <w:pPr>
              <w:tabs>
                <w:tab w:val="left" w:pos="3060"/>
                <w:tab w:val="left" w:pos="4680"/>
                <w:tab w:val="left" w:pos="7740"/>
              </w:tabs>
              <w:jc w:val="center"/>
              <w:rPr>
                <w:b/>
                <w:sz w:val="22"/>
                <w:szCs w:val="22"/>
              </w:rPr>
            </w:pPr>
            <w:r w:rsidRPr="002E40EF">
              <w:rPr>
                <w:b/>
                <w:sz w:val="22"/>
                <w:szCs w:val="22"/>
              </w:rPr>
              <w:t>3</w:t>
            </w:r>
          </w:p>
        </w:tc>
        <w:tc>
          <w:tcPr>
            <w:tcW w:w="774" w:type="dxa"/>
            <w:tcBorders>
              <w:top w:val="single" w:sz="4" w:space="0" w:color="000000"/>
              <w:left w:val="single" w:sz="4" w:space="0" w:color="000000"/>
              <w:bottom w:val="single" w:sz="4" w:space="0" w:color="000000"/>
              <w:right w:val="single" w:sz="4" w:space="0" w:color="000000"/>
            </w:tcBorders>
            <w:shd w:val="clear" w:color="auto" w:fill="F2F2F2"/>
          </w:tcPr>
          <w:p w:rsidR="004A1B0D" w:rsidRPr="002E40EF" w:rsidRDefault="004A1B0D" w:rsidP="004A1B0D">
            <w:pPr>
              <w:tabs>
                <w:tab w:val="left" w:pos="3060"/>
                <w:tab w:val="left" w:pos="4680"/>
                <w:tab w:val="left" w:pos="7740"/>
              </w:tabs>
              <w:jc w:val="center"/>
              <w:rPr>
                <w:b/>
                <w:sz w:val="22"/>
                <w:szCs w:val="22"/>
              </w:rPr>
            </w:pPr>
            <w:r w:rsidRPr="002E40EF">
              <w:rPr>
                <w:b/>
                <w:sz w:val="22"/>
                <w:szCs w:val="22"/>
              </w:rPr>
              <w:t>2</w:t>
            </w: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A1B0D" w:rsidRPr="002E40EF" w:rsidRDefault="004A1B0D" w:rsidP="004A1B0D">
            <w:pPr>
              <w:tabs>
                <w:tab w:val="left" w:pos="3060"/>
                <w:tab w:val="left" w:pos="4680"/>
                <w:tab w:val="left" w:pos="7740"/>
              </w:tabs>
              <w:jc w:val="center"/>
              <w:rPr>
                <w:b/>
                <w:sz w:val="22"/>
                <w:szCs w:val="22"/>
              </w:rPr>
            </w:pPr>
            <w:r w:rsidRPr="002E40EF">
              <w:rPr>
                <w:b/>
                <w:sz w:val="22"/>
                <w:szCs w:val="22"/>
              </w:rPr>
              <w:t>22</w:t>
            </w:r>
          </w:p>
        </w:tc>
      </w:tr>
    </w:tbl>
    <w:p w:rsidR="004A1B0D" w:rsidRPr="002E40EF" w:rsidRDefault="004A1B0D" w:rsidP="004A1B0D">
      <w:pPr>
        <w:tabs>
          <w:tab w:val="left" w:pos="3060"/>
        </w:tabs>
        <w:jc w:val="both"/>
        <w:rPr>
          <w:b/>
          <w:sz w:val="22"/>
          <w:szCs w:val="22"/>
        </w:rPr>
      </w:pPr>
    </w:p>
    <w:p w:rsidR="002E40EF" w:rsidRPr="002E40EF" w:rsidRDefault="004A1B0D" w:rsidP="004A1B0D">
      <w:r w:rsidRPr="002E40EF">
        <w:t>Rješenje o primjerenom obliku školovanja ima ukupno 22 učenika (od toga 2 učenika imaju Rješenje koje obuhvaća čl. 5. i 6. a jedan učenik čl. 5. i čl. 10. i četiri učenika imaju čl. 6. i 8.</w:t>
      </w:r>
    </w:p>
    <w:p w:rsidR="004A1B0D" w:rsidRPr="002E40EF" w:rsidRDefault="004A1B0D" w:rsidP="004A1B0D">
      <w:pPr>
        <w:rPr>
          <w:sz w:val="22"/>
          <w:szCs w:val="22"/>
        </w:rPr>
      </w:pPr>
    </w:p>
    <w:p w:rsidR="004A1B0D" w:rsidRPr="002E40EF" w:rsidRDefault="004A1B0D" w:rsidP="004A1B0D">
      <w:pPr>
        <w:rPr>
          <w:b/>
          <w:sz w:val="22"/>
          <w:szCs w:val="22"/>
        </w:rPr>
      </w:pPr>
      <w:r w:rsidRPr="002E40EF">
        <w:rPr>
          <w:b/>
          <w:sz w:val="22"/>
          <w:szCs w:val="22"/>
        </w:rPr>
        <w:t>Primjereni oblik školovanja po razredima/vrsti programa/pomoćnicima u nastavi</w:t>
      </w:r>
    </w:p>
    <w:p w:rsidR="004A1B0D" w:rsidRPr="002E40EF" w:rsidRDefault="004A1B0D" w:rsidP="004A1B0D">
      <w:pPr>
        <w:ind w:left="567"/>
        <w:rPr>
          <w:sz w:val="22"/>
          <w:szCs w:val="22"/>
        </w:rPr>
      </w:pPr>
      <w:r w:rsidRPr="002E40EF">
        <w:rPr>
          <w:sz w:val="22"/>
          <w:szCs w:val="22"/>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134"/>
        <w:gridCol w:w="992"/>
        <w:gridCol w:w="1701"/>
        <w:gridCol w:w="1418"/>
        <w:gridCol w:w="1417"/>
      </w:tblGrid>
      <w:tr w:rsidR="002E40EF" w:rsidRPr="002E40EF" w:rsidTr="00790340">
        <w:tc>
          <w:tcPr>
            <w:tcW w:w="568" w:type="dxa"/>
            <w:shd w:val="clear" w:color="auto" w:fill="E2EFD9"/>
          </w:tcPr>
          <w:p w:rsidR="004A1B0D" w:rsidRPr="002E40EF" w:rsidRDefault="004A1B0D" w:rsidP="004A1B0D">
            <w:pPr>
              <w:rPr>
                <w:sz w:val="20"/>
                <w:szCs w:val="20"/>
                <w:lang w:val="hr-BA"/>
              </w:rPr>
            </w:pPr>
            <w:r w:rsidRPr="002E40EF">
              <w:rPr>
                <w:sz w:val="20"/>
                <w:szCs w:val="20"/>
                <w:lang w:val="hr-BA"/>
              </w:rPr>
              <w:t xml:space="preserve">R. </w:t>
            </w:r>
          </w:p>
          <w:p w:rsidR="004A1B0D" w:rsidRPr="002E40EF" w:rsidRDefault="004A1B0D" w:rsidP="004A1B0D">
            <w:pPr>
              <w:rPr>
                <w:lang w:val="hr-BA"/>
              </w:rPr>
            </w:pPr>
            <w:r w:rsidRPr="002E40EF">
              <w:rPr>
                <w:lang w:val="hr-BA"/>
              </w:rPr>
              <w:t>br</w:t>
            </w:r>
          </w:p>
        </w:tc>
        <w:tc>
          <w:tcPr>
            <w:tcW w:w="2551" w:type="dxa"/>
            <w:shd w:val="clear" w:color="auto" w:fill="E2EFD9"/>
          </w:tcPr>
          <w:p w:rsidR="004A1B0D" w:rsidRPr="002E40EF" w:rsidRDefault="004A1B0D" w:rsidP="004A1B0D">
            <w:pPr>
              <w:rPr>
                <w:lang w:val="hr-BA"/>
              </w:rPr>
            </w:pPr>
            <w:r w:rsidRPr="002E40EF">
              <w:rPr>
                <w:lang w:val="hr-BA"/>
              </w:rPr>
              <w:t>Razred</w:t>
            </w:r>
          </w:p>
          <w:p w:rsidR="004A1B0D" w:rsidRPr="002E40EF" w:rsidRDefault="004A1B0D" w:rsidP="004A1B0D">
            <w:pPr>
              <w:rPr>
                <w:lang w:val="hr-BA"/>
              </w:rPr>
            </w:pPr>
            <w:r w:rsidRPr="002E40EF">
              <w:rPr>
                <w:lang w:val="hr-BA"/>
              </w:rPr>
              <w:t>Učitelj/ica</w:t>
            </w:r>
          </w:p>
          <w:p w:rsidR="004A1B0D" w:rsidRPr="002E40EF" w:rsidRDefault="004A1B0D" w:rsidP="004A1B0D">
            <w:pPr>
              <w:rPr>
                <w:lang w:val="hr-BA"/>
              </w:rPr>
            </w:pPr>
            <w:r w:rsidRPr="002E40EF">
              <w:rPr>
                <w:lang w:val="hr-BA"/>
              </w:rPr>
              <w:t>Razrednik/ca</w:t>
            </w:r>
          </w:p>
        </w:tc>
        <w:tc>
          <w:tcPr>
            <w:tcW w:w="1134" w:type="dxa"/>
            <w:shd w:val="clear" w:color="auto" w:fill="E2EFD9"/>
          </w:tcPr>
          <w:p w:rsidR="004A1B0D" w:rsidRPr="002E40EF" w:rsidRDefault="004A1B0D" w:rsidP="004A1B0D">
            <w:pPr>
              <w:rPr>
                <w:sz w:val="20"/>
                <w:szCs w:val="20"/>
                <w:lang w:val="hr-BA"/>
              </w:rPr>
            </w:pPr>
            <w:r w:rsidRPr="002E40EF">
              <w:rPr>
                <w:sz w:val="20"/>
                <w:szCs w:val="20"/>
                <w:lang w:val="hr-BA"/>
              </w:rPr>
              <w:t>Inicijali učenika/ce</w:t>
            </w:r>
          </w:p>
        </w:tc>
        <w:tc>
          <w:tcPr>
            <w:tcW w:w="992" w:type="dxa"/>
            <w:shd w:val="clear" w:color="auto" w:fill="E2EFD9"/>
          </w:tcPr>
          <w:p w:rsidR="004A1B0D" w:rsidRPr="002E40EF" w:rsidRDefault="004A1B0D" w:rsidP="004A1B0D">
            <w:pPr>
              <w:rPr>
                <w:lang w:val="hr-BA"/>
              </w:rPr>
            </w:pPr>
            <w:r w:rsidRPr="002E40EF">
              <w:rPr>
                <w:lang w:val="hr-BA"/>
              </w:rPr>
              <w:t>Vrsta prog.</w:t>
            </w:r>
          </w:p>
        </w:tc>
        <w:tc>
          <w:tcPr>
            <w:tcW w:w="1701" w:type="dxa"/>
            <w:shd w:val="clear" w:color="auto" w:fill="E2EFD9"/>
          </w:tcPr>
          <w:p w:rsidR="004A1B0D" w:rsidRPr="002E40EF" w:rsidRDefault="004A1B0D" w:rsidP="004A1B0D">
            <w:pPr>
              <w:rPr>
                <w:sz w:val="18"/>
                <w:szCs w:val="18"/>
                <w:lang w:val="hr-BA"/>
              </w:rPr>
            </w:pPr>
            <w:r w:rsidRPr="002E40EF">
              <w:rPr>
                <w:sz w:val="18"/>
                <w:szCs w:val="18"/>
                <w:lang w:val="hr-BA"/>
              </w:rPr>
              <w:t>URBROJ</w:t>
            </w:r>
          </w:p>
          <w:p w:rsidR="004A1B0D" w:rsidRPr="002E40EF" w:rsidRDefault="004A1B0D" w:rsidP="004A1B0D">
            <w:pPr>
              <w:rPr>
                <w:sz w:val="18"/>
                <w:szCs w:val="18"/>
                <w:lang w:val="hr-BA"/>
              </w:rPr>
            </w:pPr>
            <w:r w:rsidRPr="002E40EF">
              <w:rPr>
                <w:sz w:val="18"/>
                <w:szCs w:val="18"/>
                <w:lang w:val="hr-BA"/>
              </w:rPr>
              <w:t>Rješenja</w:t>
            </w:r>
          </w:p>
        </w:tc>
        <w:tc>
          <w:tcPr>
            <w:tcW w:w="1418" w:type="dxa"/>
            <w:shd w:val="clear" w:color="auto" w:fill="E2EFD9"/>
          </w:tcPr>
          <w:p w:rsidR="004A1B0D" w:rsidRPr="007E27F0" w:rsidRDefault="004A1B0D" w:rsidP="004A1B0D">
            <w:pPr>
              <w:rPr>
                <w:sz w:val="22"/>
                <w:szCs w:val="22"/>
                <w:lang w:val="hr-BA"/>
              </w:rPr>
            </w:pPr>
            <w:r w:rsidRPr="007E27F0">
              <w:rPr>
                <w:sz w:val="22"/>
                <w:szCs w:val="22"/>
                <w:lang w:val="hr-BA"/>
              </w:rPr>
              <w:t>Mjesto i datum izdavanja</w:t>
            </w:r>
          </w:p>
        </w:tc>
        <w:tc>
          <w:tcPr>
            <w:tcW w:w="1417" w:type="dxa"/>
            <w:shd w:val="clear" w:color="auto" w:fill="E2EFD9"/>
          </w:tcPr>
          <w:p w:rsidR="004A1B0D" w:rsidRPr="002E40EF" w:rsidRDefault="004A1B0D" w:rsidP="004A1B0D">
            <w:pPr>
              <w:rPr>
                <w:lang w:val="hr-BA"/>
              </w:rPr>
            </w:pPr>
            <w:r w:rsidRPr="002E40EF">
              <w:rPr>
                <w:lang w:val="hr-BA"/>
              </w:rPr>
              <w:t>Ime i prezime</w:t>
            </w:r>
          </w:p>
          <w:p w:rsidR="004A1B0D" w:rsidRPr="002E40EF" w:rsidRDefault="004A1B0D" w:rsidP="004A1B0D">
            <w:pPr>
              <w:rPr>
                <w:lang w:val="hr-BA"/>
              </w:rPr>
            </w:pPr>
            <w:r w:rsidRPr="002E40EF">
              <w:rPr>
                <w:lang w:val="hr-BA"/>
              </w:rPr>
              <w:t>asistenta</w:t>
            </w:r>
          </w:p>
        </w:tc>
      </w:tr>
      <w:tr w:rsidR="002E40EF" w:rsidRPr="002E40EF" w:rsidTr="00790340">
        <w:tc>
          <w:tcPr>
            <w:tcW w:w="568" w:type="dxa"/>
            <w:shd w:val="clear" w:color="auto" w:fill="auto"/>
          </w:tcPr>
          <w:p w:rsidR="004A1B0D" w:rsidRPr="002E40EF" w:rsidRDefault="004A1B0D" w:rsidP="004A1B0D">
            <w:pPr>
              <w:rPr>
                <w:lang w:val="hr-BA"/>
              </w:rPr>
            </w:pPr>
            <w:r w:rsidRPr="002E40EF">
              <w:rPr>
                <w:lang w:val="hr-BA"/>
              </w:rPr>
              <w:t>1.</w:t>
            </w:r>
          </w:p>
        </w:tc>
        <w:tc>
          <w:tcPr>
            <w:tcW w:w="2551" w:type="dxa"/>
            <w:shd w:val="clear" w:color="auto" w:fill="auto"/>
          </w:tcPr>
          <w:p w:rsidR="004A1B0D" w:rsidRPr="002E40EF" w:rsidRDefault="004A1B0D" w:rsidP="004A1B0D">
            <w:pPr>
              <w:rPr>
                <w:lang w:val="hr-BA"/>
              </w:rPr>
            </w:pPr>
            <w:r w:rsidRPr="002E40EF">
              <w:rPr>
                <w:lang w:val="hr-BA"/>
              </w:rPr>
              <w:t>1. c</w:t>
            </w:r>
          </w:p>
          <w:p w:rsidR="004A1B0D" w:rsidRPr="002E40EF" w:rsidRDefault="004A1B0D" w:rsidP="004A1B0D">
            <w:pPr>
              <w:rPr>
                <w:lang w:val="hr-BA"/>
              </w:rPr>
            </w:pPr>
            <w:r w:rsidRPr="002E40EF">
              <w:rPr>
                <w:lang w:val="hr-BA"/>
              </w:rPr>
              <w:t>Lorena Beaković</w:t>
            </w:r>
          </w:p>
        </w:tc>
        <w:tc>
          <w:tcPr>
            <w:tcW w:w="1134" w:type="dxa"/>
            <w:shd w:val="clear" w:color="auto" w:fill="auto"/>
          </w:tcPr>
          <w:p w:rsidR="004A1B0D" w:rsidRPr="002E40EF" w:rsidRDefault="004A1B0D" w:rsidP="004A1B0D">
            <w:pPr>
              <w:rPr>
                <w:lang w:val="hr-BA"/>
              </w:rPr>
            </w:pPr>
            <w:r w:rsidRPr="002E40EF">
              <w:rPr>
                <w:lang w:val="hr-BA"/>
              </w:rPr>
              <w:t>T.D.</w:t>
            </w:r>
          </w:p>
        </w:tc>
        <w:tc>
          <w:tcPr>
            <w:tcW w:w="992" w:type="dxa"/>
            <w:shd w:val="clear" w:color="auto" w:fill="auto"/>
          </w:tcPr>
          <w:p w:rsidR="004A1B0D" w:rsidRPr="002E40EF" w:rsidRDefault="004A1B0D" w:rsidP="004A1B0D">
            <w:pPr>
              <w:rPr>
                <w:lang w:val="hr-BA"/>
              </w:rPr>
            </w:pPr>
            <w:r w:rsidRPr="002E40EF">
              <w:rPr>
                <w:lang w:val="hr-BA"/>
              </w:rPr>
              <w:t xml:space="preserve">Čl. 5 </w:t>
            </w:r>
          </w:p>
          <w:p w:rsidR="004A1B0D" w:rsidRPr="002E40EF" w:rsidRDefault="004A1B0D" w:rsidP="004A1B0D">
            <w:pPr>
              <w:rPr>
                <w:lang w:val="hr-BA"/>
              </w:rPr>
            </w:pPr>
            <w:r w:rsidRPr="002E40EF">
              <w:rPr>
                <w:lang w:val="hr-BA"/>
              </w:rPr>
              <w:t>i čl.6</w:t>
            </w:r>
          </w:p>
        </w:tc>
        <w:tc>
          <w:tcPr>
            <w:tcW w:w="1701" w:type="dxa"/>
            <w:shd w:val="clear" w:color="auto" w:fill="auto"/>
          </w:tcPr>
          <w:p w:rsidR="004A1B0D" w:rsidRPr="002E40EF" w:rsidRDefault="004A1B0D" w:rsidP="004A1B0D">
            <w:pPr>
              <w:rPr>
                <w:sz w:val="18"/>
                <w:szCs w:val="18"/>
                <w:lang w:val="hr-BA"/>
              </w:rPr>
            </w:pPr>
            <w:r w:rsidRPr="002E40EF">
              <w:rPr>
                <w:sz w:val="18"/>
                <w:szCs w:val="18"/>
                <w:lang w:val="hr-BA"/>
              </w:rPr>
              <w:t>2163-05-02-18-3</w:t>
            </w:r>
          </w:p>
        </w:tc>
        <w:tc>
          <w:tcPr>
            <w:tcW w:w="1418" w:type="dxa"/>
            <w:shd w:val="clear" w:color="auto" w:fill="auto"/>
          </w:tcPr>
          <w:p w:rsidR="004A1B0D" w:rsidRPr="007E27F0" w:rsidRDefault="004A1B0D" w:rsidP="004A1B0D">
            <w:pPr>
              <w:rPr>
                <w:sz w:val="22"/>
                <w:szCs w:val="22"/>
                <w:lang w:val="hr-BA"/>
              </w:rPr>
            </w:pPr>
            <w:r w:rsidRPr="007E27F0">
              <w:rPr>
                <w:sz w:val="22"/>
                <w:szCs w:val="22"/>
                <w:lang w:val="hr-BA"/>
              </w:rPr>
              <w:t xml:space="preserve">Pula, </w:t>
            </w:r>
          </w:p>
          <w:p w:rsidR="004A1B0D" w:rsidRPr="007E27F0" w:rsidRDefault="004A1B0D" w:rsidP="004A1B0D">
            <w:pPr>
              <w:rPr>
                <w:sz w:val="22"/>
                <w:szCs w:val="22"/>
                <w:lang w:val="hr-BA"/>
              </w:rPr>
            </w:pPr>
            <w:r w:rsidRPr="007E27F0">
              <w:rPr>
                <w:sz w:val="22"/>
                <w:szCs w:val="22"/>
                <w:lang w:val="hr-BA"/>
              </w:rPr>
              <w:t>11.7.2018.</w:t>
            </w:r>
          </w:p>
        </w:tc>
        <w:tc>
          <w:tcPr>
            <w:tcW w:w="1417" w:type="dxa"/>
            <w:shd w:val="clear" w:color="auto" w:fill="auto"/>
          </w:tcPr>
          <w:p w:rsidR="004A1B0D" w:rsidRPr="002E40EF" w:rsidRDefault="004A1B0D" w:rsidP="004A1B0D">
            <w:pPr>
              <w:rPr>
                <w:lang w:val="hr-BA"/>
              </w:rPr>
            </w:pPr>
            <w:r w:rsidRPr="002E40EF">
              <w:rPr>
                <w:lang w:val="hr-BA"/>
              </w:rPr>
              <w:t>Ljubica Tomašević</w:t>
            </w:r>
          </w:p>
          <w:p w:rsidR="004A1B0D" w:rsidRPr="002E40EF" w:rsidRDefault="004A1B0D" w:rsidP="004A1B0D">
            <w:pPr>
              <w:rPr>
                <w:lang w:val="hr-BA"/>
              </w:rPr>
            </w:pPr>
          </w:p>
        </w:tc>
      </w:tr>
      <w:tr w:rsidR="002E40EF" w:rsidRPr="002E40EF" w:rsidTr="00790340">
        <w:tc>
          <w:tcPr>
            <w:tcW w:w="568" w:type="dxa"/>
            <w:shd w:val="clear" w:color="auto" w:fill="auto"/>
          </w:tcPr>
          <w:p w:rsidR="004A1B0D" w:rsidRPr="002E40EF" w:rsidRDefault="004A1B0D" w:rsidP="004A1B0D">
            <w:pPr>
              <w:rPr>
                <w:lang w:val="hr-BA"/>
              </w:rPr>
            </w:pPr>
            <w:r w:rsidRPr="002E40EF">
              <w:rPr>
                <w:lang w:val="hr-BA"/>
              </w:rPr>
              <w:t>2.</w:t>
            </w:r>
          </w:p>
        </w:tc>
        <w:tc>
          <w:tcPr>
            <w:tcW w:w="2551" w:type="dxa"/>
            <w:shd w:val="clear" w:color="auto" w:fill="auto"/>
          </w:tcPr>
          <w:p w:rsidR="004A1B0D" w:rsidRPr="002E40EF" w:rsidRDefault="004A1B0D" w:rsidP="004A1B0D">
            <w:pPr>
              <w:rPr>
                <w:lang w:val="hr-BA"/>
              </w:rPr>
            </w:pPr>
            <w:r w:rsidRPr="002E40EF">
              <w:rPr>
                <w:lang w:val="hr-BA"/>
              </w:rPr>
              <w:t>1. a /KOM. RO</w:t>
            </w:r>
          </w:p>
          <w:p w:rsidR="004A1B0D" w:rsidRPr="002E40EF" w:rsidRDefault="004A1B0D" w:rsidP="004A1B0D">
            <w:pPr>
              <w:rPr>
                <w:lang w:val="hr-BA"/>
              </w:rPr>
            </w:pPr>
            <w:r w:rsidRPr="002E40EF">
              <w:rPr>
                <w:lang w:val="hr-BA"/>
              </w:rPr>
              <w:t>Marija Matasović</w:t>
            </w:r>
          </w:p>
          <w:p w:rsidR="004A1B0D" w:rsidRPr="002E40EF" w:rsidRDefault="004A1B0D" w:rsidP="004A1B0D">
            <w:pPr>
              <w:rPr>
                <w:lang w:val="hr-BA"/>
              </w:rPr>
            </w:pPr>
            <w:r w:rsidRPr="002E40EF">
              <w:rPr>
                <w:lang w:val="hr-BA"/>
              </w:rPr>
              <w:t xml:space="preserve">Ana Pavić </w:t>
            </w:r>
          </w:p>
          <w:p w:rsidR="004A1B0D" w:rsidRPr="002E40EF" w:rsidRDefault="004A1B0D" w:rsidP="00790340">
            <w:pPr>
              <w:ind w:left="360"/>
              <w:rPr>
                <w:lang w:val="hr-BA"/>
              </w:rPr>
            </w:pPr>
            <w:r w:rsidRPr="002E40EF">
              <w:rPr>
                <w:lang w:val="hr-BA"/>
              </w:rPr>
              <w:t>(zamj. S. Radmanić)</w:t>
            </w:r>
          </w:p>
        </w:tc>
        <w:tc>
          <w:tcPr>
            <w:tcW w:w="1134" w:type="dxa"/>
            <w:shd w:val="clear" w:color="auto" w:fill="auto"/>
          </w:tcPr>
          <w:p w:rsidR="004A1B0D" w:rsidRPr="002E40EF" w:rsidRDefault="004A1B0D" w:rsidP="004A1B0D">
            <w:pPr>
              <w:rPr>
                <w:lang w:val="hr-BA"/>
              </w:rPr>
            </w:pPr>
            <w:r w:rsidRPr="002E40EF">
              <w:rPr>
                <w:lang w:val="hr-BA"/>
              </w:rPr>
              <w:t>D.P.</w:t>
            </w:r>
          </w:p>
        </w:tc>
        <w:tc>
          <w:tcPr>
            <w:tcW w:w="992" w:type="dxa"/>
            <w:shd w:val="clear" w:color="auto" w:fill="auto"/>
          </w:tcPr>
          <w:p w:rsidR="004A1B0D" w:rsidRPr="002E40EF" w:rsidRDefault="004A1B0D" w:rsidP="004A1B0D">
            <w:pPr>
              <w:rPr>
                <w:lang w:val="hr-BA"/>
              </w:rPr>
            </w:pPr>
            <w:r w:rsidRPr="002E40EF">
              <w:rPr>
                <w:lang w:val="hr-BA"/>
              </w:rPr>
              <w:t xml:space="preserve">Čl. 6 </w:t>
            </w:r>
          </w:p>
          <w:p w:rsidR="004A1B0D" w:rsidRPr="002E40EF" w:rsidRDefault="004A1B0D" w:rsidP="004A1B0D">
            <w:pPr>
              <w:rPr>
                <w:lang w:val="hr-BA"/>
              </w:rPr>
            </w:pPr>
            <w:r w:rsidRPr="002E40EF">
              <w:rPr>
                <w:lang w:val="hr-BA"/>
              </w:rPr>
              <w:t>i čl. 8</w:t>
            </w:r>
          </w:p>
        </w:tc>
        <w:tc>
          <w:tcPr>
            <w:tcW w:w="1701" w:type="dxa"/>
            <w:shd w:val="clear" w:color="auto" w:fill="auto"/>
          </w:tcPr>
          <w:p w:rsidR="004A1B0D" w:rsidRPr="002E40EF" w:rsidRDefault="004A1B0D" w:rsidP="004A1B0D">
            <w:pPr>
              <w:rPr>
                <w:sz w:val="18"/>
                <w:szCs w:val="18"/>
                <w:lang w:val="hr-BA"/>
              </w:rPr>
            </w:pPr>
            <w:r w:rsidRPr="002E40EF">
              <w:rPr>
                <w:sz w:val="18"/>
                <w:szCs w:val="18"/>
                <w:lang w:val="hr-BA"/>
              </w:rPr>
              <w:t>2163-05-02-18-3</w:t>
            </w:r>
          </w:p>
        </w:tc>
        <w:tc>
          <w:tcPr>
            <w:tcW w:w="1418" w:type="dxa"/>
            <w:shd w:val="clear" w:color="auto" w:fill="auto"/>
          </w:tcPr>
          <w:p w:rsidR="004A1B0D" w:rsidRPr="007E27F0" w:rsidRDefault="004A1B0D" w:rsidP="004A1B0D">
            <w:pPr>
              <w:rPr>
                <w:sz w:val="22"/>
                <w:szCs w:val="22"/>
                <w:lang w:val="hr-BA"/>
              </w:rPr>
            </w:pPr>
            <w:r w:rsidRPr="007E27F0">
              <w:rPr>
                <w:sz w:val="22"/>
                <w:szCs w:val="22"/>
                <w:lang w:val="hr-BA"/>
              </w:rPr>
              <w:t xml:space="preserve">Pula, </w:t>
            </w:r>
          </w:p>
          <w:p w:rsidR="004A1B0D" w:rsidRPr="007E27F0" w:rsidRDefault="004A1B0D" w:rsidP="004A1B0D">
            <w:pPr>
              <w:rPr>
                <w:sz w:val="22"/>
                <w:szCs w:val="22"/>
                <w:lang w:val="hr-BA"/>
              </w:rPr>
            </w:pPr>
            <w:r w:rsidRPr="007E27F0">
              <w:rPr>
                <w:sz w:val="22"/>
                <w:szCs w:val="22"/>
                <w:lang w:val="hr-BA"/>
              </w:rPr>
              <w:t>11.7.2018.</w:t>
            </w:r>
          </w:p>
        </w:tc>
        <w:tc>
          <w:tcPr>
            <w:tcW w:w="1417" w:type="dxa"/>
            <w:shd w:val="clear" w:color="auto" w:fill="auto"/>
          </w:tcPr>
          <w:p w:rsidR="004A1B0D" w:rsidRPr="002E40EF" w:rsidRDefault="004A1B0D" w:rsidP="004A1B0D">
            <w:pPr>
              <w:rPr>
                <w:lang w:val="hr-BA"/>
              </w:rPr>
            </w:pPr>
            <w:r w:rsidRPr="002E40EF">
              <w:rPr>
                <w:lang w:val="hr-BA"/>
              </w:rPr>
              <w:t>Jasminka Pucić</w:t>
            </w:r>
          </w:p>
          <w:p w:rsidR="004A1B0D" w:rsidRPr="002E40EF" w:rsidRDefault="004A1B0D" w:rsidP="004A1B0D">
            <w:pPr>
              <w:rPr>
                <w:lang w:val="hr-BA"/>
              </w:rPr>
            </w:pPr>
          </w:p>
        </w:tc>
      </w:tr>
      <w:tr w:rsidR="002E40EF" w:rsidRPr="002E40EF" w:rsidTr="00790340">
        <w:tc>
          <w:tcPr>
            <w:tcW w:w="568" w:type="dxa"/>
            <w:shd w:val="clear" w:color="auto" w:fill="auto"/>
          </w:tcPr>
          <w:p w:rsidR="004A1B0D" w:rsidRPr="002E40EF" w:rsidRDefault="004A1B0D" w:rsidP="004A1B0D">
            <w:pPr>
              <w:rPr>
                <w:lang w:val="hr-BA"/>
              </w:rPr>
            </w:pPr>
            <w:r w:rsidRPr="002E40EF">
              <w:rPr>
                <w:lang w:val="hr-BA"/>
              </w:rPr>
              <w:t xml:space="preserve">3. </w:t>
            </w:r>
          </w:p>
        </w:tc>
        <w:tc>
          <w:tcPr>
            <w:tcW w:w="2551" w:type="dxa"/>
            <w:shd w:val="clear" w:color="auto" w:fill="auto"/>
          </w:tcPr>
          <w:p w:rsidR="004A1B0D" w:rsidRPr="002E40EF" w:rsidRDefault="004A1B0D" w:rsidP="004A1B0D">
            <w:pPr>
              <w:rPr>
                <w:lang w:val="hr-BA"/>
              </w:rPr>
            </w:pPr>
            <w:r w:rsidRPr="002E40EF">
              <w:rPr>
                <w:lang w:val="hr-BA"/>
              </w:rPr>
              <w:t>1. b</w:t>
            </w:r>
          </w:p>
          <w:p w:rsidR="004A1B0D" w:rsidRPr="002E40EF" w:rsidRDefault="004A1B0D" w:rsidP="004A1B0D">
            <w:pPr>
              <w:rPr>
                <w:lang w:val="hr-BA"/>
              </w:rPr>
            </w:pPr>
            <w:r w:rsidRPr="002E40EF">
              <w:rPr>
                <w:lang w:val="hr-BA"/>
              </w:rPr>
              <w:t>Snježana Stifanich</w:t>
            </w:r>
          </w:p>
          <w:p w:rsidR="004A1B0D" w:rsidRPr="002E40EF" w:rsidRDefault="004A1B0D" w:rsidP="004A1B0D">
            <w:pPr>
              <w:rPr>
                <w:lang w:val="hr-BA"/>
              </w:rPr>
            </w:pPr>
          </w:p>
        </w:tc>
        <w:tc>
          <w:tcPr>
            <w:tcW w:w="1134" w:type="dxa"/>
            <w:shd w:val="clear" w:color="auto" w:fill="auto"/>
          </w:tcPr>
          <w:p w:rsidR="004A1B0D" w:rsidRPr="002E40EF" w:rsidRDefault="004A1B0D" w:rsidP="004A1B0D">
            <w:pPr>
              <w:rPr>
                <w:lang w:val="hr-BA"/>
              </w:rPr>
            </w:pPr>
            <w:r w:rsidRPr="002E40EF">
              <w:rPr>
                <w:lang w:val="hr-BA"/>
              </w:rPr>
              <w:t>L.F.</w:t>
            </w:r>
          </w:p>
        </w:tc>
        <w:tc>
          <w:tcPr>
            <w:tcW w:w="992" w:type="dxa"/>
            <w:shd w:val="clear" w:color="auto" w:fill="auto"/>
          </w:tcPr>
          <w:p w:rsidR="004A1B0D" w:rsidRPr="002E40EF" w:rsidRDefault="004A1B0D" w:rsidP="004A1B0D">
            <w:pPr>
              <w:rPr>
                <w:lang w:val="hr-BA"/>
              </w:rPr>
            </w:pPr>
            <w:r w:rsidRPr="002E40EF">
              <w:rPr>
                <w:lang w:val="hr-BA"/>
              </w:rPr>
              <w:t xml:space="preserve"> čl. 5</w:t>
            </w:r>
          </w:p>
        </w:tc>
        <w:tc>
          <w:tcPr>
            <w:tcW w:w="1701" w:type="dxa"/>
            <w:shd w:val="clear" w:color="auto" w:fill="auto"/>
          </w:tcPr>
          <w:p w:rsidR="004A1B0D" w:rsidRPr="002E40EF" w:rsidRDefault="004A1B0D" w:rsidP="004A1B0D">
            <w:pPr>
              <w:rPr>
                <w:sz w:val="18"/>
                <w:szCs w:val="18"/>
                <w:lang w:val="hr-BA"/>
              </w:rPr>
            </w:pPr>
            <w:r w:rsidRPr="002E40EF">
              <w:rPr>
                <w:sz w:val="18"/>
                <w:szCs w:val="18"/>
                <w:lang w:val="hr-BA"/>
              </w:rPr>
              <w:t>2163-05-02-18-3</w:t>
            </w:r>
          </w:p>
        </w:tc>
        <w:tc>
          <w:tcPr>
            <w:tcW w:w="1418" w:type="dxa"/>
            <w:shd w:val="clear" w:color="auto" w:fill="auto"/>
          </w:tcPr>
          <w:p w:rsidR="004A1B0D" w:rsidRPr="007E27F0" w:rsidRDefault="004A1B0D" w:rsidP="004A1B0D">
            <w:pPr>
              <w:rPr>
                <w:sz w:val="22"/>
                <w:szCs w:val="22"/>
                <w:lang w:val="hr-BA"/>
              </w:rPr>
            </w:pPr>
            <w:r w:rsidRPr="007E27F0">
              <w:rPr>
                <w:sz w:val="22"/>
                <w:szCs w:val="22"/>
                <w:lang w:val="hr-BA"/>
              </w:rPr>
              <w:t xml:space="preserve">Pula, </w:t>
            </w:r>
          </w:p>
          <w:p w:rsidR="004A1B0D" w:rsidRPr="007E27F0" w:rsidRDefault="004A1B0D" w:rsidP="004A1B0D">
            <w:pPr>
              <w:rPr>
                <w:sz w:val="22"/>
                <w:szCs w:val="22"/>
                <w:lang w:val="hr-BA"/>
              </w:rPr>
            </w:pPr>
            <w:r w:rsidRPr="007E27F0">
              <w:rPr>
                <w:sz w:val="22"/>
                <w:szCs w:val="22"/>
                <w:lang w:val="hr-BA"/>
              </w:rPr>
              <w:t>11.7.2018.</w:t>
            </w:r>
          </w:p>
        </w:tc>
        <w:tc>
          <w:tcPr>
            <w:tcW w:w="1417" w:type="dxa"/>
            <w:shd w:val="clear" w:color="auto" w:fill="auto"/>
          </w:tcPr>
          <w:p w:rsidR="004A1B0D" w:rsidRPr="002E40EF" w:rsidRDefault="004A1B0D" w:rsidP="004A1B0D">
            <w:pPr>
              <w:rPr>
                <w:lang w:val="hr-BA"/>
              </w:rPr>
            </w:pPr>
            <w:r w:rsidRPr="002E40EF">
              <w:rPr>
                <w:lang w:val="hr-BA"/>
              </w:rPr>
              <w:t>Iva Vidoš</w:t>
            </w:r>
          </w:p>
          <w:p w:rsidR="004A1B0D" w:rsidRPr="002E40EF" w:rsidRDefault="004A1B0D" w:rsidP="004A1B0D">
            <w:pPr>
              <w:rPr>
                <w:lang w:val="hr-BA"/>
              </w:rPr>
            </w:pPr>
          </w:p>
        </w:tc>
      </w:tr>
      <w:tr w:rsidR="002E40EF" w:rsidRPr="002E40EF" w:rsidTr="00790340">
        <w:tc>
          <w:tcPr>
            <w:tcW w:w="568" w:type="dxa"/>
            <w:shd w:val="clear" w:color="auto" w:fill="auto"/>
          </w:tcPr>
          <w:p w:rsidR="004A1B0D" w:rsidRPr="002E40EF" w:rsidRDefault="004A1B0D" w:rsidP="004A1B0D">
            <w:pPr>
              <w:rPr>
                <w:lang w:val="hr-BA"/>
              </w:rPr>
            </w:pPr>
            <w:r w:rsidRPr="002E40EF">
              <w:rPr>
                <w:lang w:val="hr-BA"/>
              </w:rPr>
              <w:t xml:space="preserve">4. </w:t>
            </w:r>
          </w:p>
        </w:tc>
        <w:tc>
          <w:tcPr>
            <w:tcW w:w="2551" w:type="dxa"/>
            <w:shd w:val="clear" w:color="auto" w:fill="auto"/>
          </w:tcPr>
          <w:p w:rsidR="004A1B0D" w:rsidRPr="002E40EF" w:rsidRDefault="004A1B0D" w:rsidP="004A1B0D">
            <w:pPr>
              <w:rPr>
                <w:lang w:val="hr-BA"/>
              </w:rPr>
            </w:pPr>
            <w:r w:rsidRPr="002E40EF">
              <w:rPr>
                <w:lang w:val="hr-BA"/>
              </w:rPr>
              <w:t>2. b</w:t>
            </w:r>
          </w:p>
          <w:p w:rsidR="004A1B0D" w:rsidRPr="002E40EF" w:rsidRDefault="004A1B0D" w:rsidP="004A1B0D">
            <w:pPr>
              <w:rPr>
                <w:lang w:val="hr-BA"/>
              </w:rPr>
            </w:pPr>
            <w:r w:rsidRPr="002E40EF">
              <w:rPr>
                <w:lang w:val="hr-BA"/>
              </w:rPr>
              <w:t>Bojana Popić</w:t>
            </w:r>
          </w:p>
        </w:tc>
        <w:tc>
          <w:tcPr>
            <w:tcW w:w="1134" w:type="dxa"/>
            <w:shd w:val="clear" w:color="auto" w:fill="auto"/>
          </w:tcPr>
          <w:p w:rsidR="004A1B0D" w:rsidRPr="002E40EF" w:rsidRDefault="004A1B0D" w:rsidP="004A1B0D">
            <w:pPr>
              <w:rPr>
                <w:lang w:val="hr-BA"/>
              </w:rPr>
            </w:pPr>
            <w:r w:rsidRPr="002E40EF">
              <w:rPr>
                <w:lang w:val="hr-BA"/>
              </w:rPr>
              <w:t>I.O.</w:t>
            </w:r>
          </w:p>
        </w:tc>
        <w:tc>
          <w:tcPr>
            <w:tcW w:w="992" w:type="dxa"/>
            <w:shd w:val="clear" w:color="auto" w:fill="auto"/>
          </w:tcPr>
          <w:p w:rsidR="004A1B0D" w:rsidRPr="002E40EF" w:rsidRDefault="004A1B0D" w:rsidP="004A1B0D">
            <w:pPr>
              <w:rPr>
                <w:lang w:val="hr-BA"/>
              </w:rPr>
            </w:pPr>
            <w:r w:rsidRPr="002E40EF">
              <w:rPr>
                <w:lang w:val="hr-BA"/>
              </w:rPr>
              <w:t>Čl. 5</w:t>
            </w:r>
          </w:p>
        </w:tc>
        <w:tc>
          <w:tcPr>
            <w:tcW w:w="1701" w:type="dxa"/>
            <w:shd w:val="clear" w:color="auto" w:fill="auto"/>
          </w:tcPr>
          <w:p w:rsidR="004A1B0D" w:rsidRPr="002E40EF" w:rsidRDefault="004A1B0D" w:rsidP="004A1B0D">
            <w:pPr>
              <w:rPr>
                <w:sz w:val="18"/>
                <w:szCs w:val="18"/>
                <w:lang w:val="hr-BA"/>
              </w:rPr>
            </w:pPr>
            <w:r w:rsidRPr="002E40EF">
              <w:rPr>
                <w:sz w:val="18"/>
                <w:szCs w:val="18"/>
                <w:lang w:val="hr-BA"/>
              </w:rPr>
              <w:t>UP-I-602-02/17-05/110</w:t>
            </w:r>
          </w:p>
          <w:p w:rsidR="004A1B0D" w:rsidRPr="002E40EF" w:rsidRDefault="004A1B0D" w:rsidP="004A1B0D">
            <w:pPr>
              <w:rPr>
                <w:sz w:val="18"/>
                <w:szCs w:val="18"/>
                <w:lang w:val="hr-BA"/>
              </w:rPr>
            </w:pPr>
            <w:r w:rsidRPr="002E40EF">
              <w:rPr>
                <w:sz w:val="18"/>
                <w:szCs w:val="18"/>
                <w:lang w:val="hr-BA"/>
              </w:rPr>
              <w:t>URB:2163-05-02-17-3</w:t>
            </w:r>
          </w:p>
        </w:tc>
        <w:tc>
          <w:tcPr>
            <w:tcW w:w="1418" w:type="dxa"/>
            <w:shd w:val="clear" w:color="auto" w:fill="auto"/>
          </w:tcPr>
          <w:p w:rsidR="004A1B0D" w:rsidRPr="007E27F0" w:rsidRDefault="004A1B0D" w:rsidP="004A1B0D">
            <w:pPr>
              <w:rPr>
                <w:sz w:val="22"/>
                <w:szCs w:val="22"/>
                <w:lang w:val="hr-BA"/>
              </w:rPr>
            </w:pPr>
            <w:r w:rsidRPr="007E27F0">
              <w:rPr>
                <w:sz w:val="22"/>
                <w:szCs w:val="22"/>
                <w:lang w:val="hr-BA"/>
              </w:rPr>
              <w:t xml:space="preserve">Pula, </w:t>
            </w:r>
          </w:p>
          <w:p w:rsidR="004A1B0D" w:rsidRPr="007E27F0" w:rsidRDefault="004A1B0D" w:rsidP="004A1B0D">
            <w:pPr>
              <w:rPr>
                <w:sz w:val="22"/>
                <w:szCs w:val="22"/>
                <w:lang w:val="hr-BA"/>
              </w:rPr>
            </w:pPr>
            <w:r w:rsidRPr="007E27F0">
              <w:rPr>
                <w:sz w:val="22"/>
                <w:szCs w:val="22"/>
                <w:lang w:val="hr-BA"/>
              </w:rPr>
              <w:t>04.10.2017.</w:t>
            </w:r>
          </w:p>
        </w:tc>
        <w:tc>
          <w:tcPr>
            <w:tcW w:w="1417" w:type="dxa"/>
            <w:shd w:val="clear" w:color="auto" w:fill="auto"/>
          </w:tcPr>
          <w:p w:rsidR="004A1B0D" w:rsidRPr="002E40EF" w:rsidRDefault="004A1B0D" w:rsidP="004A1B0D">
            <w:pPr>
              <w:rPr>
                <w:lang w:val="hr-BA"/>
              </w:rPr>
            </w:pPr>
            <w:r w:rsidRPr="002E40EF">
              <w:rPr>
                <w:lang w:val="hr-BA"/>
              </w:rPr>
              <w:t>Itana Kosić</w:t>
            </w:r>
          </w:p>
        </w:tc>
      </w:tr>
      <w:tr w:rsidR="002E40EF" w:rsidRPr="002E40EF" w:rsidTr="00790340">
        <w:tc>
          <w:tcPr>
            <w:tcW w:w="568" w:type="dxa"/>
            <w:shd w:val="clear" w:color="auto" w:fill="auto"/>
          </w:tcPr>
          <w:p w:rsidR="004A1B0D" w:rsidRPr="002E40EF" w:rsidRDefault="004A1B0D" w:rsidP="004A1B0D">
            <w:pPr>
              <w:rPr>
                <w:lang w:val="hr-BA"/>
              </w:rPr>
            </w:pPr>
            <w:r w:rsidRPr="002E40EF">
              <w:rPr>
                <w:lang w:val="hr-BA"/>
              </w:rPr>
              <w:t>5.</w:t>
            </w:r>
          </w:p>
        </w:tc>
        <w:tc>
          <w:tcPr>
            <w:tcW w:w="2551" w:type="dxa"/>
            <w:shd w:val="clear" w:color="auto" w:fill="auto"/>
          </w:tcPr>
          <w:p w:rsidR="004A1B0D" w:rsidRPr="002E40EF" w:rsidRDefault="004A1B0D" w:rsidP="004A1B0D">
            <w:pPr>
              <w:rPr>
                <w:lang w:val="hr-BA"/>
              </w:rPr>
            </w:pPr>
            <w:r w:rsidRPr="002E40EF">
              <w:rPr>
                <w:lang w:val="hr-BA"/>
              </w:rPr>
              <w:t>2. c/ KOM. RO</w:t>
            </w:r>
          </w:p>
          <w:p w:rsidR="004A1B0D" w:rsidRPr="002E40EF" w:rsidRDefault="004A1B0D" w:rsidP="004A1B0D">
            <w:pPr>
              <w:rPr>
                <w:lang w:val="hr-BA"/>
              </w:rPr>
            </w:pPr>
            <w:r w:rsidRPr="002E40EF">
              <w:rPr>
                <w:lang w:val="hr-BA"/>
              </w:rPr>
              <w:t>Jasminka Zulić</w:t>
            </w:r>
          </w:p>
          <w:p w:rsidR="004A1B0D" w:rsidRPr="002E40EF" w:rsidRDefault="004A1B0D" w:rsidP="004A1B0D">
            <w:pPr>
              <w:rPr>
                <w:lang w:val="hr-BA"/>
              </w:rPr>
            </w:pPr>
            <w:r w:rsidRPr="002E40EF">
              <w:rPr>
                <w:lang w:val="hr-BA"/>
              </w:rPr>
              <w:t>Ana Pavić</w:t>
            </w:r>
          </w:p>
          <w:p w:rsidR="004A1B0D" w:rsidRPr="002E40EF" w:rsidRDefault="004A1B0D" w:rsidP="004A1B0D">
            <w:pPr>
              <w:rPr>
                <w:lang w:val="hr-BA"/>
              </w:rPr>
            </w:pPr>
            <w:r w:rsidRPr="002E40EF">
              <w:rPr>
                <w:lang w:val="hr-BA"/>
              </w:rPr>
              <w:t>(zamj.S. Radmanić)</w:t>
            </w:r>
          </w:p>
        </w:tc>
        <w:tc>
          <w:tcPr>
            <w:tcW w:w="1134" w:type="dxa"/>
            <w:shd w:val="clear" w:color="auto" w:fill="auto"/>
          </w:tcPr>
          <w:p w:rsidR="004A1B0D" w:rsidRPr="002E40EF" w:rsidRDefault="004A1B0D" w:rsidP="004A1B0D">
            <w:pPr>
              <w:rPr>
                <w:lang w:val="hr-BA"/>
              </w:rPr>
            </w:pPr>
            <w:r w:rsidRPr="002E40EF">
              <w:rPr>
                <w:lang w:val="hr-BA"/>
              </w:rPr>
              <w:t>R.P.</w:t>
            </w:r>
          </w:p>
        </w:tc>
        <w:tc>
          <w:tcPr>
            <w:tcW w:w="992" w:type="dxa"/>
            <w:shd w:val="clear" w:color="auto" w:fill="auto"/>
          </w:tcPr>
          <w:p w:rsidR="004A1B0D" w:rsidRPr="002E40EF" w:rsidRDefault="004A1B0D" w:rsidP="004A1B0D">
            <w:pPr>
              <w:rPr>
                <w:lang w:val="hr-BA"/>
              </w:rPr>
            </w:pPr>
            <w:r w:rsidRPr="002E40EF">
              <w:rPr>
                <w:lang w:val="hr-BA"/>
              </w:rPr>
              <w:t xml:space="preserve">Čl. 6. </w:t>
            </w:r>
          </w:p>
          <w:p w:rsidR="004A1B0D" w:rsidRPr="002E40EF" w:rsidRDefault="004A1B0D" w:rsidP="004A1B0D">
            <w:pPr>
              <w:rPr>
                <w:lang w:val="hr-BA"/>
              </w:rPr>
            </w:pPr>
            <w:r w:rsidRPr="002E40EF">
              <w:rPr>
                <w:lang w:val="hr-BA"/>
              </w:rPr>
              <w:t>i čl. 8</w:t>
            </w:r>
          </w:p>
        </w:tc>
        <w:tc>
          <w:tcPr>
            <w:tcW w:w="1701" w:type="dxa"/>
            <w:shd w:val="clear" w:color="auto" w:fill="auto"/>
          </w:tcPr>
          <w:p w:rsidR="004A1B0D" w:rsidRPr="002E40EF" w:rsidRDefault="004A1B0D" w:rsidP="004A1B0D">
            <w:pPr>
              <w:rPr>
                <w:sz w:val="18"/>
                <w:szCs w:val="18"/>
                <w:lang w:val="hr-BA"/>
              </w:rPr>
            </w:pPr>
            <w:r w:rsidRPr="002E40EF">
              <w:rPr>
                <w:sz w:val="18"/>
                <w:szCs w:val="18"/>
                <w:lang w:val="hr-BA"/>
              </w:rPr>
              <w:t xml:space="preserve">UP-I-602-01/17-05/72 </w:t>
            </w:r>
          </w:p>
          <w:p w:rsidR="004A1B0D" w:rsidRPr="002E40EF" w:rsidRDefault="004A1B0D" w:rsidP="004A1B0D">
            <w:pPr>
              <w:rPr>
                <w:sz w:val="18"/>
                <w:szCs w:val="18"/>
                <w:lang w:val="hr-BA"/>
              </w:rPr>
            </w:pPr>
            <w:r w:rsidRPr="002E40EF">
              <w:rPr>
                <w:sz w:val="18"/>
                <w:szCs w:val="18"/>
                <w:lang w:val="hr-BA"/>
              </w:rPr>
              <w:t>URB: 2163-05-02-17-3</w:t>
            </w:r>
          </w:p>
        </w:tc>
        <w:tc>
          <w:tcPr>
            <w:tcW w:w="1418" w:type="dxa"/>
            <w:shd w:val="clear" w:color="auto" w:fill="auto"/>
          </w:tcPr>
          <w:p w:rsidR="004A1B0D" w:rsidRPr="007E27F0" w:rsidRDefault="004A1B0D" w:rsidP="004A1B0D">
            <w:pPr>
              <w:rPr>
                <w:sz w:val="22"/>
                <w:szCs w:val="22"/>
                <w:lang w:val="hr-BA"/>
              </w:rPr>
            </w:pPr>
            <w:r w:rsidRPr="007E27F0">
              <w:rPr>
                <w:sz w:val="22"/>
                <w:szCs w:val="22"/>
                <w:lang w:val="hr-BA"/>
              </w:rPr>
              <w:t xml:space="preserve">Pula, </w:t>
            </w:r>
          </w:p>
          <w:p w:rsidR="004A1B0D" w:rsidRPr="007E27F0" w:rsidRDefault="004A1B0D" w:rsidP="004A1B0D">
            <w:pPr>
              <w:rPr>
                <w:sz w:val="22"/>
                <w:szCs w:val="22"/>
                <w:lang w:val="hr-BA"/>
              </w:rPr>
            </w:pPr>
            <w:r w:rsidRPr="007E27F0">
              <w:rPr>
                <w:sz w:val="22"/>
                <w:szCs w:val="22"/>
                <w:lang w:val="hr-BA"/>
              </w:rPr>
              <w:t>07.06.2017.</w:t>
            </w:r>
          </w:p>
        </w:tc>
        <w:tc>
          <w:tcPr>
            <w:tcW w:w="1417" w:type="dxa"/>
            <w:shd w:val="clear" w:color="auto" w:fill="auto"/>
          </w:tcPr>
          <w:p w:rsidR="004A1B0D" w:rsidRPr="002E40EF" w:rsidRDefault="004A1B0D" w:rsidP="004A1B0D">
            <w:pPr>
              <w:rPr>
                <w:lang w:val="hr-BA"/>
              </w:rPr>
            </w:pPr>
            <w:r w:rsidRPr="002E40EF">
              <w:rPr>
                <w:lang w:val="hr-BA"/>
              </w:rPr>
              <w:t>Diana Barolin</w:t>
            </w:r>
          </w:p>
        </w:tc>
      </w:tr>
      <w:tr w:rsidR="002E40EF" w:rsidRPr="002E40EF" w:rsidTr="00790340">
        <w:tc>
          <w:tcPr>
            <w:tcW w:w="568" w:type="dxa"/>
            <w:shd w:val="clear" w:color="auto" w:fill="auto"/>
          </w:tcPr>
          <w:p w:rsidR="004A1B0D" w:rsidRPr="002E40EF" w:rsidRDefault="004A1B0D" w:rsidP="004A1B0D">
            <w:pPr>
              <w:rPr>
                <w:lang w:val="hr-BA"/>
              </w:rPr>
            </w:pPr>
            <w:r w:rsidRPr="002E40EF">
              <w:rPr>
                <w:lang w:val="hr-BA"/>
              </w:rPr>
              <w:t>6.</w:t>
            </w:r>
          </w:p>
        </w:tc>
        <w:tc>
          <w:tcPr>
            <w:tcW w:w="2551" w:type="dxa"/>
            <w:shd w:val="clear" w:color="auto" w:fill="auto"/>
          </w:tcPr>
          <w:p w:rsidR="004A1B0D" w:rsidRPr="002E40EF" w:rsidRDefault="004A1B0D" w:rsidP="004A1B0D">
            <w:pPr>
              <w:rPr>
                <w:lang w:val="hr-BA"/>
              </w:rPr>
            </w:pPr>
            <w:r w:rsidRPr="002E40EF">
              <w:rPr>
                <w:lang w:val="hr-BA"/>
              </w:rPr>
              <w:t xml:space="preserve">3. razred </w:t>
            </w:r>
          </w:p>
          <w:p w:rsidR="004A1B0D" w:rsidRPr="002E40EF" w:rsidRDefault="004A1B0D" w:rsidP="004A1B0D">
            <w:pPr>
              <w:rPr>
                <w:lang w:val="hr-BA"/>
              </w:rPr>
            </w:pPr>
            <w:r w:rsidRPr="002E40EF">
              <w:rPr>
                <w:lang w:val="hr-BA"/>
              </w:rPr>
              <w:t>PŠ Žbandaj</w:t>
            </w:r>
          </w:p>
          <w:p w:rsidR="004A1B0D" w:rsidRPr="002E40EF" w:rsidRDefault="004A1B0D" w:rsidP="004A1B0D">
            <w:pPr>
              <w:rPr>
                <w:lang w:val="hr-BA"/>
              </w:rPr>
            </w:pPr>
            <w:r w:rsidRPr="002E40EF">
              <w:rPr>
                <w:lang w:val="hr-BA"/>
              </w:rPr>
              <w:t>Zoran Kraljić</w:t>
            </w:r>
          </w:p>
        </w:tc>
        <w:tc>
          <w:tcPr>
            <w:tcW w:w="1134" w:type="dxa"/>
            <w:shd w:val="clear" w:color="auto" w:fill="auto"/>
          </w:tcPr>
          <w:p w:rsidR="004A1B0D" w:rsidRPr="002E40EF" w:rsidRDefault="004A1B0D" w:rsidP="004A1B0D">
            <w:pPr>
              <w:rPr>
                <w:lang w:val="hr-BA"/>
              </w:rPr>
            </w:pPr>
            <w:r w:rsidRPr="002E40EF">
              <w:rPr>
                <w:lang w:val="hr-BA"/>
              </w:rPr>
              <w:t>L.B.</w:t>
            </w:r>
          </w:p>
        </w:tc>
        <w:tc>
          <w:tcPr>
            <w:tcW w:w="992" w:type="dxa"/>
            <w:shd w:val="clear" w:color="auto" w:fill="auto"/>
          </w:tcPr>
          <w:p w:rsidR="004A1B0D" w:rsidRPr="002E40EF" w:rsidRDefault="004A1B0D" w:rsidP="004A1B0D">
            <w:pPr>
              <w:rPr>
                <w:lang w:val="hr-BA"/>
              </w:rPr>
            </w:pPr>
            <w:r w:rsidRPr="002E40EF">
              <w:rPr>
                <w:lang w:val="hr-BA"/>
              </w:rPr>
              <w:t>Čl. 6</w:t>
            </w:r>
          </w:p>
        </w:tc>
        <w:tc>
          <w:tcPr>
            <w:tcW w:w="1701" w:type="dxa"/>
            <w:shd w:val="clear" w:color="auto" w:fill="auto"/>
          </w:tcPr>
          <w:p w:rsidR="004A1B0D" w:rsidRPr="002E40EF" w:rsidRDefault="004A1B0D" w:rsidP="004A1B0D">
            <w:pPr>
              <w:rPr>
                <w:sz w:val="18"/>
                <w:szCs w:val="18"/>
                <w:lang w:val="hr-BA"/>
              </w:rPr>
            </w:pPr>
            <w:r w:rsidRPr="002E40EF">
              <w:rPr>
                <w:sz w:val="18"/>
                <w:szCs w:val="18"/>
                <w:lang w:val="hr-BA"/>
              </w:rPr>
              <w:t>UP-I-602-01/18-05/8</w:t>
            </w:r>
          </w:p>
          <w:p w:rsidR="004A1B0D" w:rsidRPr="002E40EF" w:rsidRDefault="004A1B0D" w:rsidP="004A1B0D">
            <w:pPr>
              <w:rPr>
                <w:sz w:val="18"/>
                <w:szCs w:val="18"/>
                <w:lang w:val="hr-BA"/>
              </w:rPr>
            </w:pPr>
            <w:r w:rsidRPr="002E40EF">
              <w:rPr>
                <w:sz w:val="18"/>
                <w:szCs w:val="18"/>
                <w:lang w:val="hr-BA"/>
              </w:rPr>
              <w:t>2163-05-02-16-3</w:t>
            </w:r>
          </w:p>
        </w:tc>
        <w:tc>
          <w:tcPr>
            <w:tcW w:w="1418" w:type="dxa"/>
            <w:shd w:val="clear" w:color="auto" w:fill="auto"/>
          </w:tcPr>
          <w:p w:rsidR="004A1B0D" w:rsidRPr="007E27F0" w:rsidRDefault="004A1B0D" w:rsidP="004A1B0D">
            <w:pPr>
              <w:rPr>
                <w:sz w:val="22"/>
                <w:szCs w:val="22"/>
                <w:lang w:val="hr-BA"/>
              </w:rPr>
            </w:pPr>
            <w:r w:rsidRPr="007E27F0">
              <w:rPr>
                <w:sz w:val="22"/>
                <w:szCs w:val="22"/>
                <w:lang w:val="hr-BA"/>
              </w:rPr>
              <w:t>Pula, 16.02.2018.</w:t>
            </w:r>
          </w:p>
        </w:tc>
        <w:tc>
          <w:tcPr>
            <w:tcW w:w="1417" w:type="dxa"/>
            <w:shd w:val="clear" w:color="auto" w:fill="auto"/>
          </w:tcPr>
          <w:p w:rsidR="004A1B0D" w:rsidRPr="002E40EF" w:rsidRDefault="004A1B0D" w:rsidP="004A1B0D">
            <w:pPr>
              <w:rPr>
                <w:lang w:val="hr-BA"/>
              </w:rPr>
            </w:pPr>
            <w:r w:rsidRPr="002E40EF">
              <w:rPr>
                <w:lang w:val="hr-BA"/>
              </w:rPr>
              <w:t>Lea Pancun</w:t>
            </w:r>
          </w:p>
        </w:tc>
      </w:tr>
      <w:tr w:rsidR="002E40EF" w:rsidRPr="002E40EF" w:rsidTr="00790340">
        <w:tc>
          <w:tcPr>
            <w:tcW w:w="568" w:type="dxa"/>
            <w:shd w:val="clear" w:color="auto" w:fill="auto"/>
          </w:tcPr>
          <w:p w:rsidR="004A1B0D" w:rsidRPr="002E40EF" w:rsidRDefault="004A1B0D" w:rsidP="004A1B0D">
            <w:pPr>
              <w:rPr>
                <w:lang w:val="hr-BA"/>
              </w:rPr>
            </w:pPr>
            <w:r w:rsidRPr="002E40EF">
              <w:rPr>
                <w:lang w:val="hr-BA"/>
              </w:rPr>
              <w:t>7.</w:t>
            </w:r>
          </w:p>
        </w:tc>
        <w:tc>
          <w:tcPr>
            <w:tcW w:w="2551" w:type="dxa"/>
            <w:shd w:val="clear" w:color="auto" w:fill="auto"/>
          </w:tcPr>
          <w:p w:rsidR="004A1B0D" w:rsidRPr="002E40EF" w:rsidRDefault="004A1B0D" w:rsidP="004A1B0D">
            <w:pPr>
              <w:rPr>
                <w:lang w:val="hr-BA"/>
              </w:rPr>
            </w:pPr>
            <w:r w:rsidRPr="002E40EF">
              <w:rPr>
                <w:lang w:val="hr-BA"/>
              </w:rPr>
              <w:t>3. a /KOM.  R O</w:t>
            </w:r>
          </w:p>
          <w:p w:rsidR="004A1B0D" w:rsidRPr="002E40EF" w:rsidRDefault="004A1B0D" w:rsidP="004A1B0D">
            <w:pPr>
              <w:rPr>
                <w:lang w:val="hr-BA"/>
              </w:rPr>
            </w:pPr>
            <w:r w:rsidRPr="002E40EF">
              <w:rPr>
                <w:lang w:val="hr-BA"/>
              </w:rPr>
              <w:t>Marija Selar</w:t>
            </w:r>
          </w:p>
          <w:p w:rsidR="004A1B0D" w:rsidRPr="002E40EF" w:rsidRDefault="004A1B0D" w:rsidP="004A1B0D">
            <w:pPr>
              <w:rPr>
                <w:lang w:val="hr-BA"/>
              </w:rPr>
            </w:pPr>
            <w:r w:rsidRPr="002E40EF">
              <w:rPr>
                <w:lang w:val="hr-BA"/>
              </w:rPr>
              <w:t>Ana Pavić</w:t>
            </w:r>
          </w:p>
          <w:p w:rsidR="004A1B0D" w:rsidRPr="002E40EF" w:rsidRDefault="004A1B0D" w:rsidP="004A1B0D">
            <w:pPr>
              <w:rPr>
                <w:lang w:val="hr-BA"/>
              </w:rPr>
            </w:pPr>
            <w:r w:rsidRPr="002E40EF">
              <w:rPr>
                <w:lang w:val="hr-BA"/>
              </w:rPr>
              <w:t>(zamj.S. Radmanić)</w:t>
            </w:r>
          </w:p>
        </w:tc>
        <w:tc>
          <w:tcPr>
            <w:tcW w:w="1134" w:type="dxa"/>
            <w:shd w:val="clear" w:color="auto" w:fill="auto"/>
          </w:tcPr>
          <w:p w:rsidR="004A1B0D" w:rsidRPr="002E40EF" w:rsidRDefault="004A1B0D" w:rsidP="004A1B0D">
            <w:pPr>
              <w:rPr>
                <w:lang w:val="hr-BA"/>
              </w:rPr>
            </w:pPr>
            <w:r w:rsidRPr="002E40EF">
              <w:rPr>
                <w:lang w:val="hr-BA"/>
              </w:rPr>
              <w:t>S.C.</w:t>
            </w:r>
          </w:p>
        </w:tc>
        <w:tc>
          <w:tcPr>
            <w:tcW w:w="992" w:type="dxa"/>
            <w:shd w:val="clear" w:color="auto" w:fill="auto"/>
          </w:tcPr>
          <w:p w:rsidR="004A1B0D" w:rsidRPr="002E40EF" w:rsidRDefault="004A1B0D" w:rsidP="004A1B0D">
            <w:pPr>
              <w:rPr>
                <w:lang w:val="hr-BA"/>
              </w:rPr>
            </w:pPr>
            <w:r w:rsidRPr="002E40EF">
              <w:rPr>
                <w:lang w:val="hr-BA"/>
              </w:rPr>
              <w:t xml:space="preserve">Čl. 6 </w:t>
            </w:r>
          </w:p>
          <w:p w:rsidR="004A1B0D" w:rsidRPr="002E40EF" w:rsidRDefault="004A1B0D" w:rsidP="004A1B0D">
            <w:pPr>
              <w:rPr>
                <w:lang w:val="hr-BA"/>
              </w:rPr>
            </w:pPr>
            <w:r w:rsidRPr="002E40EF">
              <w:rPr>
                <w:lang w:val="hr-BA"/>
              </w:rPr>
              <w:t>i čl. 8</w:t>
            </w:r>
          </w:p>
        </w:tc>
        <w:tc>
          <w:tcPr>
            <w:tcW w:w="1701" w:type="dxa"/>
            <w:shd w:val="clear" w:color="auto" w:fill="auto"/>
          </w:tcPr>
          <w:p w:rsidR="004A1B0D" w:rsidRPr="002E40EF" w:rsidRDefault="004A1B0D" w:rsidP="004A1B0D">
            <w:pPr>
              <w:rPr>
                <w:sz w:val="18"/>
                <w:szCs w:val="18"/>
                <w:lang w:val="hr-BA"/>
              </w:rPr>
            </w:pPr>
            <w:r w:rsidRPr="002E40EF">
              <w:rPr>
                <w:sz w:val="18"/>
                <w:szCs w:val="18"/>
                <w:lang w:val="hr-BA"/>
              </w:rPr>
              <w:t xml:space="preserve">UP-I-602-02/16-05/93 </w:t>
            </w:r>
          </w:p>
          <w:p w:rsidR="004A1B0D" w:rsidRPr="002E40EF" w:rsidRDefault="004A1B0D" w:rsidP="004A1B0D">
            <w:pPr>
              <w:rPr>
                <w:sz w:val="18"/>
                <w:szCs w:val="18"/>
                <w:lang w:val="hr-BA"/>
              </w:rPr>
            </w:pPr>
            <w:r w:rsidRPr="002E40EF">
              <w:rPr>
                <w:sz w:val="18"/>
                <w:szCs w:val="18"/>
                <w:lang w:val="hr-BA"/>
              </w:rPr>
              <w:t>2163-05-02-16-3</w:t>
            </w:r>
          </w:p>
        </w:tc>
        <w:tc>
          <w:tcPr>
            <w:tcW w:w="1418" w:type="dxa"/>
            <w:shd w:val="clear" w:color="auto" w:fill="auto"/>
          </w:tcPr>
          <w:p w:rsidR="004A1B0D" w:rsidRPr="007E27F0" w:rsidRDefault="004A1B0D" w:rsidP="004A1B0D">
            <w:pPr>
              <w:rPr>
                <w:sz w:val="22"/>
                <w:szCs w:val="22"/>
                <w:lang w:val="hr-BA"/>
              </w:rPr>
            </w:pPr>
            <w:r w:rsidRPr="007E27F0">
              <w:rPr>
                <w:sz w:val="22"/>
                <w:szCs w:val="22"/>
                <w:lang w:val="hr-BA"/>
              </w:rPr>
              <w:t xml:space="preserve">Pula, </w:t>
            </w:r>
          </w:p>
          <w:p w:rsidR="004A1B0D" w:rsidRPr="007E27F0" w:rsidRDefault="004A1B0D" w:rsidP="004A1B0D">
            <w:pPr>
              <w:rPr>
                <w:sz w:val="22"/>
                <w:szCs w:val="22"/>
                <w:lang w:val="hr-BA"/>
              </w:rPr>
            </w:pPr>
            <w:r w:rsidRPr="007E27F0">
              <w:rPr>
                <w:sz w:val="22"/>
                <w:szCs w:val="22"/>
                <w:lang w:val="hr-BA"/>
              </w:rPr>
              <w:t>15.07.2016.</w:t>
            </w:r>
          </w:p>
        </w:tc>
        <w:tc>
          <w:tcPr>
            <w:tcW w:w="1417" w:type="dxa"/>
            <w:shd w:val="clear" w:color="auto" w:fill="auto"/>
          </w:tcPr>
          <w:p w:rsidR="004A1B0D" w:rsidRPr="002E40EF" w:rsidRDefault="004A1B0D" w:rsidP="004A1B0D">
            <w:pPr>
              <w:rPr>
                <w:lang w:val="hr-BA"/>
              </w:rPr>
            </w:pPr>
            <w:r w:rsidRPr="002E40EF">
              <w:rPr>
                <w:lang w:val="hr-BA"/>
              </w:rPr>
              <w:t>Sanja Matukina</w:t>
            </w:r>
          </w:p>
        </w:tc>
      </w:tr>
      <w:tr w:rsidR="002E40EF" w:rsidRPr="002E40EF" w:rsidTr="00790340">
        <w:tc>
          <w:tcPr>
            <w:tcW w:w="568" w:type="dxa"/>
            <w:shd w:val="clear" w:color="auto" w:fill="auto"/>
          </w:tcPr>
          <w:p w:rsidR="004A1B0D" w:rsidRPr="002E40EF" w:rsidRDefault="004A1B0D" w:rsidP="004A1B0D">
            <w:pPr>
              <w:rPr>
                <w:lang w:val="hr-BA"/>
              </w:rPr>
            </w:pPr>
            <w:r w:rsidRPr="002E40EF">
              <w:rPr>
                <w:lang w:val="hr-BA"/>
              </w:rPr>
              <w:lastRenderedPageBreak/>
              <w:t xml:space="preserve">8. </w:t>
            </w:r>
          </w:p>
        </w:tc>
        <w:tc>
          <w:tcPr>
            <w:tcW w:w="2551" w:type="dxa"/>
            <w:shd w:val="clear" w:color="auto" w:fill="auto"/>
          </w:tcPr>
          <w:p w:rsidR="004A1B0D" w:rsidRPr="002E40EF" w:rsidRDefault="004A1B0D" w:rsidP="004A1B0D">
            <w:pPr>
              <w:rPr>
                <w:lang w:val="hr-BA"/>
              </w:rPr>
            </w:pPr>
            <w:r w:rsidRPr="002E40EF">
              <w:rPr>
                <w:lang w:val="hr-BA"/>
              </w:rPr>
              <w:t>3. b</w:t>
            </w:r>
          </w:p>
          <w:p w:rsidR="004A1B0D" w:rsidRPr="002E40EF" w:rsidRDefault="004A1B0D" w:rsidP="004A1B0D">
            <w:pPr>
              <w:rPr>
                <w:lang w:val="hr-BA"/>
              </w:rPr>
            </w:pPr>
            <w:r w:rsidRPr="002E40EF">
              <w:rPr>
                <w:lang w:val="hr-BA"/>
              </w:rPr>
              <w:t>Davorka Škarica</w:t>
            </w:r>
          </w:p>
        </w:tc>
        <w:tc>
          <w:tcPr>
            <w:tcW w:w="1134" w:type="dxa"/>
            <w:shd w:val="clear" w:color="auto" w:fill="auto"/>
          </w:tcPr>
          <w:p w:rsidR="004A1B0D" w:rsidRPr="002E40EF" w:rsidRDefault="004A1B0D" w:rsidP="004A1B0D">
            <w:pPr>
              <w:rPr>
                <w:lang w:val="hr-BA"/>
              </w:rPr>
            </w:pPr>
            <w:r w:rsidRPr="002E40EF">
              <w:rPr>
                <w:lang w:val="hr-BA"/>
              </w:rPr>
              <w:t>G.N.</w:t>
            </w:r>
          </w:p>
        </w:tc>
        <w:tc>
          <w:tcPr>
            <w:tcW w:w="992" w:type="dxa"/>
            <w:shd w:val="clear" w:color="auto" w:fill="auto"/>
          </w:tcPr>
          <w:p w:rsidR="004A1B0D" w:rsidRPr="002E40EF" w:rsidRDefault="004A1B0D" w:rsidP="004A1B0D">
            <w:pPr>
              <w:rPr>
                <w:lang w:val="hr-BA"/>
              </w:rPr>
            </w:pPr>
            <w:r w:rsidRPr="002E40EF">
              <w:rPr>
                <w:lang w:val="hr-BA"/>
              </w:rPr>
              <w:t>Čl. 6</w:t>
            </w:r>
          </w:p>
        </w:tc>
        <w:tc>
          <w:tcPr>
            <w:tcW w:w="1701" w:type="dxa"/>
            <w:shd w:val="clear" w:color="auto" w:fill="auto"/>
          </w:tcPr>
          <w:p w:rsidR="004A1B0D" w:rsidRPr="002E40EF" w:rsidRDefault="004A1B0D" w:rsidP="004A1B0D">
            <w:pPr>
              <w:rPr>
                <w:sz w:val="18"/>
                <w:szCs w:val="18"/>
                <w:lang w:val="hr-BA"/>
              </w:rPr>
            </w:pPr>
            <w:r w:rsidRPr="002E40EF">
              <w:rPr>
                <w:sz w:val="18"/>
                <w:szCs w:val="18"/>
                <w:lang w:val="hr-BA"/>
              </w:rPr>
              <w:t xml:space="preserve">UP-I-602-02/16-05/89 </w:t>
            </w:r>
          </w:p>
          <w:p w:rsidR="004A1B0D" w:rsidRPr="002E40EF" w:rsidRDefault="004A1B0D" w:rsidP="004A1B0D">
            <w:pPr>
              <w:rPr>
                <w:sz w:val="18"/>
                <w:szCs w:val="18"/>
                <w:lang w:val="hr-BA"/>
              </w:rPr>
            </w:pPr>
            <w:r w:rsidRPr="002E40EF">
              <w:rPr>
                <w:sz w:val="18"/>
                <w:szCs w:val="18"/>
                <w:lang w:val="hr-BA"/>
              </w:rPr>
              <w:t>2163-05-02-16-3</w:t>
            </w:r>
          </w:p>
        </w:tc>
        <w:tc>
          <w:tcPr>
            <w:tcW w:w="1418" w:type="dxa"/>
            <w:shd w:val="clear" w:color="auto" w:fill="auto"/>
          </w:tcPr>
          <w:p w:rsidR="004A1B0D" w:rsidRPr="007E27F0" w:rsidRDefault="004A1B0D" w:rsidP="004A1B0D">
            <w:pPr>
              <w:rPr>
                <w:sz w:val="22"/>
                <w:szCs w:val="22"/>
                <w:lang w:val="hr-BA"/>
              </w:rPr>
            </w:pPr>
            <w:r w:rsidRPr="007E27F0">
              <w:rPr>
                <w:sz w:val="22"/>
                <w:szCs w:val="22"/>
                <w:lang w:val="hr-BA"/>
              </w:rPr>
              <w:t>Pula, 15.07.2016.</w:t>
            </w:r>
          </w:p>
        </w:tc>
        <w:tc>
          <w:tcPr>
            <w:tcW w:w="1417" w:type="dxa"/>
            <w:shd w:val="clear" w:color="auto" w:fill="auto"/>
          </w:tcPr>
          <w:p w:rsidR="004A1B0D" w:rsidRPr="002E40EF" w:rsidRDefault="004A1B0D" w:rsidP="004A1B0D">
            <w:pPr>
              <w:rPr>
                <w:lang w:val="hr-BA"/>
              </w:rPr>
            </w:pPr>
            <w:r w:rsidRPr="002E40EF">
              <w:rPr>
                <w:lang w:val="hr-BA"/>
              </w:rPr>
              <w:t>Kosjenka</w:t>
            </w:r>
          </w:p>
          <w:p w:rsidR="004A1B0D" w:rsidRPr="002E40EF" w:rsidRDefault="004A1B0D" w:rsidP="004A1B0D">
            <w:pPr>
              <w:rPr>
                <w:lang w:val="hr-BA"/>
              </w:rPr>
            </w:pPr>
            <w:r w:rsidRPr="002E40EF">
              <w:rPr>
                <w:lang w:val="hr-BA"/>
              </w:rPr>
              <w:t>Mikulčić</w:t>
            </w:r>
          </w:p>
        </w:tc>
      </w:tr>
      <w:tr w:rsidR="002E40EF" w:rsidRPr="002E40EF" w:rsidTr="00790340">
        <w:tc>
          <w:tcPr>
            <w:tcW w:w="568" w:type="dxa"/>
            <w:shd w:val="clear" w:color="auto" w:fill="auto"/>
          </w:tcPr>
          <w:p w:rsidR="004A1B0D" w:rsidRPr="002E40EF" w:rsidRDefault="004A1B0D" w:rsidP="004A1B0D">
            <w:pPr>
              <w:rPr>
                <w:lang w:val="hr-BA"/>
              </w:rPr>
            </w:pPr>
            <w:r w:rsidRPr="002E40EF">
              <w:rPr>
                <w:lang w:val="hr-BA"/>
              </w:rPr>
              <w:t>9.</w:t>
            </w:r>
          </w:p>
        </w:tc>
        <w:tc>
          <w:tcPr>
            <w:tcW w:w="2551" w:type="dxa"/>
            <w:shd w:val="clear" w:color="auto" w:fill="auto"/>
          </w:tcPr>
          <w:p w:rsidR="004A1B0D" w:rsidRPr="002E40EF" w:rsidRDefault="004A1B0D" w:rsidP="004A1B0D">
            <w:pPr>
              <w:rPr>
                <w:lang w:val="hr-BA"/>
              </w:rPr>
            </w:pPr>
            <w:r w:rsidRPr="002E40EF">
              <w:rPr>
                <w:lang w:val="hr-BA"/>
              </w:rPr>
              <w:t>4. c</w:t>
            </w:r>
          </w:p>
          <w:p w:rsidR="004A1B0D" w:rsidRPr="002E40EF" w:rsidRDefault="004A1B0D" w:rsidP="004A1B0D">
            <w:pPr>
              <w:rPr>
                <w:lang w:val="hr-BA"/>
              </w:rPr>
            </w:pPr>
            <w:r w:rsidRPr="002E40EF">
              <w:rPr>
                <w:lang w:val="hr-BA"/>
              </w:rPr>
              <w:t>Danijela Zornada Cvek</w:t>
            </w:r>
          </w:p>
        </w:tc>
        <w:tc>
          <w:tcPr>
            <w:tcW w:w="1134" w:type="dxa"/>
            <w:shd w:val="clear" w:color="auto" w:fill="auto"/>
          </w:tcPr>
          <w:p w:rsidR="004A1B0D" w:rsidRPr="002E40EF" w:rsidRDefault="004A1B0D" w:rsidP="004A1B0D">
            <w:pPr>
              <w:rPr>
                <w:lang w:val="hr-BA"/>
              </w:rPr>
            </w:pPr>
            <w:r w:rsidRPr="002E40EF">
              <w:rPr>
                <w:lang w:val="hr-BA"/>
              </w:rPr>
              <w:t>T.B.</w:t>
            </w:r>
          </w:p>
        </w:tc>
        <w:tc>
          <w:tcPr>
            <w:tcW w:w="992" w:type="dxa"/>
            <w:shd w:val="clear" w:color="auto" w:fill="auto"/>
          </w:tcPr>
          <w:p w:rsidR="004A1B0D" w:rsidRPr="002E40EF" w:rsidRDefault="004A1B0D" w:rsidP="004A1B0D">
            <w:pPr>
              <w:rPr>
                <w:lang w:val="hr-BA"/>
              </w:rPr>
            </w:pPr>
            <w:r w:rsidRPr="002E40EF">
              <w:rPr>
                <w:lang w:val="hr-BA"/>
              </w:rPr>
              <w:t>Čl. 5</w:t>
            </w:r>
          </w:p>
        </w:tc>
        <w:tc>
          <w:tcPr>
            <w:tcW w:w="1701" w:type="dxa"/>
            <w:shd w:val="clear" w:color="auto" w:fill="auto"/>
          </w:tcPr>
          <w:p w:rsidR="004A1B0D" w:rsidRPr="002E40EF" w:rsidRDefault="004A1B0D" w:rsidP="004A1B0D">
            <w:pPr>
              <w:rPr>
                <w:sz w:val="18"/>
                <w:szCs w:val="18"/>
                <w:lang w:val="hr-BA"/>
              </w:rPr>
            </w:pPr>
            <w:r w:rsidRPr="002E40EF">
              <w:rPr>
                <w:sz w:val="18"/>
                <w:szCs w:val="18"/>
                <w:lang w:val="hr-BA"/>
              </w:rPr>
              <w:t>UP-I-602-02/18-05/7</w:t>
            </w:r>
          </w:p>
          <w:p w:rsidR="004A1B0D" w:rsidRPr="002E40EF" w:rsidRDefault="004A1B0D" w:rsidP="004A1B0D">
            <w:pPr>
              <w:rPr>
                <w:sz w:val="18"/>
                <w:szCs w:val="18"/>
                <w:lang w:val="hr-BA"/>
              </w:rPr>
            </w:pPr>
            <w:r w:rsidRPr="002E40EF">
              <w:rPr>
                <w:sz w:val="18"/>
                <w:szCs w:val="18"/>
                <w:lang w:val="hr-BA"/>
              </w:rPr>
              <w:t>URB: 2163-05-02-18-3</w:t>
            </w:r>
          </w:p>
        </w:tc>
        <w:tc>
          <w:tcPr>
            <w:tcW w:w="1418" w:type="dxa"/>
            <w:shd w:val="clear" w:color="auto" w:fill="auto"/>
          </w:tcPr>
          <w:p w:rsidR="004A1B0D" w:rsidRPr="007E27F0" w:rsidRDefault="004A1B0D" w:rsidP="004A1B0D">
            <w:pPr>
              <w:rPr>
                <w:sz w:val="22"/>
                <w:szCs w:val="22"/>
                <w:lang w:val="hr-BA"/>
              </w:rPr>
            </w:pPr>
            <w:r w:rsidRPr="007E27F0">
              <w:rPr>
                <w:sz w:val="22"/>
                <w:szCs w:val="22"/>
                <w:lang w:val="hr-BA"/>
              </w:rPr>
              <w:t>Pula, 16.02.2018.</w:t>
            </w:r>
          </w:p>
        </w:tc>
        <w:tc>
          <w:tcPr>
            <w:tcW w:w="1417" w:type="dxa"/>
            <w:shd w:val="clear" w:color="auto" w:fill="auto"/>
          </w:tcPr>
          <w:p w:rsidR="004A1B0D" w:rsidRPr="002E40EF" w:rsidRDefault="004A1B0D" w:rsidP="004A1B0D">
            <w:pPr>
              <w:rPr>
                <w:lang w:val="hr-BA"/>
              </w:rPr>
            </w:pPr>
            <w:r w:rsidRPr="002E40EF">
              <w:rPr>
                <w:lang w:val="hr-BA"/>
              </w:rPr>
              <w:t xml:space="preserve">Nema </w:t>
            </w:r>
          </w:p>
          <w:p w:rsidR="004A1B0D" w:rsidRPr="002E40EF" w:rsidRDefault="004A1B0D" w:rsidP="004A1B0D">
            <w:pPr>
              <w:rPr>
                <w:lang w:val="hr-BA"/>
              </w:rPr>
            </w:pPr>
            <w:r w:rsidRPr="002E40EF">
              <w:rPr>
                <w:lang w:val="hr-BA"/>
              </w:rPr>
              <w:t>asistenta</w:t>
            </w:r>
          </w:p>
        </w:tc>
      </w:tr>
      <w:tr w:rsidR="002E40EF" w:rsidRPr="002E40EF" w:rsidTr="00790340">
        <w:tc>
          <w:tcPr>
            <w:tcW w:w="568" w:type="dxa"/>
            <w:shd w:val="clear" w:color="auto" w:fill="auto"/>
          </w:tcPr>
          <w:p w:rsidR="004A1B0D" w:rsidRPr="002E40EF" w:rsidRDefault="004A1B0D" w:rsidP="004A1B0D">
            <w:pPr>
              <w:rPr>
                <w:lang w:val="hr-BA"/>
              </w:rPr>
            </w:pPr>
            <w:r w:rsidRPr="002E40EF">
              <w:rPr>
                <w:lang w:val="hr-BA"/>
              </w:rPr>
              <w:t>10.</w:t>
            </w:r>
          </w:p>
        </w:tc>
        <w:tc>
          <w:tcPr>
            <w:tcW w:w="2551" w:type="dxa"/>
            <w:shd w:val="clear" w:color="auto" w:fill="auto"/>
          </w:tcPr>
          <w:p w:rsidR="004A1B0D" w:rsidRPr="002E40EF" w:rsidRDefault="004A1B0D" w:rsidP="004A1B0D">
            <w:pPr>
              <w:rPr>
                <w:lang w:val="hr-BA"/>
              </w:rPr>
            </w:pPr>
            <w:r w:rsidRPr="002E40EF">
              <w:rPr>
                <w:lang w:val="hr-BA"/>
              </w:rPr>
              <w:t>4. c</w:t>
            </w:r>
          </w:p>
          <w:p w:rsidR="004A1B0D" w:rsidRPr="002E40EF" w:rsidRDefault="004A1B0D" w:rsidP="004A1B0D">
            <w:pPr>
              <w:rPr>
                <w:lang w:val="hr-BA"/>
              </w:rPr>
            </w:pPr>
            <w:r w:rsidRPr="002E40EF">
              <w:rPr>
                <w:lang w:val="hr-BA"/>
              </w:rPr>
              <w:t>Danijela Zornada Cvek</w:t>
            </w:r>
          </w:p>
          <w:p w:rsidR="004A1B0D" w:rsidRPr="002E40EF" w:rsidRDefault="004A1B0D" w:rsidP="004A1B0D">
            <w:pPr>
              <w:rPr>
                <w:lang w:val="hr-BA"/>
              </w:rPr>
            </w:pPr>
          </w:p>
        </w:tc>
        <w:tc>
          <w:tcPr>
            <w:tcW w:w="1134" w:type="dxa"/>
            <w:shd w:val="clear" w:color="auto" w:fill="auto"/>
          </w:tcPr>
          <w:p w:rsidR="004A1B0D" w:rsidRPr="002E40EF" w:rsidRDefault="004A1B0D" w:rsidP="004A1B0D">
            <w:pPr>
              <w:rPr>
                <w:lang w:val="hr-BA"/>
              </w:rPr>
            </w:pPr>
            <w:r w:rsidRPr="002E40EF">
              <w:rPr>
                <w:lang w:val="hr-BA"/>
              </w:rPr>
              <w:t>S.Š.</w:t>
            </w:r>
          </w:p>
        </w:tc>
        <w:tc>
          <w:tcPr>
            <w:tcW w:w="992" w:type="dxa"/>
            <w:shd w:val="clear" w:color="auto" w:fill="auto"/>
          </w:tcPr>
          <w:p w:rsidR="004A1B0D" w:rsidRPr="002E40EF" w:rsidRDefault="004A1B0D" w:rsidP="004A1B0D">
            <w:pPr>
              <w:rPr>
                <w:lang w:val="hr-BA"/>
              </w:rPr>
            </w:pPr>
            <w:r w:rsidRPr="002E40EF">
              <w:rPr>
                <w:lang w:val="hr-BA"/>
              </w:rPr>
              <w:t xml:space="preserve">Čl. 5 </w:t>
            </w:r>
          </w:p>
          <w:p w:rsidR="004A1B0D" w:rsidRPr="002E40EF" w:rsidRDefault="004A1B0D" w:rsidP="004A1B0D">
            <w:pPr>
              <w:rPr>
                <w:lang w:val="hr-BA"/>
              </w:rPr>
            </w:pPr>
            <w:r w:rsidRPr="002E40EF">
              <w:rPr>
                <w:lang w:val="hr-BA"/>
              </w:rPr>
              <w:t>i čl. 10.</w:t>
            </w:r>
          </w:p>
        </w:tc>
        <w:tc>
          <w:tcPr>
            <w:tcW w:w="1701" w:type="dxa"/>
            <w:shd w:val="clear" w:color="auto" w:fill="auto"/>
          </w:tcPr>
          <w:p w:rsidR="004A1B0D" w:rsidRPr="002E40EF" w:rsidRDefault="004A1B0D" w:rsidP="004A1B0D">
            <w:pPr>
              <w:rPr>
                <w:sz w:val="18"/>
                <w:szCs w:val="18"/>
                <w:lang w:val="hr-BA"/>
              </w:rPr>
            </w:pPr>
            <w:r w:rsidRPr="002E40EF">
              <w:rPr>
                <w:sz w:val="18"/>
                <w:szCs w:val="18"/>
                <w:lang w:val="hr-BA"/>
              </w:rPr>
              <w:t>UP-I-602-02/17-05/120</w:t>
            </w:r>
          </w:p>
          <w:p w:rsidR="004A1B0D" w:rsidRPr="002E40EF" w:rsidRDefault="004A1B0D" w:rsidP="004A1B0D">
            <w:pPr>
              <w:rPr>
                <w:sz w:val="18"/>
                <w:szCs w:val="18"/>
                <w:lang w:val="hr-BA"/>
              </w:rPr>
            </w:pPr>
            <w:r w:rsidRPr="002E40EF">
              <w:rPr>
                <w:sz w:val="18"/>
                <w:szCs w:val="18"/>
                <w:lang w:val="hr-BA"/>
              </w:rPr>
              <w:t>URB:2163-05-02-17-2</w:t>
            </w:r>
          </w:p>
        </w:tc>
        <w:tc>
          <w:tcPr>
            <w:tcW w:w="1418" w:type="dxa"/>
            <w:shd w:val="clear" w:color="auto" w:fill="auto"/>
          </w:tcPr>
          <w:p w:rsidR="004A1B0D" w:rsidRPr="007E27F0" w:rsidRDefault="004A1B0D" w:rsidP="004A1B0D">
            <w:pPr>
              <w:rPr>
                <w:sz w:val="22"/>
                <w:szCs w:val="22"/>
                <w:lang w:val="hr-BA"/>
              </w:rPr>
            </w:pPr>
            <w:r w:rsidRPr="007E27F0">
              <w:rPr>
                <w:sz w:val="22"/>
                <w:szCs w:val="22"/>
                <w:lang w:val="hr-BA"/>
              </w:rPr>
              <w:t>Pula, 17.10.2017.</w:t>
            </w:r>
          </w:p>
        </w:tc>
        <w:tc>
          <w:tcPr>
            <w:tcW w:w="1417" w:type="dxa"/>
            <w:shd w:val="clear" w:color="auto" w:fill="auto"/>
          </w:tcPr>
          <w:p w:rsidR="004A1B0D" w:rsidRPr="002E40EF" w:rsidRDefault="004A1B0D" w:rsidP="004A1B0D">
            <w:pPr>
              <w:rPr>
                <w:lang w:val="hr-BA"/>
              </w:rPr>
            </w:pPr>
            <w:r w:rsidRPr="002E40EF">
              <w:rPr>
                <w:lang w:val="hr-BA"/>
              </w:rPr>
              <w:t>Nema asistenta</w:t>
            </w:r>
          </w:p>
        </w:tc>
      </w:tr>
      <w:tr w:rsidR="002E40EF" w:rsidRPr="002E40EF" w:rsidTr="00790340">
        <w:tc>
          <w:tcPr>
            <w:tcW w:w="568" w:type="dxa"/>
            <w:shd w:val="clear" w:color="auto" w:fill="auto"/>
          </w:tcPr>
          <w:p w:rsidR="004A1B0D" w:rsidRPr="002E40EF" w:rsidRDefault="004A1B0D" w:rsidP="004A1B0D">
            <w:pPr>
              <w:rPr>
                <w:lang w:val="hr-BA"/>
              </w:rPr>
            </w:pPr>
            <w:r w:rsidRPr="002E40EF">
              <w:rPr>
                <w:lang w:val="hr-BA"/>
              </w:rPr>
              <w:t>11.</w:t>
            </w:r>
          </w:p>
        </w:tc>
        <w:tc>
          <w:tcPr>
            <w:tcW w:w="2551" w:type="dxa"/>
            <w:shd w:val="clear" w:color="auto" w:fill="auto"/>
          </w:tcPr>
          <w:p w:rsidR="004A1B0D" w:rsidRPr="002E40EF" w:rsidRDefault="004A1B0D" w:rsidP="004A1B0D">
            <w:pPr>
              <w:rPr>
                <w:lang w:val="hr-BA"/>
              </w:rPr>
            </w:pPr>
            <w:r w:rsidRPr="002E40EF">
              <w:rPr>
                <w:lang w:val="hr-BA"/>
              </w:rPr>
              <w:t>5. c</w:t>
            </w:r>
          </w:p>
          <w:p w:rsidR="004A1B0D" w:rsidRPr="002E40EF" w:rsidRDefault="004A1B0D" w:rsidP="004A1B0D">
            <w:pPr>
              <w:rPr>
                <w:lang w:val="hr-BA"/>
              </w:rPr>
            </w:pPr>
            <w:r w:rsidRPr="002E40EF">
              <w:rPr>
                <w:lang w:val="hr-BA"/>
              </w:rPr>
              <w:t>Dunja Klarić</w:t>
            </w:r>
          </w:p>
        </w:tc>
        <w:tc>
          <w:tcPr>
            <w:tcW w:w="1134" w:type="dxa"/>
            <w:shd w:val="clear" w:color="auto" w:fill="auto"/>
          </w:tcPr>
          <w:p w:rsidR="004A1B0D" w:rsidRPr="002E40EF" w:rsidRDefault="004A1B0D" w:rsidP="004A1B0D">
            <w:pPr>
              <w:rPr>
                <w:lang w:val="hr-BA"/>
              </w:rPr>
            </w:pPr>
            <w:r w:rsidRPr="002E40EF">
              <w:rPr>
                <w:lang w:val="hr-BA"/>
              </w:rPr>
              <w:t>L.H.</w:t>
            </w:r>
          </w:p>
        </w:tc>
        <w:tc>
          <w:tcPr>
            <w:tcW w:w="992" w:type="dxa"/>
            <w:shd w:val="clear" w:color="auto" w:fill="auto"/>
          </w:tcPr>
          <w:p w:rsidR="004A1B0D" w:rsidRPr="002E40EF" w:rsidRDefault="004A1B0D" w:rsidP="004A1B0D">
            <w:pPr>
              <w:rPr>
                <w:lang w:val="hr-BA"/>
              </w:rPr>
            </w:pPr>
            <w:r w:rsidRPr="002E40EF">
              <w:rPr>
                <w:lang w:val="hr-BA"/>
              </w:rPr>
              <w:t>Čl. 5</w:t>
            </w:r>
          </w:p>
        </w:tc>
        <w:tc>
          <w:tcPr>
            <w:tcW w:w="1701" w:type="dxa"/>
            <w:shd w:val="clear" w:color="auto" w:fill="auto"/>
          </w:tcPr>
          <w:p w:rsidR="004A1B0D" w:rsidRPr="002E40EF" w:rsidRDefault="004A1B0D" w:rsidP="004A1B0D">
            <w:pPr>
              <w:rPr>
                <w:sz w:val="18"/>
                <w:szCs w:val="18"/>
                <w:lang w:val="hr-BA"/>
              </w:rPr>
            </w:pPr>
            <w:r w:rsidRPr="002E40EF">
              <w:rPr>
                <w:sz w:val="18"/>
                <w:szCs w:val="18"/>
                <w:lang w:val="hr-BA"/>
              </w:rPr>
              <w:t>2163-05-02-18-3</w:t>
            </w:r>
          </w:p>
        </w:tc>
        <w:tc>
          <w:tcPr>
            <w:tcW w:w="1418" w:type="dxa"/>
            <w:shd w:val="clear" w:color="auto" w:fill="auto"/>
          </w:tcPr>
          <w:p w:rsidR="004A1B0D" w:rsidRPr="007E27F0" w:rsidRDefault="004A1B0D" w:rsidP="004A1B0D">
            <w:pPr>
              <w:rPr>
                <w:sz w:val="22"/>
                <w:szCs w:val="22"/>
                <w:lang w:val="hr-BA"/>
              </w:rPr>
            </w:pPr>
            <w:r w:rsidRPr="007E27F0">
              <w:rPr>
                <w:sz w:val="22"/>
                <w:szCs w:val="22"/>
                <w:lang w:val="hr-BA"/>
              </w:rPr>
              <w:t>Pula, 07.06.2018.</w:t>
            </w:r>
          </w:p>
        </w:tc>
        <w:tc>
          <w:tcPr>
            <w:tcW w:w="1417" w:type="dxa"/>
            <w:shd w:val="clear" w:color="auto" w:fill="auto"/>
          </w:tcPr>
          <w:p w:rsidR="004A1B0D" w:rsidRPr="002E40EF" w:rsidRDefault="004A1B0D" w:rsidP="004A1B0D">
            <w:pPr>
              <w:rPr>
                <w:lang w:val="hr-BA"/>
              </w:rPr>
            </w:pPr>
            <w:r w:rsidRPr="002E40EF">
              <w:rPr>
                <w:lang w:val="hr-BA"/>
              </w:rPr>
              <w:t xml:space="preserve">Nema </w:t>
            </w:r>
          </w:p>
          <w:p w:rsidR="004A1B0D" w:rsidRPr="002E40EF" w:rsidRDefault="004A1B0D" w:rsidP="004A1B0D">
            <w:pPr>
              <w:rPr>
                <w:lang w:val="hr-BA"/>
              </w:rPr>
            </w:pPr>
            <w:r w:rsidRPr="002E40EF">
              <w:rPr>
                <w:lang w:val="hr-BA"/>
              </w:rPr>
              <w:t>asistenta</w:t>
            </w:r>
          </w:p>
          <w:p w:rsidR="004A1B0D" w:rsidRPr="002E40EF" w:rsidRDefault="004A1B0D" w:rsidP="004A1B0D">
            <w:pPr>
              <w:rPr>
                <w:lang w:val="hr-BA"/>
              </w:rPr>
            </w:pPr>
          </w:p>
        </w:tc>
      </w:tr>
      <w:tr w:rsidR="002E40EF" w:rsidRPr="002E40EF" w:rsidTr="00790340">
        <w:tc>
          <w:tcPr>
            <w:tcW w:w="568" w:type="dxa"/>
            <w:shd w:val="clear" w:color="auto" w:fill="auto"/>
          </w:tcPr>
          <w:p w:rsidR="004A1B0D" w:rsidRPr="002E40EF" w:rsidRDefault="004A1B0D" w:rsidP="004A1B0D">
            <w:pPr>
              <w:rPr>
                <w:lang w:val="hr-BA"/>
              </w:rPr>
            </w:pPr>
            <w:r w:rsidRPr="002E40EF">
              <w:rPr>
                <w:lang w:val="hr-BA"/>
              </w:rPr>
              <w:t>12.</w:t>
            </w:r>
          </w:p>
        </w:tc>
        <w:tc>
          <w:tcPr>
            <w:tcW w:w="2551" w:type="dxa"/>
            <w:shd w:val="clear" w:color="auto" w:fill="auto"/>
          </w:tcPr>
          <w:p w:rsidR="004A1B0D" w:rsidRPr="002E40EF" w:rsidRDefault="004A1B0D" w:rsidP="004A1B0D">
            <w:pPr>
              <w:rPr>
                <w:lang w:val="hr-BA"/>
              </w:rPr>
            </w:pPr>
            <w:r w:rsidRPr="002E40EF">
              <w:rPr>
                <w:lang w:val="hr-BA"/>
              </w:rPr>
              <w:t>5. a</w:t>
            </w:r>
          </w:p>
          <w:p w:rsidR="004A1B0D" w:rsidRPr="002E40EF" w:rsidRDefault="004A1B0D" w:rsidP="004A1B0D">
            <w:pPr>
              <w:rPr>
                <w:lang w:val="hr-BA"/>
              </w:rPr>
            </w:pPr>
            <w:r w:rsidRPr="002E40EF">
              <w:rPr>
                <w:lang w:val="hr-BA"/>
              </w:rPr>
              <w:t>Mira Krizmanić</w:t>
            </w:r>
          </w:p>
        </w:tc>
        <w:tc>
          <w:tcPr>
            <w:tcW w:w="1134" w:type="dxa"/>
            <w:shd w:val="clear" w:color="auto" w:fill="auto"/>
          </w:tcPr>
          <w:p w:rsidR="004A1B0D" w:rsidRPr="002E40EF" w:rsidRDefault="004A1B0D" w:rsidP="004A1B0D">
            <w:pPr>
              <w:rPr>
                <w:lang w:val="hr-BA"/>
              </w:rPr>
            </w:pPr>
            <w:r w:rsidRPr="002E40EF">
              <w:rPr>
                <w:lang w:val="hr-BA"/>
              </w:rPr>
              <w:t>R.I.</w:t>
            </w:r>
          </w:p>
        </w:tc>
        <w:tc>
          <w:tcPr>
            <w:tcW w:w="992" w:type="dxa"/>
            <w:shd w:val="clear" w:color="auto" w:fill="auto"/>
          </w:tcPr>
          <w:p w:rsidR="004A1B0D" w:rsidRPr="002E40EF" w:rsidRDefault="004A1B0D" w:rsidP="004A1B0D">
            <w:pPr>
              <w:rPr>
                <w:lang w:val="hr-BA"/>
              </w:rPr>
            </w:pPr>
            <w:r w:rsidRPr="002E40EF">
              <w:rPr>
                <w:lang w:val="hr-BA"/>
              </w:rPr>
              <w:t>Čl. 6</w:t>
            </w:r>
          </w:p>
        </w:tc>
        <w:tc>
          <w:tcPr>
            <w:tcW w:w="1701" w:type="dxa"/>
            <w:shd w:val="clear" w:color="auto" w:fill="auto"/>
          </w:tcPr>
          <w:p w:rsidR="004A1B0D" w:rsidRPr="002E40EF" w:rsidRDefault="004A1B0D" w:rsidP="004A1B0D">
            <w:pPr>
              <w:rPr>
                <w:sz w:val="18"/>
                <w:szCs w:val="18"/>
                <w:lang w:val="hr-BA"/>
              </w:rPr>
            </w:pPr>
            <w:r w:rsidRPr="002E40EF">
              <w:rPr>
                <w:sz w:val="18"/>
                <w:szCs w:val="18"/>
                <w:lang w:val="hr-BA"/>
              </w:rPr>
              <w:t>UP-I-602-02/17-05/36</w:t>
            </w:r>
          </w:p>
          <w:p w:rsidR="004A1B0D" w:rsidRPr="002E40EF" w:rsidRDefault="004A1B0D" w:rsidP="004A1B0D">
            <w:pPr>
              <w:rPr>
                <w:sz w:val="18"/>
                <w:szCs w:val="18"/>
                <w:lang w:val="hr-BA"/>
              </w:rPr>
            </w:pPr>
            <w:r w:rsidRPr="002E40EF">
              <w:rPr>
                <w:sz w:val="18"/>
                <w:szCs w:val="18"/>
                <w:lang w:val="hr-BA"/>
              </w:rPr>
              <w:t>URB: 2163-05-02-17-3</w:t>
            </w:r>
          </w:p>
        </w:tc>
        <w:tc>
          <w:tcPr>
            <w:tcW w:w="1418" w:type="dxa"/>
            <w:shd w:val="clear" w:color="auto" w:fill="auto"/>
          </w:tcPr>
          <w:p w:rsidR="004A1B0D" w:rsidRPr="007E27F0" w:rsidRDefault="004A1B0D" w:rsidP="004A1B0D">
            <w:pPr>
              <w:rPr>
                <w:sz w:val="22"/>
                <w:szCs w:val="22"/>
                <w:lang w:val="hr-BA"/>
              </w:rPr>
            </w:pPr>
            <w:r w:rsidRPr="007E27F0">
              <w:rPr>
                <w:sz w:val="22"/>
                <w:szCs w:val="22"/>
                <w:lang w:val="hr-BA"/>
              </w:rPr>
              <w:t>Pula,</w:t>
            </w:r>
          </w:p>
          <w:p w:rsidR="004A1B0D" w:rsidRPr="007E27F0" w:rsidRDefault="004A1B0D" w:rsidP="004A1B0D">
            <w:pPr>
              <w:rPr>
                <w:sz w:val="22"/>
                <w:szCs w:val="22"/>
                <w:lang w:val="hr-BA"/>
              </w:rPr>
            </w:pPr>
            <w:r w:rsidRPr="007E27F0">
              <w:rPr>
                <w:sz w:val="22"/>
                <w:szCs w:val="22"/>
                <w:lang w:val="hr-BA"/>
              </w:rPr>
              <w:t>28.04.2017.</w:t>
            </w:r>
          </w:p>
        </w:tc>
        <w:tc>
          <w:tcPr>
            <w:tcW w:w="1417" w:type="dxa"/>
            <w:shd w:val="clear" w:color="auto" w:fill="auto"/>
          </w:tcPr>
          <w:p w:rsidR="004A1B0D" w:rsidRPr="002E40EF" w:rsidRDefault="004A1B0D" w:rsidP="004A1B0D">
            <w:pPr>
              <w:rPr>
                <w:lang w:val="hr-BA"/>
              </w:rPr>
            </w:pPr>
            <w:r w:rsidRPr="002E40EF">
              <w:rPr>
                <w:lang w:val="hr-BA"/>
              </w:rPr>
              <w:t>Nema asistenta</w:t>
            </w:r>
          </w:p>
        </w:tc>
      </w:tr>
      <w:tr w:rsidR="002E40EF" w:rsidRPr="002E40EF" w:rsidTr="00790340">
        <w:tc>
          <w:tcPr>
            <w:tcW w:w="568" w:type="dxa"/>
            <w:shd w:val="clear" w:color="auto" w:fill="auto"/>
          </w:tcPr>
          <w:p w:rsidR="004A1B0D" w:rsidRPr="002E40EF" w:rsidRDefault="004A1B0D" w:rsidP="004A1B0D">
            <w:pPr>
              <w:rPr>
                <w:lang w:val="hr-BA"/>
              </w:rPr>
            </w:pPr>
            <w:r w:rsidRPr="002E40EF">
              <w:rPr>
                <w:lang w:val="hr-BA"/>
              </w:rPr>
              <w:t>13.</w:t>
            </w:r>
          </w:p>
        </w:tc>
        <w:tc>
          <w:tcPr>
            <w:tcW w:w="2551" w:type="dxa"/>
            <w:shd w:val="clear" w:color="auto" w:fill="auto"/>
          </w:tcPr>
          <w:p w:rsidR="004A1B0D" w:rsidRPr="002E40EF" w:rsidRDefault="004A1B0D" w:rsidP="004A1B0D">
            <w:pPr>
              <w:rPr>
                <w:lang w:val="hr-BA"/>
              </w:rPr>
            </w:pPr>
            <w:r w:rsidRPr="002E40EF">
              <w:rPr>
                <w:lang w:val="hr-BA"/>
              </w:rPr>
              <w:t>5. b</w:t>
            </w:r>
          </w:p>
          <w:p w:rsidR="004A1B0D" w:rsidRPr="002E40EF" w:rsidRDefault="004A1B0D" w:rsidP="004A1B0D">
            <w:pPr>
              <w:rPr>
                <w:lang w:val="hr-BA"/>
              </w:rPr>
            </w:pPr>
            <w:r w:rsidRPr="002E40EF">
              <w:rPr>
                <w:lang w:val="hr-BA"/>
              </w:rPr>
              <w:t>Vedrana Mažar</w:t>
            </w:r>
          </w:p>
        </w:tc>
        <w:tc>
          <w:tcPr>
            <w:tcW w:w="1134" w:type="dxa"/>
            <w:shd w:val="clear" w:color="auto" w:fill="auto"/>
          </w:tcPr>
          <w:p w:rsidR="004A1B0D" w:rsidRPr="002E40EF" w:rsidRDefault="004A1B0D" w:rsidP="004A1B0D">
            <w:pPr>
              <w:rPr>
                <w:lang w:val="hr-BA"/>
              </w:rPr>
            </w:pPr>
            <w:r w:rsidRPr="002E40EF">
              <w:rPr>
                <w:lang w:val="hr-BA"/>
              </w:rPr>
              <w:t>P.Z.</w:t>
            </w:r>
          </w:p>
        </w:tc>
        <w:tc>
          <w:tcPr>
            <w:tcW w:w="992" w:type="dxa"/>
            <w:shd w:val="clear" w:color="auto" w:fill="auto"/>
          </w:tcPr>
          <w:p w:rsidR="004A1B0D" w:rsidRPr="002E40EF" w:rsidRDefault="004A1B0D" w:rsidP="004A1B0D">
            <w:pPr>
              <w:rPr>
                <w:lang w:val="hr-BA"/>
              </w:rPr>
            </w:pPr>
            <w:r w:rsidRPr="002E40EF">
              <w:rPr>
                <w:lang w:val="hr-BA"/>
              </w:rPr>
              <w:t>Čl. 5</w:t>
            </w:r>
          </w:p>
        </w:tc>
        <w:tc>
          <w:tcPr>
            <w:tcW w:w="1701" w:type="dxa"/>
            <w:shd w:val="clear" w:color="auto" w:fill="auto"/>
          </w:tcPr>
          <w:p w:rsidR="004A1B0D" w:rsidRPr="002E40EF" w:rsidRDefault="004A1B0D" w:rsidP="004A1B0D">
            <w:pPr>
              <w:rPr>
                <w:sz w:val="18"/>
                <w:szCs w:val="18"/>
                <w:lang w:val="hr-BA"/>
              </w:rPr>
            </w:pPr>
            <w:r w:rsidRPr="002E40EF">
              <w:rPr>
                <w:sz w:val="18"/>
                <w:szCs w:val="18"/>
                <w:lang w:val="hr-BA"/>
              </w:rPr>
              <w:t>UP-I-602-02/15-02/21 URB:</w:t>
            </w:r>
          </w:p>
          <w:p w:rsidR="004A1B0D" w:rsidRPr="002E40EF" w:rsidRDefault="004A1B0D" w:rsidP="004A1B0D">
            <w:pPr>
              <w:rPr>
                <w:sz w:val="18"/>
                <w:szCs w:val="18"/>
                <w:lang w:val="hr-BA"/>
              </w:rPr>
            </w:pPr>
            <w:r w:rsidRPr="002E40EF">
              <w:rPr>
                <w:sz w:val="18"/>
                <w:szCs w:val="18"/>
                <w:lang w:val="hr-BA"/>
              </w:rPr>
              <w:t>2163-05-02-15-3</w:t>
            </w:r>
          </w:p>
        </w:tc>
        <w:tc>
          <w:tcPr>
            <w:tcW w:w="1418" w:type="dxa"/>
            <w:shd w:val="clear" w:color="auto" w:fill="auto"/>
          </w:tcPr>
          <w:p w:rsidR="004A1B0D" w:rsidRPr="007E27F0" w:rsidRDefault="004A1B0D" w:rsidP="004A1B0D">
            <w:pPr>
              <w:rPr>
                <w:sz w:val="22"/>
                <w:szCs w:val="22"/>
                <w:lang w:val="hr-BA"/>
              </w:rPr>
            </w:pPr>
            <w:r w:rsidRPr="007E27F0">
              <w:rPr>
                <w:sz w:val="22"/>
                <w:szCs w:val="22"/>
                <w:lang w:val="hr-BA"/>
              </w:rPr>
              <w:t>Pula, 25.03.2015.</w:t>
            </w:r>
          </w:p>
        </w:tc>
        <w:tc>
          <w:tcPr>
            <w:tcW w:w="1417" w:type="dxa"/>
            <w:shd w:val="clear" w:color="auto" w:fill="auto"/>
          </w:tcPr>
          <w:p w:rsidR="004A1B0D" w:rsidRPr="002E40EF" w:rsidRDefault="004A1B0D" w:rsidP="004A1B0D">
            <w:pPr>
              <w:rPr>
                <w:lang w:val="hr-BA"/>
              </w:rPr>
            </w:pPr>
            <w:r w:rsidRPr="002E40EF">
              <w:rPr>
                <w:lang w:val="hr-BA"/>
              </w:rPr>
              <w:t>Nema asistenta</w:t>
            </w:r>
          </w:p>
        </w:tc>
      </w:tr>
      <w:tr w:rsidR="002E40EF" w:rsidRPr="002E40EF" w:rsidTr="00790340">
        <w:tc>
          <w:tcPr>
            <w:tcW w:w="568" w:type="dxa"/>
            <w:shd w:val="clear" w:color="auto" w:fill="auto"/>
          </w:tcPr>
          <w:p w:rsidR="004A1B0D" w:rsidRPr="002E40EF" w:rsidRDefault="004A1B0D" w:rsidP="004A1B0D">
            <w:pPr>
              <w:rPr>
                <w:lang w:val="hr-BA"/>
              </w:rPr>
            </w:pPr>
            <w:r w:rsidRPr="002E40EF">
              <w:rPr>
                <w:lang w:val="hr-BA"/>
              </w:rPr>
              <w:t>14.</w:t>
            </w:r>
          </w:p>
        </w:tc>
        <w:tc>
          <w:tcPr>
            <w:tcW w:w="2551" w:type="dxa"/>
            <w:shd w:val="clear" w:color="auto" w:fill="auto"/>
          </w:tcPr>
          <w:p w:rsidR="004A1B0D" w:rsidRPr="002E40EF" w:rsidRDefault="004A1B0D" w:rsidP="004A1B0D">
            <w:pPr>
              <w:rPr>
                <w:lang w:val="hr-BA"/>
              </w:rPr>
            </w:pPr>
            <w:r w:rsidRPr="002E40EF">
              <w:rPr>
                <w:lang w:val="hr-BA"/>
              </w:rPr>
              <w:t>5. a</w:t>
            </w:r>
          </w:p>
          <w:p w:rsidR="004A1B0D" w:rsidRPr="002E40EF" w:rsidRDefault="004A1B0D" w:rsidP="004A1B0D">
            <w:pPr>
              <w:rPr>
                <w:lang w:val="hr-BA"/>
              </w:rPr>
            </w:pPr>
            <w:r w:rsidRPr="002E40EF">
              <w:rPr>
                <w:lang w:val="hr-BA"/>
              </w:rPr>
              <w:t>Mira Krizmanić</w:t>
            </w:r>
          </w:p>
          <w:p w:rsidR="004A1B0D" w:rsidRPr="002E40EF" w:rsidRDefault="004A1B0D" w:rsidP="004A1B0D">
            <w:pPr>
              <w:rPr>
                <w:lang w:val="hr-BA"/>
              </w:rPr>
            </w:pPr>
            <w:r w:rsidRPr="002E40EF">
              <w:rPr>
                <w:lang w:val="hr-BA"/>
              </w:rPr>
              <w:t>Ana Pavić</w:t>
            </w:r>
          </w:p>
          <w:p w:rsidR="004A1B0D" w:rsidRPr="002E40EF" w:rsidRDefault="004A1B0D" w:rsidP="004A1B0D">
            <w:pPr>
              <w:rPr>
                <w:lang w:val="hr-BA"/>
              </w:rPr>
            </w:pPr>
            <w:r w:rsidRPr="002E40EF">
              <w:rPr>
                <w:lang w:val="hr-BA"/>
              </w:rPr>
              <w:t>(zamj. S.Radmanić)</w:t>
            </w:r>
          </w:p>
        </w:tc>
        <w:tc>
          <w:tcPr>
            <w:tcW w:w="1134" w:type="dxa"/>
            <w:shd w:val="clear" w:color="auto" w:fill="auto"/>
          </w:tcPr>
          <w:p w:rsidR="004A1B0D" w:rsidRPr="002E40EF" w:rsidRDefault="004A1B0D" w:rsidP="004A1B0D">
            <w:pPr>
              <w:rPr>
                <w:lang w:val="hr-BA"/>
              </w:rPr>
            </w:pPr>
            <w:r w:rsidRPr="002E40EF">
              <w:rPr>
                <w:lang w:val="hr-BA"/>
              </w:rPr>
              <w:t>D.N.</w:t>
            </w:r>
          </w:p>
        </w:tc>
        <w:tc>
          <w:tcPr>
            <w:tcW w:w="992" w:type="dxa"/>
            <w:shd w:val="clear" w:color="auto" w:fill="auto"/>
          </w:tcPr>
          <w:p w:rsidR="004A1B0D" w:rsidRPr="002E40EF" w:rsidRDefault="004A1B0D" w:rsidP="004A1B0D">
            <w:pPr>
              <w:rPr>
                <w:lang w:val="hr-BA"/>
              </w:rPr>
            </w:pPr>
            <w:r w:rsidRPr="002E40EF">
              <w:rPr>
                <w:lang w:val="hr-BA"/>
              </w:rPr>
              <w:t xml:space="preserve">Čl. 6. </w:t>
            </w:r>
          </w:p>
          <w:p w:rsidR="004A1B0D" w:rsidRPr="002E40EF" w:rsidRDefault="004A1B0D" w:rsidP="004A1B0D">
            <w:pPr>
              <w:rPr>
                <w:lang w:val="hr-BA"/>
              </w:rPr>
            </w:pPr>
            <w:r w:rsidRPr="002E40EF">
              <w:rPr>
                <w:lang w:val="hr-BA"/>
              </w:rPr>
              <w:t>i čl. 8</w:t>
            </w:r>
          </w:p>
        </w:tc>
        <w:tc>
          <w:tcPr>
            <w:tcW w:w="1701" w:type="dxa"/>
            <w:shd w:val="clear" w:color="auto" w:fill="auto"/>
          </w:tcPr>
          <w:p w:rsidR="004A1B0D" w:rsidRPr="002E40EF" w:rsidRDefault="004A1B0D" w:rsidP="004A1B0D">
            <w:pPr>
              <w:rPr>
                <w:sz w:val="18"/>
                <w:szCs w:val="18"/>
                <w:lang w:val="hr-BA"/>
              </w:rPr>
            </w:pPr>
            <w:r w:rsidRPr="002E40EF">
              <w:rPr>
                <w:sz w:val="18"/>
                <w:szCs w:val="18"/>
                <w:lang w:val="hr-BA"/>
              </w:rPr>
              <w:t>UP-I-602-02/17-05/33</w:t>
            </w:r>
          </w:p>
          <w:p w:rsidR="004A1B0D" w:rsidRPr="002E40EF" w:rsidRDefault="004A1B0D" w:rsidP="004A1B0D">
            <w:pPr>
              <w:rPr>
                <w:sz w:val="18"/>
                <w:szCs w:val="18"/>
                <w:lang w:val="hr-BA"/>
              </w:rPr>
            </w:pPr>
            <w:r w:rsidRPr="002E40EF">
              <w:rPr>
                <w:sz w:val="18"/>
                <w:szCs w:val="18"/>
                <w:lang w:val="hr-BA"/>
              </w:rPr>
              <w:t>URB: 2163-05-02-17-3</w:t>
            </w:r>
          </w:p>
        </w:tc>
        <w:tc>
          <w:tcPr>
            <w:tcW w:w="1418" w:type="dxa"/>
            <w:shd w:val="clear" w:color="auto" w:fill="auto"/>
          </w:tcPr>
          <w:p w:rsidR="004A1B0D" w:rsidRPr="007E27F0" w:rsidRDefault="004A1B0D" w:rsidP="004A1B0D">
            <w:pPr>
              <w:rPr>
                <w:sz w:val="22"/>
                <w:szCs w:val="22"/>
                <w:lang w:val="hr-BA"/>
              </w:rPr>
            </w:pPr>
            <w:r w:rsidRPr="007E27F0">
              <w:rPr>
                <w:sz w:val="22"/>
                <w:szCs w:val="22"/>
                <w:lang w:val="hr-BA"/>
              </w:rPr>
              <w:t xml:space="preserve">Pula, </w:t>
            </w:r>
          </w:p>
          <w:p w:rsidR="004A1B0D" w:rsidRPr="007E27F0" w:rsidRDefault="004A1B0D" w:rsidP="004A1B0D">
            <w:pPr>
              <w:rPr>
                <w:sz w:val="22"/>
                <w:szCs w:val="22"/>
                <w:lang w:val="hr-BA"/>
              </w:rPr>
            </w:pPr>
            <w:r w:rsidRPr="007E27F0">
              <w:rPr>
                <w:sz w:val="22"/>
                <w:szCs w:val="22"/>
                <w:lang w:val="hr-BA"/>
              </w:rPr>
              <w:t>05.06.2017.</w:t>
            </w:r>
          </w:p>
        </w:tc>
        <w:tc>
          <w:tcPr>
            <w:tcW w:w="1417" w:type="dxa"/>
            <w:shd w:val="clear" w:color="auto" w:fill="auto"/>
          </w:tcPr>
          <w:p w:rsidR="004A1B0D" w:rsidRPr="002E40EF" w:rsidRDefault="004A1B0D" w:rsidP="004A1B0D">
            <w:pPr>
              <w:rPr>
                <w:lang w:val="hr-BA"/>
              </w:rPr>
            </w:pPr>
            <w:r w:rsidRPr="002E40EF">
              <w:rPr>
                <w:lang w:val="hr-BA"/>
              </w:rPr>
              <w:t xml:space="preserve">Iva </w:t>
            </w:r>
          </w:p>
          <w:p w:rsidR="004A1B0D" w:rsidRPr="002E40EF" w:rsidRDefault="004A1B0D" w:rsidP="004A1B0D">
            <w:pPr>
              <w:rPr>
                <w:lang w:val="hr-BA"/>
              </w:rPr>
            </w:pPr>
            <w:r w:rsidRPr="002E40EF">
              <w:rPr>
                <w:lang w:val="hr-BA"/>
              </w:rPr>
              <w:t>Šarac</w:t>
            </w:r>
          </w:p>
        </w:tc>
      </w:tr>
      <w:tr w:rsidR="002E40EF" w:rsidRPr="002E40EF" w:rsidTr="00790340">
        <w:tc>
          <w:tcPr>
            <w:tcW w:w="568" w:type="dxa"/>
            <w:shd w:val="clear" w:color="auto" w:fill="auto"/>
          </w:tcPr>
          <w:p w:rsidR="004A1B0D" w:rsidRPr="002E40EF" w:rsidRDefault="004A1B0D" w:rsidP="004A1B0D">
            <w:pPr>
              <w:rPr>
                <w:lang w:val="hr-BA"/>
              </w:rPr>
            </w:pPr>
            <w:r w:rsidRPr="002E40EF">
              <w:rPr>
                <w:lang w:val="hr-BA"/>
              </w:rPr>
              <w:t>15.</w:t>
            </w:r>
          </w:p>
        </w:tc>
        <w:tc>
          <w:tcPr>
            <w:tcW w:w="2551" w:type="dxa"/>
            <w:shd w:val="clear" w:color="auto" w:fill="auto"/>
          </w:tcPr>
          <w:p w:rsidR="004A1B0D" w:rsidRPr="002E40EF" w:rsidRDefault="004A1B0D" w:rsidP="004A1B0D">
            <w:pPr>
              <w:rPr>
                <w:lang w:val="hr-BA"/>
              </w:rPr>
            </w:pPr>
            <w:r w:rsidRPr="002E40EF">
              <w:rPr>
                <w:lang w:val="hr-BA"/>
              </w:rPr>
              <w:t>6. c</w:t>
            </w:r>
          </w:p>
          <w:p w:rsidR="004A1B0D" w:rsidRPr="002E40EF" w:rsidRDefault="004A1B0D" w:rsidP="004A1B0D">
            <w:pPr>
              <w:rPr>
                <w:lang w:val="hr-BA"/>
              </w:rPr>
            </w:pPr>
            <w:r w:rsidRPr="002E40EF">
              <w:rPr>
                <w:lang w:val="hr-BA"/>
              </w:rPr>
              <w:t>Milka Mršić</w:t>
            </w:r>
          </w:p>
        </w:tc>
        <w:tc>
          <w:tcPr>
            <w:tcW w:w="1134" w:type="dxa"/>
            <w:shd w:val="clear" w:color="auto" w:fill="auto"/>
          </w:tcPr>
          <w:p w:rsidR="004A1B0D" w:rsidRPr="002E40EF" w:rsidRDefault="004A1B0D" w:rsidP="004A1B0D">
            <w:pPr>
              <w:rPr>
                <w:lang w:val="hr-BA"/>
              </w:rPr>
            </w:pPr>
            <w:r w:rsidRPr="002E40EF">
              <w:rPr>
                <w:lang w:val="hr-BA"/>
              </w:rPr>
              <w:t>L.B.</w:t>
            </w:r>
          </w:p>
        </w:tc>
        <w:tc>
          <w:tcPr>
            <w:tcW w:w="992" w:type="dxa"/>
            <w:shd w:val="clear" w:color="auto" w:fill="auto"/>
          </w:tcPr>
          <w:p w:rsidR="004A1B0D" w:rsidRPr="002E40EF" w:rsidRDefault="004A1B0D" w:rsidP="004A1B0D">
            <w:pPr>
              <w:rPr>
                <w:lang w:val="hr-BA"/>
              </w:rPr>
            </w:pPr>
            <w:r w:rsidRPr="002E40EF">
              <w:rPr>
                <w:lang w:val="hr-BA"/>
              </w:rPr>
              <w:t>Čl. 5</w:t>
            </w:r>
          </w:p>
        </w:tc>
        <w:tc>
          <w:tcPr>
            <w:tcW w:w="1701" w:type="dxa"/>
            <w:shd w:val="clear" w:color="auto" w:fill="auto"/>
          </w:tcPr>
          <w:p w:rsidR="004A1B0D" w:rsidRPr="002E40EF" w:rsidRDefault="004A1B0D" w:rsidP="004A1B0D">
            <w:pPr>
              <w:rPr>
                <w:sz w:val="18"/>
                <w:szCs w:val="18"/>
                <w:lang w:val="hr-BA"/>
              </w:rPr>
            </w:pPr>
            <w:r w:rsidRPr="002E40EF">
              <w:rPr>
                <w:sz w:val="18"/>
                <w:szCs w:val="18"/>
                <w:lang w:val="hr-BA"/>
              </w:rPr>
              <w:t>UP-I-602-02/17-05/34</w:t>
            </w:r>
          </w:p>
          <w:p w:rsidR="004A1B0D" w:rsidRPr="002E40EF" w:rsidRDefault="004A1B0D" w:rsidP="004A1B0D">
            <w:pPr>
              <w:rPr>
                <w:sz w:val="18"/>
                <w:szCs w:val="18"/>
                <w:lang w:val="hr-BA"/>
              </w:rPr>
            </w:pPr>
            <w:r w:rsidRPr="002E40EF">
              <w:rPr>
                <w:sz w:val="18"/>
                <w:szCs w:val="18"/>
                <w:lang w:val="hr-BA"/>
              </w:rPr>
              <w:t>URB: 2163-05-02-17-3</w:t>
            </w:r>
          </w:p>
        </w:tc>
        <w:tc>
          <w:tcPr>
            <w:tcW w:w="1418" w:type="dxa"/>
            <w:shd w:val="clear" w:color="auto" w:fill="auto"/>
          </w:tcPr>
          <w:p w:rsidR="004A1B0D" w:rsidRPr="007E27F0" w:rsidRDefault="004A1B0D" w:rsidP="004A1B0D">
            <w:pPr>
              <w:rPr>
                <w:sz w:val="22"/>
                <w:szCs w:val="22"/>
                <w:lang w:val="hr-BA"/>
              </w:rPr>
            </w:pPr>
            <w:r w:rsidRPr="007E27F0">
              <w:rPr>
                <w:sz w:val="22"/>
                <w:szCs w:val="22"/>
                <w:lang w:val="hr-BA"/>
              </w:rPr>
              <w:t xml:space="preserve">Pula, </w:t>
            </w:r>
          </w:p>
          <w:p w:rsidR="004A1B0D" w:rsidRPr="007E27F0" w:rsidRDefault="004A1B0D" w:rsidP="004A1B0D">
            <w:pPr>
              <w:rPr>
                <w:sz w:val="22"/>
                <w:szCs w:val="22"/>
                <w:lang w:val="hr-BA"/>
              </w:rPr>
            </w:pPr>
            <w:r w:rsidRPr="007E27F0">
              <w:rPr>
                <w:sz w:val="22"/>
                <w:szCs w:val="22"/>
                <w:lang w:val="hr-BA"/>
              </w:rPr>
              <w:t>28.04.2018.</w:t>
            </w:r>
          </w:p>
        </w:tc>
        <w:tc>
          <w:tcPr>
            <w:tcW w:w="1417" w:type="dxa"/>
            <w:shd w:val="clear" w:color="auto" w:fill="auto"/>
          </w:tcPr>
          <w:p w:rsidR="004A1B0D" w:rsidRPr="002E40EF" w:rsidRDefault="004A1B0D" w:rsidP="004A1B0D">
            <w:pPr>
              <w:rPr>
                <w:lang w:val="hr-BA"/>
              </w:rPr>
            </w:pPr>
            <w:r w:rsidRPr="002E40EF">
              <w:rPr>
                <w:lang w:val="hr-BA"/>
              </w:rPr>
              <w:t>Nema asistenta</w:t>
            </w:r>
          </w:p>
        </w:tc>
      </w:tr>
      <w:tr w:rsidR="002E40EF" w:rsidRPr="002E40EF" w:rsidTr="00790340">
        <w:tc>
          <w:tcPr>
            <w:tcW w:w="568" w:type="dxa"/>
            <w:shd w:val="clear" w:color="auto" w:fill="auto"/>
          </w:tcPr>
          <w:p w:rsidR="004A1B0D" w:rsidRPr="002E40EF" w:rsidRDefault="004A1B0D" w:rsidP="004A1B0D">
            <w:pPr>
              <w:rPr>
                <w:lang w:val="hr-BA"/>
              </w:rPr>
            </w:pPr>
            <w:r w:rsidRPr="002E40EF">
              <w:rPr>
                <w:lang w:val="hr-BA"/>
              </w:rPr>
              <w:t>16.</w:t>
            </w:r>
          </w:p>
        </w:tc>
        <w:tc>
          <w:tcPr>
            <w:tcW w:w="2551" w:type="dxa"/>
            <w:shd w:val="clear" w:color="auto" w:fill="auto"/>
          </w:tcPr>
          <w:p w:rsidR="004A1B0D" w:rsidRPr="002E40EF" w:rsidRDefault="004A1B0D" w:rsidP="004A1B0D">
            <w:pPr>
              <w:rPr>
                <w:lang w:val="hr-BA"/>
              </w:rPr>
            </w:pPr>
            <w:r w:rsidRPr="002E40EF">
              <w:rPr>
                <w:lang w:val="hr-BA"/>
              </w:rPr>
              <w:t>6. c</w:t>
            </w:r>
          </w:p>
          <w:p w:rsidR="004A1B0D" w:rsidRPr="002E40EF" w:rsidRDefault="004A1B0D" w:rsidP="004A1B0D">
            <w:pPr>
              <w:rPr>
                <w:lang w:val="hr-BA"/>
              </w:rPr>
            </w:pPr>
            <w:r w:rsidRPr="002E40EF">
              <w:rPr>
                <w:lang w:val="hr-BA"/>
              </w:rPr>
              <w:t>Milka Mršić</w:t>
            </w:r>
          </w:p>
        </w:tc>
        <w:tc>
          <w:tcPr>
            <w:tcW w:w="1134" w:type="dxa"/>
            <w:shd w:val="clear" w:color="auto" w:fill="auto"/>
          </w:tcPr>
          <w:p w:rsidR="004A1B0D" w:rsidRPr="002E40EF" w:rsidRDefault="004A1B0D" w:rsidP="004A1B0D">
            <w:pPr>
              <w:rPr>
                <w:lang w:val="hr-BA"/>
              </w:rPr>
            </w:pPr>
            <w:r w:rsidRPr="002E40EF">
              <w:rPr>
                <w:lang w:val="hr-BA"/>
              </w:rPr>
              <w:t>A.N.</w:t>
            </w:r>
          </w:p>
        </w:tc>
        <w:tc>
          <w:tcPr>
            <w:tcW w:w="992" w:type="dxa"/>
            <w:shd w:val="clear" w:color="auto" w:fill="auto"/>
          </w:tcPr>
          <w:p w:rsidR="004A1B0D" w:rsidRPr="002E40EF" w:rsidRDefault="004A1B0D" w:rsidP="004A1B0D">
            <w:pPr>
              <w:rPr>
                <w:lang w:val="hr-BA"/>
              </w:rPr>
            </w:pPr>
            <w:r w:rsidRPr="002E40EF">
              <w:rPr>
                <w:lang w:val="hr-BA"/>
              </w:rPr>
              <w:t>Čl. 5</w:t>
            </w:r>
          </w:p>
        </w:tc>
        <w:tc>
          <w:tcPr>
            <w:tcW w:w="1701" w:type="dxa"/>
            <w:shd w:val="clear" w:color="auto" w:fill="auto"/>
          </w:tcPr>
          <w:p w:rsidR="004A1B0D" w:rsidRPr="002E40EF" w:rsidRDefault="004A1B0D" w:rsidP="004A1B0D">
            <w:pPr>
              <w:rPr>
                <w:sz w:val="18"/>
                <w:szCs w:val="18"/>
                <w:lang w:val="hr-BA"/>
              </w:rPr>
            </w:pPr>
            <w:r w:rsidRPr="002E40EF">
              <w:rPr>
                <w:sz w:val="18"/>
                <w:szCs w:val="18"/>
                <w:lang w:val="hr-BA"/>
              </w:rPr>
              <w:t>UP-I-602-02/17-05/70</w:t>
            </w:r>
          </w:p>
          <w:p w:rsidR="004A1B0D" w:rsidRPr="002E40EF" w:rsidRDefault="004A1B0D" w:rsidP="004A1B0D">
            <w:pPr>
              <w:rPr>
                <w:sz w:val="18"/>
                <w:szCs w:val="18"/>
                <w:lang w:val="hr-BA"/>
              </w:rPr>
            </w:pPr>
            <w:r w:rsidRPr="002E40EF">
              <w:rPr>
                <w:sz w:val="18"/>
                <w:szCs w:val="18"/>
                <w:lang w:val="hr-BA"/>
              </w:rPr>
              <w:t>URB: 2163-05-02-17-3</w:t>
            </w:r>
          </w:p>
        </w:tc>
        <w:tc>
          <w:tcPr>
            <w:tcW w:w="1418" w:type="dxa"/>
            <w:shd w:val="clear" w:color="auto" w:fill="auto"/>
          </w:tcPr>
          <w:p w:rsidR="004A1B0D" w:rsidRPr="007E27F0" w:rsidRDefault="004A1B0D" w:rsidP="004A1B0D">
            <w:pPr>
              <w:rPr>
                <w:sz w:val="22"/>
                <w:szCs w:val="22"/>
                <w:lang w:val="hr-BA"/>
              </w:rPr>
            </w:pPr>
            <w:r w:rsidRPr="007E27F0">
              <w:rPr>
                <w:sz w:val="22"/>
                <w:szCs w:val="22"/>
                <w:lang w:val="hr-BA"/>
              </w:rPr>
              <w:t xml:space="preserve">Pula, </w:t>
            </w:r>
          </w:p>
          <w:p w:rsidR="004A1B0D" w:rsidRPr="007E27F0" w:rsidRDefault="004A1B0D" w:rsidP="004A1B0D">
            <w:pPr>
              <w:rPr>
                <w:sz w:val="22"/>
                <w:szCs w:val="22"/>
                <w:lang w:val="hr-BA"/>
              </w:rPr>
            </w:pPr>
            <w:r w:rsidRPr="007E27F0">
              <w:rPr>
                <w:sz w:val="22"/>
                <w:szCs w:val="22"/>
                <w:lang w:val="hr-BA"/>
              </w:rPr>
              <w:t>07.06.2017.</w:t>
            </w:r>
          </w:p>
        </w:tc>
        <w:tc>
          <w:tcPr>
            <w:tcW w:w="1417" w:type="dxa"/>
            <w:shd w:val="clear" w:color="auto" w:fill="auto"/>
          </w:tcPr>
          <w:p w:rsidR="004A1B0D" w:rsidRPr="002E40EF" w:rsidRDefault="004A1B0D" w:rsidP="004A1B0D">
            <w:pPr>
              <w:rPr>
                <w:lang w:val="hr-BA"/>
              </w:rPr>
            </w:pPr>
            <w:r w:rsidRPr="002E40EF">
              <w:rPr>
                <w:lang w:val="hr-BA"/>
              </w:rPr>
              <w:t>Nema asistenta</w:t>
            </w:r>
          </w:p>
        </w:tc>
      </w:tr>
      <w:tr w:rsidR="002E40EF" w:rsidRPr="002E40EF" w:rsidTr="00790340">
        <w:tc>
          <w:tcPr>
            <w:tcW w:w="568" w:type="dxa"/>
            <w:shd w:val="clear" w:color="auto" w:fill="auto"/>
          </w:tcPr>
          <w:p w:rsidR="004A1B0D" w:rsidRPr="002E40EF" w:rsidRDefault="004A1B0D" w:rsidP="004A1B0D">
            <w:pPr>
              <w:rPr>
                <w:lang w:val="hr-BA"/>
              </w:rPr>
            </w:pPr>
            <w:r w:rsidRPr="002E40EF">
              <w:rPr>
                <w:lang w:val="hr-BA"/>
              </w:rPr>
              <w:t>17.</w:t>
            </w:r>
          </w:p>
        </w:tc>
        <w:tc>
          <w:tcPr>
            <w:tcW w:w="2551" w:type="dxa"/>
            <w:shd w:val="clear" w:color="auto" w:fill="auto"/>
          </w:tcPr>
          <w:p w:rsidR="004A1B0D" w:rsidRPr="002E40EF" w:rsidRDefault="004A1B0D" w:rsidP="004A1B0D">
            <w:pPr>
              <w:rPr>
                <w:lang w:val="hr-BA"/>
              </w:rPr>
            </w:pPr>
            <w:r w:rsidRPr="002E40EF">
              <w:rPr>
                <w:lang w:val="hr-BA"/>
              </w:rPr>
              <w:t>7. c</w:t>
            </w:r>
          </w:p>
          <w:p w:rsidR="004A1B0D" w:rsidRPr="002E40EF" w:rsidRDefault="004A1B0D" w:rsidP="004A1B0D">
            <w:pPr>
              <w:rPr>
                <w:lang w:val="hr-BA"/>
              </w:rPr>
            </w:pPr>
            <w:r w:rsidRPr="002E40EF">
              <w:rPr>
                <w:lang w:val="hr-BA"/>
              </w:rPr>
              <w:t>Tanja Banko</w:t>
            </w:r>
          </w:p>
        </w:tc>
        <w:tc>
          <w:tcPr>
            <w:tcW w:w="1134" w:type="dxa"/>
            <w:shd w:val="clear" w:color="auto" w:fill="auto"/>
          </w:tcPr>
          <w:p w:rsidR="004A1B0D" w:rsidRPr="002E40EF" w:rsidRDefault="004A1B0D" w:rsidP="004A1B0D">
            <w:pPr>
              <w:rPr>
                <w:lang w:val="hr-BA"/>
              </w:rPr>
            </w:pPr>
            <w:r w:rsidRPr="002E40EF">
              <w:rPr>
                <w:lang w:val="hr-BA"/>
              </w:rPr>
              <w:t>V.Š.</w:t>
            </w:r>
          </w:p>
        </w:tc>
        <w:tc>
          <w:tcPr>
            <w:tcW w:w="992" w:type="dxa"/>
            <w:shd w:val="clear" w:color="auto" w:fill="auto"/>
          </w:tcPr>
          <w:p w:rsidR="004A1B0D" w:rsidRPr="002E40EF" w:rsidRDefault="004A1B0D" w:rsidP="004A1B0D">
            <w:pPr>
              <w:rPr>
                <w:lang w:val="hr-BA"/>
              </w:rPr>
            </w:pPr>
            <w:r w:rsidRPr="002E40EF">
              <w:rPr>
                <w:lang w:val="hr-BA"/>
              </w:rPr>
              <w:t>Čl. 5</w:t>
            </w:r>
          </w:p>
        </w:tc>
        <w:tc>
          <w:tcPr>
            <w:tcW w:w="1701" w:type="dxa"/>
            <w:shd w:val="clear" w:color="auto" w:fill="auto"/>
          </w:tcPr>
          <w:p w:rsidR="004A1B0D" w:rsidRPr="002E40EF" w:rsidRDefault="004A1B0D" w:rsidP="004A1B0D">
            <w:pPr>
              <w:rPr>
                <w:sz w:val="18"/>
                <w:szCs w:val="18"/>
                <w:lang w:val="hr-BA"/>
              </w:rPr>
            </w:pPr>
            <w:r w:rsidRPr="002E40EF">
              <w:rPr>
                <w:sz w:val="18"/>
                <w:szCs w:val="18"/>
                <w:lang w:val="hr-BA"/>
              </w:rPr>
              <w:t>UP-I-602-02/17-05/102</w:t>
            </w:r>
          </w:p>
          <w:p w:rsidR="004A1B0D" w:rsidRPr="002E40EF" w:rsidRDefault="004A1B0D" w:rsidP="004A1B0D">
            <w:pPr>
              <w:rPr>
                <w:sz w:val="18"/>
                <w:szCs w:val="18"/>
                <w:lang w:val="hr-BA"/>
              </w:rPr>
            </w:pPr>
            <w:r w:rsidRPr="002E40EF">
              <w:rPr>
                <w:sz w:val="18"/>
                <w:szCs w:val="18"/>
                <w:lang w:val="hr-BA"/>
              </w:rPr>
              <w:t>URB: 2163-05-02-17-3</w:t>
            </w:r>
          </w:p>
        </w:tc>
        <w:tc>
          <w:tcPr>
            <w:tcW w:w="1418" w:type="dxa"/>
            <w:shd w:val="clear" w:color="auto" w:fill="auto"/>
          </w:tcPr>
          <w:p w:rsidR="004A1B0D" w:rsidRPr="007E27F0" w:rsidRDefault="004A1B0D" w:rsidP="004A1B0D">
            <w:pPr>
              <w:rPr>
                <w:sz w:val="22"/>
                <w:szCs w:val="22"/>
                <w:lang w:val="hr-BA"/>
              </w:rPr>
            </w:pPr>
            <w:r w:rsidRPr="007E27F0">
              <w:rPr>
                <w:sz w:val="22"/>
                <w:szCs w:val="22"/>
                <w:lang w:val="hr-BA"/>
              </w:rPr>
              <w:t>Pula,</w:t>
            </w:r>
          </w:p>
          <w:p w:rsidR="004A1B0D" w:rsidRPr="007E27F0" w:rsidRDefault="004A1B0D" w:rsidP="004A1B0D">
            <w:pPr>
              <w:rPr>
                <w:sz w:val="22"/>
                <w:szCs w:val="22"/>
                <w:lang w:val="hr-BA"/>
              </w:rPr>
            </w:pPr>
            <w:r w:rsidRPr="007E27F0">
              <w:rPr>
                <w:sz w:val="22"/>
                <w:szCs w:val="22"/>
                <w:lang w:val="hr-BA"/>
              </w:rPr>
              <w:t>10.11.2015.</w:t>
            </w:r>
          </w:p>
        </w:tc>
        <w:tc>
          <w:tcPr>
            <w:tcW w:w="1417" w:type="dxa"/>
            <w:shd w:val="clear" w:color="auto" w:fill="auto"/>
          </w:tcPr>
          <w:p w:rsidR="004A1B0D" w:rsidRPr="002E40EF" w:rsidRDefault="004A1B0D" w:rsidP="004A1B0D">
            <w:pPr>
              <w:rPr>
                <w:lang w:val="hr-BA"/>
              </w:rPr>
            </w:pPr>
            <w:r w:rsidRPr="002E40EF">
              <w:rPr>
                <w:lang w:val="hr-BA"/>
              </w:rPr>
              <w:t xml:space="preserve">Nema </w:t>
            </w:r>
          </w:p>
          <w:p w:rsidR="004A1B0D" w:rsidRPr="002E40EF" w:rsidRDefault="004A1B0D" w:rsidP="004A1B0D">
            <w:pPr>
              <w:rPr>
                <w:lang w:val="hr-BA"/>
              </w:rPr>
            </w:pPr>
            <w:r w:rsidRPr="002E40EF">
              <w:rPr>
                <w:lang w:val="hr-BA"/>
              </w:rPr>
              <w:t>asistenta</w:t>
            </w:r>
          </w:p>
          <w:p w:rsidR="004A1B0D" w:rsidRPr="002E40EF" w:rsidRDefault="004A1B0D" w:rsidP="004A1B0D">
            <w:pPr>
              <w:rPr>
                <w:lang w:val="hr-BA"/>
              </w:rPr>
            </w:pPr>
          </w:p>
        </w:tc>
      </w:tr>
      <w:tr w:rsidR="002E40EF" w:rsidRPr="002E40EF" w:rsidTr="00790340">
        <w:tc>
          <w:tcPr>
            <w:tcW w:w="568" w:type="dxa"/>
            <w:shd w:val="clear" w:color="auto" w:fill="auto"/>
          </w:tcPr>
          <w:p w:rsidR="004A1B0D" w:rsidRPr="002E40EF" w:rsidRDefault="004A1B0D" w:rsidP="004A1B0D">
            <w:pPr>
              <w:rPr>
                <w:lang w:val="hr-BA"/>
              </w:rPr>
            </w:pPr>
            <w:r w:rsidRPr="002E40EF">
              <w:rPr>
                <w:lang w:val="hr-BA"/>
              </w:rPr>
              <w:t>18.</w:t>
            </w:r>
          </w:p>
        </w:tc>
        <w:tc>
          <w:tcPr>
            <w:tcW w:w="2551" w:type="dxa"/>
            <w:shd w:val="clear" w:color="auto" w:fill="auto"/>
          </w:tcPr>
          <w:p w:rsidR="004A1B0D" w:rsidRPr="002E40EF" w:rsidRDefault="004A1B0D" w:rsidP="004A1B0D">
            <w:pPr>
              <w:rPr>
                <w:lang w:val="hr-BA"/>
              </w:rPr>
            </w:pPr>
            <w:r w:rsidRPr="002E40EF">
              <w:rPr>
                <w:lang w:val="hr-BA"/>
              </w:rPr>
              <w:t>7. b</w:t>
            </w:r>
          </w:p>
          <w:p w:rsidR="004A1B0D" w:rsidRPr="002E40EF" w:rsidRDefault="004A1B0D" w:rsidP="004A1B0D">
            <w:pPr>
              <w:rPr>
                <w:lang w:val="hr-BA"/>
              </w:rPr>
            </w:pPr>
            <w:r w:rsidRPr="002E40EF">
              <w:rPr>
                <w:lang w:val="hr-BA"/>
              </w:rPr>
              <w:t>Sara Dželili</w:t>
            </w:r>
          </w:p>
        </w:tc>
        <w:tc>
          <w:tcPr>
            <w:tcW w:w="1134" w:type="dxa"/>
            <w:shd w:val="clear" w:color="auto" w:fill="auto"/>
          </w:tcPr>
          <w:p w:rsidR="004A1B0D" w:rsidRPr="002E40EF" w:rsidRDefault="004A1B0D" w:rsidP="004A1B0D">
            <w:pPr>
              <w:rPr>
                <w:lang w:val="hr-BA"/>
              </w:rPr>
            </w:pPr>
            <w:r w:rsidRPr="002E40EF">
              <w:rPr>
                <w:lang w:val="hr-BA"/>
              </w:rPr>
              <w:t>D.Č.</w:t>
            </w:r>
          </w:p>
        </w:tc>
        <w:tc>
          <w:tcPr>
            <w:tcW w:w="992" w:type="dxa"/>
            <w:shd w:val="clear" w:color="auto" w:fill="auto"/>
          </w:tcPr>
          <w:p w:rsidR="004A1B0D" w:rsidRPr="002E40EF" w:rsidRDefault="004A1B0D" w:rsidP="004A1B0D">
            <w:pPr>
              <w:rPr>
                <w:lang w:val="hr-BA"/>
              </w:rPr>
            </w:pPr>
            <w:r w:rsidRPr="002E40EF">
              <w:rPr>
                <w:lang w:val="hr-BA"/>
              </w:rPr>
              <w:t>Čl. 5</w:t>
            </w:r>
          </w:p>
        </w:tc>
        <w:tc>
          <w:tcPr>
            <w:tcW w:w="1701" w:type="dxa"/>
            <w:shd w:val="clear" w:color="auto" w:fill="auto"/>
          </w:tcPr>
          <w:p w:rsidR="004A1B0D" w:rsidRPr="002E40EF" w:rsidRDefault="004A1B0D" w:rsidP="004A1B0D">
            <w:pPr>
              <w:rPr>
                <w:sz w:val="18"/>
                <w:szCs w:val="18"/>
                <w:lang w:val="hr-BA"/>
              </w:rPr>
            </w:pPr>
            <w:r w:rsidRPr="002E40EF">
              <w:rPr>
                <w:sz w:val="18"/>
                <w:szCs w:val="18"/>
                <w:lang w:val="hr-BA"/>
              </w:rPr>
              <w:t>UP-I-602-02/16-05/92 URB:</w:t>
            </w:r>
          </w:p>
          <w:p w:rsidR="004A1B0D" w:rsidRPr="002E40EF" w:rsidRDefault="004A1B0D" w:rsidP="004A1B0D">
            <w:pPr>
              <w:rPr>
                <w:sz w:val="18"/>
                <w:szCs w:val="18"/>
                <w:lang w:val="hr-BA"/>
              </w:rPr>
            </w:pPr>
            <w:r w:rsidRPr="002E40EF">
              <w:rPr>
                <w:sz w:val="18"/>
                <w:szCs w:val="18"/>
                <w:lang w:val="hr-BA"/>
              </w:rPr>
              <w:t>2163-05-02-16-3</w:t>
            </w:r>
          </w:p>
        </w:tc>
        <w:tc>
          <w:tcPr>
            <w:tcW w:w="1418" w:type="dxa"/>
            <w:shd w:val="clear" w:color="auto" w:fill="auto"/>
          </w:tcPr>
          <w:p w:rsidR="004A1B0D" w:rsidRPr="007E27F0" w:rsidRDefault="004A1B0D" w:rsidP="004A1B0D">
            <w:pPr>
              <w:rPr>
                <w:sz w:val="22"/>
                <w:szCs w:val="22"/>
                <w:lang w:val="hr-BA"/>
              </w:rPr>
            </w:pPr>
            <w:r w:rsidRPr="007E27F0">
              <w:rPr>
                <w:sz w:val="22"/>
                <w:szCs w:val="22"/>
                <w:lang w:val="hr-BA"/>
              </w:rPr>
              <w:t xml:space="preserve">Pula, </w:t>
            </w:r>
          </w:p>
          <w:p w:rsidR="004A1B0D" w:rsidRPr="007E27F0" w:rsidRDefault="004A1B0D" w:rsidP="004A1B0D">
            <w:pPr>
              <w:rPr>
                <w:sz w:val="22"/>
                <w:szCs w:val="22"/>
                <w:lang w:val="hr-BA"/>
              </w:rPr>
            </w:pPr>
            <w:r w:rsidRPr="007E27F0">
              <w:rPr>
                <w:sz w:val="22"/>
                <w:szCs w:val="22"/>
                <w:lang w:val="hr-BA"/>
              </w:rPr>
              <w:t>15.07.2016.</w:t>
            </w:r>
          </w:p>
        </w:tc>
        <w:tc>
          <w:tcPr>
            <w:tcW w:w="1417" w:type="dxa"/>
            <w:shd w:val="clear" w:color="auto" w:fill="auto"/>
          </w:tcPr>
          <w:p w:rsidR="004A1B0D" w:rsidRPr="002E40EF" w:rsidRDefault="004A1B0D" w:rsidP="004A1B0D">
            <w:pPr>
              <w:rPr>
                <w:lang w:val="hr-BA"/>
              </w:rPr>
            </w:pPr>
            <w:r w:rsidRPr="002E40EF">
              <w:rPr>
                <w:lang w:val="hr-BA"/>
              </w:rPr>
              <w:t>Nema</w:t>
            </w:r>
          </w:p>
          <w:p w:rsidR="004A1B0D" w:rsidRPr="002E40EF" w:rsidRDefault="004A1B0D" w:rsidP="004A1B0D">
            <w:pPr>
              <w:rPr>
                <w:lang w:val="hr-BA"/>
              </w:rPr>
            </w:pPr>
            <w:r w:rsidRPr="002E40EF">
              <w:rPr>
                <w:lang w:val="hr-BA"/>
              </w:rPr>
              <w:t>asistenta</w:t>
            </w:r>
          </w:p>
        </w:tc>
      </w:tr>
      <w:tr w:rsidR="002E40EF" w:rsidRPr="002E40EF" w:rsidTr="00790340">
        <w:tc>
          <w:tcPr>
            <w:tcW w:w="568" w:type="dxa"/>
            <w:shd w:val="clear" w:color="auto" w:fill="auto"/>
          </w:tcPr>
          <w:p w:rsidR="004A1B0D" w:rsidRPr="002E40EF" w:rsidRDefault="004A1B0D" w:rsidP="004A1B0D">
            <w:pPr>
              <w:rPr>
                <w:lang w:val="hr-BA"/>
              </w:rPr>
            </w:pPr>
            <w:r w:rsidRPr="002E40EF">
              <w:rPr>
                <w:lang w:val="hr-BA"/>
              </w:rPr>
              <w:t>19.</w:t>
            </w:r>
          </w:p>
        </w:tc>
        <w:tc>
          <w:tcPr>
            <w:tcW w:w="2551" w:type="dxa"/>
            <w:shd w:val="clear" w:color="auto" w:fill="auto"/>
          </w:tcPr>
          <w:p w:rsidR="004A1B0D" w:rsidRPr="002E40EF" w:rsidRDefault="004A1B0D" w:rsidP="004A1B0D">
            <w:pPr>
              <w:rPr>
                <w:lang w:val="hr-BA"/>
              </w:rPr>
            </w:pPr>
            <w:r w:rsidRPr="002E40EF">
              <w:rPr>
                <w:lang w:val="hr-BA"/>
              </w:rPr>
              <w:t>7. c</w:t>
            </w:r>
          </w:p>
          <w:p w:rsidR="004A1B0D" w:rsidRPr="002E40EF" w:rsidRDefault="004A1B0D" w:rsidP="004A1B0D">
            <w:pPr>
              <w:rPr>
                <w:lang w:val="hr-BA"/>
              </w:rPr>
            </w:pPr>
            <w:r w:rsidRPr="002E40EF">
              <w:rPr>
                <w:lang w:val="hr-BA"/>
              </w:rPr>
              <w:t>Tanja Banko</w:t>
            </w:r>
          </w:p>
        </w:tc>
        <w:tc>
          <w:tcPr>
            <w:tcW w:w="1134" w:type="dxa"/>
            <w:shd w:val="clear" w:color="auto" w:fill="auto"/>
          </w:tcPr>
          <w:p w:rsidR="004A1B0D" w:rsidRPr="002E40EF" w:rsidRDefault="004A1B0D" w:rsidP="004A1B0D">
            <w:pPr>
              <w:rPr>
                <w:lang w:val="hr-BA"/>
              </w:rPr>
            </w:pPr>
            <w:r w:rsidRPr="002E40EF">
              <w:rPr>
                <w:lang w:val="hr-BA"/>
              </w:rPr>
              <w:t>K.B.</w:t>
            </w:r>
          </w:p>
        </w:tc>
        <w:tc>
          <w:tcPr>
            <w:tcW w:w="992" w:type="dxa"/>
            <w:shd w:val="clear" w:color="auto" w:fill="auto"/>
          </w:tcPr>
          <w:p w:rsidR="004A1B0D" w:rsidRPr="002E40EF" w:rsidRDefault="004A1B0D" w:rsidP="004A1B0D">
            <w:pPr>
              <w:rPr>
                <w:lang w:val="hr-BA"/>
              </w:rPr>
            </w:pPr>
            <w:r w:rsidRPr="002E40EF">
              <w:rPr>
                <w:lang w:val="hr-BA"/>
              </w:rPr>
              <w:t>Čl. 5</w:t>
            </w:r>
          </w:p>
        </w:tc>
        <w:tc>
          <w:tcPr>
            <w:tcW w:w="1701" w:type="dxa"/>
            <w:shd w:val="clear" w:color="auto" w:fill="auto"/>
          </w:tcPr>
          <w:p w:rsidR="004A1B0D" w:rsidRPr="002E40EF" w:rsidRDefault="004A1B0D" w:rsidP="004A1B0D">
            <w:pPr>
              <w:rPr>
                <w:sz w:val="18"/>
                <w:szCs w:val="18"/>
                <w:lang w:val="hr-BA"/>
              </w:rPr>
            </w:pPr>
            <w:r w:rsidRPr="002E40EF">
              <w:rPr>
                <w:sz w:val="18"/>
                <w:szCs w:val="18"/>
                <w:lang w:val="hr-BA"/>
              </w:rPr>
              <w:t>UP-I-602-02/16-05/91 URB:</w:t>
            </w:r>
          </w:p>
          <w:p w:rsidR="004A1B0D" w:rsidRPr="002E40EF" w:rsidRDefault="004A1B0D" w:rsidP="004A1B0D">
            <w:pPr>
              <w:rPr>
                <w:sz w:val="18"/>
                <w:szCs w:val="18"/>
                <w:lang w:val="hr-BA"/>
              </w:rPr>
            </w:pPr>
            <w:r w:rsidRPr="002E40EF">
              <w:rPr>
                <w:sz w:val="18"/>
                <w:szCs w:val="18"/>
                <w:lang w:val="hr-BA"/>
              </w:rPr>
              <w:t>2163-05-02-16-3</w:t>
            </w:r>
          </w:p>
        </w:tc>
        <w:tc>
          <w:tcPr>
            <w:tcW w:w="1418" w:type="dxa"/>
            <w:shd w:val="clear" w:color="auto" w:fill="auto"/>
          </w:tcPr>
          <w:p w:rsidR="004A1B0D" w:rsidRPr="007E27F0" w:rsidRDefault="004A1B0D" w:rsidP="004A1B0D">
            <w:pPr>
              <w:rPr>
                <w:sz w:val="22"/>
                <w:szCs w:val="22"/>
                <w:lang w:val="hr-BA"/>
              </w:rPr>
            </w:pPr>
            <w:r w:rsidRPr="007E27F0">
              <w:rPr>
                <w:sz w:val="22"/>
                <w:szCs w:val="22"/>
                <w:lang w:val="hr-BA"/>
              </w:rPr>
              <w:t>Pula, 12.07.2016.</w:t>
            </w:r>
          </w:p>
        </w:tc>
        <w:tc>
          <w:tcPr>
            <w:tcW w:w="1417" w:type="dxa"/>
            <w:shd w:val="clear" w:color="auto" w:fill="auto"/>
          </w:tcPr>
          <w:p w:rsidR="004A1B0D" w:rsidRPr="002E40EF" w:rsidRDefault="004A1B0D" w:rsidP="004A1B0D">
            <w:pPr>
              <w:rPr>
                <w:lang w:val="hr-BA"/>
              </w:rPr>
            </w:pPr>
            <w:r w:rsidRPr="002E40EF">
              <w:rPr>
                <w:lang w:val="hr-BA"/>
              </w:rPr>
              <w:t xml:space="preserve">Nema </w:t>
            </w:r>
          </w:p>
          <w:p w:rsidR="004A1B0D" w:rsidRPr="002E40EF" w:rsidRDefault="004A1B0D" w:rsidP="004A1B0D">
            <w:pPr>
              <w:rPr>
                <w:lang w:val="hr-BA"/>
              </w:rPr>
            </w:pPr>
            <w:r w:rsidRPr="002E40EF">
              <w:rPr>
                <w:lang w:val="hr-BA"/>
              </w:rPr>
              <w:t>asistenta</w:t>
            </w:r>
          </w:p>
        </w:tc>
      </w:tr>
      <w:tr w:rsidR="002E40EF" w:rsidRPr="002E40EF" w:rsidTr="00790340">
        <w:tc>
          <w:tcPr>
            <w:tcW w:w="568" w:type="dxa"/>
            <w:shd w:val="clear" w:color="auto" w:fill="auto"/>
          </w:tcPr>
          <w:p w:rsidR="004A1B0D" w:rsidRPr="002E40EF" w:rsidRDefault="004A1B0D" w:rsidP="004A1B0D">
            <w:pPr>
              <w:rPr>
                <w:lang w:val="hr-BA"/>
              </w:rPr>
            </w:pPr>
            <w:r w:rsidRPr="002E40EF">
              <w:rPr>
                <w:lang w:val="hr-BA"/>
              </w:rPr>
              <w:t>20.</w:t>
            </w:r>
          </w:p>
        </w:tc>
        <w:tc>
          <w:tcPr>
            <w:tcW w:w="2551" w:type="dxa"/>
            <w:shd w:val="clear" w:color="auto" w:fill="auto"/>
          </w:tcPr>
          <w:p w:rsidR="004A1B0D" w:rsidRPr="002E40EF" w:rsidRDefault="004A1B0D" w:rsidP="004A1B0D">
            <w:pPr>
              <w:rPr>
                <w:lang w:val="hr-BA"/>
              </w:rPr>
            </w:pPr>
            <w:r w:rsidRPr="002E40EF">
              <w:rPr>
                <w:lang w:val="hr-BA"/>
              </w:rPr>
              <w:t>8. b</w:t>
            </w:r>
          </w:p>
          <w:p w:rsidR="004A1B0D" w:rsidRPr="002E40EF" w:rsidRDefault="004A1B0D" w:rsidP="004A1B0D">
            <w:pPr>
              <w:rPr>
                <w:lang w:val="hr-BA"/>
              </w:rPr>
            </w:pPr>
            <w:r w:rsidRPr="002E40EF">
              <w:rPr>
                <w:lang w:val="hr-BA"/>
              </w:rPr>
              <w:t>Barbara Brenko Marković</w:t>
            </w:r>
          </w:p>
        </w:tc>
        <w:tc>
          <w:tcPr>
            <w:tcW w:w="1134" w:type="dxa"/>
            <w:shd w:val="clear" w:color="auto" w:fill="auto"/>
          </w:tcPr>
          <w:p w:rsidR="004A1B0D" w:rsidRPr="002E40EF" w:rsidRDefault="004A1B0D" w:rsidP="004A1B0D">
            <w:pPr>
              <w:rPr>
                <w:lang w:val="hr-BA"/>
              </w:rPr>
            </w:pPr>
            <w:r w:rsidRPr="002E40EF">
              <w:rPr>
                <w:lang w:val="hr-BA"/>
              </w:rPr>
              <w:t>M.J.</w:t>
            </w:r>
          </w:p>
        </w:tc>
        <w:tc>
          <w:tcPr>
            <w:tcW w:w="992" w:type="dxa"/>
            <w:shd w:val="clear" w:color="auto" w:fill="auto"/>
          </w:tcPr>
          <w:p w:rsidR="004A1B0D" w:rsidRPr="002E40EF" w:rsidRDefault="004A1B0D" w:rsidP="004A1B0D">
            <w:pPr>
              <w:rPr>
                <w:lang w:val="hr-BA"/>
              </w:rPr>
            </w:pPr>
            <w:r w:rsidRPr="002E40EF">
              <w:rPr>
                <w:lang w:val="hr-BA"/>
              </w:rPr>
              <w:t xml:space="preserve">Čl. 5 </w:t>
            </w:r>
          </w:p>
          <w:p w:rsidR="004A1B0D" w:rsidRPr="002E40EF" w:rsidRDefault="004A1B0D" w:rsidP="004A1B0D">
            <w:pPr>
              <w:rPr>
                <w:lang w:val="hr-BA"/>
              </w:rPr>
            </w:pPr>
            <w:r w:rsidRPr="002E40EF">
              <w:rPr>
                <w:lang w:val="hr-BA"/>
              </w:rPr>
              <w:t xml:space="preserve">i čl. 6. </w:t>
            </w:r>
          </w:p>
        </w:tc>
        <w:tc>
          <w:tcPr>
            <w:tcW w:w="1701" w:type="dxa"/>
            <w:shd w:val="clear" w:color="auto" w:fill="auto"/>
          </w:tcPr>
          <w:p w:rsidR="004A1B0D" w:rsidRPr="002E40EF" w:rsidRDefault="004A1B0D" w:rsidP="004A1B0D">
            <w:pPr>
              <w:rPr>
                <w:sz w:val="18"/>
                <w:szCs w:val="18"/>
                <w:lang w:val="hr-BA"/>
              </w:rPr>
            </w:pPr>
            <w:r w:rsidRPr="002E40EF">
              <w:rPr>
                <w:sz w:val="18"/>
                <w:szCs w:val="18"/>
                <w:lang w:val="hr-BA"/>
              </w:rPr>
              <w:t>UP-I-602-02/17-05/30</w:t>
            </w:r>
          </w:p>
          <w:p w:rsidR="004A1B0D" w:rsidRPr="002E40EF" w:rsidRDefault="004A1B0D" w:rsidP="004A1B0D">
            <w:pPr>
              <w:rPr>
                <w:sz w:val="18"/>
                <w:szCs w:val="18"/>
                <w:lang w:val="hr-BA"/>
              </w:rPr>
            </w:pPr>
            <w:r w:rsidRPr="002E40EF">
              <w:rPr>
                <w:sz w:val="18"/>
                <w:szCs w:val="18"/>
                <w:lang w:val="hr-BA"/>
              </w:rPr>
              <w:t>URB: 2163-05-02-17-3</w:t>
            </w:r>
          </w:p>
        </w:tc>
        <w:tc>
          <w:tcPr>
            <w:tcW w:w="1418" w:type="dxa"/>
            <w:shd w:val="clear" w:color="auto" w:fill="auto"/>
          </w:tcPr>
          <w:p w:rsidR="004A1B0D" w:rsidRPr="007E27F0" w:rsidRDefault="004A1B0D" w:rsidP="004A1B0D">
            <w:pPr>
              <w:rPr>
                <w:sz w:val="22"/>
                <w:szCs w:val="22"/>
                <w:lang w:val="hr-BA"/>
              </w:rPr>
            </w:pPr>
            <w:r w:rsidRPr="007E27F0">
              <w:rPr>
                <w:sz w:val="22"/>
                <w:szCs w:val="22"/>
                <w:lang w:val="hr-BA"/>
              </w:rPr>
              <w:t>Pula, 28.04.2017.</w:t>
            </w:r>
          </w:p>
        </w:tc>
        <w:tc>
          <w:tcPr>
            <w:tcW w:w="1417" w:type="dxa"/>
            <w:shd w:val="clear" w:color="auto" w:fill="auto"/>
          </w:tcPr>
          <w:p w:rsidR="004A1B0D" w:rsidRPr="002E40EF" w:rsidRDefault="004A1B0D" w:rsidP="004A1B0D">
            <w:pPr>
              <w:rPr>
                <w:lang w:val="hr-BA"/>
              </w:rPr>
            </w:pPr>
            <w:r w:rsidRPr="002E40EF">
              <w:rPr>
                <w:lang w:val="hr-BA"/>
              </w:rPr>
              <w:t>Nema asistenta</w:t>
            </w:r>
          </w:p>
        </w:tc>
      </w:tr>
      <w:tr w:rsidR="002E40EF" w:rsidRPr="002E40EF" w:rsidTr="00790340">
        <w:tc>
          <w:tcPr>
            <w:tcW w:w="568" w:type="dxa"/>
            <w:shd w:val="clear" w:color="auto" w:fill="auto"/>
          </w:tcPr>
          <w:p w:rsidR="004A1B0D" w:rsidRPr="002E40EF" w:rsidRDefault="004A1B0D" w:rsidP="004A1B0D">
            <w:pPr>
              <w:rPr>
                <w:lang w:val="hr-BA"/>
              </w:rPr>
            </w:pPr>
            <w:r w:rsidRPr="002E40EF">
              <w:rPr>
                <w:lang w:val="hr-BA"/>
              </w:rPr>
              <w:t>21.</w:t>
            </w:r>
          </w:p>
        </w:tc>
        <w:tc>
          <w:tcPr>
            <w:tcW w:w="2551" w:type="dxa"/>
            <w:shd w:val="clear" w:color="auto" w:fill="auto"/>
          </w:tcPr>
          <w:p w:rsidR="004A1B0D" w:rsidRPr="002E40EF" w:rsidRDefault="004A1B0D" w:rsidP="004A1B0D">
            <w:pPr>
              <w:rPr>
                <w:lang w:val="hr-BA"/>
              </w:rPr>
            </w:pPr>
            <w:r w:rsidRPr="002E40EF">
              <w:rPr>
                <w:lang w:val="hr-BA"/>
              </w:rPr>
              <w:t>8. a</w:t>
            </w:r>
          </w:p>
          <w:p w:rsidR="004A1B0D" w:rsidRPr="002E40EF" w:rsidRDefault="004A1B0D" w:rsidP="004A1B0D">
            <w:pPr>
              <w:rPr>
                <w:lang w:val="hr-BA"/>
              </w:rPr>
            </w:pPr>
            <w:r w:rsidRPr="002E40EF">
              <w:rPr>
                <w:lang w:val="hr-BA"/>
              </w:rPr>
              <w:t>Martina Vladišković Brnobić</w:t>
            </w:r>
          </w:p>
        </w:tc>
        <w:tc>
          <w:tcPr>
            <w:tcW w:w="1134" w:type="dxa"/>
            <w:shd w:val="clear" w:color="auto" w:fill="auto"/>
          </w:tcPr>
          <w:p w:rsidR="004A1B0D" w:rsidRPr="002E40EF" w:rsidRDefault="004A1B0D" w:rsidP="004A1B0D">
            <w:pPr>
              <w:rPr>
                <w:lang w:val="hr-BA"/>
              </w:rPr>
            </w:pPr>
            <w:r w:rsidRPr="002E40EF">
              <w:rPr>
                <w:lang w:val="hr-BA"/>
              </w:rPr>
              <w:t>F.Č.</w:t>
            </w:r>
          </w:p>
        </w:tc>
        <w:tc>
          <w:tcPr>
            <w:tcW w:w="992" w:type="dxa"/>
            <w:shd w:val="clear" w:color="auto" w:fill="auto"/>
          </w:tcPr>
          <w:p w:rsidR="004A1B0D" w:rsidRPr="002E40EF" w:rsidRDefault="004A1B0D" w:rsidP="004A1B0D">
            <w:pPr>
              <w:rPr>
                <w:lang w:val="hr-BA"/>
              </w:rPr>
            </w:pPr>
            <w:r w:rsidRPr="002E40EF">
              <w:rPr>
                <w:lang w:val="hr-BA"/>
              </w:rPr>
              <w:t>Čl. 5</w:t>
            </w:r>
          </w:p>
        </w:tc>
        <w:tc>
          <w:tcPr>
            <w:tcW w:w="1701" w:type="dxa"/>
            <w:shd w:val="clear" w:color="auto" w:fill="auto"/>
          </w:tcPr>
          <w:p w:rsidR="004A1B0D" w:rsidRPr="002E40EF" w:rsidRDefault="004A1B0D" w:rsidP="004A1B0D">
            <w:pPr>
              <w:rPr>
                <w:sz w:val="18"/>
                <w:szCs w:val="18"/>
                <w:lang w:val="hr-BA"/>
              </w:rPr>
            </w:pPr>
            <w:r w:rsidRPr="002E40EF">
              <w:rPr>
                <w:sz w:val="18"/>
                <w:szCs w:val="18"/>
                <w:lang w:val="hr-BA"/>
              </w:rPr>
              <w:t>UP-I-602-02/17-05/28</w:t>
            </w:r>
          </w:p>
          <w:p w:rsidR="004A1B0D" w:rsidRPr="002E40EF" w:rsidRDefault="004A1B0D" w:rsidP="004A1B0D">
            <w:pPr>
              <w:rPr>
                <w:sz w:val="18"/>
                <w:szCs w:val="18"/>
                <w:lang w:val="hr-BA"/>
              </w:rPr>
            </w:pPr>
            <w:r w:rsidRPr="002E40EF">
              <w:rPr>
                <w:sz w:val="18"/>
                <w:szCs w:val="18"/>
                <w:lang w:val="hr-BA"/>
              </w:rPr>
              <w:t>URB: 2163-05-02-17-3</w:t>
            </w:r>
          </w:p>
        </w:tc>
        <w:tc>
          <w:tcPr>
            <w:tcW w:w="1418" w:type="dxa"/>
            <w:shd w:val="clear" w:color="auto" w:fill="auto"/>
          </w:tcPr>
          <w:p w:rsidR="004A1B0D" w:rsidRPr="007E27F0" w:rsidRDefault="004A1B0D" w:rsidP="004A1B0D">
            <w:pPr>
              <w:rPr>
                <w:sz w:val="22"/>
                <w:szCs w:val="22"/>
                <w:lang w:val="hr-BA"/>
              </w:rPr>
            </w:pPr>
            <w:r w:rsidRPr="007E27F0">
              <w:rPr>
                <w:sz w:val="22"/>
                <w:szCs w:val="22"/>
                <w:lang w:val="hr-BA"/>
              </w:rPr>
              <w:t>Pula, 14.07.2017.</w:t>
            </w:r>
          </w:p>
        </w:tc>
        <w:tc>
          <w:tcPr>
            <w:tcW w:w="1417" w:type="dxa"/>
            <w:shd w:val="clear" w:color="auto" w:fill="auto"/>
          </w:tcPr>
          <w:p w:rsidR="004A1B0D" w:rsidRPr="002E40EF" w:rsidRDefault="004A1B0D" w:rsidP="004A1B0D">
            <w:pPr>
              <w:rPr>
                <w:lang w:val="hr-BA"/>
              </w:rPr>
            </w:pPr>
            <w:r w:rsidRPr="002E40EF">
              <w:rPr>
                <w:lang w:val="hr-BA"/>
              </w:rPr>
              <w:t>Nema asistenta</w:t>
            </w:r>
          </w:p>
        </w:tc>
      </w:tr>
      <w:tr w:rsidR="004A1B0D" w:rsidRPr="002E40EF" w:rsidTr="00790340">
        <w:tc>
          <w:tcPr>
            <w:tcW w:w="568" w:type="dxa"/>
            <w:shd w:val="clear" w:color="auto" w:fill="auto"/>
          </w:tcPr>
          <w:p w:rsidR="004A1B0D" w:rsidRPr="002E40EF" w:rsidRDefault="004A1B0D" w:rsidP="004A1B0D">
            <w:pPr>
              <w:rPr>
                <w:lang w:val="hr-BA"/>
              </w:rPr>
            </w:pPr>
          </w:p>
        </w:tc>
        <w:tc>
          <w:tcPr>
            <w:tcW w:w="2551" w:type="dxa"/>
            <w:shd w:val="clear" w:color="auto" w:fill="auto"/>
          </w:tcPr>
          <w:p w:rsidR="004A1B0D" w:rsidRPr="002E40EF" w:rsidRDefault="004A1B0D" w:rsidP="004A1B0D">
            <w:pPr>
              <w:rPr>
                <w:u w:val="single"/>
                <w:lang w:val="hr-BA"/>
              </w:rPr>
            </w:pPr>
            <w:r w:rsidRPr="002E40EF">
              <w:rPr>
                <w:u w:val="single"/>
                <w:lang w:val="hr-BA"/>
              </w:rPr>
              <w:t>UKUPNO        21</w:t>
            </w:r>
          </w:p>
          <w:p w:rsidR="004A1B0D" w:rsidRPr="002E40EF" w:rsidRDefault="004A1B0D" w:rsidP="004A1B0D">
            <w:pPr>
              <w:rPr>
                <w:u w:val="single"/>
                <w:lang w:val="hr-BA"/>
              </w:rPr>
            </w:pPr>
          </w:p>
        </w:tc>
        <w:tc>
          <w:tcPr>
            <w:tcW w:w="1134" w:type="dxa"/>
            <w:shd w:val="clear" w:color="auto" w:fill="auto"/>
          </w:tcPr>
          <w:p w:rsidR="004A1B0D" w:rsidRPr="002E40EF" w:rsidRDefault="004A1B0D" w:rsidP="004A1B0D">
            <w:pPr>
              <w:rPr>
                <w:lang w:val="hr-BA"/>
              </w:rPr>
            </w:pPr>
          </w:p>
        </w:tc>
        <w:tc>
          <w:tcPr>
            <w:tcW w:w="992" w:type="dxa"/>
            <w:shd w:val="clear" w:color="auto" w:fill="auto"/>
          </w:tcPr>
          <w:p w:rsidR="004A1B0D" w:rsidRPr="002E40EF" w:rsidRDefault="004A1B0D" w:rsidP="004A1B0D">
            <w:pPr>
              <w:rPr>
                <w:lang w:val="hr-BA"/>
              </w:rPr>
            </w:pPr>
          </w:p>
        </w:tc>
        <w:tc>
          <w:tcPr>
            <w:tcW w:w="1701" w:type="dxa"/>
            <w:shd w:val="clear" w:color="auto" w:fill="auto"/>
          </w:tcPr>
          <w:p w:rsidR="004A1B0D" w:rsidRPr="002E40EF" w:rsidRDefault="004A1B0D" w:rsidP="004A1B0D">
            <w:pPr>
              <w:rPr>
                <w:lang w:val="hr-BA"/>
              </w:rPr>
            </w:pPr>
          </w:p>
        </w:tc>
        <w:tc>
          <w:tcPr>
            <w:tcW w:w="1418" w:type="dxa"/>
            <w:shd w:val="clear" w:color="auto" w:fill="auto"/>
          </w:tcPr>
          <w:p w:rsidR="004A1B0D" w:rsidRPr="007E27F0" w:rsidRDefault="004A1B0D" w:rsidP="004A1B0D">
            <w:pPr>
              <w:rPr>
                <w:sz w:val="22"/>
                <w:szCs w:val="22"/>
                <w:lang w:val="hr-BA"/>
              </w:rPr>
            </w:pPr>
          </w:p>
        </w:tc>
        <w:tc>
          <w:tcPr>
            <w:tcW w:w="1417" w:type="dxa"/>
            <w:shd w:val="clear" w:color="auto" w:fill="auto"/>
          </w:tcPr>
          <w:p w:rsidR="004A1B0D" w:rsidRPr="002E40EF" w:rsidRDefault="004A1B0D" w:rsidP="004A1B0D">
            <w:pPr>
              <w:rPr>
                <w:lang w:val="hr-BA"/>
              </w:rPr>
            </w:pPr>
          </w:p>
        </w:tc>
      </w:tr>
    </w:tbl>
    <w:p w:rsidR="004A1B0D" w:rsidRPr="002E40EF" w:rsidRDefault="004A1B0D" w:rsidP="004A1B0D">
      <w:pPr>
        <w:ind w:left="567"/>
        <w:rPr>
          <w:sz w:val="22"/>
          <w:szCs w:val="22"/>
        </w:rPr>
      </w:pPr>
    </w:p>
    <w:p w:rsidR="004A1B0D" w:rsidRPr="002E40EF" w:rsidRDefault="004A1B0D" w:rsidP="004A1B0D">
      <w:pPr>
        <w:ind w:left="567"/>
        <w:rPr>
          <w:sz w:val="22"/>
          <w:szCs w:val="22"/>
        </w:rPr>
      </w:pPr>
      <w:r w:rsidRPr="002E40EF">
        <w:rPr>
          <w:sz w:val="22"/>
          <w:szCs w:val="22"/>
        </w:rPr>
        <w:t xml:space="preserve">Učenici koji se školuju po primjerenom programu u redovitom razrednom odjelu je 17 učenika, 5 učenika školuje se po primjerenom programu uz djelomičnu integraciju. </w:t>
      </w:r>
    </w:p>
    <w:p w:rsidR="004A1B0D" w:rsidRPr="002E40EF" w:rsidRDefault="004A1B0D" w:rsidP="004A1B0D">
      <w:pPr>
        <w:ind w:left="567"/>
        <w:rPr>
          <w:sz w:val="22"/>
          <w:szCs w:val="22"/>
        </w:rPr>
      </w:pPr>
      <w:r w:rsidRPr="002E40EF">
        <w:rPr>
          <w:sz w:val="22"/>
          <w:szCs w:val="22"/>
        </w:rPr>
        <w:t xml:space="preserve">Jedan učenik školuje se po posebnom programu osnovnog obrazovanja. </w:t>
      </w:r>
    </w:p>
    <w:p w:rsidR="004A1B0D" w:rsidRPr="002E40EF" w:rsidRDefault="004A1B0D" w:rsidP="004A1B0D">
      <w:pPr>
        <w:ind w:left="567"/>
        <w:rPr>
          <w:sz w:val="22"/>
          <w:szCs w:val="22"/>
        </w:rPr>
      </w:pPr>
    </w:p>
    <w:p w:rsidR="004A1B0D" w:rsidRPr="002E40EF" w:rsidRDefault="004A1B0D" w:rsidP="004A1B0D">
      <w:pPr>
        <w:ind w:left="567"/>
        <w:rPr>
          <w:sz w:val="22"/>
          <w:szCs w:val="22"/>
        </w:rPr>
      </w:pPr>
      <w:r w:rsidRPr="002E40EF">
        <w:rPr>
          <w:sz w:val="22"/>
          <w:szCs w:val="22"/>
        </w:rPr>
        <w:t xml:space="preserve">Ukupno 9 učenika radi s pomoćnikom u nastavi. </w:t>
      </w:r>
    </w:p>
    <w:p w:rsidR="004A1B0D" w:rsidRPr="002E40EF" w:rsidRDefault="004A1B0D" w:rsidP="004A1B0D">
      <w:pPr>
        <w:ind w:left="567"/>
        <w:rPr>
          <w:sz w:val="22"/>
          <w:szCs w:val="22"/>
        </w:rPr>
      </w:pPr>
    </w:p>
    <w:p w:rsidR="009A5A24" w:rsidRPr="002E40EF" w:rsidRDefault="009A5A24" w:rsidP="009434B2">
      <w:pPr>
        <w:tabs>
          <w:tab w:val="left" w:pos="3060"/>
        </w:tabs>
        <w:jc w:val="both"/>
        <w:rPr>
          <w:rFonts w:eastAsia="Arial Unicode MS"/>
          <w:b/>
          <w:sz w:val="22"/>
          <w:szCs w:val="22"/>
        </w:rPr>
      </w:pPr>
    </w:p>
    <w:p w:rsidR="006D6DB9" w:rsidRPr="002E40EF" w:rsidRDefault="006D6DB9" w:rsidP="006D6DB9">
      <w:pPr>
        <w:jc w:val="both"/>
        <w:rPr>
          <w:b/>
          <w:bCs/>
          <w:sz w:val="22"/>
          <w:szCs w:val="22"/>
        </w:rPr>
      </w:pPr>
      <w:r w:rsidRPr="002E40EF">
        <w:rPr>
          <w:b/>
          <w:bCs/>
          <w:sz w:val="22"/>
          <w:szCs w:val="22"/>
        </w:rPr>
        <w:t>3.3.2. Nastava u kući</w:t>
      </w:r>
    </w:p>
    <w:p w:rsidR="009434B2" w:rsidRDefault="006D6DB9" w:rsidP="006D6DB9">
      <w:pPr>
        <w:jc w:val="both"/>
        <w:rPr>
          <w:bCs/>
          <w:sz w:val="22"/>
          <w:szCs w:val="22"/>
        </w:rPr>
      </w:pPr>
      <w:r w:rsidRPr="002E40EF">
        <w:rPr>
          <w:bCs/>
          <w:sz w:val="22"/>
          <w:szCs w:val="22"/>
        </w:rPr>
        <w:t>Ukoliko se ukaže potreba, nastava u kući organizirat će se uz odobrenje MZO-a. Škola posjeduje potrebna informacijsko-kumunikacijska sredstva.</w:t>
      </w:r>
      <w:r w:rsidR="00463498" w:rsidRPr="002E40EF">
        <w:rPr>
          <w:bCs/>
          <w:sz w:val="22"/>
          <w:szCs w:val="22"/>
        </w:rPr>
        <w:t xml:space="preserve"> </w:t>
      </w:r>
    </w:p>
    <w:p w:rsidR="00FD1779" w:rsidRPr="002E40EF" w:rsidRDefault="00FD1779" w:rsidP="00FD1779">
      <w:pPr>
        <w:jc w:val="both"/>
        <w:rPr>
          <w:b/>
          <w:bCs/>
          <w:sz w:val="22"/>
          <w:szCs w:val="22"/>
          <w:lang w:eastAsia="hr-HR"/>
        </w:rPr>
      </w:pPr>
      <w:r w:rsidRPr="002E40EF">
        <w:rPr>
          <w:b/>
          <w:bCs/>
          <w:sz w:val="22"/>
          <w:szCs w:val="22"/>
          <w:lang w:eastAsia="hr-HR"/>
        </w:rPr>
        <w:lastRenderedPageBreak/>
        <w:t>4.  TJEDNI I GODIŠNJI BROJ SATI PO RAZREDIMA I OBLICIMA ODGOJNO-</w:t>
      </w:r>
    </w:p>
    <w:p w:rsidR="00FD1779" w:rsidRPr="002E40EF" w:rsidRDefault="00FD1779" w:rsidP="00FD1779">
      <w:pPr>
        <w:jc w:val="both"/>
        <w:rPr>
          <w:b/>
          <w:bCs/>
          <w:sz w:val="22"/>
          <w:szCs w:val="22"/>
        </w:rPr>
      </w:pPr>
      <w:r w:rsidRPr="002E40EF">
        <w:rPr>
          <w:b/>
          <w:bCs/>
          <w:sz w:val="22"/>
          <w:szCs w:val="22"/>
          <w:lang w:eastAsia="hr-HR"/>
        </w:rPr>
        <w:t xml:space="preserve">     OBRAZOVNOG RADA </w:t>
      </w:r>
    </w:p>
    <w:p w:rsidR="00FD1779" w:rsidRPr="002E40EF" w:rsidRDefault="00FD1779" w:rsidP="00FD1779">
      <w:pPr>
        <w:jc w:val="both"/>
        <w:rPr>
          <w:b/>
          <w:bCs/>
          <w:sz w:val="22"/>
          <w:szCs w:val="22"/>
          <w:lang w:eastAsia="hr-HR"/>
        </w:rPr>
      </w:pPr>
      <w:r w:rsidRPr="002E40EF">
        <w:rPr>
          <w:b/>
          <w:bCs/>
          <w:sz w:val="22"/>
          <w:szCs w:val="22"/>
          <w:lang w:eastAsia="hr-HR"/>
        </w:rPr>
        <w:t xml:space="preserve">4.1. Tjedni i godišnji broj nastavnih sati za obvezne nastavne predmete po </w:t>
      </w:r>
    </w:p>
    <w:p w:rsidR="00FD1779" w:rsidRDefault="00FD1779" w:rsidP="00FD1779">
      <w:pPr>
        <w:jc w:val="both"/>
        <w:rPr>
          <w:b/>
          <w:bCs/>
          <w:sz w:val="22"/>
          <w:szCs w:val="22"/>
          <w:lang w:eastAsia="hr-HR"/>
        </w:rPr>
      </w:pPr>
      <w:r w:rsidRPr="002E40EF">
        <w:rPr>
          <w:b/>
          <w:bCs/>
          <w:sz w:val="22"/>
          <w:szCs w:val="22"/>
          <w:lang w:eastAsia="hr-HR"/>
        </w:rPr>
        <w:t xml:space="preserve">        razredima </w:t>
      </w:r>
    </w:p>
    <w:p w:rsidR="00B24641" w:rsidRPr="002E40EF" w:rsidRDefault="00B24641" w:rsidP="00FD1779">
      <w:pPr>
        <w:jc w:val="both"/>
        <w:rPr>
          <w:b/>
          <w:bCs/>
          <w:sz w:val="22"/>
          <w:szCs w:val="22"/>
          <w:lang w:eastAsia="hr-HR"/>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766"/>
        <w:gridCol w:w="766"/>
        <w:gridCol w:w="851"/>
        <w:gridCol w:w="851"/>
        <w:gridCol w:w="851"/>
        <w:gridCol w:w="966"/>
        <w:gridCol w:w="736"/>
        <w:gridCol w:w="851"/>
        <w:gridCol w:w="851"/>
        <w:gridCol w:w="931"/>
      </w:tblGrid>
      <w:tr w:rsidR="002E40EF" w:rsidRPr="002E40EF" w:rsidTr="00FD1779">
        <w:tc>
          <w:tcPr>
            <w:tcW w:w="1766" w:type="dxa"/>
            <w:tcBorders>
              <w:top w:val="single" w:sz="4" w:space="0" w:color="auto"/>
              <w:left w:val="single" w:sz="4" w:space="0" w:color="auto"/>
              <w:bottom w:val="single" w:sz="4" w:space="0" w:color="auto"/>
              <w:right w:val="single" w:sz="4" w:space="0" w:color="auto"/>
            </w:tcBorders>
            <w:shd w:val="clear" w:color="auto" w:fill="D9D9D9"/>
            <w:hideMark/>
          </w:tcPr>
          <w:p w:rsidR="00FD1779" w:rsidRPr="002E40EF" w:rsidRDefault="00FD1779">
            <w:pPr>
              <w:rPr>
                <w:b/>
                <w:sz w:val="22"/>
                <w:szCs w:val="22"/>
              </w:rPr>
            </w:pPr>
            <w:r w:rsidRPr="002E40EF">
              <w:rPr>
                <w:b/>
                <w:sz w:val="22"/>
                <w:szCs w:val="22"/>
              </w:rPr>
              <w:t>RAZRED</w:t>
            </w:r>
          </w:p>
        </w:tc>
        <w:tc>
          <w:tcPr>
            <w:tcW w:w="766" w:type="dxa"/>
            <w:tcBorders>
              <w:top w:val="single" w:sz="4" w:space="0" w:color="auto"/>
              <w:left w:val="single" w:sz="4" w:space="0" w:color="auto"/>
              <w:bottom w:val="single" w:sz="4" w:space="0" w:color="auto"/>
              <w:right w:val="single" w:sz="4" w:space="0" w:color="auto"/>
            </w:tcBorders>
            <w:shd w:val="clear" w:color="auto" w:fill="D9D9D9"/>
            <w:hideMark/>
          </w:tcPr>
          <w:p w:rsidR="00FD1779" w:rsidRPr="002E40EF" w:rsidRDefault="00FD1779">
            <w:pPr>
              <w:jc w:val="center"/>
              <w:rPr>
                <w:b/>
                <w:sz w:val="22"/>
                <w:szCs w:val="22"/>
              </w:rPr>
            </w:pPr>
            <w:r w:rsidRPr="002E40EF">
              <w:rPr>
                <w:b/>
                <w:sz w:val="22"/>
                <w:szCs w:val="22"/>
              </w:rPr>
              <w:t>I</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FD1779" w:rsidRPr="002E40EF" w:rsidRDefault="00FD1779">
            <w:pPr>
              <w:jc w:val="center"/>
              <w:rPr>
                <w:b/>
                <w:sz w:val="22"/>
                <w:szCs w:val="22"/>
              </w:rPr>
            </w:pPr>
            <w:r w:rsidRPr="002E40EF">
              <w:rPr>
                <w:b/>
                <w:sz w:val="22"/>
                <w:szCs w:val="22"/>
              </w:rPr>
              <w:t>II</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FD1779" w:rsidRPr="002E40EF" w:rsidRDefault="00FD1779">
            <w:pPr>
              <w:jc w:val="center"/>
              <w:rPr>
                <w:b/>
                <w:sz w:val="22"/>
                <w:szCs w:val="22"/>
              </w:rPr>
            </w:pPr>
            <w:r w:rsidRPr="002E40EF">
              <w:rPr>
                <w:b/>
                <w:sz w:val="22"/>
                <w:szCs w:val="22"/>
              </w:rPr>
              <w:t>III</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FD1779" w:rsidRPr="002E40EF" w:rsidRDefault="00FD1779">
            <w:pPr>
              <w:jc w:val="center"/>
              <w:rPr>
                <w:b/>
                <w:sz w:val="22"/>
                <w:szCs w:val="22"/>
              </w:rPr>
            </w:pPr>
            <w:r w:rsidRPr="002E40EF">
              <w:rPr>
                <w:b/>
                <w:sz w:val="22"/>
                <w:szCs w:val="22"/>
              </w:rPr>
              <w:t>IV</w:t>
            </w:r>
          </w:p>
        </w:tc>
        <w:tc>
          <w:tcPr>
            <w:tcW w:w="966" w:type="dxa"/>
            <w:tcBorders>
              <w:top w:val="single" w:sz="4" w:space="0" w:color="auto"/>
              <w:left w:val="single" w:sz="4" w:space="0" w:color="auto"/>
              <w:bottom w:val="single" w:sz="4" w:space="0" w:color="auto"/>
              <w:right w:val="single" w:sz="4" w:space="0" w:color="auto"/>
            </w:tcBorders>
            <w:shd w:val="clear" w:color="auto" w:fill="D9D9D9"/>
            <w:hideMark/>
          </w:tcPr>
          <w:p w:rsidR="00FD1779" w:rsidRPr="002E40EF" w:rsidRDefault="00FD1779">
            <w:pPr>
              <w:jc w:val="center"/>
              <w:rPr>
                <w:b/>
                <w:sz w:val="22"/>
                <w:szCs w:val="22"/>
              </w:rPr>
            </w:pPr>
            <w:r w:rsidRPr="002E40EF">
              <w:rPr>
                <w:b/>
                <w:sz w:val="22"/>
                <w:szCs w:val="22"/>
              </w:rPr>
              <w:t>V</w:t>
            </w:r>
          </w:p>
        </w:tc>
        <w:tc>
          <w:tcPr>
            <w:tcW w:w="736" w:type="dxa"/>
            <w:tcBorders>
              <w:top w:val="single" w:sz="4" w:space="0" w:color="auto"/>
              <w:left w:val="single" w:sz="4" w:space="0" w:color="auto"/>
              <w:bottom w:val="single" w:sz="4" w:space="0" w:color="auto"/>
              <w:right w:val="single" w:sz="4" w:space="0" w:color="auto"/>
            </w:tcBorders>
            <w:shd w:val="clear" w:color="auto" w:fill="D9D9D9"/>
            <w:hideMark/>
          </w:tcPr>
          <w:p w:rsidR="00FD1779" w:rsidRPr="002E40EF" w:rsidRDefault="00FD1779">
            <w:pPr>
              <w:jc w:val="center"/>
              <w:rPr>
                <w:b/>
                <w:sz w:val="22"/>
                <w:szCs w:val="22"/>
              </w:rPr>
            </w:pPr>
            <w:r w:rsidRPr="002E40EF">
              <w:rPr>
                <w:b/>
                <w:sz w:val="22"/>
                <w:szCs w:val="22"/>
              </w:rPr>
              <w:t>VI</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FD1779" w:rsidRPr="002E40EF" w:rsidRDefault="00FD1779">
            <w:pPr>
              <w:jc w:val="center"/>
              <w:rPr>
                <w:b/>
                <w:sz w:val="22"/>
                <w:szCs w:val="22"/>
              </w:rPr>
            </w:pPr>
            <w:r w:rsidRPr="002E40EF">
              <w:rPr>
                <w:b/>
                <w:sz w:val="22"/>
                <w:szCs w:val="22"/>
              </w:rPr>
              <w:t>VII</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FD1779" w:rsidRPr="002E40EF" w:rsidRDefault="00FD1779">
            <w:pPr>
              <w:jc w:val="center"/>
              <w:rPr>
                <w:b/>
                <w:sz w:val="22"/>
                <w:szCs w:val="22"/>
              </w:rPr>
            </w:pPr>
            <w:r w:rsidRPr="002E40EF">
              <w:rPr>
                <w:b/>
                <w:sz w:val="22"/>
                <w:szCs w:val="22"/>
              </w:rPr>
              <w:t>VIII</w:t>
            </w:r>
          </w:p>
        </w:tc>
        <w:tc>
          <w:tcPr>
            <w:tcW w:w="931" w:type="dxa"/>
            <w:tcBorders>
              <w:top w:val="single" w:sz="4" w:space="0" w:color="auto"/>
              <w:left w:val="single" w:sz="4" w:space="0" w:color="auto"/>
              <w:bottom w:val="single" w:sz="4" w:space="0" w:color="auto"/>
              <w:right w:val="single" w:sz="4" w:space="0" w:color="auto"/>
            </w:tcBorders>
            <w:shd w:val="clear" w:color="auto" w:fill="D9D9D9"/>
          </w:tcPr>
          <w:p w:rsidR="00FD1779" w:rsidRPr="002E40EF" w:rsidRDefault="00FD1779">
            <w:pPr>
              <w:rPr>
                <w:b/>
                <w:sz w:val="22"/>
                <w:szCs w:val="22"/>
              </w:rPr>
            </w:pPr>
            <w:r w:rsidRPr="002E40EF">
              <w:rPr>
                <w:b/>
                <w:sz w:val="22"/>
                <w:szCs w:val="22"/>
              </w:rPr>
              <w:t>UKUPNO</w:t>
            </w:r>
          </w:p>
          <w:p w:rsidR="00FD1779" w:rsidRPr="002E40EF" w:rsidRDefault="00FD1779">
            <w:pPr>
              <w:rPr>
                <w:b/>
                <w:sz w:val="22"/>
                <w:szCs w:val="22"/>
              </w:rPr>
            </w:pPr>
          </w:p>
        </w:tc>
      </w:tr>
      <w:tr w:rsidR="002E40EF" w:rsidRPr="002E40EF" w:rsidTr="00FD1779">
        <w:tc>
          <w:tcPr>
            <w:tcW w:w="1766" w:type="dxa"/>
            <w:tcBorders>
              <w:top w:val="single" w:sz="4" w:space="0" w:color="auto"/>
              <w:left w:val="single" w:sz="4" w:space="0" w:color="auto"/>
              <w:bottom w:val="single" w:sz="4" w:space="0" w:color="auto"/>
              <w:right w:val="single" w:sz="4" w:space="0" w:color="auto"/>
            </w:tcBorders>
            <w:shd w:val="clear" w:color="auto" w:fill="E5B8B7"/>
            <w:hideMark/>
          </w:tcPr>
          <w:p w:rsidR="00FD1779" w:rsidRPr="002E40EF" w:rsidRDefault="00FD1779">
            <w:pPr>
              <w:rPr>
                <w:sz w:val="22"/>
                <w:szCs w:val="22"/>
              </w:rPr>
            </w:pPr>
            <w:r w:rsidRPr="002E40EF">
              <w:rPr>
                <w:sz w:val="22"/>
                <w:szCs w:val="22"/>
              </w:rPr>
              <w:t>BROJ ODJELA</w:t>
            </w:r>
          </w:p>
        </w:tc>
        <w:tc>
          <w:tcPr>
            <w:tcW w:w="766" w:type="dxa"/>
            <w:tcBorders>
              <w:top w:val="single" w:sz="4" w:space="0" w:color="auto"/>
              <w:left w:val="single" w:sz="4" w:space="0" w:color="auto"/>
              <w:bottom w:val="single" w:sz="4" w:space="0" w:color="auto"/>
              <w:right w:val="single" w:sz="4" w:space="0" w:color="auto"/>
            </w:tcBorders>
            <w:shd w:val="clear" w:color="auto" w:fill="E5B8B7"/>
            <w:hideMark/>
          </w:tcPr>
          <w:p w:rsidR="00FD1779" w:rsidRPr="002E40EF" w:rsidRDefault="00FD1779">
            <w:pPr>
              <w:jc w:val="center"/>
              <w:rPr>
                <w:b/>
                <w:sz w:val="22"/>
                <w:szCs w:val="22"/>
              </w:rPr>
            </w:pPr>
            <w:r w:rsidRPr="002E40EF">
              <w:rPr>
                <w:b/>
                <w:sz w:val="22"/>
                <w:szCs w:val="22"/>
              </w:rPr>
              <w:t>4</w:t>
            </w:r>
          </w:p>
        </w:tc>
        <w:tc>
          <w:tcPr>
            <w:tcW w:w="851" w:type="dxa"/>
            <w:tcBorders>
              <w:top w:val="single" w:sz="4" w:space="0" w:color="auto"/>
              <w:left w:val="single" w:sz="4" w:space="0" w:color="auto"/>
              <w:bottom w:val="single" w:sz="4" w:space="0" w:color="auto"/>
              <w:right w:val="single" w:sz="4" w:space="0" w:color="auto"/>
            </w:tcBorders>
            <w:shd w:val="clear" w:color="auto" w:fill="E5B8B7"/>
            <w:hideMark/>
          </w:tcPr>
          <w:p w:rsidR="00FD1779" w:rsidRPr="002E40EF" w:rsidRDefault="00FD1779">
            <w:pPr>
              <w:jc w:val="center"/>
              <w:rPr>
                <w:b/>
                <w:sz w:val="22"/>
                <w:szCs w:val="22"/>
              </w:rPr>
            </w:pPr>
            <w:r w:rsidRPr="002E40EF">
              <w:rPr>
                <w:b/>
                <w:sz w:val="22"/>
                <w:szCs w:val="22"/>
              </w:rPr>
              <w:t>4</w:t>
            </w:r>
          </w:p>
        </w:tc>
        <w:tc>
          <w:tcPr>
            <w:tcW w:w="851" w:type="dxa"/>
            <w:tcBorders>
              <w:top w:val="single" w:sz="4" w:space="0" w:color="auto"/>
              <w:left w:val="single" w:sz="4" w:space="0" w:color="auto"/>
              <w:bottom w:val="single" w:sz="4" w:space="0" w:color="auto"/>
              <w:right w:val="single" w:sz="4" w:space="0" w:color="auto"/>
            </w:tcBorders>
            <w:shd w:val="clear" w:color="auto" w:fill="E5B8B7"/>
            <w:hideMark/>
          </w:tcPr>
          <w:p w:rsidR="00FD1779" w:rsidRPr="002E40EF" w:rsidRDefault="00FD1779">
            <w:pPr>
              <w:jc w:val="center"/>
              <w:rPr>
                <w:b/>
                <w:sz w:val="22"/>
                <w:szCs w:val="22"/>
              </w:rPr>
            </w:pPr>
            <w:r w:rsidRPr="002E40EF">
              <w:rPr>
                <w:b/>
                <w:sz w:val="22"/>
                <w:szCs w:val="22"/>
              </w:rPr>
              <w:t>3</w:t>
            </w:r>
          </w:p>
        </w:tc>
        <w:tc>
          <w:tcPr>
            <w:tcW w:w="851" w:type="dxa"/>
            <w:tcBorders>
              <w:top w:val="single" w:sz="4" w:space="0" w:color="auto"/>
              <w:left w:val="single" w:sz="4" w:space="0" w:color="auto"/>
              <w:bottom w:val="single" w:sz="4" w:space="0" w:color="auto"/>
              <w:right w:val="single" w:sz="4" w:space="0" w:color="auto"/>
            </w:tcBorders>
            <w:shd w:val="clear" w:color="auto" w:fill="E5B8B7"/>
            <w:hideMark/>
          </w:tcPr>
          <w:p w:rsidR="00FD1779" w:rsidRPr="002E40EF" w:rsidRDefault="00FD1779">
            <w:pPr>
              <w:jc w:val="center"/>
              <w:rPr>
                <w:b/>
                <w:sz w:val="22"/>
                <w:szCs w:val="22"/>
              </w:rPr>
            </w:pPr>
            <w:r w:rsidRPr="002E40EF">
              <w:rPr>
                <w:b/>
                <w:sz w:val="22"/>
                <w:szCs w:val="22"/>
              </w:rPr>
              <w:t>4</w:t>
            </w:r>
          </w:p>
        </w:tc>
        <w:tc>
          <w:tcPr>
            <w:tcW w:w="966" w:type="dxa"/>
            <w:tcBorders>
              <w:top w:val="single" w:sz="4" w:space="0" w:color="auto"/>
              <w:left w:val="single" w:sz="4" w:space="0" w:color="auto"/>
              <w:bottom w:val="single" w:sz="4" w:space="0" w:color="auto"/>
              <w:right w:val="single" w:sz="4" w:space="0" w:color="auto"/>
            </w:tcBorders>
            <w:shd w:val="clear" w:color="auto" w:fill="E5B8B7"/>
            <w:hideMark/>
          </w:tcPr>
          <w:p w:rsidR="00FD1779" w:rsidRPr="002E40EF" w:rsidRDefault="00FD1779">
            <w:pPr>
              <w:jc w:val="center"/>
              <w:rPr>
                <w:b/>
                <w:sz w:val="22"/>
                <w:szCs w:val="22"/>
              </w:rPr>
            </w:pPr>
            <w:r w:rsidRPr="002E40EF">
              <w:rPr>
                <w:b/>
                <w:sz w:val="22"/>
                <w:szCs w:val="22"/>
              </w:rPr>
              <w:t>3</w:t>
            </w:r>
          </w:p>
        </w:tc>
        <w:tc>
          <w:tcPr>
            <w:tcW w:w="736" w:type="dxa"/>
            <w:tcBorders>
              <w:top w:val="single" w:sz="4" w:space="0" w:color="auto"/>
              <w:left w:val="single" w:sz="4" w:space="0" w:color="auto"/>
              <w:bottom w:val="single" w:sz="4" w:space="0" w:color="auto"/>
              <w:right w:val="single" w:sz="4" w:space="0" w:color="auto"/>
            </w:tcBorders>
            <w:shd w:val="clear" w:color="auto" w:fill="E5B8B7"/>
            <w:hideMark/>
          </w:tcPr>
          <w:p w:rsidR="00FD1779" w:rsidRPr="002E40EF" w:rsidRDefault="00FD1779">
            <w:pPr>
              <w:jc w:val="center"/>
              <w:rPr>
                <w:b/>
                <w:sz w:val="22"/>
                <w:szCs w:val="22"/>
              </w:rPr>
            </w:pPr>
            <w:r w:rsidRPr="002E40EF">
              <w:rPr>
                <w:b/>
                <w:sz w:val="22"/>
                <w:szCs w:val="22"/>
              </w:rPr>
              <w:t>3</w:t>
            </w:r>
          </w:p>
        </w:tc>
        <w:tc>
          <w:tcPr>
            <w:tcW w:w="851" w:type="dxa"/>
            <w:tcBorders>
              <w:top w:val="single" w:sz="4" w:space="0" w:color="auto"/>
              <w:left w:val="single" w:sz="4" w:space="0" w:color="auto"/>
              <w:bottom w:val="single" w:sz="4" w:space="0" w:color="auto"/>
              <w:right w:val="single" w:sz="4" w:space="0" w:color="auto"/>
            </w:tcBorders>
            <w:shd w:val="clear" w:color="auto" w:fill="E5B8B7"/>
            <w:hideMark/>
          </w:tcPr>
          <w:p w:rsidR="00FD1779" w:rsidRPr="002E40EF" w:rsidRDefault="00FD1779">
            <w:pPr>
              <w:jc w:val="center"/>
              <w:rPr>
                <w:b/>
                <w:sz w:val="22"/>
                <w:szCs w:val="22"/>
              </w:rPr>
            </w:pPr>
            <w:r w:rsidRPr="002E40EF">
              <w:rPr>
                <w:b/>
                <w:sz w:val="22"/>
                <w:szCs w:val="22"/>
              </w:rPr>
              <w:t>3</w:t>
            </w:r>
          </w:p>
        </w:tc>
        <w:tc>
          <w:tcPr>
            <w:tcW w:w="851" w:type="dxa"/>
            <w:tcBorders>
              <w:top w:val="single" w:sz="4" w:space="0" w:color="auto"/>
              <w:left w:val="single" w:sz="4" w:space="0" w:color="auto"/>
              <w:bottom w:val="single" w:sz="4" w:space="0" w:color="auto"/>
              <w:right w:val="single" w:sz="4" w:space="0" w:color="auto"/>
            </w:tcBorders>
            <w:shd w:val="clear" w:color="auto" w:fill="E5B8B7"/>
            <w:hideMark/>
          </w:tcPr>
          <w:p w:rsidR="00FD1779" w:rsidRPr="002E40EF" w:rsidRDefault="00FD1779">
            <w:pPr>
              <w:jc w:val="center"/>
              <w:rPr>
                <w:b/>
                <w:sz w:val="22"/>
                <w:szCs w:val="22"/>
              </w:rPr>
            </w:pPr>
            <w:r w:rsidRPr="002E40EF">
              <w:rPr>
                <w:b/>
                <w:sz w:val="22"/>
                <w:szCs w:val="22"/>
              </w:rPr>
              <w:t>3</w:t>
            </w:r>
          </w:p>
        </w:tc>
        <w:tc>
          <w:tcPr>
            <w:tcW w:w="931" w:type="dxa"/>
            <w:tcBorders>
              <w:top w:val="single" w:sz="4" w:space="0" w:color="auto"/>
              <w:left w:val="single" w:sz="4" w:space="0" w:color="auto"/>
              <w:bottom w:val="single" w:sz="4" w:space="0" w:color="auto"/>
              <w:right w:val="single" w:sz="4" w:space="0" w:color="auto"/>
            </w:tcBorders>
            <w:shd w:val="clear" w:color="auto" w:fill="E5B8B7"/>
            <w:hideMark/>
          </w:tcPr>
          <w:p w:rsidR="00FD1779" w:rsidRPr="002E40EF" w:rsidRDefault="00FD1779">
            <w:pPr>
              <w:jc w:val="center"/>
              <w:rPr>
                <w:b/>
                <w:sz w:val="22"/>
                <w:szCs w:val="22"/>
              </w:rPr>
            </w:pPr>
            <w:r w:rsidRPr="002E40EF">
              <w:rPr>
                <w:b/>
                <w:sz w:val="22"/>
                <w:szCs w:val="22"/>
              </w:rPr>
              <w:t>27</w:t>
            </w:r>
          </w:p>
        </w:tc>
      </w:tr>
      <w:tr w:rsidR="002E40EF" w:rsidRPr="002E40EF" w:rsidTr="00FD1779">
        <w:tc>
          <w:tcPr>
            <w:tcW w:w="1766" w:type="dxa"/>
            <w:tcBorders>
              <w:top w:val="single" w:sz="4" w:space="0" w:color="auto"/>
              <w:left w:val="single" w:sz="4" w:space="0" w:color="auto"/>
              <w:bottom w:val="single" w:sz="4" w:space="0" w:color="auto"/>
              <w:right w:val="single" w:sz="4" w:space="0" w:color="auto"/>
            </w:tcBorders>
            <w:shd w:val="clear" w:color="auto" w:fill="17365D"/>
            <w:hideMark/>
          </w:tcPr>
          <w:p w:rsidR="00FD1779" w:rsidRPr="002E40EF" w:rsidRDefault="00FD1779">
            <w:pPr>
              <w:rPr>
                <w:sz w:val="22"/>
                <w:szCs w:val="22"/>
              </w:rPr>
            </w:pPr>
            <w:r w:rsidRPr="002E40EF">
              <w:rPr>
                <w:sz w:val="22"/>
                <w:szCs w:val="22"/>
              </w:rPr>
              <w:t>PREDMET</w:t>
            </w:r>
          </w:p>
        </w:tc>
        <w:tc>
          <w:tcPr>
            <w:tcW w:w="766" w:type="dxa"/>
            <w:tcBorders>
              <w:top w:val="single" w:sz="4" w:space="0" w:color="auto"/>
              <w:left w:val="single" w:sz="4" w:space="0" w:color="auto"/>
              <w:bottom w:val="single" w:sz="4" w:space="0" w:color="auto"/>
              <w:right w:val="single" w:sz="4" w:space="0" w:color="auto"/>
            </w:tcBorders>
          </w:tcPr>
          <w:p w:rsidR="00FD1779" w:rsidRPr="002E40EF" w:rsidRDefault="00FD1779">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FD1779" w:rsidRPr="002E40EF" w:rsidRDefault="00FD1779">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FD1779" w:rsidRPr="002E40EF" w:rsidRDefault="00FD1779">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FD1779" w:rsidRPr="002E40EF" w:rsidRDefault="00FD1779">
            <w:pPr>
              <w:rPr>
                <w:b/>
                <w:sz w:val="22"/>
                <w:szCs w:val="22"/>
              </w:rPr>
            </w:pPr>
          </w:p>
        </w:tc>
        <w:tc>
          <w:tcPr>
            <w:tcW w:w="966" w:type="dxa"/>
            <w:tcBorders>
              <w:top w:val="single" w:sz="4" w:space="0" w:color="auto"/>
              <w:left w:val="single" w:sz="4" w:space="0" w:color="auto"/>
              <w:bottom w:val="single" w:sz="4" w:space="0" w:color="auto"/>
              <w:right w:val="single" w:sz="4" w:space="0" w:color="auto"/>
            </w:tcBorders>
          </w:tcPr>
          <w:p w:rsidR="00FD1779" w:rsidRPr="002E40EF" w:rsidRDefault="00FD1779">
            <w:pPr>
              <w:jc w:val="center"/>
              <w:rPr>
                <w:b/>
                <w:sz w:val="22"/>
                <w:szCs w:val="22"/>
              </w:rPr>
            </w:pPr>
          </w:p>
        </w:tc>
        <w:tc>
          <w:tcPr>
            <w:tcW w:w="736" w:type="dxa"/>
            <w:tcBorders>
              <w:top w:val="single" w:sz="4" w:space="0" w:color="auto"/>
              <w:left w:val="single" w:sz="4" w:space="0" w:color="auto"/>
              <w:bottom w:val="single" w:sz="4" w:space="0" w:color="auto"/>
              <w:right w:val="single" w:sz="4" w:space="0" w:color="auto"/>
            </w:tcBorders>
          </w:tcPr>
          <w:p w:rsidR="00FD1779" w:rsidRPr="002E40EF" w:rsidRDefault="00FD1779">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FD1779" w:rsidRPr="002E40EF" w:rsidRDefault="00FD1779">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FD1779" w:rsidRPr="002E40EF" w:rsidRDefault="00FD1779">
            <w:pPr>
              <w:jc w:val="center"/>
              <w:rPr>
                <w:b/>
                <w:sz w:val="22"/>
                <w:szCs w:val="22"/>
              </w:rPr>
            </w:pPr>
          </w:p>
        </w:tc>
        <w:tc>
          <w:tcPr>
            <w:tcW w:w="931" w:type="dxa"/>
            <w:tcBorders>
              <w:top w:val="single" w:sz="4" w:space="0" w:color="auto"/>
              <w:left w:val="single" w:sz="4" w:space="0" w:color="auto"/>
              <w:bottom w:val="single" w:sz="4" w:space="0" w:color="auto"/>
              <w:right w:val="single" w:sz="4" w:space="0" w:color="auto"/>
            </w:tcBorders>
          </w:tcPr>
          <w:p w:rsidR="00FD1779" w:rsidRPr="002E40EF" w:rsidRDefault="00FD1779">
            <w:pPr>
              <w:rPr>
                <w:b/>
                <w:sz w:val="22"/>
                <w:szCs w:val="22"/>
              </w:rPr>
            </w:pPr>
          </w:p>
        </w:tc>
      </w:tr>
      <w:tr w:rsidR="002E40EF" w:rsidRPr="002E40EF" w:rsidTr="00FD1779">
        <w:tc>
          <w:tcPr>
            <w:tcW w:w="1766" w:type="dxa"/>
            <w:tcBorders>
              <w:top w:val="single" w:sz="4" w:space="0" w:color="auto"/>
              <w:left w:val="single" w:sz="4" w:space="0" w:color="auto"/>
              <w:bottom w:val="single" w:sz="4" w:space="0" w:color="auto"/>
              <w:right w:val="single" w:sz="4" w:space="0" w:color="auto"/>
            </w:tcBorders>
            <w:hideMark/>
          </w:tcPr>
          <w:p w:rsidR="00FD1779" w:rsidRPr="002E40EF" w:rsidRDefault="00FD1779">
            <w:pPr>
              <w:rPr>
                <w:sz w:val="22"/>
                <w:szCs w:val="22"/>
              </w:rPr>
            </w:pPr>
            <w:r w:rsidRPr="002E40EF">
              <w:rPr>
                <w:sz w:val="22"/>
                <w:szCs w:val="22"/>
              </w:rPr>
              <w:t>HRVATSKI JEZIK</w:t>
            </w:r>
          </w:p>
        </w:tc>
        <w:tc>
          <w:tcPr>
            <w:tcW w:w="766"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720</w:t>
            </w:r>
          </w:p>
          <w:p w:rsidR="00FD1779" w:rsidRPr="002E40EF" w:rsidRDefault="00FD1779" w:rsidP="00D97541">
            <w:pPr>
              <w:jc w:val="right"/>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720</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540</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720</w:t>
            </w:r>
          </w:p>
        </w:tc>
        <w:tc>
          <w:tcPr>
            <w:tcW w:w="966"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540</w:t>
            </w:r>
          </w:p>
        </w:tc>
        <w:tc>
          <w:tcPr>
            <w:tcW w:w="736"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540</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432</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432</w:t>
            </w:r>
          </w:p>
        </w:tc>
        <w:tc>
          <w:tcPr>
            <w:tcW w:w="93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b/>
                <w:sz w:val="22"/>
                <w:szCs w:val="22"/>
              </w:rPr>
            </w:pPr>
            <w:r w:rsidRPr="002E40EF">
              <w:rPr>
                <w:b/>
                <w:sz w:val="22"/>
                <w:szCs w:val="22"/>
              </w:rPr>
              <w:t>8750</w:t>
            </w:r>
          </w:p>
        </w:tc>
      </w:tr>
      <w:tr w:rsidR="002E40EF" w:rsidRPr="002E40EF" w:rsidTr="00FD1779">
        <w:tc>
          <w:tcPr>
            <w:tcW w:w="1766" w:type="dxa"/>
            <w:tcBorders>
              <w:top w:val="single" w:sz="4" w:space="0" w:color="auto"/>
              <w:left w:val="single" w:sz="4" w:space="0" w:color="auto"/>
              <w:bottom w:val="single" w:sz="4" w:space="0" w:color="auto"/>
              <w:right w:val="single" w:sz="4" w:space="0" w:color="auto"/>
            </w:tcBorders>
            <w:hideMark/>
          </w:tcPr>
          <w:p w:rsidR="00FD1779" w:rsidRPr="002E40EF" w:rsidRDefault="00FD1779">
            <w:pPr>
              <w:rPr>
                <w:sz w:val="22"/>
                <w:szCs w:val="22"/>
              </w:rPr>
            </w:pPr>
            <w:r w:rsidRPr="002E40EF">
              <w:rPr>
                <w:sz w:val="22"/>
                <w:szCs w:val="22"/>
              </w:rPr>
              <w:t>LIKOVNA KULTURA</w:t>
            </w:r>
          </w:p>
        </w:tc>
        <w:tc>
          <w:tcPr>
            <w:tcW w:w="766"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144</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144</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108</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144</w:t>
            </w:r>
          </w:p>
        </w:tc>
        <w:tc>
          <w:tcPr>
            <w:tcW w:w="966"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108</w:t>
            </w:r>
          </w:p>
        </w:tc>
        <w:tc>
          <w:tcPr>
            <w:tcW w:w="736"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108</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108</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108</w:t>
            </w:r>
          </w:p>
        </w:tc>
        <w:tc>
          <w:tcPr>
            <w:tcW w:w="93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b/>
                <w:sz w:val="22"/>
                <w:szCs w:val="22"/>
              </w:rPr>
            </w:pPr>
            <w:r w:rsidRPr="002E40EF">
              <w:rPr>
                <w:b/>
                <w:sz w:val="22"/>
                <w:szCs w:val="22"/>
              </w:rPr>
              <w:t>972</w:t>
            </w:r>
          </w:p>
        </w:tc>
      </w:tr>
      <w:tr w:rsidR="002E40EF" w:rsidRPr="002E40EF" w:rsidTr="00FD1779">
        <w:tc>
          <w:tcPr>
            <w:tcW w:w="1766" w:type="dxa"/>
            <w:tcBorders>
              <w:top w:val="single" w:sz="4" w:space="0" w:color="auto"/>
              <w:left w:val="single" w:sz="4" w:space="0" w:color="auto"/>
              <w:bottom w:val="single" w:sz="4" w:space="0" w:color="auto"/>
              <w:right w:val="single" w:sz="4" w:space="0" w:color="auto"/>
            </w:tcBorders>
            <w:hideMark/>
          </w:tcPr>
          <w:p w:rsidR="00FD1779" w:rsidRPr="002E40EF" w:rsidRDefault="00FD1779" w:rsidP="00FD1779">
            <w:pPr>
              <w:rPr>
                <w:sz w:val="22"/>
                <w:szCs w:val="22"/>
              </w:rPr>
            </w:pPr>
            <w:r w:rsidRPr="002E40EF">
              <w:rPr>
                <w:sz w:val="22"/>
                <w:szCs w:val="22"/>
              </w:rPr>
              <w:t>GLAZBENA KULTURA</w:t>
            </w:r>
          </w:p>
        </w:tc>
        <w:tc>
          <w:tcPr>
            <w:tcW w:w="766" w:type="dxa"/>
            <w:tcBorders>
              <w:top w:val="single" w:sz="4" w:space="0" w:color="auto"/>
              <w:left w:val="single" w:sz="4" w:space="0" w:color="auto"/>
              <w:bottom w:val="single" w:sz="4" w:space="0" w:color="auto"/>
              <w:right w:val="single" w:sz="4" w:space="0" w:color="auto"/>
            </w:tcBorders>
          </w:tcPr>
          <w:p w:rsidR="00FD1779" w:rsidRPr="002E40EF" w:rsidRDefault="00FD1779" w:rsidP="00D97541">
            <w:pPr>
              <w:jc w:val="right"/>
              <w:rPr>
                <w:sz w:val="22"/>
                <w:szCs w:val="22"/>
              </w:rPr>
            </w:pPr>
            <w:r w:rsidRPr="002E40EF">
              <w:rPr>
                <w:sz w:val="22"/>
                <w:szCs w:val="22"/>
              </w:rPr>
              <w:t>144</w:t>
            </w:r>
          </w:p>
        </w:tc>
        <w:tc>
          <w:tcPr>
            <w:tcW w:w="851" w:type="dxa"/>
            <w:tcBorders>
              <w:top w:val="single" w:sz="4" w:space="0" w:color="auto"/>
              <w:left w:val="single" w:sz="4" w:space="0" w:color="auto"/>
              <w:bottom w:val="single" w:sz="4" w:space="0" w:color="auto"/>
              <w:right w:val="single" w:sz="4" w:space="0" w:color="auto"/>
            </w:tcBorders>
          </w:tcPr>
          <w:p w:rsidR="00FD1779" w:rsidRPr="002E40EF" w:rsidRDefault="00FD1779" w:rsidP="00D97541">
            <w:pPr>
              <w:jc w:val="right"/>
              <w:rPr>
                <w:sz w:val="22"/>
                <w:szCs w:val="22"/>
              </w:rPr>
            </w:pPr>
            <w:r w:rsidRPr="002E40EF">
              <w:rPr>
                <w:sz w:val="22"/>
                <w:szCs w:val="22"/>
              </w:rPr>
              <w:t>144</w:t>
            </w:r>
          </w:p>
        </w:tc>
        <w:tc>
          <w:tcPr>
            <w:tcW w:w="851" w:type="dxa"/>
            <w:tcBorders>
              <w:top w:val="single" w:sz="4" w:space="0" w:color="auto"/>
              <w:left w:val="single" w:sz="4" w:space="0" w:color="auto"/>
              <w:bottom w:val="single" w:sz="4" w:space="0" w:color="auto"/>
              <w:right w:val="single" w:sz="4" w:space="0" w:color="auto"/>
            </w:tcBorders>
          </w:tcPr>
          <w:p w:rsidR="00FD1779" w:rsidRPr="002E40EF" w:rsidRDefault="00FD1779" w:rsidP="00D97541">
            <w:pPr>
              <w:jc w:val="right"/>
              <w:rPr>
                <w:sz w:val="22"/>
                <w:szCs w:val="22"/>
              </w:rPr>
            </w:pPr>
            <w:r w:rsidRPr="002E40EF">
              <w:rPr>
                <w:sz w:val="22"/>
                <w:szCs w:val="22"/>
              </w:rPr>
              <w:t>108</w:t>
            </w:r>
          </w:p>
        </w:tc>
        <w:tc>
          <w:tcPr>
            <w:tcW w:w="851" w:type="dxa"/>
            <w:tcBorders>
              <w:top w:val="single" w:sz="4" w:space="0" w:color="auto"/>
              <w:left w:val="single" w:sz="4" w:space="0" w:color="auto"/>
              <w:bottom w:val="single" w:sz="4" w:space="0" w:color="auto"/>
              <w:right w:val="single" w:sz="4" w:space="0" w:color="auto"/>
            </w:tcBorders>
          </w:tcPr>
          <w:p w:rsidR="00FD1779" w:rsidRPr="002E40EF" w:rsidRDefault="00FD1779" w:rsidP="00D97541">
            <w:pPr>
              <w:jc w:val="right"/>
              <w:rPr>
                <w:sz w:val="22"/>
                <w:szCs w:val="22"/>
              </w:rPr>
            </w:pPr>
            <w:r w:rsidRPr="002E40EF">
              <w:rPr>
                <w:sz w:val="22"/>
                <w:szCs w:val="22"/>
              </w:rPr>
              <w:t>144</w:t>
            </w:r>
          </w:p>
        </w:tc>
        <w:tc>
          <w:tcPr>
            <w:tcW w:w="966" w:type="dxa"/>
            <w:tcBorders>
              <w:top w:val="single" w:sz="4" w:space="0" w:color="auto"/>
              <w:left w:val="single" w:sz="4" w:space="0" w:color="auto"/>
              <w:bottom w:val="single" w:sz="4" w:space="0" w:color="auto"/>
              <w:right w:val="single" w:sz="4" w:space="0" w:color="auto"/>
            </w:tcBorders>
          </w:tcPr>
          <w:p w:rsidR="00FD1779" w:rsidRPr="002E40EF" w:rsidRDefault="00FD1779" w:rsidP="00D97541">
            <w:pPr>
              <w:jc w:val="right"/>
              <w:rPr>
                <w:sz w:val="22"/>
                <w:szCs w:val="22"/>
              </w:rPr>
            </w:pPr>
            <w:r w:rsidRPr="002E40EF">
              <w:rPr>
                <w:sz w:val="22"/>
                <w:szCs w:val="22"/>
              </w:rPr>
              <w:t>108</w:t>
            </w:r>
          </w:p>
        </w:tc>
        <w:tc>
          <w:tcPr>
            <w:tcW w:w="736" w:type="dxa"/>
            <w:tcBorders>
              <w:top w:val="single" w:sz="4" w:space="0" w:color="auto"/>
              <w:left w:val="single" w:sz="4" w:space="0" w:color="auto"/>
              <w:bottom w:val="single" w:sz="4" w:space="0" w:color="auto"/>
              <w:right w:val="single" w:sz="4" w:space="0" w:color="auto"/>
            </w:tcBorders>
          </w:tcPr>
          <w:p w:rsidR="00FD1779" w:rsidRPr="002E40EF" w:rsidRDefault="00FD1779" w:rsidP="00D97541">
            <w:pPr>
              <w:jc w:val="right"/>
              <w:rPr>
                <w:sz w:val="22"/>
                <w:szCs w:val="22"/>
              </w:rPr>
            </w:pPr>
            <w:r w:rsidRPr="002E40EF">
              <w:rPr>
                <w:sz w:val="22"/>
                <w:szCs w:val="22"/>
              </w:rPr>
              <w:t>108</w:t>
            </w:r>
          </w:p>
        </w:tc>
        <w:tc>
          <w:tcPr>
            <w:tcW w:w="851" w:type="dxa"/>
            <w:tcBorders>
              <w:top w:val="single" w:sz="4" w:space="0" w:color="auto"/>
              <w:left w:val="single" w:sz="4" w:space="0" w:color="auto"/>
              <w:bottom w:val="single" w:sz="4" w:space="0" w:color="auto"/>
              <w:right w:val="single" w:sz="4" w:space="0" w:color="auto"/>
            </w:tcBorders>
          </w:tcPr>
          <w:p w:rsidR="00FD1779" w:rsidRPr="002E40EF" w:rsidRDefault="00FD1779" w:rsidP="00D97541">
            <w:pPr>
              <w:jc w:val="right"/>
              <w:rPr>
                <w:sz w:val="22"/>
                <w:szCs w:val="22"/>
              </w:rPr>
            </w:pPr>
            <w:r w:rsidRPr="002E40EF">
              <w:rPr>
                <w:sz w:val="22"/>
                <w:szCs w:val="22"/>
              </w:rPr>
              <w:t>108</w:t>
            </w:r>
          </w:p>
        </w:tc>
        <w:tc>
          <w:tcPr>
            <w:tcW w:w="851" w:type="dxa"/>
            <w:tcBorders>
              <w:top w:val="single" w:sz="4" w:space="0" w:color="auto"/>
              <w:left w:val="single" w:sz="4" w:space="0" w:color="auto"/>
              <w:bottom w:val="single" w:sz="4" w:space="0" w:color="auto"/>
              <w:right w:val="single" w:sz="4" w:space="0" w:color="auto"/>
            </w:tcBorders>
          </w:tcPr>
          <w:p w:rsidR="00FD1779" w:rsidRPr="002E40EF" w:rsidRDefault="00FD1779" w:rsidP="00D97541">
            <w:pPr>
              <w:jc w:val="right"/>
              <w:rPr>
                <w:sz w:val="22"/>
                <w:szCs w:val="22"/>
              </w:rPr>
            </w:pPr>
            <w:r w:rsidRPr="002E40EF">
              <w:rPr>
                <w:sz w:val="22"/>
                <w:szCs w:val="22"/>
              </w:rPr>
              <w:t>108</w:t>
            </w:r>
          </w:p>
        </w:tc>
        <w:tc>
          <w:tcPr>
            <w:tcW w:w="93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b/>
                <w:sz w:val="22"/>
                <w:szCs w:val="22"/>
              </w:rPr>
            </w:pPr>
            <w:r w:rsidRPr="002E40EF">
              <w:rPr>
                <w:b/>
                <w:sz w:val="22"/>
                <w:szCs w:val="22"/>
              </w:rPr>
              <w:t>972</w:t>
            </w:r>
          </w:p>
        </w:tc>
      </w:tr>
      <w:tr w:rsidR="002E40EF" w:rsidRPr="002E40EF" w:rsidTr="00FD1779">
        <w:tc>
          <w:tcPr>
            <w:tcW w:w="1766" w:type="dxa"/>
            <w:tcBorders>
              <w:top w:val="single" w:sz="4" w:space="0" w:color="auto"/>
              <w:left w:val="single" w:sz="4" w:space="0" w:color="auto"/>
              <w:bottom w:val="single" w:sz="4" w:space="0" w:color="auto"/>
              <w:right w:val="single" w:sz="4" w:space="0" w:color="auto"/>
            </w:tcBorders>
            <w:hideMark/>
          </w:tcPr>
          <w:p w:rsidR="00FD1779" w:rsidRPr="002E40EF" w:rsidRDefault="00FD1779">
            <w:pPr>
              <w:rPr>
                <w:sz w:val="22"/>
                <w:szCs w:val="22"/>
              </w:rPr>
            </w:pPr>
            <w:r w:rsidRPr="002E40EF">
              <w:rPr>
                <w:sz w:val="22"/>
                <w:szCs w:val="22"/>
              </w:rPr>
              <w:t>ENGLESKI JEZIK</w:t>
            </w:r>
          </w:p>
        </w:tc>
        <w:tc>
          <w:tcPr>
            <w:tcW w:w="766"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 xml:space="preserve">   </w:t>
            </w:r>
            <w:r w:rsidR="00F01F1E" w:rsidRPr="002E40EF">
              <w:rPr>
                <w:sz w:val="22"/>
                <w:szCs w:val="22"/>
              </w:rPr>
              <w:t>288</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01F1E" w:rsidP="00D97541">
            <w:pPr>
              <w:jc w:val="right"/>
              <w:rPr>
                <w:sz w:val="22"/>
                <w:szCs w:val="22"/>
              </w:rPr>
            </w:pPr>
            <w:r w:rsidRPr="002E40EF">
              <w:rPr>
                <w:sz w:val="22"/>
                <w:szCs w:val="22"/>
              </w:rPr>
              <w:t>288</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01F1E" w:rsidP="00D97541">
            <w:pPr>
              <w:jc w:val="right"/>
              <w:rPr>
                <w:sz w:val="22"/>
                <w:szCs w:val="22"/>
              </w:rPr>
            </w:pPr>
            <w:r w:rsidRPr="002E40EF">
              <w:rPr>
                <w:sz w:val="22"/>
                <w:szCs w:val="22"/>
              </w:rPr>
              <w:t>216</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01F1E" w:rsidP="00D97541">
            <w:pPr>
              <w:jc w:val="right"/>
              <w:rPr>
                <w:sz w:val="22"/>
                <w:szCs w:val="22"/>
              </w:rPr>
            </w:pPr>
            <w:r w:rsidRPr="002E40EF">
              <w:rPr>
                <w:sz w:val="22"/>
                <w:szCs w:val="22"/>
              </w:rPr>
              <w:t>288</w:t>
            </w:r>
          </w:p>
        </w:tc>
        <w:tc>
          <w:tcPr>
            <w:tcW w:w="966" w:type="dxa"/>
            <w:tcBorders>
              <w:top w:val="single" w:sz="4" w:space="0" w:color="auto"/>
              <w:left w:val="single" w:sz="4" w:space="0" w:color="auto"/>
              <w:bottom w:val="single" w:sz="4" w:space="0" w:color="auto"/>
              <w:right w:val="single" w:sz="4" w:space="0" w:color="auto"/>
            </w:tcBorders>
            <w:hideMark/>
          </w:tcPr>
          <w:p w:rsidR="00FD1779" w:rsidRPr="002E40EF" w:rsidRDefault="00F01F1E" w:rsidP="00D97541">
            <w:pPr>
              <w:jc w:val="right"/>
              <w:rPr>
                <w:sz w:val="22"/>
                <w:szCs w:val="22"/>
              </w:rPr>
            </w:pPr>
            <w:r w:rsidRPr="002E40EF">
              <w:rPr>
                <w:sz w:val="22"/>
                <w:szCs w:val="22"/>
              </w:rPr>
              <w:t>324</w:t>
            </w:r>
          </w:p>
        </w:tc>
        <w:tc>
          <w:tcPr>
            <w:tcW w:w="736" w:type="dxa"/>
            <w:tcBorders>
              <w:top w:val="single" w:sz="4" w:space="0" w:color="auto"/>
              <w:left w:val="single" w:sz="4" w:space="0" w:color="auto"/>
              <w:bottom w:val="single" w:sz="4" w:space="0" w:color="auto"/>
              <w:right w:val="single" w:sz="4" w:space="0" w:color="auto"/>
            </w:tcBorders>
            <w:hideMark/>
          </w:tcPr>
          <w:p w:rsidR="00FD1779" w:rsidRPr="002E40EF" w:rsidRDefault="00F01F1E" w:rsidP="00D97541">
            <w:pPr>
              <w:jc w:val="right"/>
              <w:rPr>
                <w:sz w:val="22"/>
                <w:szCs w:val="22"/>
              </w:rPr>
            </w:pPr>
            <w:r w:rsidRPr="002E40EF">
              <w:rPr>
                <w:sz w:val="22"/>
                <w:szCs w:val="22"/>
              </w:rPr>
              <w:t>324</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01F1E" w:rsidP="00D97541">
            <w:pPr>
              <w:jc w:val="right"/>
              <w:rPr>
                <w:sz w:val="22"/>
                <w:szCs w:val="22"/>
              </w:rPr>
            </w:pPr>
            <w:r w:rsidRPr="002E40EF">
              <w:rPr>
                <w:sz w:val="22"/>
                <w:szCs w:val="22"/>
              </w:rPr>
              <w:t>324</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01F1E" w:rsidP="00D97541">
            <w:pPr>
              <w:jc w:val="right"/>
              <w:rPr>
                <w:sz w:val="22"/>
                <w:szCs w:val="22"/>
              </w:rPr>
            </w:pPr>
            <w:r w:rsidRPr="002E40EF">
              <w:rPr>
                <w:sz w:val="22"/>
                <w:szCs w:val="22"/>
              </w:rPr>
              <w:t>324</w:t>
            </w:r>
          </w:p>
        </w:tc>
        <w:tc>
          <w:tcPr>
            <w:tcW w:w="931" w:type="dxa"/>
            <w:tcBorders>
              <w:top w:val="single" w:sz="4" w:space="0" w:color="auto"/>
              <w:left w:val="single" w:sz="4" w:space="0" w:color="auto"/>
              <w:bottom w:val="single" w:sz="4" w:space="0" w:color="auto"/>
              <w:right w:val="single" w:sz="4" w:space="0" w:color="auto"/>
            </w:tcBorders>
            <w:hideMark/>
          </w:tcPr>
          <w:p w:rsidR="00FD1779" w:rsidRPr="002E40EF" w:rsidRDefault="00D97541" w:rsidP="00D97541">
            <w:pPr>
              <w:jc w:val="right"/>
              <w:rPr>
                <w:b/>
                <w:sz w:val="22"/>
                <w:szCs w:val="22"/>
              </w:rPr>
            </w:pPr>
            <w:r>
              <w:rPr>
                <w:b/>
                <w:sz w:val="22"/>
                <w:szCs w:val="22"/>
              </w:rPr>
              <w:t xml:space="preserve"> </w:t>
            </w:r>
            <w:r w:rsidR="00F01F1E" w:rsidRPr="002E40EF">
              <w:rPr>
                <w:b/>
                <w:sz w:val="22"/>
                <w:szCs w:val="22"/>
              </w:rPr>
              <w:t>2376</w:t>
            </w:r>
          </w:p>
        </w:tc>
      </w:tr>
      <w:tr w:rsidR="002E40EF" w:rsidRPr="002E40EF" w:rsidTr="00FD1779">
        <w:tc>
          <w:tcPr>
            <w:tcW w:w="1766" w:type="dxa"/>
            <w:tcBorders>
              <w:top w:val="single" w:sz="4" w:space="0" w:color="auto"/>
              <w:left w:val="single" w:sz="4" w:space="0" w:color="auto"/>
              <w:bottom w:val="single" w:sz="4" w:space="0" w:color="auto"/>
              <w:right w:val="single" w:sz="4" w:space="0" w:color="auto"/>
            </w:tcBorders>
            <w:hideMark/>
          </w:tcPr>
          <w:p w:rsidR="00FD1779" w:rsidRPr="002E40EF" w:rsidRDefault="00FD1779">
            <w:pPr>
              <w:rPr>
                <w:sz w:val="22"/>
                <w:szCs w:val="22"/>
              </w:rPr>
            </w:pPr>
            <w:r w:rsidRPr="002E40EF">
              <w:rPr>
                <w:sz w:val="22"/>
                <w:szCs w:val="22"/>
              </w:rPr>
              <w:t>NJEMAČKI JEZIK</w:t>
            </w:r>
          </w:p>
        </w:tc>
        <w:tc>
          <w:tcPr>
            <w:tcW w:w="766"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 xml:space="preserve">     -</w:t>
            </w:r>
          </w:p>
        </w:tc>
        <w:tc>
          <w:tcPr>
            <w:tcW w:w="966"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w:t>
            </w:r>
          </w:p>
        </w:tc>
        <w:tc>
          <w:tcPr>
            <w:tcW w:w="736"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DE1008" w:rsidP="00D97541">
            <w:pPr>
              <w:jc w:val="right"/>
              <w:rPr>
                <w:sz w:val="22"/>
                <w:szCs w:val="22"/>
              </w:rPr>
            </w:pPr>
            <w:r w:rsidRPr="002E40EF">
              <w:rPr>
                <w:sz w:val="22"/>
                <w:szCs w:val="22"/>
              </w:rPr>
              <w:t>108</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10</w:t>
            </w:r>
            <w:r w:rsidR="00DE1008" w:rsidRPr="002E40EF">
              <w:rPr>
                <w:sz w:val="22"/>
                <w:szCs w:val="22"/>
              </w:rPr>
              <w:t>8</w:t>
            </w:r>
          </w:p>
        </w:tc>
        <w:tc>
          <w:tcPr>
            <w:tcW w:w="931" w:type="dxa"/>
            <w:tcBorders>
              <w:top w:val="single" w:sz="4" w:space="0" w:color="auto"/>
              <w:left w:val="single" w:sz="4" w:space="0" w:color="auto"/>
              <w:bottom w:val="single" w:sz="4" w:space="0" w:color="auto"/>
              <w:right w:val="single" w:sz="4" w:space="0" w:color="auto"/>
            </w:tcBorders>
            <w:hideMark/>
          </w:tcPr>
          <w:p w:rsidR="00FD1779" w:rsidRPr="002E40EF" w:rsidRDefault="00DE1008" w:rsidP="00D97541">
            <w:pPr>
              <w:jc w:val="right"/>
              <w:rPr>
                <w:b/>
                <w:sz w:val="22"/>
                <w:szCs w:val="22"/>
              </w:rPr>
            </w:pPr>
            <w:r w:rsidRPr="002E40EF">
              <w:rPr>
                <w:b/>
                <w:sz w:val="22"/>
                <w:szCs w:val="22"/>
              </w:rPr>
              <w:t>216</w:t>
            </w:r>
          </w:p>
        </w:tc>
      </w:tr>
      <w:tr w:rsidR="002E40EF" w:rsidRPr="002E40EF" w:rsidTr="00FD1779">
        <w:tc>
          <w:tcPr>
            <w:tcW w:w="1766" w:type="dxa"/>
            <w:tcBorders>
              <w:top w:val="single" w:sz="4" w:space="0" w:color="auto"/>
              <w:left w:val="single" w:sz="4" w:space="0" w:color="auto"/>
              <w:bottom w:val="single" w:sz="4" w:space="0" w:color="auto"/>
              <w:right w:val="single" w:sz="4" w:space="0" w:color="auto"/>
            </w:tcBorders>
            <w:hideMark/>
          </w:tcPr>
          <w:p w:rsidR="00FD1779" w:rsidRPr="002E40EF" w:rsidRDefault="00FD1779">
            <w:pPr>
              <w:rPr>
                <w:sz w:val="22"/>
                <w:szCs w:val="22"/>
              </w:rPr>
            </w:pPr>
            <w:r w:rsidRPr="002E40EF">
              <w:rPr>
                <w:sz w:val="22"/>
                <w:szCs w:val="22"/>
              </w:rPr>
              <w:t>MATEMATIKA</w:t>
            </w:r>
          </w:p>
        </w:tc>
        <w:tc>
          <w:tcPr>
            <w:tcW w:w="766"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 xml:space="preserve"> </w:t>
            </w:r>
            <w:r w:rsidR="00F01F1E" w:rsidRPr="002E40EF">
              <w:rPr>
                <w:sz w:val="22"/>
                <w:szCs w:val="22"/>
              </w:rPr>
              <w:t>576</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01F1E" w:rsidP="00D97541">
            <w:pPr>
              <w:jc w:val="right"/>
              <w:rPr>
                <w:sz w:val="22"/>
                <w:szCs w:val="22"/>
              </w:rPr>
            </w:pPr>
            <w:r w:rsidRPr="002E40EF">
              <w:rPr>
                <w:sz w:val="22"/>
                <w:szCs w:val="22"/>
              </w:rPr>
              <w:t>576</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01F1E" w:rsidP="00D97541">
            <w:pPr>
              <w:jc w:val="right"/>
              <w:rPr>
                <w:sz w:val="22"/>
                <w:szCs w:val="22"/>
              </w:rPr>
            </w:pPr>
            <w:r w:rsidRPr="002E40EF">
              <w:rPr>
                <w:sz w:val="22"/>
                <w:szCs w:val="22"/>
              </w:rPr>
              <w:t>432</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01F1E" w:rsidP="00D97541">
            <w:pPr>
              <w:jc w:val="right"/>
              <w:rPr>
                <w:sz w:val="22"/>
                <w:szCs w:val="22"/>
              </w:rPr>
            </w:pPr>
            <w:r w:rsidRPr="002E40EF">
              <w:rPr>
                <w:sz w:val="22"/>
                <w:szCs w:val="22"/>
              </w:rPr>
              <w:t>576</w:t>
            </w:r>
          </w:p>
        </w:tc>
        <w:tc>
          <w:tcPr>
            <w:tcW w:w="966" w:type="dxa"/>
            <w:tcBorders>
              <w:top w:val="single" w:sz="4" w:space="0" w:color="auto"/>
              <w:left w:val="single" w:sz="4" w:space="0" w:color="auto"/>
              <w:bottom w:val="single" w:sz="4" w:space="0" w:color="auto"/>
              <w:right w:val="single" w:sz="4" w:space="0" w:color="auto"/>
            </w:tcBorders>
            <w:hideMark/>
          </w:tcPr>
          <w:p w:rsidR="00FD1779" w:rsidRPr="002E40EF" w:rsidRDefault="00F01F1E" w:rsidP="00D97541">
            <w:pPr>
              <w:jc w:val="right"/>
              <w:rPr>
                <w:sz w:val="22"/>
                <w:szCs w:val="22"/>
              </w:rPr>
            </w:pPr>
            <w:r w:rsidRPr="002E40EF">
              <w:rPr>
                <w:sz w:val="22"/>
                <w:szCs w:val="22"/>
              </w:rPr>
              <w:t>432</w:t>
            </w:r>
          </w:p>
        </w:tc>
        <w:tc>
          <w:tcPr>
            <w:tcW w:w="736" w:type="dxa"/>
            <w:tcBorders>
              <w:top w:val="single" w:sz="4" w:space="0" w:color="auto"/>
              <w:left w:val="single" w:sz="4" w:space="0" w:color="auto"/>
              <w:bottom w:val="single" w:sz="4" w:space="0" w:color="auto"/>
              <w:right w:val="single" w:sz="4" w:space="0" w:color="auto"/>
            </w:tcBorders>
            <w:hideMark/>
          </w:tcPr>
          <w:p w:rsidR="00FD1779" w:rsidRPr="002E40EF" w:rsidRDefault="00F01F1E" w:rsidP="00D97541">
            <w:pPr>
              <w:jc w:val="right"/>
              <w:rPr>
                <w:sz w:val="22"/>
                <w:szCs w:val="22"/>
              </w:rPr>
            </w:pPr>
            <w:r w:rsidRPr="002E40EF">
              <w:rPr>
                <w:sz w:val="22"/>
                <w:szCs w:val="22"/>
              </w:rPr>
              <w:t>432</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01F1E" w:rsidP="00D97541">
            <w:pPr>
              <w:jc w:val="right"/>
              <w:rPr>
                <w:sz w:val="22"/>
                <w:szCs w:val="22"/>
              </w:rPr>
            </w:pPr>
            <w:r w:rsidRPr="002E40EF">
              <w:rPr>
                <w:sz w:val="22"/>
                <w:szCs w:val="22"/>
              </w:rPr>
              <w:t>432</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01F1E" w:rsidP="00D97541">
            <w:pPr>
              <w:jc w:val="right"/>
              <w:rPr>
                <w:sz w:val="22"/>
                <w:szCs w:val="22"/>
              </w:rPr>
            </w:pPr>
            <w:r w:rsidRPr="002E40EF">
              <w:rPr>
                <w:sz w:val="22"/>
                <w:szCs w:val="22"/>
              </w:rPr>
              <w:t>432</w:t>
            </w:r>
          </w:p>
        </w:tc>
        <w:tc>
          <w:tcPr>
            <w:tcW w:w="931" w:type="dxa"/>
            <w:tcBorders>
              <w:top w:val="single" w:sz="4" w:space="0" w:color="auto"/>
              <w:left w:val="single" w:sz="4" w:space="0" w:color="auto"/>
              <w:bottom w:val="single" w:sz="4" w:space="0" w:color="auto"/>
              <w:right w:val="single" w:sz="4" w:space="0" w:color="auto"/>
            </w:tcBorders>
            <w:hideMark/>
          </w:tcPr>
          <w:p w:rsidR="00FD1779" w:rsidRPr="002E40EF" w:rsidRDefault="00DE1008" w:rsidP="00D97541">
            <w:pPr>
              <w:jc w:val="right"/>
              <w:rPr>
                <w:b/>
                <w:sz w:val="22"/>
                <w:szCs w:val="22"/>
              </w:rPr>
            </w:pPr>
            <w:r w:rsidRPr="002E40EF">
              <w:rPr>
                <w:b/>
                <w:sz w:val="22"/>
                <w:szCs w:val="22"/>
              </w:rPr>
              <w:t>3888</w:t>
            </w:r>
          </w:p>
        </w:tc>
      </w:tr>
      <w:tr w:rsidR="002E40EF" w:rsidRPr="002E40EF" w:rsidTr="00FD1779">
        <w:tc>
          <w:tcPr>
            <w:tcW w:w="1766" w:type="dxa"/>
            <w:tcBorders>
              <w:top w:val="single" w:sz="4" w:space="0" w:color="auto"/>
              <w:left w:val="single" w:sz="4" w:space="0" w:color="auto"/>
              <w:bottom w:val="single" w:sz="4" w:space="0" w:color="auto"/>
              <w:right w:val="single" w:sz="4" w:space="0" w:color="auto"/>
            </w:tcBorders>
            <w:hideMark/>
          </w:tcPr>
          <w:p w:rsidR="00FD1779" w:rsidRPr="002E40EF" w:rsidRDefault="00FD1779">
            <w:pPr>
              <w:rPr>
                <w:sz w:val="22"/>
                <w:szCs w:val="22"/>
              </w:rPr>
            </w:pPr>
            <w:r w:rsidRPr="002E40EF">
              <w:rPr>
                <w:sz w:val="22"/>
                <w:szCs w:val="22"/>
              </w:rPr>
              <w:t>PRIRODA</w:t>
            </w:r>
          </w:p>
        </w:tc>
        <w:tc>
          <w:tcPr>
            <w:tcW w:w="766"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w:t>
            </w:r>
          </w:p>
        </w:tc>
        <w:tc>
          <w:tcPr>
            <w:tcW w:w="966" w:type="dxa"/>
            <w:tcBorders>
              <w:top w:val="single" w:sz="4" w:space="0" w:color="auto"/>
              <w:left w:val="single" w:sz="4" w:space="0" w:color="auto"/>
              <w:bottom w:val="single" w:sz="4" w:space="0" w:color="auto"/>
              <w:right w:val="single" w:sz="4" w:space="0" w:color="auto"/>
            </w:tcBorders>
            <w:hideMark/>
          </w:tcPr>
          <w:p w:rsidR="00FD1779" w:rsidRPr="002E40EF" w:rsidRDefault="00DE1008" w:rsidP="00D97541">
            <w:pPr>
              <w:jc w:val="right"/>
              <w:rPr>
                <w:sz w:val="22"/>
                <w:szCs w:val="22"/>
              </w:rPr>
            </w:pPr>
            <w:r w:rsidRPr="002E40EF">
              <w:rPr>
                <w:sz w:val="22"/>
                <w:szCs w:val="22"/>
              </w:rPr>
              <w:t>162</w:t>
            </w:r>
          </w:p>
        </w:tc>
        <w:tc>
          <w:tcPr>
            <w:tcW w:w="736" w:type="dxa"/>
            <w:tcBorders>
              <w:top w:val="single" w:sz="4" w:space="0" w:color="auto"/>
              <w:left w:val="single" w:sz="4" w:space="0" w:color="auto"/>
              <w:bottom w:val="single" w:sz="4" w:space="0" w:color="auto"/>
              <w:right w:val="single" w:sz="4" w:space="0" w:color="auto"/>
            </w:tcBorders>
            <w:hideMark/>
          </w:tcPr>
          <w:p w:rsidR="00FD1779" w:rsidRPr="002E40EF" w:rsidRDefault="00DE1008" w:rsidP="00D97541">
            <w:pPr>
              <w:jc w:val="right"/>
              <w:rPr>
                <w:sz w:val="22"/>
                <w:szCs w:val="22"/>
              </w:rPr>
            </w:pPr>
            <w:r w:rsidRPr="002E40EF">
              <w:rPr>
                <w:sz w:val="22"/>
                <w:szCs w:val="22"/>
              </w:rPr>
              <w:t>216</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w:t>
            </w:r>
          </w:p>
        </w:tc>
        <w:tc>
          <w:tcPr>
            <w:tcW w:w="931" w:type="dxa"/>
            <w:tcBorders>
              <w:top w:val="single" w:sz="4" w:space="0" w:color="auto"/>
              <w:left w:val="single" w:sz="4" w:space="0" w:color="auto"/>
              <w:bottom w:val="single" w:sz="4" w:space="0" w:color="auto"/>
              <w:right w:val="single" w:sz="4" w:space="0" w:color="auto"/>
            </w:tcBorders>
            <w:hideMark/>
          </w:tcPr>
          <w:p w:rsidR="00FD1779" w:rsidRPr="002E40EF" w:rsidRDefault="00DE1008" w:rsidP="00D97541">
            <w:pPr>
              <w:jc w:val="right"/>
              <w:rPr>
                <w:b/>
                <w:sz w:val="22"/>
                <w:szCs w:val="22"/>
              </w:rPr>
            </w:pPr>
            <w:r w:rsidRPr="002E40EF">
              <w:rPr>
                <w:b/>
                <w:sz w:val="22"/>
                <w:szCs w:val="22"/>
              </w:rPr>
              <w:t>378</w:t>
            </w:r>
          </w:p>
        </w:tc>
      </w:tr>
      <w:tr w:rsidR="002E40EF" w:rsidRPr="002E40EF" w:rsidTr="00FD1779">
        <w:tc>
          <w:tcPr>
            <w:tcW w:w="1766" w:type="dxa"/>
            <w:tcBorders>
              <w:top w:val="single" w:sz="4" w:space="0" w:color="auto"/>
              <w:left w:val="single" w:sz="4" w:space="0" w:color="auto"/>
              <w:bottom w:val="single" w:sz="4" w:space="0" w:color="auto"/>
              <w:right w:val="single" w:sz="4" w:space="0" w:color="auto"/>
            </w:tcBorders>
            <w:hideMark/>
          </w:tcPr>
          <w:p w:rsidR="00FD1779" w:rsidRPr="002E40EF" w:rsidRDefault="00FD1779">
            <w:pPr>
              <w:rPr>
                <w:sz w:val="22"/>
                <w:szCs w:val="22"/>
              </w:rPr>
            </w:pPr>
            <w:r w:rsidRPr="002E40EF">
              <w:rPr>
                <w:sz w:val="22"/>
                <w:szCs w:val="22"/>
              </w:rPr>
              <w:t>BIOLOGIJA</w:t>
            </w:r>
          </w:p>
        </w:tc>
        <w:tc>
          <w:tcPr>
            <w:tcW w:w="766"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w:t>
            </w:r>
          </w:p>
        </w:tc>
        <w:tc>
          <w:tcPr>
            <w:tcW w:w="966"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w:t>
            </w:r>
          </w:p>
        </w:tc>
        <w:tc>
          <w:tcPr>
            <w:tcW w:w="736"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216</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01F1E" w:rsidP="00D97541">
            <w:pPr>
              <w:jc w:val="right"/>
              <w:rPr>
                <w:sz w:val="22"/>
                <w:szCs w:val="22"/>
              </w:rPr>
            </w:pPr>
            <w:r w:rsidRPr="002E40EF">
              <w:rPr>
                <w:sz w:val="22"/>
                <w:szCs w:val="22"/>
              </w:rPr>
              <w:t>216</w:t>
            </w:r>
          </w:p>
        </w:tc>
        <w:tc>
          <w:tcPr>
            <w:tcW w:w="931" w:type="dxa"/>
            <w:tcBorders>
              <w:top w:val="single" w:sz="4" w:space="0" w:color="auto"/>
              <w:left w:val="single" w:sz="4" w:space="0" w:color="auto"/>
              <w:bottom w:val="single" w:sz="4" w:space="0" w:color="auto"/>
              <w:right w:val="single" w:sz="4" w:space="0" w:color="auto"/>
            </w:tcBorders>
            <w:hideMark/>
          </w:tcPr>
          <w:p w:rsidR="00FD1779" w:rsidRPr="002E40EF" w:rsidRDefault="00DE1008" w:rsidP="00D97541">
            <w:pPr>
              <w:jc w:val="right"/>
              <w:rPr>
                <w:b/>
                <w:sz w:val="22"/>
                <w:szCs w:val="22"/>
              </w:rPr>
            </w:pPr>
            <w:r w:rsidRPr="002E40EF">
              <w:rPr>
                <w:b/>
                <w:sz w:val="22"/>
                <w:szCs w:val="22"/>
              </w:rPr>
              <w:t>432</w:t>
            </w:r>
          </w:p>
        </w:tc>
      </w:tr>
      <w:tr w:rsidR="002E40EF" w:rsidRPr="002E40EF" w:rsidTr="00FD1779">
        <w:tc>
          <w:tcPr>
            <w:tcW w:w="1766" w:type="dxa"/>
            <w:tcBorders>
              <w:top w:val="single" w:sz="4" w:space="0" w:color="auto"/>
              <w:left w:val="single" w:sz="4" w:space="0" w:color="auto"/>
              <w:bottom w:val="single" w:sz="4" w:space="0" w:color="auto"/>
              <w:right w:val="single" w:sz="4" w:space="0" w:color="auto"/>
            </w:tcBorders>
            <w:hideMark/>
          </w:tcPr>
          <w:p w:rsidR="00FD1779" w:rsidRPr="002E40EF" w:rsidRDefault="00FD1779">
            <w:pPr>
              <w:rPr>
                <w:sz w:val="22"/>
                <w:szCs w:val="22"/>
              </w:rPr>
            </w:pPr>
            <w:r w:rsidRPr="002E40EF">
              <w:rPr>
                <w:sz w:val="22"/>
                <w:szCs w:val="22"/>
              </w:rPr>
              <w:t>KEMIJA</w:t>
            </w:r>
          </w:p>
        </w:tc>
        <w:tc>
          <w:tcPr>
            <w:tcW w:w="766"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w:t>
            </w:r>
          </w:p>
        </w:tc>
        <w:tc>
          <w:tcPr>
            <w:tcW w:w="966"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w:t>
            </w:r>
          </w:p>
        </w:tc>
        <w:tc>
          <w:tcPr>
            <w:tcW w:w="736"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216</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216</w:t>
            </w:r>
          </w:p>
        </w:tc>
        <w:tc>
          <w:tcPr>
            <w:tcW w:w="931" w:type="dxa"/>
            <w:tcBorders>
              <w:top w:val="single" w:sz="4" w:space="0" w:color="auto"/>
              <w:left w:val="single" w:sz="4" w:space="0" w:color="auto"/>
              <w:bottom w:val="single" w:sz="4" w:space="0" w:color="auto"/>
              <w:right w:val="single" w:sz="4" w:space="0" w:color="auto"/>
            </w:tcBorders>
            <w:hideMark/>
          </w:tcPr>
          <w:p w:rsidR="00FD1779" w:rsidRPr="002E40EF" w:rsidRDefault="00DE1008" w:rsidP="00D97541">
            <w:pPr>
              <w:jc w:val="right"/>
              <w:rPr>
                <w:b/>
                <w:sz w:val="22"/>
                <w:szCs w:val="22"/>
              </w:rPr>
            </w:pPr>
            <w:r w:rsidRPr="002E40EF">
              <w:rPr>
                <w:b/>
                <w:sz w:val="22"/>
                <w:szCs w:val="22"/>
              </w:rPr>
              <w:t>432</w:t>
            </w:r>
          </w:p>
        </w:tc>
      </w:tr>
      <w:tr w:rsidR="002E40EF" w:rsidRPr="002E40EF" w:rsidTr="00FD1779">
        <w:tc>
          <w:tcPr>
            <w:tcW w:w="1766" w:type="dxa"/>
            <w:tcBorders>
              <w:top w:val="single" w:sz="4" w:space="0" w:color="auto"/>
              <w:left w:val="single" w:sz="4" w:space="0" w:color="auto"/>
              <w:bottom w:val="single" w:sz="4" w:space="0" w:color="auto"/>
              <w:right w:val="single" w:sz="4" w:space="0" w:color="auto"/>
            </w:tcBorders>
            <w:hideMark/>
          </w:tcPr>
          <w:p w:rsidR="00FD1779" w:rsidRPr="002E40EF" w:rsidRDefault="00FD1779">
            <w:pPr>
              <w:rPr>
                <w:sz w:val="22"/>
                <w:szCs w:val="22"/>
              </w:rPr>
            </w:pPr>
            <w:r w:rsidRPr="002E40EF">
              <w:rPr>
                <w:sz w:val="22"/>
                <w:szCs w:val="22"/>
              </w:rPr>
              <w:t>FIZIKA</w:t>
            </w:r>
          </w:p>
        </w:tc>
        <w:tc>
          <w:tcPr>
            <w:tcW w:w="766"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w:t>
            </w:r>
          </w:p>
        </w:tc>
        <w:tc>
          <w:tcPr>
            <w:tcW w:w="966"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w:t>
            </w:r>
          </w:p>
        </w:tc>
        <w:tc>
          <w:tcPr>
            <w:tcW w:w="736"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216</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216</w:t>
            </w:r>
          </w:p>
        </w:tc>
        <w:tc>
          <w:tcPr>
            <w:tcW w:w="931" w:type="dxa"/>
            <w:tcBorders>
              <w:top w:val="single" w:sz="4" w:space="0" w:color="auto"/>
              <w:left w:val="single" w:sz="4" w:space="0" w:color="auto"/>
              <w:bottom w:val="single" w:sz="4" w:space="0" w:color="auto"/>
              <w:right w:val="single" w:sz="4" w:space="0" w:color="auto"/>
            </w:tcBorders>
            <w:hideMark/>
          </w:tcPr>
          <w:p w:rsidR="00FD1779" w:rsidRPr="002E40EF" w:rsidRDefault="00DE1008" w:rsidP="00D97541">
            <w:pPr>
              <w:jc w:val="right"/>
              <w:rPr>
                <w:b/>
                <w:sz w:val="22"/>
                <w:szCs w:val="22"/>
              </w:rPr>
            </w:pPr>
            <w:r w:rsidRPr="002E40EF">
              <w:rPr>
                <w:b/>
                <w:sz w:val="22"/>
                <w:szCs w:val="22"/>
              </w:rPr>
              <w:t>432</w:t>
            </w:r>
          </w:p>
        </w:tc>
      </w:tr>
      <w:tr w:rsidR="002E40EF" w:rsidRPr="002E40EF" w:rsidTr="00FD1779">
        <w:tc>
          <w:tcPr>
            <w:tcW w:w="1766" w:type="dxa"/>
            <w:tcBorders>
              <w:top w:val="single" w:sz="4" w:space="0" w:color="auto"/>
              <w:left w:val="single" w:sz="4" w:space="0" w:color="auto"/>
              <w:bottom w:val="single" w:sz="4" w:space="0" w:color="auto"/>
              <w:right w:val="single" w:sz="4" w:space="0" w:color="auto"/>
            </w:tcBorders>
            <w:hideMark/>
          </w:tcPr>
          <w:p w:rsidR="00FD1779" w:rsidRPr="002E40EF" w:rsidRDefault="00FD1779">
            <w:pPr>
              <w:rPr>
                <w:sz w:val="22"/>
                <w:szCs w:val="22"/>
              </w:rPr>
            </w:pPr>
            <w:r w:rsidRPr="002E40EF">
              <w:rPr>
                <w:sz w:val="22"/>
                <w:szCs w:val="22"/>
              </w:rPr>
              <w:t>PRIRODA I DRUŠTVO</w:t>
            </w:r>
          </w:p>
        </w:tc>
        <w:tc>
          <w:tcPr>
            <w:tcW w:w="766" w:type="dxa"/>
            <w:tcBorders>
              <w:top w:val="single" w:sz="4" w:space="0" w:color="auto"/>
              <w:left w:val="single" w:sz="4" w:space="0" w:color="auto"/>
              <w:bottom w:val="single" w:sz="4" w:space="0" w:color="auto"/>
              <w:right w:val="single" w:sz="4" w:space="0" w:color="auto"/>
            </w:tcBorders>
            <w:hideMark/>
          </w:tcPr>
          <w:p w:rsidR="00FD1779" w:rsidRPr="002E40EF" w:rsidRDefault="00F01F1E" w:rsidP="00D97541">
            <w:pPr>
              <w:jc w:val="right"/>
              <w:rPr>
                <w:sz w:val="22"/>
                <w:szCs w:val="22"/>
              </w:rPr>
            </w:pPr>
            <w:r w:rsidRPr="002E40EF">
              <w:rPr>
                <w:sz w:val="22"/>
                <w:szCs w:val="22"/>
              </w:rPr>
              <w:t>288</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01F1E" w:rsidP="00D97541">
            <w:pPr>
              <w:jc w:val="right"/>
              <w:rPr>
                <w:sz w:val="22"/>
                <w:szCs w:val="22"/>
              </w:rPr>
            </w:pPr>
            <w:r w:rsidRPr="002E40EF">
              <w:rPr>
                <w:sz w:val="22"/>
                <w:szCs w:val="22"/>
              </w:rPr>
              <w:t>288</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01F1E" w:rsidP="00D97541">
            <w:pPr>
              <w:jc w:val="right"/>
              <w:rPr>
                <w:sz w:val="22"/>
                <w:szCs w:val="22"/>
              </w:rPr>
            </w:pPr>
            <w:r w:rsidRPr="002E40EF">
              <w:rPr>
                <w:sz w:val="22"/>
                <w:szCs w:val="22"/>
              </w:rPr>
              <w:t>21</w:t>
            </w:r>
            <w:r w:rsidR="00DE1008" w:rsidRPr="002E40EF">
              <w:rPr>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DE1008" w:rsidP="00D97541">
            <w:pPr>
              <w:jc w:val="right"/>
              <w:rPr>
                <w:sz w:val="22"/>
                <w:szCs w:val="22"/>
              </w:rPr>
            </w:pPr>
            <w:r w:rsidRPr="002E40EF">
              <w:rPr>
                <w:sz w:val="22"/>
                <w:szCs w:val="22"/>
              </w:rPr>
              <w:t>432</w:t>
            </w:r>
          </w:p>
        </w:tc>
        <w:tc>
          <w:tcPr>
            <w:tcW w:w="966"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w:t>
            </w:r>
          </w:p>
        </w:tc>
        <w:tc>
          <w:tcPr>
            <w:tcW w:w="736"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w:t>
            </w:r>
          </w:p>
        </w:tc>
        <w:tc>
          <w:tcPr>
            <w:tcW w:w="931" w:type="dxa"/>
            <w:tcBorders>
              <w:top w:val="single" w:sz="4" w:space="0" w:color="auto"/>
              <w:left w:val="single" w:sz="4" w:space="0" w:color="auto"/>
              <w:bottom w:val="single" w:sz="4" w:space="0" w:color="auto"/>
              <w:right w:val="single" w:sz="4" w:space="0" w:color="auto"/>
            </w:tcBorders>
            <w:hideMark/>
          </w:tcPr>
          <w:p w:rsidR="00FD1779" w:rsidRPr="002E40EF" w:rsidRDefault="00DE1008" w:rsidP="00D97541">
            <w:pPr>
              <w:jc w:val="right"/>
              <w:rPr>
                <w:b/>
                <w:sz w:val="22"/>
                <w:szCs w:val="22"/>
              </w:rPr>
            </w:pPr>
            <w:r w:rsidRPr="002E40EF">
              <w:rPr>
                <w:b/>
                <w:sz w:val="22"/>
                <w:szCs w:val="22"/>
              </w:rPr>
              <w:t>1224</w:t>
            </w:r>
          </w:p>
        </w:tc>
      </w:tr>
      <w:tr w:rsidR="002E40EF" w:rsidRPr="002E40EF" w:rsidTr="00FD1779">
        <w:tc>
          <w:tcPr>
            <w:tcW w:w="1766" w:type="dxa"/>
            <w:tcBorders>
              <w:top w:val="single" w:sz="4" w:space="0" w:color="auto"/>
              <w:left w:val="single" w:sz="4" w:space="0" w:color="auto"/>
              <w:bottom w:val="single" w:sz="4" w:space="0" w:color="auto"/>
              <w:right w:val="single" w:sz="4" w:space="0" w:color="auto"/>
            </w:tcBorders>
            <w:hideMark/>
          </w:tcPr>
          <w:p w:rsidR="00FD1779" w:rsidRPr="002E40EF" w:rsidRDefault="00FD1779">
            <w:pPr>
              <w:rPr>
                <w:sz w:val="22"/>
                <w:szCs w:val="22"/>
              </w:rPr>
            </w:pPr>
            <w:r w:rsidRPr="002E40EF">
              <w:rPr>
                <w:sz w:val="22"/>
                <w:szCs w:val="22"/>
              </w:rPr>
              <w:t>POVIJEST</w:t>
            </w:r>
          </w:p>
        </w:tc>
        <w:tc>
          <w:tcPr>
            <w:tcW w:w="766"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w:t>
            </w:r>
          </w:p>
        </w:tc>
        <w:tc>
          <w:tcPr>
            <w:tcW w:w="966" w:type="dxa"/>
            <w:tcBorders>
              <w:top w:val="single" w:sz="4" w:space="0" w:color="auto"/>
              <w:left w:val="single" w:sz="4" w:space="0" w:color="auto"/>
              <w:bottom w:val="single" w:sz="4" w:space="0" w:color="auto"/>
              <w:right w:val="single" w:sz="4" w:space="0" w:color="auto"/>
            </w:tcBorders>
            <w:hideMark/>
          </w:tcPr>
          <w:p w:rsidR="00FD1779" w:rsidRPr="002E40EF" w:rsidRDefault="00DE1008" w:rsidP="00D97541">
            <w:pPr>
              <w:jc w:val="right"/>
              <w:rPr>
                <w:sz w:val="22"/>
                <w:szCs w:val="22"/>
              </w:rPr>
            </w:pPr>
            <w:r w:rsidRPr="002E40EF">
              <w:rPr>
                <w:sz w:val="22"/>
                <w:szCs w:val="22"/>
              </w:rPr>
              <w:t>216</w:t>
            </w:r>
          </w:p>
        </w:tc>
        <w:tc>
          <w:tcPr>
            <w:tcW w:w="736" w:type="dxa"/>
            <w:tcBorders>
              <w:top w:val="single" w:sz="4" w:space="0" w:color="auto"/>
              <w:left w:val="single" w:sz="4" w:space="0" w:color="auto"/>
              <w:bottom w:val="single" w:sz="4" w:space="0" w:color="auto"/>
              <w:right w:val="single" w:sz="4" w:space="0" w:color="auto"/>
            </w:tcBorders>
            <w:hideMark/>
          </w:tcPr>
          <w:p w:rsidR="00FD1779" w:rsidRPr="002E40EF" w:rsidRDefault="00DE1008" w:rsidP="00D97541">
            <w:pPr>
              <w:jc w:val="right"/>
              <w:rPr>
                <w:sz w:val="22"/>
                <w:szCs w:val="22"/>
              </w:rPr>
            </w:pPr>
            <w:r w:rsidRPr="002E40EF">
              <w:rPr>
                <w:sz w:val="22"/>
                <w:szCs w:val="22"/>
              </w:rPr>
              <w:t>216</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DE1008" w:rsidP="00D97541">
            <w:pPr>
              <w:jc w:val="right"/>
              <w:rPr>
                <w:sz w:val="22"/>
                <w:szCs w:val="22"/>
              </w:rPr>
            </w:pPr>
            <w:r w:rsidRPr="002E40EF">
              <w:rPr>
                <w:sz w:val="22"/>
                <w:szCs w:val="22"/>
              </w:rPr>
              <w:t>216</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 xml:space="preserve">   </w:t>
            </w:r>
            <w:r w:rsidR="00DE1008" w:rsidRPr="002E40EF">
              <w:rPr>
                <w:sz w:val="22"/>
                <w:szCs w:val="22"/>
              </w:rPr>
              <w:t>216</w:t>
            </w:r>
          </w:p>
        </w:tc>
        <w:tc>
          <w:tcPr>
            <w:tcW w:w="931" w:type="dxa"/>
            <w:tcBorders>
              <w:top w:val="single" w:sz="4" w:space="0" w:color="auto"/>
              <w:left w:val="single" w:sz="4" w:space="0" w:color="auto"/>
              <w:bottom w:val="single" w:sz="4" w:space="0" w:color="auto"/>
              <w:right w:val="single" w:sz="4" w:space="0" w:color="auto"/>
            </w:tcBorders>
            <w:hideMark/>
          </w:tcPr>
          <w:p w:rsidR="00FD1779" w:rsidRPr="002E40EF" w:rsidRDefault="00D97541" w:rsidP="00D97541">
            <w:pPr>
              <w:jc w:val="right"/>
              <w:rPr>
                <w:b/>
                <w:sz w:val="22"/>
                <w:szCs w:val="22"/>
              </w:rPr>
            </w:pPr>
            <w:r>
              <w:rPr>
                <w:b/>
                <w:sz w:val="22"/>
                <w:szCs w:val="22"/>
              </w:rPr>
              <w:t xml:space="preserve">    </w:t>
            </w:r>
            <w:r w:rsidR="00DE1008" w:rsidRPr="002E40EF">
              <w:rPr>
                <w:b/>
                <w:sz w:val="22"/>
                <w:szCs w:val="22"/>
              </w:rPr>
              <w:t>864</w:t>
            </w:r>
          </w:p>
        </w:tc>
      </w:tr>
      <w:tr w:rsidR="002E40EF" w:rsidRPr="002E40EF" w:rsidTr="00FD1779">
        <w:tc>
          <w:tcPr>
            <w:tcW w:w="1766" w:type="dxa"/>
            <w:tcBorders>
              <w:top w:val="single" w:sz="4" w:space="0" w:color="auto"/>
              <w:left w:val="single" w:sz="4" w:space="0" w:color="auto"/>
              <w:bottom w:val="single" w:sz="4" w:space="0" w:color="auto"/>
              <w:right w:val="single" w:sz="4" w:space="0" w:color="auto"/>
            </w:tcBorders>
            <w:hideMark/>
          </w:tcPr>
          <w:p w:rsidR="00FD1779" w:rsidRPr="002E40EF" w:rsidRDefault="00FD1779">
            <w:pPr>
              <w:rPr>
                <w:sz w:val="22"/>
                <w:szCs w:val="22"/>
              </w:rPr>
            </w:pPr>
            <w:r w:rsidRPr="002E40EF">
              <w:rPr>
                <w:sz w:val="22"/>
                <w:szCs w:val="22"/>
              </w:rPr>
              <w:t>GEOGRAFIJA</w:t>
            </w:r>
          </w:p>
        </w:tc>
        <w:tc>
          <w:tcPr>
            <w:tcW w:w="766"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w:t>
            </w:r>
          </w:p>
        </w:tc>
        <w:tc>
          <w:tcPr>
            <w:tcW w:w="966" w:type="dxa"/>
            <w:tcBorders>
              <w:top w:val="single" w:sz="4" w:space="0" w:color="auto"/>
              <w:left w:val="single" w:sz="4" w:space="0" w:color="auto"/>
              <w:bottom w:val="single" w:sz="4" w:space="0" w:color="auto"/>
              <w:right w:val="single" w:sz="4" w:space="0" w:color="auto"/>
            </w:tcBorders>
            <w:hideMark/>
          </w:tcPr>
          <w:p w:rsidR="00FD1779" w:rsidRPr="002E40EF" w:rsidRDefault="00DE1008" w:rsidP="00D97541">
            <w:pPr>
              <w:jc w:val="right"/>
              <w:rPr>
                <w:sz w:val="22"/>
                <w:szCs w:val="22"/>
              </w:rPr>
            </w:pPr>
            <w:r w:rsidRPr="002E40EF">
              <w:rPr>
                <w:sz w:val="22"/>
                <w:szCs w:val="22"/>
              </w:rPr>
              <w:t>162</w:t>
            </w:r>
          </w:p>
        </w:tc>
        <w:tc>
          <w:tcPr>
            <w:tcW w:w="736" w:type="dxa"/>
            <w:tcBorders>
              <w:top w:val="single" w:sz="4" w:space="0" w:color="auto"/>
              <w:left w:val="single" w:sz="4" w:space="0" w:color="auto"/>
              <w:bottom w:val="single" w:sz="4" w:space="0" w:color="auto"/>
              <w:right w:val="single" w:sz="4" w:space="0" w:color="auto"/>
            </w:tcBorders>
            <w:hideMark/>
          </w:tcPr>
          <w:p w:rsidR="00FD1779" w:rsidRPr="002E40EF" w:rsidRDefault="00DE1008" w:rsidP="00D97541">
            <w:pPr>
              <w:jc w:val="right"/>
              <w:rPr>
                <w:sz w:val="22"/>
                <w:szCs w:val="22"/>
              </w:rPr>
            </w:pPr>
            <w:r w:rsidRPr="002E40EF">
              <w:rPr>
                <w:sz w:val="22"/>
                <w:szCs w:val="22"/>
              </w:rPr>
              <w:t>216</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01F1E" w:rsidP="00D97541">
            <w:pPr>
              <w:jc w:val="right"/>
              <w:rPr>
                <w:sz w:val="22"/>
                <w:szCs w:val="22"/>
              </w:rPr>
            </w:pPr>
            <w:r w:rsidRPr="002E40EF">
              <w:rPr>
                <w:sz w:val="22"/>
                <w:szCs w:val="22"/>
              </w:rPr>
              <w:t>216</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01F1E" w:rsidP="00D97541">
            <w:pPr>
              <w:jc w:val="right"/>
              <w:rPr>
                <w:sz w:val="22"/>
                <w:szCs w:val="22"/>
              </w:rPr>
            </w:pPr>
            <w:r w:rsidRPr="002E40EF">
              <w:rPr>
                <w:sz w:val="22"/>
                <w:szCs w:val="22"/>
              </w:rPr>
              <w:t>216</w:t>
            </w:r>
          </w:p>
        </w:tc>
        <w:tc>
          <w:tcPr>
            <w:tcW w:w="931" w:type="dxa"/>
            <w:tcBorders>
              <w:top w:val="single" w:sz="4" w:space="0" w:color="auto"/>
              <w:left w:val="single" w:sz="4" w:space="0" w:color="auto"/>
              <w:bottom w:val="single" w:sz="4" w:space="0" w:color="auto"/>
              <w:right w:val="single" w:sz="4" w:space="0" w:color="auto"/>
            </w:tcBorders>
            <w:hideMark/>
          </w:tcPr>
          <w:p w:rsidR="00FD1779" w:rsidRPr="002E40EF" w:rsidRDefault="00DE1008" w:rsidP="00D97541">
            <w:pPr>
              <w:jc w:val="right"/>
              <w:rPr>
                <w:b/>
                <w:sz w:val="22"/>
                <w:szCs w:val="22"/>
              </w:rPr>
            </w:pPr>
            <w:r w:rsidRPr="002E40EF">
              <w:rPr>
                <w:b/>
                <w:sz w:val="22"/>
                <w:szCs w:val="22"/>
              </w:rPr>
              <w:t>810</w:t>
            </w:r>
          </w:p>
        </w:tc>
      </w:tr>
      <w:tr w:rsidR="002E40EF" w:rsidRPr="002E40EF" w:rsidTr="00FD1779">
        <w:tc>
          <w:tcPr>
            <w:tcW w:w="1766" w:type="dxa"/>
            <w:tcBorders>
              <w:top w:val="single" w:sz="4" w:space="0" w:color="auto"/>
              <w:left w:val="single" w:sz="4" w:space="0" w:color="auto"/>
              <w:bottom w:val="single" w:sz="4" w:space="0" w:color="auto"/>
              <w:right w:val="single" w:sz="4" w:space="0" w:color="auto"/>
            </w:tcBorders>
            <w:hideMark/>
          </w:tcPr>
          <w:p w:rsidR="00FD1779" w:rsidRPr="002E40EF" w:rsidRDefault="00FD1779">
            <w:pPr>
              <w:rPr>
                <w:sz w:val="22"/>
                <w:szCs w:val="22"/>
              </w:rPr>
            </w:pPr>
            <w:r w:rsidRPr="002E40EF">
              <w:rPr>
                <w:sz w:val="22"/>
                <w:szCs w:val="22"/>
              </w:rPr>
              <w:t>TEHNIČKA  KULTURA</w:t>
            </w:r>
          </w:p>
        </w:tc>
        <w:tc>
          <w:tcPr>
            <w:tcW w:w="766"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FD1779" w:rsidP="00D97541">
            <w:pPr>
              <w:jc w:val="right"/>
              <w:rPr>
                <w:sz w:val="22"/>
                <w:szCs w:val="22"/>
              </w:rPr>
            </w:pPr>
            <w:r w:rsidRPr="002E40EF">
              <w:rPr>
                <w:sz w:val="22"/>
                <w:szCs w:val="22"/>
              </w:rPr>
              <w:t>-</w:t>
            </w:r>
          </w:p>
        </w:tc>
        <w:tc>
          <w:tcPr>
            <w:tcW w:w="966" w:type="dxa"/>
            <w:tcBorders>
              <w:top w:val="single" w:sz="4" w:space="0" w:color="auto"/>
              <w:left w:val="single" w:sz="4" w:space="0" w:color="auto"/>
              <w:bottom w:val="single" w:sz="4" w:space="0" w:color="auto"/>
              <w:right w:val="single" w:sz="4" w:space="0" w:color="auto"/>
            </w:tcBorders>
          </w:tcPr>
          <w:p w:rsidR="00FD1779" w:rsidRPr="002E40EF" w:rsidRDefault="00FD1779" w:rsidP="00D97541">
            <w:pPr>
              <w:jc w:val="right"/>
              <w:rPr>
                <w:sz w:val="22"/>
                <w:szCs w:val="22"/>
              </w:rPr>
            </w:pPr>
            <w:r w:rsidRPr="002E40EF">
              <w:rPr>
                <w:sz w:val="22"/>
                <w:szCs w:val="22"/>
              </w:rPr>
              <w:t>108</w:t>
            </w:r>
          </w:p>
        </w:tc>
        <w:tc>
          <w:tcPr>
            <w:tcW w:w="736" w:type="dxa"/>
            <w:tcBorders>
              <w:top w:val="single" w:sz="4" w:space="0" w:color="auto"/>
              <w:left w:val="single" w:sz="4" w:space="0" w:color="auto"/>
              <w:bottom w:val="single" w:sz="4" w:space="0" w:color="auto"/>
              <w:right w:val="single" w:sz="4" w:space="0" w:color="auto"/>
            </w:tcBorders>
          </w:tcPr>
          <w:p w:rsidR="00FD1779" w:rsidRPr="002E40EF" w:rsidRDefault="00FD1779" w:rsidP="00D97541">
            <w:pPr>
              <w:jc w:val="right"/>
              <w:rPr>
                <w:sz w:val="22"/>
                <w:szCs w:val="22"/>
              </w:rPr>
            </w:pPr>
            <w:r w:rsidRPr="002E40EF">
              <w:rPr>
                <w:sz w:val="22"/>
                <w:szCs w:val="22"/>
              </w:rPr>
              <w:t>108</w:t>
            </w:r>
          </w:p>
        </w:tc>
        <w:tc>
          <w:tcPr>
            <w:tcW w:w="851" w:type="dxa"/>
            <w:tcBorders>
              <w:top w:val="single" w:sz="4" w:space="0" w:color="auto"/>
              <w:left w:val="single" w:sz="4" w:space="0" w:color="auto"/>
              <w:bottom w:val="single" w:sz="4" w:space="0" w:color="auto"/>
              <w:right w:val="single" w:sz="4" w:space="0" w:color="auto"/>
            </w:tcBorders>
          </w:tcPr>
          <w:p w:rsidR="00FD1779" w:rsidRPr="002E40EF" w:rsidRDefault="00FD1779" w:rsidP="00D97541">
            <w:pPr>
              <w:jc w:val="right"/>
              <w:rPr>
                <w:sz w:val="22"/>
                <w:szCs w:val="22"/>
              </w:rPr>
            </w:pPr>
            <w:r w:rsidRPr="002E40EF">
              <w:rPr>
                <w:sz w:val="22"/>
                <w:szCs w:val="22"/>
              </w:rPr>
              <w:t>108</w:t>
            </w:r>
          </w:p>
        </w:tc>
        <w:tc>
          <w:tcPr>
            <w:tcW w:w="851" w:type="dxa"/>
            <w:tcBorders>
              <w:top w:val="single" w:sz="4" w:space="0" w:color="auto"/>
              <w:left w:val="single" w:sz="4" w:space="0" w:color="auto"/>
              <w:bottom w:val="single" w:sz="4" w:space="0" w:color="auto"/>
              <w:right w:val="single" w:sz="4" w:space="0" w:color="auto"/>
            </w:tcBorders>
          </w:tcPr>
          <w:p w:rsidR="00FD1779" w:rsidRPr="002E40EF" w:rsidRDefault="00FD1779" w:rsidP="00D97541">
            <w:pPr>
              <w:jc w:val="right"/>
              <w:rPr>
                <w:sz w:val="22"/>
                <w:szCs w:val="22"/>
              </w:rPr>
            </w:pPr>
            <w:r w:rsidRPr="002E40EF">
              <w:rPr>
                <w:sz w:val="22"/>
                <w:szCs w:val="22"/>
              </w:rPr>
              <w:t>108</w:t>
            </w:r>
          </w:p>
        </w:tc>
        <w:tc>
          <w:tcPr>
            <w:tcW w:w="931" w:type="dxa"/>
            <w:tcBorders>
              <w:top w:val="single" w:sz="4" w:space="0" w:color="auto"/>
              <w:left w:val="single" w:sz="4" w:space="0" w:color="auto"/>
              <w:bottom w:val="single" w:sz="4" w:space="0" w:color="auto"/>
              <w:right w:val="single" w:sz="4" w:space="0" w:color="auto"/>
            </w:tcBorders>
          </w:tcPr>
          <w:p w:rsidR="00FD1779" w:rsidRPr="002E40EF" w:rsidRDefault="00FD1779" w:rsidP="00D97541">
            <w:pPr>
              <w:jc w:val="right"/>
              <w:rPr>
                <w:b/>
                <w:sz w:val="22"/>
                <w:szCs w:val="22"/>
              </w:rPr>
            </w:pPr>
            <w:r w:rsidRPr="002E40EF">
              <w:rPr>
                <w:b/>
                <w:sz w:val="22"/>
                <w:szCs w:val="22"/>
              </w:rPr>
              <w:t>432</w:t>
            </w:r>
          </w:p>
        </w:tc>
      </w:tr>
      <w:tr w:rsidR="002E40EF" w:rsidRPr="002E40EF" w:rsidTr="00FD1779">
        <w:tc>
          <w:tcPr>
            <w:tcW w:w="1766" w:type="dxa"/>
            <w:tcBorders>
              <w:top w:val="single" w:sz="4" w:space="0" w:color="auto"/>
              <w:left w:val="single" w:sz="4" w:space="0" w:color="auto"/>
              <w:bottom w:val="single" w:sz="4" w:space="0" w:color="auto"/>
              <w:right w:val="single" w:sz="4" w:space="0" w:color="auto"/>
            </w:tcBorders>
            <w:hideMark/>
          </w:tcPr>
          <w:p w:rsidR="00FD1779" w:rsidRPr="002E40EF" w:rsidRDefault="00FD1779">
            <w:pPr>
              <w:rPr>
                <w:sz w:val="22"/>
                <w:szCs w:val="22"/>
              </w:rPr>
            </w:pPr>
            <w:r w:rsidRPr="002E40EF">
              <w:rPr>
                <w:sz w:val="22"/>
                <w:szCs w:val="22"/>
              </w:rPr>
              <w:t>TZK</w:t>
            </w:r>
          </w:p>
        </w:tc>
        <w:tc>
          <w:tcPr>
            <w:tcW w:w="766" w:type="dxa"/>
            <w:tcBorders>
              <w:top w:val="single" w:sz="4" w:space="0" w:color="auto"/>
              <w:left w:val="single" w:sz="4" w:space="0" w:color="auto"/>
              <w:bottom w:val="single" w:sz="4" w:space="0" w:color="auto"/>
              <w:right w:val="single" w:sz="4" w:space="0" w:color="auto"/>
            </w:tcBorders>
          </w:tcPr>
          <w:p w:rsidR="00FD1779" w:rsidRPr="002E40EF" w:rsidRDefault="00FD1779" w:rsidP="00D97541">
            <w:pPr>
              <w:jc w:val="right"/>
              <w:rPr>
                <w:sz w:val="22"/>
                <w:szCs w:val="22"/>
              </w:rPr>
            </w:pPr>
            <w:r w:rsidRPr="002E40EF">
              <w:rPr>
                <w:sz w:val="22"/>
                <w:szCs w:val="22"/>
              </w:rPr>
              <w:t>432</w:t>
            </w:r>
          </w:p>
        </w:tc>
        <w:tc>
          <w:tcPr>
            <w:tcW w:w="851" w:type="dxa"/>
            <w:tcBorders>
              <w:top w:val="single" w:sz="4" w:space="0" w:color="auto"/>
              <w:left w:val="single" w:sz="4" w:space="0" w:color="auto"/>
              <w:bottom w:val="single" w:sz="4" w:space="0" w:color="auto"/>
              <w:right w:val="single" w:sz="4" w:space="0" w:color="auto"/>
            </w:tcBorders>
          </w:tcPr>
          <w:p w:rsidR="00FD1779" w:rsidRPr="002E40EF" w:rsidRDefault="00FD1779" w:rsidP="00D97541">
            <w:pPr>
              <w:jc w:val="right"/>
              <w:rPr>
                <w:sz w:val="22"/>
                <w:szCs w:val="22"/>
              </w:rPr>
            </w:pPr>
            <w:r w:rsidRPr="002E40EF">
              <w:rPr>
                <w:sz w:val="22"/>
                <w:szCs w:val="22"/>
              </w:rPr>
              <w:t>432</w:t>
            </w:r>
          </w:p>
        </w:tc>
        <w:tc>
          <w:tcPr>
            <w:tcW w:w="851" w:type="dxa"/>
            <w:tcBorders>
              <w:top w:val="single" w:sz="4" w:space="0" w:color="auto"/>
              <w:left w:val="single" w:sz="4" w:space="0" w:color="auto"/>
              <w:bottom w:val="single" w:sz="4" w:space="0" w:color="auto"/>
              <w:right w:val="single" w:sz="4" w:space="0" w:color="auto"/>
            </w:tcBorders>
          </w:tcPr>
          <w:p w:rsidR="00FD1779" w:rsidRPr="002E40EF" w:rsidRDefault="00FD1779" w:rsidP="00D97541">
            <w:pPr>
              <w:jc w:val="right"/>
              <w:rPr>
                <w:sz w:val="22"/>
                <w:szCs w:val="22"/>
              </w:rPr>
            </w:pPr>
            <w:r w:rsidRPr="002E40EF">
              <w:rPr>
                <w:sz w:val="22"/>
                <w:szCs w:val="22"/>
              </w:rPr>
              <w:t>216</w:t>
            </w:r>
          </w:p>
        </w:tc>
        <w:tc>
          <w:tcPr>
            <w:tcW w:w="851" w:type="dxa"/>
            <w:tcBorders>
              <w:top w:val="single" w:sz="4" w:space="0" w:color="auto"/>
              <w:left w:val="single" w:sz="4" w:space="0" w:color="auto"/>
              <w:bottom w:val="single" w:sz="4" w:space="0" w:color="auto"/>
              <w:right w:val="single" w:sz="4" w:space="0" w:color="auto"/>
            </w:tcBorders>
          </w:tcPr>
          <w:p w:rsidR="00FD1779" w:rsidRPr="002E40EF" w:rsidRDefault="00FD1779" w:rsidP="00D97541">
            <w:pPr>
              <w:jc w:val="right"/>
              <w:rPr>
                <w:sz w:val="22"/>
                <w:szCs w:val="22"/>
              </w:rPr>
            </w:pPr>
            <w:r w:rsidRPr="002E40EF">
              <w:rPr>
                <w:sz w:val="22"/>
                <w:szCs w:val="22"/>
              </w:rPr>
              <w:t>288</w:t>
            </w:r>
          </w:p>
        </w:tc>
        <w:tc>
          <w:tcPr>
            <w:tcW w:w="966" w:type="dxa"/>
            <w:tcBorders>
              <w:top w:val="single" w:sz="4" w:space="0" w:color="auto"/>
              <w:left w:val="single" w:sz="4" w:space="0" w:color="auto"/>
              <w:bottom w:val="single" w:sz="4" w:space="0" w:color="auto"/>
              <w:right w:val="single" w:sz="4" w:space="0" w:color="auto"/>
            </w:tcBorders>
          </w:tcPr>
          <w:p w:rsidR="00FD1779" w:rsidRPr="002E40EF" w:rsidRDefault="00FD1779" w:rsidP="00D97541">
            <w:pPr>
              <w:jc w:val="right"/>
              <w:rPr>
                <w:sz w:val="22"/>
                <w:szCs w:val="22"/>
              </w:rPr>
            </w:pPr>
            <w:r w:rsidRPr="002E40EF">
              <w:rPr>
                <w:sz w:val="22"/>
                <w:szCs w:val="22"/>
              </w:rPr>
              <w:t>216</w:t>
            </w:r>
          </w:p>
        </w:tc>
        <w:tc>
          <w:tcPr>
            <w:tcW w:w="736" w:type="dxa"/>
            <w:tcBorders>
              <w:top w:val="single" w:sz="4" w:space="0" w:color="auto"/>
              <w:left w:val="single" w:sz="4" w:space="0" w:color="auto"/>
              <w:bottom w:val="single" w:sz="4" w:space="0" w:color="auto"/>
              <w:right w:val="single" w:sz="4" w:space="0" w:color="auto"/>
            </w:tcBorders>
          </w:tcPr>
          <w:p w:rsidR="00FD1779" w:rsidRPr="002E40EF" w:rsidRDefault="00FD1779" w:rsidP="00D97541">
            <w:pPr>
              <w:jc w:val="right"/>
              <w:rPr>
                <w:sz w:val="22"/>
                <w:szCs w:val="22"/>
              </w:rPr>
            </w:pPr>
            <w:r w:rsidRPr="002E40EF">
              <w:rPr>
                <w:sz w:val="22"/>
                <w:szCs w:val="22"/>
              </w:rPr>
              <w:t>216</w:t>
            </w:r>
          </w:p>
        </w:tc>
        <w:tc>
          <w:tcPr>
            <w:tcW w:w="851" w:type="dxa"/>
            <w:tcBorders>
              <w:top w:val="single" w:sz="4" w:space="0" w:color="auto"/>
              <w:left w:val="single" w:sz="4" w:space="0" w:color="auto"/>
              <w:bottom w:val="single" w:sz="4" w:space="0" w:color="auto"/>
              <w:right w:val="single" w:sz="4" w:space="0" w:color="auto"/>
            </w:tcBorders>
          </w:tcPr>
          <w:p w:rsidR="00FD1779" w:rsidRPr="002E40EF" w:rsidRDefault="00FD1779" w:rsidP="00D97541">
            <w:pPr>
              <w:jc w:val="right"/>
              <w:rPr>
                <w:sz w:val="22"/>
                <w:szCs w:val="22"/>
              </w:rPr>
            </w:pPr>
            <w:r w:rsidRPr="002E40EF">
              <w:rPr>
                <w:sz w:val="22"/>
                <w:szCs w:val="22"/>
              </w:rPr>
              <w:t>216</w:t>
            </w:r>
          </w:p>
        </w:tc>
        <w:tc>
          <w:tcPr>
            <w:tcW w:w="851" w:type="dxa"/>
            <w:tcBorders>
              <w:top w:val="single" w:sz="4" w:space="0" w:color="auto"/>
              <w:left w:val="single" w:sz="4" w:space="0" w:color="auto"/>
              <w:bottom w:val="single" w:sz="4" w:space="0" w:color="auto"/>
              <w:right w:val="single" w:sz="4" w:space="0" w:color="auto"/>
            </w:tcBorders>
          </w:tcPr>
          <w:p w:rsidR="00FD1779" w:rsidRPr="002E40EF" w:rsidRDefault="00FD1779" w:rsidP="00D97541">
            <w:pPr>
              <w:jc w:val="right"/>
              <w:rPr>
                <w:sz w:val="22"/>
                <w:szCs w:val="22"/>
              </w:rPr>
            </w:pPr>
            <w:r w:rsidRPr="002E40EF">
              <w:rPr>
                <w:sz w:val="22"/>
                <w:szCs w:val="22"/>
              </w:rPr>
              <w:t>216</w:t>
            </w:r>
          </w:p>
        </w:tc>
        <w:tc>
          <w:tcPr>
            <w:tcW w:w="931" w:type="dxa"/>
            <w:tcBorders>
              <w:top w:val="single" w:sz="4" w:space="0" w:color="auto"/>
              <w:left w:val="single" w:sz="4" w:space="0" w:color="auto"/>
              <w:bottom w:val="single" w:sz="4" w:space="0" w:color="auto"/>
              <w:right w:val="single" w:sz="4" w:space="0" w:color="auto"/>
            </w:tcBorders>
          </w:tcPr>
          <w:p w:rsidR="00FD1779" w:rsidRPr="002E40EF" w:rsidRDefault="00DE1008" w:rsidP="00D97541">
            <w:pPr>
              <w:jc w:val="right"/>
              <w:rPr>
                <w:b/>
                <w:sz w:val="22"/>
                <w:szCs w:val="22"/>
              </w:rPr>
            </w:pPr>
            <w:r w:rsidRPr="002E40EF">
              <w:rPr>
                <w:b/>
                <w:sz w:val="22"/>
                <w:szCs w:val="22"/>
              </w:rPr>
              <w:t>2022</w:t>
            </w:r>
          </w:p>
        </w:tc>
      </w:tr>
      <w:tr w:rsidR="002E40EF" w:rsidRPr="002E40EF" w:rsidTr="00FD1779">
        <w:tc>
          <w:tcPr>
            <w:tcW w:w="1766" w:type="dxa"/>
            <w:tcBorders>
              <w:top w:val="single" w:sz="4" w:space="0" w:color="auto"/>
              <w:left w:val="single" w:sz="4" w:space="0" w:color="auto"/>
              <w:bottom w:val="single" w:sz="4" w:space="0" w:color="auto"/>
              <w:right w:val="single" w:sz="4" w:space="0" w:color="auto"/>
            </w:tcBorders>
            <w:hideMark/>
          </w:tcPr>
          <w:p w:rsidR="00FD1779" w:rsidRPr="002E40EF" w:rsidRDefault="00FD1779">
            <w:pPr>
              <w:rPr>
                <w:b/>
                <w:sz w:val="22"/>
                <w:szCs w:val="22"/>
              </w:rPr>
            </w:pPr>
            <w:r w:rsidRPr="002E40EF">
              <w:rPr>
                <w:b/>
                <w:sz w:val="22"/>
                <w:szCs w:val="22"/>
              </w:rPr>
              <w:t>UKUPNO</w:t>
            </w:r>
          </w:p>
        </w:tc>
        <w:tc>
          <w:tcPr>
            <w:tcW w:w="766" w:type="dxa"/>
            <w:tcBorders>
              <w:top w:val="single" w:sz="4" w:space="0" w:color="auto"/>
              <w:left w:val="single" w:sz="4" w:space="0" w:color="auto"/>
              <w:bottom w:val="single" w:sz="4" w:space="0" w:color="auto"/>
              <w:right w:val="single" w:sz="4" w:space="0" w:color="auto"/>
            </w:tcBorders>
            <w:hideMark/>
          </w:tcPr>
          <w:p w:rsidR="00FD1779" w:rsidRPr="002E40EF" w:rsidRDefault="00107A0A" w:rsidP="00D97541">
            <w:pPr>
              <w:jc w:val="right"/>
              <w:rPr>
                <w:b/>
                <w:sz w:val="22"/>
                <w:szCs w:val="22"/>
              </w:rPr>
            </w:pPr>
            <w:r w:rsidRPr="002E40EF">
              <w:rPr>
                <w:b/>
                <w:sz w:val="22"/>
                <w:szCs w:val="22"/>
              </w:rPr>
              <w:t>2592</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107A0A" w:rsidP="00D97541">
            <w:pPr>
              <w:jc w:val="right"/>
              <w:rPr>
                <w:b/>
                <w:sz w:val="22"/>
                <w:szCs w:val="22"/>
              </w:rPr>
            </w:pPr>
            <w:r w:rsidRPr="002E40EF">
              <w:rPr>
                <w:b/>
                <w:sz w:val="22"/>
                <w:szCs w:val="22"/>
              </w:rPr>
              <w:t>2592</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107A0A" w:rsidP="00D97541">
            <w:pPr>
              <w:jc w:val="right"/>
              <w:rPr>
                <w:b/>
                <w:sz w:val="22"/>
                <w:szCs w:val="22"/>
              </w:rPr>
            </w:pPr>
            <w:r w:rsidRPr="002E40EF">
              <w:rPr>
                <w:b/>
                <w:sz w:val="22"/>
                <w:szCs w:val="22"/>
              </w:rPr>
              <w:t>1836</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107A0A" w:rsidP="00D97541">
            <w:pPr>
              <w:jc w:val="right"/>
              <w:rPr>
                <w:b/>
                <w:sz w:val="22"/>
                <w:szCs w:val="22"/>
              </w:rPr>
            </w:pPr>
            <w:r w:rsidRPr="002E40EF">
              <w:rPr>
                <w:b/>
                <w:sz w:val="22"/>
                <w:szCs w:val="22"/>
              </w:rPr>
              <w:t>2592</w:t>
            </w:r>
          </w:p>
        </w:tc>
        <w:tc>
          <w:tcPr>
            <w:tcW w:w="966" w:type="dxa"/>
            <w:tcBorders>
              <w:top w:val="single" w:sz="4" w:space="0" w:color="auto"/>
              <w:left w:val="single" w:sz="4" w:space="0" w:color="auto"/>
              <w:bottom w:val="single" w:sz="4" w:space="0" w:color="auto"/>
              <w:right w:val="single" w:sz="4" w:space="0" w:color="auto"/>
            </w:tcBorders>
            <w:hideMark/>
          </w:tcPr>
          <w:p w:rsidR="00FD1779" w:rsidRPr="002E40EF" w:rsidRDefault="00107A0A" w:rsidP="00D97541">
            <w:pPr>
              <w:jc w:val="right"/>
              <w:rPr>
                <w:b/>
                <w:sz w:val="22"/>
                <w:szCs w:val="22"/>
              </w:rPr>
            </w:pPr>
            <w:r w:rsidRPr="002E40EF">
              <w:rPr>
                <w:b/>
                <w:sz w:val="22"/>
                <w:szCs w:val="22"/>
              </w:rPr>
              <w:t>2376</w:t>
            </w:r>
          </w:p>
        </w:tc>
        <w:tc>
          <w:tcPr>
            <w:tcW w:w="736" w:type="dxa"/>
            <w:tcBorders>
              <w:top w:val="single" w:sz="4" w:space="0" w:color="auto"/>
              <w:left w:val="single" w:sz="4" w:space="0" w:color="auto"/>
              <w:bottom w:val="single" w:sz="4" w:space="0" w:color="auto"/>
              <w:right w:val="single" w:sz="4" w:space="0" w:color="auto"/>
            </w:tcBorders>
            <w:hideMark/>
          </w:tcPr>
          <w:p w:rsidR="00FD1779" w:rsidRPr="002E40EF" w:rsidRDefault="00107A0A" w:rsidP="00D97541">
            <w:pPr>
              <w:jc w:val="right"/>
              <w:rPr>
                <w:b/>
                <w:sz w:val="22"/>
                <w:szCs w:val="22"/>
              </w:rPr>
            </w:pPr>
            <w:r w:rsidRPr="002E40EF">
              <w:rPr>
                <w:b/>
                <w:sz w:val="22"/>
                <w:szCs w:val="22"/>
              </w:rPr>
              <w:t>2430</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DE1008" w:rsidP="00D97541">
            <w:pPr>
              <w:jc w:val="right"/>
              <w:rPr>
                <w:b/>
                <w:sz w:val="22"/>
                <w:szCs w:val="22"/>
              </w:rPr>
            </w:pPr>
            <w:r w:rsidRPr="002E40EF">
              <w:rPr>
                <w:b/>
                <w:sz w:val="22"/>
                <w:szCs w:val="22"/>
              </w:rPr>
              <w:t>2700</w:t>
            </w:r>
          </w:p>
        </w:tc>
        <w:tc>
          <w:tcPr>
            <w:tcW w:w="851" w:type="dxa"/>
            <w:tcBorders>
              <w:top w:val="single" w:sz="4" w:space="0" w:color="auto"/>
              <w:left w:val="single" w:sz="4" w:space="0" w:color="auto"/>
              <w:bottom w:val="single" w:sz="4" w:space="0" w:color="auto"/>
              <w:right w:val="single" w:sz="4" w:space="0" w:color="auto"/>
            </w:tcBorders>
            <w:hideMark/>
          </w:tcPr>
          <w:p w:rsidR="00FD1779" w:rsidRPr="002E40EF" w:rsidRDefault="00DE1008" w:rsidP="00D97541">
            <w:pPr>
              <w:jc w:val="right"/>
              <w:rPr>
                <w:b/>
                <w:sz w:val="22"/>
                <w:szCs w:val="22"/>
              </w:rPr>
            </w:pPr>
            <w:r w:rsidRPr="002E40EF">
              <w:rPr>
                <w:b/>
                <w:sz w:val="22"/>
                <w:szCs w:val="22"/>
              </w:rPr>
              <w:t>2700</w:t>
            </w:r>
          </w:p>
        </w:tc>
        <w:tc>
          <w:tcPr>
            <w:tcW w:w="931" w:type="dxa"/>
            <w:tcBorders>
              <w:top w:val="single" w:sz="4" w:space="0" w:color="auto"/>
              <w:left w:val="single" w:sz="4" w:space="0" w:color="auto"/>
              <w:bottom w:val="single" w:sz="4" w:space="0" w:color="auto"/>
              <w:right w:val="single" w:sz="4" w:space="0" w:color="auto"/>
            </w:tcBorders>
            <w:hideMark/>
          </w:tcPr>
          <w:p w:rsidR="00FD1779" w:rsidRPr="002E40EF" w:rsidRDefault="00DE1008" w:rsidP="00D97541">
            <w:pPr>
              <w:jc w:val="right"/>
              <w:rPr>
                <w:b/>
                <w:sz w:val="22"/>
                <w:szCs w:val="22"/>
              </w:rPr>
            </w:pPr>
            <w:r w:rsidRPr="002E40EF">
              <w:rPr>
                <w:b/>
                <w:sz w:val="22"/>
                <w:szCs w:val="22"/>
              </w:rPr>
              <w:t>24203</w:t>
            </w:r>
          </w:p>
        </w:tc>
      </w:tr>
    </w:tbl>
    <w:p w:rsidR="00FD1779" w:rsidRPr="002E40EF" w:rsidRDefault="00FD1779" w:rsidP="00FD1779">
      <w:pPr>
        <w:jc w:val="both"/>
        <w:rPr>
          <w:b/>
          <w:bCs/>
          <w:sz w:val="22"/>
          <w:szCs w:val="22"/>
          <w:lang w:eastAsia="hr-HR"/>
        </w:rPr>
      </w:pPr>
    </w:p>
    <w:p w:rsidR="00FD1779" w:rsidRPr="002E40EF" w:rsidRDefault="00FD1779" w:rsidP="00FD1779">
      <w:pPr>
        <w:jc w:val="both"/>
        <w:rPr>
          <w:b/>
          <w:bCs/>
          <w:sz w:val="22"/>
          <w:szCs w:val="22"/>
          <w:lang w:eastAsia="hr-HR"/>
        </w:rPr>
      </w:pPr>
    </w:p>
    <w:p w:rsidR="00FD1779" w:rsidRPr="002E40EF" w:rsidRDefault="00FD1779" w:rsidP="00FD1779">
      <w:pPr>
        <w:ind w:left="567"/>
        <w:jc w:val="both"/>
        <w:rPr>
          <w:sz w:val="22"/>
          <w:szCs w:val="22"/>
        </w:rPr>
      </w:pPr>
      <w:r w:rsidRPr="002E40EF">
        <w:rPr>
          <w:sz w:val="22"/>
          <w:szCs w:val="22"/>
        </w:rPr>
        <w:t xml:space="preserve">Na nivou škole planirana je realizacija ukupno </w:t>
      </w:r>
      <w:r w:rsidR="001E21F4" w:rsidRPr="002E40EF">
        <w:rPr>
          <w:sz w:val="22"/>
          <w:szCs w:val="22"/>
        </w:rPr>
        <w:t xml:space="preserve">24.203 </w:t>
      </w:r>
      <w:r w:rsidRPr="002E40EF">
        <w:rPr>
          <w:sz w:val="22"/>
          <w:szCs w:val="22"/>
        </w:rPr>
        <w:t xml:space="preserve"> sat</w:t>
      </w:r>
      <w:r w:rsidR="001E21F4" w:rsidRPr="002E40EF">
        <w:rPr>
          <w:sz w:val="22"/>
          <w:szCs w:val="22"/>
        </w:rPr>
        <w:t xml:space="preserve">a </w:t>
      </w:r>
      <w:r w:rsidRPr="002E40EF">
        <w:rPr>
          <w:sz w:val="22"/>
          <w:szCs w:val="22"/>
        </w:rPr>
        <w:t xml:space="preserve">redovite nastave. </w:t>
      </w:r>
    </w:p>
    <w:p w:rsidR="00FD1779" w:rsidRPr="002E40EF" w:rsidRDefault="00FD1779" w:rsidP="00FD1779">
      <w:pPr>
        <w:ind w:left="567"/>
        <w:jc w:val="both"/>
        <w:rPr>
          <w:sz w:val="22"/>
          <w:szCs w:val="22"/>
        </w:rPr>
      </w:pPr>
      <w:r w:rsidRPr="002E40EF">
        <w:rPr>
          <w:sz w:val="22"/>
          <w:szCs w:val="22"/>
        </w:rPr>
        <w:t>Nastava se stručno izvodi u većini predmeta. Nestručno se ostvaruje u:</w:t>
      </w:r>
    </w:p>
    <w:p w:rsidR="00FD1779" w:rsidRPr="002E40EF" w:rsidRDefault="00FD1779" w:rsidP="001E21F4">
      <w:pPr>
        <w:jc w:val="both"/>
        <w:rPr>
          <w:sz w:val="22"/>
          <w:szCs w:val="22"/>
        </w:rPr>
      </w:pPr>
      <w:r w:rsidRPr="002E40EF">
        <w:rPr>
          <w:sz w:val="22"/>
          <w:szCs w:val="22"/>
        </w:rPr>
        <w:t>- redovitoj nastav</w:t>
      </w:r>
      <w:r w:rsidR="001E21F4" w:rsidRPr="002E40EF">
        <w:rPr>
          <w:sz w:val="22"/>
          <w:szCs w:val="22"/>
        </w:rPr>
        <w:t xml:space="preserve"> fizike (7.a,b,c, 8.a,b,c) zbog nedostatka učitelja na tržištu rada</w:t>
      </w:r>
    </w:p>
    <w:p w:rsidR="00FD1779" w:rsidRPr="002E40EF" w:rsidRDefault="001E21F4" w:rsidP="001E21F4">
      <w:pPr>
        <w:jc w:val="both"/>
        <w:rPr>
          <w:sz w:val="22"/>
          <w:szCs w:val="22"/>
        </w:rPr>
      </w:pPr>
      <w:r w:rsidRPr="002E40EF">
        <w:rPr>
          <w:sz w:val="22"/>
          <w:szCs w:val="22"/>
        </w:rPr>
        <w:t>- u redovitoj nastavi u posebnom kombiniranom odjelu (nedostatak kadrova na tržištu rada)</w:t>
      </w:r>
    </w:p>
    <w:p w:rsidR="001E21F4" w:rsidRPr="002E40EF" w:rsidRDefault="001E21F4" w:rsidP="001E21F4">
      <w:pPr>
        <w:jc w:val="both"/>
        <w:rPr>
          <w:sz w:val="22"/>
          <w:szCs w:val="22"/>
        </w:rPr>
      </w:pPr>
      <w:r w:rsidRPr="002E40EF">
        <w:rPr>
          <w:sz w:val="22"/>
          <w:szCs w:val="22"/>
        </w:rPr>
        <w:t>-</w:t>
      </w:r>
      <w:r w:rsidR="007E27F0">
        <w:rPr>
          <w:sz w:val="22"/>
          <w:szCs w:val="22"/>
        </w:rPr>
        <w:t xml:space="preserve"> </w:t>
      </w:r>
      <w:r w:rsidRPr="002E40EF">
        <w:rPr>
          <w:sz w:val="22"/>
          <w:szCs w:val="22"/>
        </w:rPr>
        <w:t>redovitoj nastavi u posebnom odjelu (nedostatak kadrova na tržištu rada)</w:t>
      </w:r>
    </w:p>
    <w:p w:rsidR="00FD1779" w:rsidRPr="002E40EF" w:rsidRDefault="00FD1779" w:rsidP="00FD1779">
      <w:pPr>
        <w:jc w:val="both"/>
        <w:rPr>
          <w:sz w:val="22"/>
          <w:szCs w:val="22"/>
        </w:rPr>
      </w:pPr>
    </w:p>
    <w:p w:rsidR="00FD1779" w:rsidRPr="002E40EF" w:rsidRDefault="00FD1779" w:rsidP="00FD1779">
      <w:pPr>
        <w:ind w:left="567"/>
        <w:jc w:val="both"/>
        <w:rPr>
          <w:sz w:val="22"/>
          <w:szCs w:val="22"/>
        </w:rPr>
      </w:pPr>
      <w:r w:rsidRPr="002E40EF">
        <w:rPr>
          <w:sz w:val="22"/>
          <w:szCs w:val="22"/>
        </w:rPr>
        <w:t>U 4. razredu program glazbene kulture izvode učitelji predmetne nastave.</w:t>
      </w:r>
    </w:p>
    <w:p w:rsidR="00FD1779" w:rsidRPr="002E40EF" w:rsidRDefault="00FD1779" w:rsidP="00FD1779">
      <w:pPr>
        <w:ind w:left="567"/>
        <w:jc w:val="both"/>
        <w:rPr>
          <w:sz w:val="22"/>
          <w:szCs w:val="22"/>
        </w:rPr>
      </w:pPr>
      <w:r w:rsidRPr="002E40EF">
        <w:rPr>
          <w:sz w:val="22"/>
          <w:szCs w:val="22"/>
        </w:rPr>
        <w:t>Nastava se održava u specijaliziranim učionicama.</w:t>
      </w:r>
    </w:p>
    <w:p w:rsidR="00FD1779" w:rsidRPr="002E40EF" w:rsidRDefault="00FD1779" w:rsidP="00FD1779">
      <w:pPr>
        <w:ind w:left="567"/>
        <w:jc w:val="both"/>
        <w:rPr>
          <w:sz w:val="22"/>
          <w:szCs w:val="22"/>
        </w:rPr>
      </w:pPr>
      <w:r w:rsidRPr="002E40EF">
        <w:rPr>
          <w:sz w:val="22"/>
          <w:szCs w:val="22"/>
        </w:rPr>
        <w:t>U nastavi  tjelesno-zdravstvene kulture  prostorni i organizacijski uvjeti onemogućuju realizaciju različitih  programa za učenike i učenice</w:t>
      </w:r>
      <w:r w:rsidR="001E21F4" w:rsidRPr="002E40EF">
        <w:rPr>
          <w:sz w:val="22"/>
          <w:szCs w:val="22"/>
        </w:rPr>
        <w:t xml:space="preserve">, kao i izvođenje cijelog plana i programa nastave Tjelesne i zdravstvene kulture  u sportskoj dvorani s potrebnom opremom. </w:t>
      </w:r>
    </w:p>
    <w:p w:rsidR="00FD1779" w:rsidRPr="002E40EF" w:rsidRDefault="00FD1779" w:rsidP="00FD1779">
      <w:pPr>
        <w:ind w:left="567"/>
        <w:jc w:val="both"/>
        <w:rPr>
          <w:sz w:val="22"/>
          <w:szCs w:val="22"/>
        </w:rPr>
      </w:pPr>
      <w:r w:rsidRPr="002E40EF">
        <w:rPr>
          <w:sz w:val="22"/>
          <w:szCs w:val="22"/>
        </w:rPr>
        <w:t>Program ranog učenja stranog jezika  (engleskog ) ostvaruje se od I. – III. razreda.</w:t>
      </w:r>
    </w:p>
    <w:p w:rsidR="00FD1779" w:rsidRPr="002E40EF" w:rsidRDefault="001E21F4" w:rsidP="00FD1779">
      <w:pPr>
        <w:ind w:left="567"/>
        <w:jc w:val="both"/>
        <w:rPr>
          <w:sz w:val="22"/>
          <w:szCs w:val="22"/>
        </w:rPr>
      </w:pPr>
      <w:r w:rsidRPr="002E40EF">
        <w:rPr>
          <w:sz w:val="22"/>
          <w:szCs w:val="22"/>
        </w:rPr>
        <w:t>Z</w:t>
      </w:r>
      <w:r w:rsidR="00FD1779" w:rsidRPr="002E40EF">
        <w:rPr>
          <w:sz w:val="22"/>
          <w:szCs w:val="22"/>
        </w:rPr>
        <w:t>bog iskazanog interesa roditelja pri upisu djece u prvi razred, engleski jezik u prvom razredu uči se u svim razrednim odjelima Matične škole i Područn</w:t>
      </w:r>
      <w:r w:rsidRPr="002E40EF">
        <w:rPr>
          <w:sz w:val="22"/>
          <w:szCs w:val="22"/>
        </w:rPr>
        <w:t>oj</w:t>
      </w:r>
      <w:r w:rsidR="00FD1779" w:rsidRPr="002E40EF">
        <w:rPr>
          <w:sz w:val="22"/>
          <w:szCs w:val="22"/>
        </w:rPr>
        <w:t xml:space="preserve"> škol</w:t>
      </w:r>
      <w:r w:rsidRPr="002E40EF">
        <w:rPr>
          <w:sz w:val="22"/>
          <w:szCs w:val="22"/>
        </w:rPr>
        <w:t>i</w:t>
      </w:r>
      <w:r w:rsidR="00FD1779" w:rsidRPr="002E40EF">
        <w:rPr>
          <w:sz w:val="22"/>
          <w:szCs w:val="22"/>
        </w:rPr>
        <w:t>.</w:t>
      </w:r>
    </w:p>
    <w:p w:rsidR="00FD1779" w:rsidRPr="002E40EF" w:rsidRDefault="00FD1779" w:rsidP="00FD1779">
      <w:pPr>
        <w:jc w:val="both"/>
        <w:rPr>
          <w:sz w:val="22"/>
          <w:szCs w:val="22"/>
        </w:rPr>
      </w:pPr>
      <w:r w:rsidRPr="002E40EF">
        <w:rPr>
          <w:b/>
          <w:sz w:val="22"/>
          <w:szCs w:val="22"/>
        </w:rPr>
        <w:t xml:space="preserve">             </w:t>
      </w:r>
      <w:r w:rsidRPr="002E40EF">
        <w:rPr>
          <w:sz w:val="22"/>
          <w:szCs w:val="22"/>
        </w:rPr>
        <w:t>Njemački jezik kao redovni strani jezik uč</w:t>
      </w:r>
      <w:r w:rsidR="001E21F4" w:rsidRPr="002E40EF">
        <w:rPr>
          <w:sz w:val="22"/>
          <w:szCs w:val="22"/>
        </w:rPr>
        <w:t>i dio učenika 7.a i dio učenika 8.a razreda.</w:t>
      </w:r>
      <w:r w:rsidRPr="002E40EF">
        <w:rPr>
          <w:sz w:val="22"/>
          <w:szCs w:val="22"/>
        </w:rPr>
        <w:t xml:space="preserve"> </w:t>
      </w:r>
    </w:p>
    <w:p w:rsidR="00FD1779" w:rsidRPr="002E40EF" w:rsidRDefault="00FD1779" w:rsidP="00FD1779">
      <w:pPr>
        <w:ind w:left="567"/>
        <w:jc w:val="both"/>
        <w:rPr>
          <w:sz w:val="22"/>
          <w:szCs w:val="22"/>
        </w:rPr>
      </w:pPr>
    </w:p>
    <w:p w:rsidR="00FD1779" w:rsidRPr="002E40EF" w:rsidRDefault="00FD1779" w:rsidP="00FD1779">
      <w:pPr>
        <w:ind w:left="567"/>
        <w:jc w:val="both"/>
        <w:rPr>
          <w:b/>
          <w:sz w:val="22"/>
          <w:szCs w:val="22"/>
        </w:rPr>
      </w:pPr>
      <w:r w:rsidRPr="002E40EF">
        <w:rPr>
          <w:sz w:val="22"/>
          <w:szCs w:val="22"/>
        </w:rPr>
        <w:t>Planirani sati redovite nastave vezani su uz godišnje programe koji se nalaze u prilogu. Njihovo ostvarenje prati se dnevno prema rasporedu sati u Razrednoj knjizi e - dnevnika.</w:t>
      </w:r>
    </w:p>
    <w:p w:rsidR="00FD1779" w:rsidRDefault="00FD1779" w:rsidP="004201FB">
      <w:pPr>
        <w:rPr>
          <w:bCs/>
          <w:sz w:val="22"/>
          <w:szCs w:val="22"/>
        </w:rPr>
      </w:pPr>
    </w:p>
    <w:p w:rsidR="00D97541" w:rsidRDefault="00D97541" w:rsidP="004201FB">
      <w:pPr>
        <w:rPr>
          <w:bCs/>
          <w:sz w:val="22"/>
          <w:szCs w:val="22"/>
        </w:rPr>
      </w:pPr>
    </w:p>
    <w:p w:rsidR="00D97541" w:rsidRPr="002E40EF" w:rsidRDefault="00D97541" w:rsidP="004201FB">
      <w:pPr>
        <w:rPr>
          <w:bCs/>
          <w:sz w:val="22"/>
          <w:szCs w:val="22"/>
        </w:rPr>
      </w:pPr>
    </w:p>
    <w:p w:rsidR="006D6DB9" w:rsidRPr="002E40EF" w:rsidRDefault="006D6DB9" w:rsidP="006D6DB9">
      <w:pPr>
        <w:jc w:val="both"/>
        <w:rPr>
          <w:b/>
          <w:sz w:val="22"/>
          <w:szCs w:val="22"/>
        </w:rPr>
      </w:pPr>
      <w:r w:rsidRPr="002E40EF">
        <w:rPr>
          <w:b/>
          <w:bCs/>
          <w:sz w:val="22"/>
          <w:szCs w:val="22"/>
          <w:lang w:eastAsia="hr-HR"/>
        </w:rPr>
        <w:lastRenderedPageBreak/>
        <w:t>4.2.       Tjedni i godišnji broj nastavnih sati za ostale oblike odgojno-obrazovnog rada</w:t>
      </w:r>
    </w:p>
    <w:p w:rsidR="006D6DB9" w:rsidRPr="002E40EF" w:rsidRDefault="006D6DB9" w:rsidP="006D6DB9">
      <w:pPr>
        <w:jc w:val="both"/>
        <w:rPr>
          <w:b/>
          <w:sz w:val="22"/>
          <w:szCs w:val="22"/>
        </w:rPr>
      </w:pPr>
    </w:p>
    <w:p w:rsidR="006D6DB9" w:rsidRPr="002E40EF" w:rsidRDefault="006D6DB9" w:rsidP="006D6DB9">
      <w:pPr>
        <w:jc w:val="both"/>
        <w:rPr>
          <w:b/>
          <w:bCs/>
          <w:sz w:val="22"/>
          <w:szCs w:val="22"/>
          <w:lang w:eastAsia="hr-HR"/>
        </w:rPr>
      </w:pPr>
      <w:r w:rsidRPr="002E40EF">
        <w:rPr>
          <w:b/>
          <w:sz w:val="22"/>
          <w:szCs w:val="22"/>
        </w:rPr>
        <w:t xml:space="preserve">4.2.1.    </w:t>
      </w:r>
      <w:r w:rsidRPr="002E40EF">
        <w:rPr>
          <w:b/>
          <w:bCs/>
          <w:sz w:val="22"/>
          <w:szCs w:val="22"/>
          <w:lang w:eastAsia="hr-HR"/>
        </w:rPr>
        <w:t xml:space="preserve">Tjedni i godišnji broj nastavnih sati </w:t>
      </w:r>
      <w:r w:rsidRPr="002E40EF">
        <w:rPr>
          <w:b/>
          <w:bCs/>
          <w:sz w:val="22"/>
          <w:szCs w:val="22"/>
          <w:u w:val="single"/>
          <w:lang w:eastAsia="hr-HR"/>
        </w:rPr>
        <w:t>IZBORNE nastave</w:t>
      </w:r>
    </w:p>
    <w:p w:rsidR="006D6DB9" w:rsidRPr="002E40EF" w:rsidRDefault="006D6DB9" w:rsidP="006D6DB9">
      <w:pPr>
        <w:jc w:val="both"/>
        <w:rPr>
          <w:bCs/>
          <w:sz w:val="22"/>
          <w:szCs w:val="22"/>
          <w:lang w:eastAsia="hr-HR"/>
        </w:rPr>
      </w:pPr>
      <w:r w:rsidRPr="002E40EF">
        <w:rPr>
          <w:b/>
          <w:bCs/>
          <w:sz w:val="22"/>
          <w:szCs w:val="22"/>
          <w:lang w:eastAsia="hr-HR"/>
        </w:rPr>
        <w:t>4.2.1.1. Tjedni i godišnji broj nastavnih sati izborne nastave VJERONAUKA</w:t>
      </w:r>
    </w:p>
    <w:p w:rsidR="006D6DB9" w:rsidRPr="002E40EF" w:rsidRDefault="006D6DB9" w:rsidP="006D6DB9">
      <w:pPr>
        <w:jc w:val="both"/>
        <w:rPr>
          <w:b/>
          <w:bCs/>
          <w:sz w:val="22"/>
          <w:szCs w:val="22"/>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
      <w:tblGrid>
        <w:gridCol w:w="1598"/>
        <w:gridCol w:w="1540"/>
        <w:gridCol w:w="1259"/>
        <w:gridCol w:w="1058"/>
        <w:gridCol w:w="1112"/>
        <w:gridCol w:w="1119"/>
      </w:tblGrid>
      <w:tr w:rsidR="006D6DB9" w:rsidRPr="002E40EF" w:rsidTr="00790340">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6D6DB9" w:rsidRPr="002E40EF" w:rsidRDefault="006D6DB9" w:rsidP="00790340">
            <w:pPr>
              <w:jc w:val="center"/>
              <w:rPr>
                <w:b/>
                <w:sz w:val="22"/>
                <w:szCs w:val="22"/>
              </w:rPr>
            </w:pPr>
            <w:r w:rsidRPr="002E40EF">
              <w:rPr>
                <w:b/>
                <w:sz w:val="22"/>
                <w:szCs w:val="22"/>
              </w:rPr>
              <w:t>RAZRED</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6D6DB9" w:rsidRPr="002E40EF" w:rsidRDefault="006D6DB9" w:rsidP="00790340">
            <w:pPr>
              <w:jc w:val="center"/>
              <w:rPr>
                <w:b/>
                <w:sz w:val="22"/>
                <w:szCs w:val="22"/>
              </w:rPr>
            </w:pPr>
            <w:r w:rsidRPr="002E40EF">
              <w:rPr>
                <w:b/>
                <w:sz w:val="22"/>
                <w:szCs w:val="22"/>
              </w:rPr>
              <w:t>Broj učn.</w:t>
            </w:r>
          </w:p>
          <w:p w:rsidR="006D6DB9" w:rsidRPr="002E40EF" w:rsidRDefault="006D6DB9" w:rsidP="00790340">
            <w:pPr>
              <w:jc w:val="center"/>
              <w:rPr>
                <w:b/>
                <w:sz w:val="22"/>
                <w:szCs w:val="22"/>
              </w:rPr>
            </w:pPr>
            <w:r w:rsidRPr="002E40EF">
              <w:rPr>
                <w:b/>
                <w:sz w:val="22"/>
                <w:szCs w:val="22"/>
              </w:rPr>
              <w:t>katol. + islam.</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6D6DB9" w:rsidRPr="002E40EF" w:rsidRDefault="006D6DB9" w:rsidP="00790340">
            <w:pPr>
              <w:jc w:val="center"/>
              <w:rPr>
                <w:b/>
                <w:sz w:val="22"/>
                <w:szCs w:val="22"/>
              </w:rPr>
            </w:pPr>
            <w:r w:rsidRPr="002E40EF">
              <w:rPr>
                <w:b/>
                <w:sz w:val="22"/>
                <w:szCs w:val="22"/>
              </w:rPr>
              <w:t>Broj grupa</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6D6DB9" w:rsidRPr="002E40EF" w:rsidRDefault="006D6DB9" w:rsidP="00790340">
            <w:pPr>
              <w:jc w:val="center"/>
              <w:rPr>
                <w:b/>
                <w:sz w:val="22"/>
                <w:szCs w:val="22"/>
              </w:rPr>
            </w:pPr>
            <w:r w:rsidRPr="002E40EF">
              <w:rPr>
                <w:b/>
                <w:sz w:val="22"/>
                <w:szCs w:val="22"/>
              </w:rPr>
              <w:t>Sati tjed.</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6D6DB9" w:rsidRPr="002E40EF" w:rsidRDefault="006D6DB9" w:rsidP="00790340">
            <w:pPr>
              <w:jc w:val="center"/>
              <w:rPr>
                <w:b/>
                <w:sz w:val="22"/>
                <w:szCs w:val="22"/>
              </w:rPr>
            </w:pPr>
            <w:r w:rsidRPr="002E40EF">
              <w:rPr>
                <w:b/>
                <w:sz w:val="22"/>
                <w:szCs w:val="22"/>
              </w:rPr>
              <w:t>Sati god.</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6D6DB9" w:rsidRPr="002E40EF" w:rsidRDefault="006D6DB9" w:rsidP="00790340">
            <w:pPr>
              <w:jc w:val="center"/>
              <w:rPr>
                <w:b/>
                <w:sz w:val="22"/>
                <w:szCs w:val="22"/>
              </w:rPr>
            </w:pPr>
            <w:r w:rsidRPr="002E40EF">
              <w:rPr>
                <w:b/>
                <w:sz w:val="22"/>
                <w:szCs w:val="22"/>
              </w:rPr>
              <w:t>Izvršitelji</w:t>
            </w:r>
          </w:p>
        </w:tc>
      </w:tr>
      <w:tr w:rsidR="006D6DB9" w:rsidRPr="002E40EF" w:rsidTr="00790340">
        <w:trPr>
          <w:cantSplit/>
          <w:trHeight w:val="338"/>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bCs/>
                <w:sz w:val="22"/>
                <w:szCs w:val="22"/>
              </w:rPr>
            </w:pPr>
            <w:r w:rsidRPr="002E40EF">
              <w:rPr>
                <w:bCs/>
                <w:sz w:val="22"/>
                <w:szCs w:val="22"/>
              </w:rPr>
              <w:t>1.a</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both"/>
              <w:rPr>
                <w:bCs/>
                <w:sz w:val="22"/>
                <w:szCs w:val="22"/>
              </w:rPr>
            </w:pPr>
            <w:r w:rsidRPr="002E40EF">
              <w:rPr>
                <w:bCs/>
                <w:sz w:val="22"/>
                <w:szCs w:val="22"/>
              </w:rPr>
              <w:t>15+2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bCs/>
                <w:sz w:val="22"/>
                <w:szCs w:val="22"/>
              </w:rPr>
            </w:pPr>
            <w:r w:rsidRPr="002E40EF">
              <w:rPr>
                <w:bCs/>
                <w:sz w:val="22"/>
                <w:szCs w:val="22"/>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bCs/>
                <w:sz w:val="22"/>
                <w:szCs w:val="22"/>
              </w:rPr>
            </w:pPr>
            <w:r w:rsidRPr="002E40EF">
              <w:rPr>
                <w:bCs/>
                <w:sz w:val="22"/>
                <w:szCs w:val="22"/>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bCs/>
                <w:sz w:val="22"/>
                <w:szCs w:val="22"/>
              </w:rPr>
            </w:pPr>
            <w:r w:rsidRPr="002E40EF">
              <w:rPr>
                <w:bCs/>
                <w:sz w:val="22"/>
                <w:szCs w:val="22"/>
              </w:rPr>
              <w:t>70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rPr>
                <w:sz w:val="22"/>
                <w:szCs w:val="22"/>
              </w:rPr>
            </w:pPr>
            <w:r w:rsidRPr="002E40EF">
              <w:rPr>
                <w:sz w:val="22"/>
                <w:szCs w:val="22"/>
              </w:rPr>
              <w:t>Ivić A.</w:t>
            </w:r>
          </w:p>
        </w:tc>
      </w:tr>
      <w:tr w:rsidR="006D6DB9" w:rsidRPr="002E40EF" w:rsidTr="00790340">
        <w:trPr>
          <w:cantSplit/>
          <w:trHeight w:val="3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bCs/>
                <w:sz w:val="22"/>
                <w:szCs w:val="22"/>
              </w:rPr>
            </w:pPr>
            <w:r w:rsidRPr="002E40EF">
              <w:rPr>
                <w:bCs/>
                <w:sz w:val="22"/>
                <w:szCs w:val="22"/>
              </w:rPr>
              <w:t>1.b</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both"/>
              <w:rPr>
                <w:bCs/>
                <w:sz w:val="22"/>
                <w:szCs w:val="22"/>
              </w:rPr>
            </w:pPr>
            <w:r w:rsidRPr="002E40EF">
              <w:rPr>
                <w:bCs/>
                <w:sz w:val="22"/>
                <w:szCs w:val="22"/>
              </w:rPr>
              <w:t>17+1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bCs/>
                <w:sz w:val="22"/>
                <w:szCs w:val="22"/>
              </w:rPr>
            </w:pPr>
            <w:r w:rsidRPr="002E40EF">
              <w:rPr>
                <w:bCs/>
                <w:sz w:val="22"/>
                <w:szCs w:val="22"/>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bCs/>
                <w:sz w:val="22"/>
                <w:szCs w:val="22"/>
              </w:rPr>
            </w:pPr>
            <w:r w:rsidRPr="002E40EF">
              <w:rPr>
                <w:bCs/>
                <w:sz w:val="22"/>
                <w:szCs w:val="22"/>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bCs/>
                <w:sz w:val="22"/>
                <w:szCs w:val="22"/>
              </w:rPr>
            </w:pPr>
            <w:r w:rsidRPr="002E40EF">
              <w:rPr>
                <w:bCs/>
                <w:sz w:val="22"/>
                <w:szCs w:val="22"/>
              </w:rPr>
              <w:t>70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rPr>
                <w:sz w:val="22"/>
                <w:szCs w:val="22"/>
              </w:rPr>
            </w:pPr>
            <w:r w:rsidRPr="002E40EF">
              <w:rPr>
                <w:sz w:val="22"/>
                <w:szCs w:val="22"/>
              </w:rPr>
              <w:t>Ivić A.</w:t>
            </w:r>
          </w:p>
        </w:tc>
      </w:tr>
      <w:tr w:rsidR="006D6DB9" w:rsidRPr="002E40EF" w:rsidTr="00790340">
        <w:trPr>
          <w:cantSplit/>
          <w:trHeight w:val="178"/>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bCs/>
                <w:sz w:val="22"/>
                <w:szCs w:val="22"/>
              </w:rPr>
            </w:pPr>
            <w:r w:rsidRPr="002E40EF">
              <w:rPr>
                <w:bCs/>
                <w:sz w:val="22"/>
                <w:szCs w:val="22"/>
              </w:rPr>
              <w:t>1.c</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both"/>
              <w:rPr>
                <w:bCs/>
                <w:sz w:val="22"/>
                <w:szCs w:val="22"/>
              </w:rPr>
            </w:pPr>
            <w:r w:rsidRPr="002E40EF">
              <w:rPr>
                <w:bCs/>
                <w:sz w:val="22"/>
                <w:szCs w:val="22"/>
              </w:rPr>
              <w:t>14+1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bCs/>
                <w:sz w:val="22"/>
                <w:szCs w:val="22"/>
              </w:rPr>
            </w:pPr>
            <w:r w:rsidRPr="002E40EF">
              <w:rPr>
                <w:bCs/>
                <w:sz w:val="22"/>
                <w:szCs w:val="22"/>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bCs/>
                <w:sz w:val="22"/>
                <w:szCs w:val="22"/>
              </w:rPr>
            </w:pPr>
            <w:r w:rsidRPr="002E40EF">
              <w:rPr>
                <w:bCs/>
                <w:sz w:val="22"/>
                <w:szCs w:val="22"/>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bCs/>
                <w:sz w:val="22"/>
                <w:szCs w:val="22"/>
              </w:rPr>
            </w:pPr>
            <w:r w:rsidRPr="002E40EF">
              <w:rPr>
                <w:bCs/>
                <w:sz w:val="22"/>
                <w:szCs w:val="22"/>
              </w:rPr>
              <w:t>70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rPr>
                <w:sz w:val="22"/>
                <w:szCs w:val="22"/>
              </w:rPr>
            </w:pPr>
            <w:r w:rsidRPr="002E40EF">
              <w:rPr>
                <w:sz w:val="22"/>
                <w:szCs w:val="22"/>
              </w:rPr>
              <w:t>Ivić A.</w:t>
            </w:r>
          </w:p>
        </w:tc>
      </w:tr>
      <w:tr w:rsidR="006D6DB9" w:rsidRPr="002E40EF" w:rsidTr="00790340">
        <w:trPr>
          <w:cantSplit/>
          <w:trHeight w:val="343"/>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bCs/>
                <w:sz w:val="22"/>
                <w:szCs w:val="22"/>
              </w:rPr>
            </w:pPr>
            <w:r w:rsidRPr="002E40EF">
              <w:rPr>
                <w:bCs/>
                <w:sz w:val="22"/>
                <w:szCs w:val="22"/>
              </w:rPr>
              <w:t>1.ŽB</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both"/>
              <w:rPr>
                <w:bCs/>
                <w:sz w:val="22"/>
                <w:szCs w:val="22"/>
              </w:rPr>
            </w:pPr>
            <w:r w:rsidRPr="002E40EF">
              <w:rPr>
                <w:bCs/>
                <w:sz w:val="22"/>
                <w:szCs w:val="22"/>
              </w:rPr>
              <w:t xml:space="preserve">  8+2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bCs/>
                <w:sz w:val="22"/>
                <w:szCs w:val="22"/>
              </w:rPr>
            </w:pPr>
            <w:r w:rsidRPr="002E40EF">
              <w:rPr>
                <w:bCs/>
                <w:sz w:val="22"/>
                <w:szCs w:val="22"/>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bCs/>
                <w:sz w:val="22"/>
                <w:szCs w:val="22"/>
              </w:rPr>
            </w:pPr>
            <w:r w:rsidRPr="002E40EF">
              <w:rPr>
                <w:bCs/>
                <w:sz w:val="22"/>
                <w:szCs w:val="22"/>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bCs/>
                <w:sz w:val="22"/>
                <w:szCs w:val="22"/>
              </w:rPr>
            </w:pPr>
            <w:r w:rsidRPr="002E40EF">
              <w:rPr>
                <w:bCs/>
                <w:sz w:val="22"/>
                <w:szCs w:val="22"/>
              </w:rPr>
              <w:t>70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rPr>
                <w:sz w:val="22"/>
                <w:szCs w:val="22"/>
              </w:rPr>
            </w:pPr>
            <w:r w:rsidRPr="002E40EF">
              <w:rPr>
                <w:sz w:val="22"/>
                <w:szCs w:val="22"/>
              </w:rPr>
              <w:t>Lešić A.</w:t>
            </w:r>
          </w:p>
        </w:tc>
      </w:tr>
      <w:tr w:rsidR="006D6DB9" w:rsidRPr="002E40EF" w:rsidTr="00790340">
        <w:trPr>
          <w:cantSplit/>
          <w:trHeight w:val="400"/>
          <w:jc w:val="center"/>
        </w:trPr>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6D6DB9" w:rsidRPr="002E40EF" w:rsidRDefault="006D6DB9" w:rsidP="00790340">
            <w:pPr>
              <w:jc w:val="center"/>
              <w:rPr>
                <w:b/>
                <w:bCs/>
                <w:sz w:val="22"/>
                <w:szCs w:val="22"/>
              </w:rPr>
            </w:pPr>
            <w:r w:rsidRPr="002E40EF">
              <w:rPr>
                <w:b/>
                <w:bCs/>
                <w:sz w:val="22"/>
                <w:szCs w:val="22"/>
              </w:rPr>
              <w:t xml:space="preserve">Ukupno 1.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D6DB9" w:rsidRPr="002E40EF" w:rsidRDefault="006D6DB9" w:rsidP="00790340">
            <w:pPr>
              <w:jc w:val="both"/>
              <w:rPr>
                <w:b/>
                <w:bCs/>
                <w:sz w:val="22"/>
                <w:szCs w:val="22"/>
              </w:rPr>
            </w:pPr>
            <w:r w:rsidRPr="002E40EF">
              <w:rPr>
                <w:b/>
                <w:bCs/>
                <w:sz w:val="22"/>
                <w:szCs w:val="22"/>
              </w:rPr>
              <w:t>54+6</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D6DB9" w:rsidRPr="002E40EF" w:rsidRDefault="006D6DB9" w:rsidP="00790340">
            <w:pPr>
              <w:jc w:val="center"/>
              <w:rPr>
                <w:b/>
                <w:bCs/>
                <w:sz w:val="22"/>
                <w:szCs w:val="22"/>
              </w:rPr>
            </w:pPr>
            <w:r w:rsidRPr="002E40EF">
              <w:rPr>
                <w:b/>
                <w:bCs/>
                <w:sz w:val="22"/>
                <w:szCs w:val="22"/>
              </w:rPr>
              <w:t>4</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D6DB9" w:rsidRPr="002E40EF" w:rsidRDefault="006D6DB9" w:rsidP="00790340">
            <w:pPr>
              <w:jc w:val="center"/>
              <w:rPr>
                <w:b/>
                <w:bCs/>
                <w:sz w:val="22"/>
                <w:szCs w:val="22"/>
              </w:rPr>
            </w:pPr>
            <w:r w:rsidRPr="002E40EF">
              <w:rPr>
                <w:b/>
                <w:bCs/>
                <w:sz w:val="22"/>
                <w:szCs w:val="22"/>
              </w:rPr>
              <w:t>8</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D6DB9" w:rsidRPr="002E40EF" w:rsidRDefault="006D6DB9" w:rsidP="00790340">
            <w:pPr>
              <w:jc w:val="center"/>
              <w:rPr>
                <w:b/>
                <w:bCs/>
                <w:sz w:val="22"/>
                <w:szCs w:val="22"/>
              </w:rPr>
            </w:pPr>
            <w:r w:rsidRPr="002E40EF">
              <w:rPr>
                <w:b/>
                <w:bCs/>
                <w:sz w:val="22"/>
                <w:szCs w:val="22"/>
              </w:rPr>
              <w:t>280</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6D6DB9" w:rsidRPr="002E40EF" w:rsidRDefault="006D6DB9" w:rsidP="00790340">
            <w:pPr>
              <w:jc w:val="center"/>
              <w:rPr>
                <w:b/>
                <w:sz w:val="22"/>
                <w:szCs w:val="22"/>
              </w:rPr>
            </w:pPr>
            <w:r w:rsidRPr="002E40EF">
              <w:rPr>
                <w:b/>
                <w:sz w:val="22"/>
                <w:szCs w:val="22"/>
              </w:rPr>
              <w:t>-</w:t>
            </w:r>
          </w:p>
        </w:tc>
      </w:tr>
      <w:tr w:rsidR="006D6DB9" w:rsidRPr="002E40EF" w:rsidTr="00790340">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2.a</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both"/>
              <w:rPr>
                <w:sz w:val="22"/>
                <w:szCs w:val="22"/>
              </w:rPr>
            </w:pPr>
            <w:r w:rsidRPr="002E40EF">
              <w:rPr>
                <w:sz w:val="22"/>
                <w:szCs w:val="22"/>
              </w:rPr>
              <w:t>19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70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rPr>
                <w:sz w:val="22"/>
                <w:szCs w:val="22"/>
              </w:rPr>
            </w:pPr>
            <w:r w:rsidRPr="002E40EF">
              <w:rPr>
                <w:sz w:val="22"/>
                <w:szCs w:val="22"/>
              </w:rPr>
              <w:t>Ivić A.</w:t>
            </w:r>
          </w:p>
        </w:tc>
      </w:tr>
      <w:tr w:rsidR="006D6DB9" w:rsidRPr="002E40EF" w:rsidTr="00790340">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2.b</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both"/>
              <w:rPr>
                <w:sz w:val="22"/>
                <w:szCs w:val="22"/>
              </w:rPr>
            </w:pPr>
            <w:r w:rsidRPr="002E40EF">
              <w:rPr>
                <w:sz w:val="22"/>
                <w:szCs w:val="22"/>
              </w:rPr>
              <w:t>15+2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70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rPr>
                <w:sz w:val="22"/>
                <w:szCs w:val="22"/>
              </w:rPr>
            </w:pPr>
            <w:r w:rsidRPr="002E40EF">
              <w:rPr>
                <w:sz w:val="22"/>
                <w:szCs w:val="22"/>
              </w:rPr>
              <w:t>Ivić A.</w:t>
            </w:r>
          </w:p>
        </w:tc>
      </w:tr>
      <w:tr w:rsidR="006D6DB9" w:rsidRPr="002E40EF" w:rsidTr="00790340">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2.c</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both"/>
              <w:rPr>
                <w:sz w:val="22"/>
                <w:szCs w:val="22"/>
              </w:rPr>
            </w:pPr>
            <w:r w:rsidRPr="002E40EF">
              <w:rPr>
                <w:sz w:val="22"/>
                <w:szCs w:val="22"/>
              </w:rPr>
              <w:t>13+2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70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rPr>
                <w:sz w:val="22"/>
                <w:szCs w:val="22"/>
              </w:rPr>
            </w:pPr>
            <w:r w:rsidRPr="002E40EF">
              <w:rPr>
                <w:sz w:val="22"/>
                <w:szCs w:val="22"/>
              </w:rPr>
              <w:t>Ivić A.</w:t>
            </w:r>
          </w:p>
        </w:tc>
      </w:tr>
      <w:tr w:rsidR="006D6DB9" w:rsidRPr="002E40EF" w:rsidTr="00790340">
        <w:trPr>
          <w:cantSplit/>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2.ŽB</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both"/>
              <w:rPr>
                <w:sz w:val="22"/>
                <w:szCs w:val="22"/>
              </w:rPr>
            </w:pPr>
            <w:r w:rsidRPr="002E40EF">
              <w:rPr>
                <w:sz w:val="22"/>
                <w:szCs w:val="22"/>
              </w:rPr>
              <w:t>21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70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rPr>
                <w:sz w:val="22"/>
                <w:szCs w:val="22"/>
              </w:rPr>
            </w:pPr>
            <w:r w:rsidRPr="002E40EF">
              <w:rPr>
                <w:sz w:val="22"/>
                <w:szCs w:val="22"/>
              </w:rPr>
              <w:t>Lešić A.</w:t>
            </w:r>
          </w:p>
        </w:tc>
      </w:tr>
      <w:tr w:rsidR="006D6DB9" w:rsidRPr="002E40EF" w:rsidTr="00790340">
        <w:trPr>
          <w:cantSplit/>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6D6DB9" w:rsidRPr="002E40EF" w:rsidRDefault="006D6DB9" w:rsidP="00790340">
            <w:pPr>
              <w:jc w:val="center"/>
              <w:rPr>
                <w:b/>
                <w:bCs/>
                <w:sz w:val="22"/>
                <w:szCs w:val="22"/>
              </w:rPr>
            </w:pPr>
            <w:r w:rsidRPr="002E40EF">
              <w:rPr>
                <w:b/>
                <w:bCs/>
                <w:sz w:val="22"/>
                <w:szCs w:val="22"/>
              </w:rPr>
              <w:t xml:space="preserve">Ukupno 2.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D6DB9" w:rsidRPr="002E40EF" w:rsidRDefault="006D6DB9" w:rsidP="00790340">
            <w:pPr>
              <w:jc w:val="both"/>
              <w:rPr>
                <w:b/>
                <w:bCs/>
                <w:sz w:val="22"/>
                <w:szCs w:val="22"/>
              </w:rPr>
            </w:pPr>
            <w:r w:rsidRPr="002E40EF">
              <w:rPr>
                <w:b/>
                <w:bCs/>
                <w:sz w:val="22"/>
                <w:szCs w:val="22"/>
              </w:rPr>
              <w:t>68+4</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D6DB9" w:rsidRPr="002E40EF" w:rsidRDefault="006D6DB9" w:rsidP="00790340">
            <w:pPr>
              <w:jc w:val="center"/>
              <w:rPr>
                <w:b/>
                <w:bCs/>
                <w:sz w:val="22"/>
                <w:szCs w:val="22"/>
              </w:rPr>
            </w:pPr>
            <w:r w:rsidRPr="002E40EF">
              <w:rPr>
                <w:b/>
                <w:bCs/>
                <w:sz w:val="22"/>
                <w:szCs w:val="22"/>
              </w:rPr>
              <w:t>4</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D6DB9" w:rsidRPr="002E40EF" w:rsidRDefault="006D6DB9" w:rsidP="00790340">
            <w:pPr>
              <w:jc w:val="center"/>
              <w:rPr>
                <w:b/>
                <w:bCs/>
                <w:sz w:val="22"/>
                <w:szCs w:val="22"/>
              </w:rPr>
            </w:pPr>
            <w:r w:rsidRPr="002E40EF">
              <w:rPr>
                <w:b/>
                <w:bCs/>
                <w:sz w:val="22"/>
                <w:szCs w:val="22"/>
              </w:rPr>
              <w:t>8</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D6DB9" w:rsidRPr="002E40EF" w:rsidRDefault="006D6DB9" w:rsidP="00790340">
            <w:pPr>
              <w:jc w:val="center"/>
              <w:rPr>
                <w:b/>
                <w:bCs/>
                <w:sz w:val="22"/>
                <w:szCs w:val="22"/>
              </w:rPr>
            </w:pPr>
            <w:r w:rsidRPr="002E40EF">
              <w:rPr>
                <w:b/>
                <w:bCs/>
                <w:sz w:val="22"/>
                <w:szCs w:val="22"/>
              </w:rPr>
              <w:t>280</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6D6DB9" w:rsidRPr="002E40EF" w:rsidRDefault="006D6DB9" w:rsidP="00790340">
            <w:pPr>
              <w:jc w:val="center"/>
              <w:rPr>
                <w:b/>
                <w:sz w:val="22"/>
                <w:szCs w:val="22"/>
              </w:rPr>
            </w:pPr>
            <w:r w:rsidRPr="002E40EF">
              <w:rPr>
                <w:b/>
                <w:sz w:val="22"/>
                <w:szCs w:val="22"/>
              </w:rPr>
              <w:t>-</w:t>
            </w:r>
          </w:p>
        </w:tc>
      </w:tr>
      <w:tr w:rsidR="006D6DB9" w:rsidRPr="002E40EF" w:rsidTr="00790340">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3.a</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both"/>
              <w:rPr>
                <w:sz w:val="22"/>
                <w:szCs w:val="22"/>
              </w:rPr>
            </w:pPr>
            <w:r w:rsidRPr="002E40EF">
              <w:rPr>
                <w:sz w:val="22"/>
                <w:szCs w:val="22"/>
              </w:rPr>
              <w:t>17+1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70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rPr>
                <w:sz w:val="22"/>
                <w:szCs w:val="22"/>
              </w:rPr>
            </w:pPr>
            <w:r w:rsidRPr="002E40EF">
              <w:rPr>
                <w:sz w:val="22"/>
                <w:szCs w:val="22"/>
              </w:rPr>
              <w:t>Ivić A.</w:t>
            </w:r>
          </w:p>
        </w:tc>
      </w:tr>
      <w:tr w:rsidR="006D6DB9" w:rsidRPr="002E40EF" w:rsidTr="00790340">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3.b</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both"/>
              <w:rPr>
                <w:sz w:val="22"/>
                <w:szCs w:val="22"/>
              </w:rPr>
            </w:pPr>
            <w:r w:rsidRPr="002E40EF">
              <w:rPr>
                <w:sz w:val="22"/>
                <w:szCs w:val="22"/>
              </w:rPr>
              <w:t>18+2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70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rPr>
                <w:sz w:val="22"/>
                <w:szCs w:val="22"/>
              </w:rPr>
            </w:pPr>
            <w:r w:rsidRPr="002E40EF">
              <w:rPr>
                <w:sz w:val="22"/>
                <w:szCs w:val="22"/>
              </w:rPr>
              <w:t>Ivić A.</w:t>
            </w:r>
          </w:p>
        </w:tc>
      </w:tr>
      <w:tr w:rsidR="006D6DB9" w:rsidRPr="002E40EF" w:rsidTr="00790340">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3. ŽB</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both"/>
              <w:rPr>
                <w:sz w:val="22"/>
                <w:szCs w:val="22"/>
              </w:rPr>
            </w:pPr>
            <w:r w:rsidRPr="002E40EF">
              <w:rPr>
                <w:sz w:val="22"/>
                <w:szCs w:val="22"/>
              </w:rPr>
              <w:t>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70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rPr>
                <w:sz w:val="22"/>
                <w:szCs w:val="22"/>
              </w:rPr>
            </w:pPr>
            <w:r w:rsidRPr="002E40EF">
              <w:rPr>
                <w:sz w:val="22"/>
                <w:szCs w:val="22"/>
              </w:rPr>
              <w:t>Lešić A.</w:t>
            </w:r>
          </w:p>
        </w:tc>
      </w:tr>
      <w:tr w:rsidR="006D6DB9" w:rsidRPr="002E40EF" w:rsidTr="00790340">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6D6DB9" w:rsidRPr="002E40EF" w:rsidRDefault="006D6DB9" w:rsidP="00790340">
            <w:pPr>
              <w:jc w:val="center"/>
              <w:rPr>
                <w:b/>
                <w:bCs/>
                <w:sz w:val="22"/>
                <w:szCs w:val="22"/>
              </w:rPr>
            </w:pPr>
            <w:r w:rsidRPr="002E40EF">
              <w:rPr>
                <w:b/>
                <w:bCs/>
                <w:sz w:val="22"/>
                <w:szCs w:val="22"/>
              </w:rPr>
              <w:t xml:space="preserve">Ukupno 3.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D6DB9" w:rsidRPr="002E40EF" w:rsidRDefault="006D6DB9" w:rsidP="00790340">
            <w:pPr>
              <w:jc w:val="both"/>
              <w:rPr>
                <w:b/>
                <w:bCs/>
                <w:sz w:val="22"/>
                <w:szCs w:val="22"/>
              </w:rPr>
            </w:pPr>
            <w:r w:rsidRPr="002E40EF">
              <w:rPr>
                <w:b/>
                <w:bCs/>
                <w:sz w:val="22"/>
                <w:szCs w:val="22"/>
              </w:rPr>
              <w:t>43+3</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D6DB9" w:rsidRPr="002E40EF" w:rsidRDefault="006D6DB9" w:rsidP="00790340">
            <w:pPr>
              <w:jc w:val="center"/>
              <w:rPr>
                <w:b/>
                <w:bCs/>
                <w:sz w:val="22"/>
                <w:szCs w:val="22"/>
              </w:rPr>
            </w:pPr>
            <w:r w:rsidRPr="002E40EF">
              <w:rPr>
                <w:b/>
                <w:bCs/>
                <w:sz w:val="22"/>
                <w:szCs w:val="22"/>
              </w:rPr>
              <w:t>3</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D6DB9" w:rsidRPr="002E40EF" w:rsidRDefault="006D6DB9" w:rsidP="00790340">
            <w:pPr>
              <w:jc w:val="center"/>
              <w:rPr>
                <w:b/>
                <w:bCs/>
                <w:sz w:val="22"/>
                <w:szCs w:val="22"/>
              </w:rPr>
            </w:pPr>
            <w:r w:rsidRPr="002E40EF">
              <w:rPr>
                <w:b/>
                <w:bCs/>
                <w:sz w:val="22"/>
                <w:szCs w:val="22"/>
              </w:rPr>
              <w:t>6</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D6DB9" w:rsidRPr="002E40EF" w:rsidRDefault="006D6DB9" w:rsidP="00790340">
            <w:pPr>
              <w:jc w:val="center"/>
              <w:rPr>
                <w:b/>
                <w:bCs/>
                <w:sz w:val="22"/>
                <w:szCs w:val="22"/>
              </w:rPr>
            </w:pPr>
            <w:r w:rsidRPr="002E40EF">
              <w:rPr>
                <w:b/>
                <w:bCs/>
                <w:sz w:val="22"/>
                <w:szCs w:val="22"/>
              </w:rPr>
              <w:t>210</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D6DB9" w:rsidRPr="002E40EF" w:rsidRDefault="006D6DB9" w:rsidP="00790340">
            <w:pPr>
              <w:rPr>
                <w:b/>
                <w:sz w:val="22"/>
                <w:szCs w:val="22"/>
              </w:rPr>
            </w:pPr>
          </w:p>
        </w:tc>
      </w:tr>
      <w:tr w:rsidR="006D6DB9" w:rsidRPr="002E40EF" w:rsidTr="00790340">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4.a</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both"/>
              <w:rPr>
                <w:sz w:val="22"/>
                <w:szCs w:val="22"/>
              </w:rPr>
            </w:pPr>
            <w:r w:rsidRPr="002E40EF">
              <w:rPr>
                <w:sz w:val="22"/>
                <w:szCs w:val="22"/>
              </w:rPr>
              <w:t>17+3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70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rPr>
                <w:sz w:val="22"/>
                <w:szCs w:val="22"/>
              </w:rPr>
            </w:pPr>
            <w:r w:rsidRPr="002E40EF">
              <w:rPr>
                <w:sz w:val="22"/>
                <w:szCs w:val="22"/>
              </w:rPr>
              <w:t>Ivić A.</w:t>
            </w:r>
          </w:p>
        </w:tc>
      </w:tr>
      <w:tr w:rsidR="006D6DB9" w:rsidRPr="002E40EF" w:rsidTr="00790340">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4.b</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both"/>
              <w:rPr>
                <w:sz w:val="22"/>
                <w:szCs w:val="22"/>
              </w:rPr>
            </w:pPr>
            <w:r w:rsidRPr="002E40EF">
              <w:rPr>
                <w:sz w:val="22"/>
                <w:szCs w:val="22"/>
              </w:rPr>
              <w:t>17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70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tabs>
                <w:tab w:val="left" w:pos="1035"/>
              </w:tabs>
              <w:rPr>
                <w:sz w:val="22"/>
                <w:szCs w:val="22"/>
              </w:rPr>
            </w:pPr>
            <w:r w:rsidRPr="002E40EF">
              <w:rPr>
                <w:sz w:val="22"/>
                <w:szCs w:val="22"/>
              </w:rPr>
              <w:t>Ivić A.</w:t>
            </w:r>
          </w:p>
        </w:tc>
      </w:tr>
      <w:tr w:rsidR="006D6DB9" w:rsidRPr="002E40EF" w:rsidTr="00790340">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4.c</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both"/>
              <w:rPr>
                <w:sz w:val="22"/>
                <w:szCs w:val="22"/>
              </w:rPr>
            </w:pPr>
            <w:r w:rsidRPr="002E40EF">
              <w:rPr>
                <w:sz w:val="22"/>
                <w:szCs w:val="22"/>
              </w:rPr>
              <w:t>15+1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70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rPr>
                <w:sz w:val="22"/>
                <w:szCs w:val="22"/>
              </w:rPr>
            </w:pPr>
            <w:r w:rsidRPr="002E40EF">
              <w:rPr>
                <w:sz w:val="22"/>
                <w:szCs w:val="22"/>
              </w:rPr>
              <w:t>Ivić A.</w:t>
            </w:r>
          </w:p>
        </w:tc>
      </w:tr>
      <w:tr w:rsidR="006D6DB9" w:rsidRPr="002E40EF" w:rsidTr="00790340">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4. ŽB</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both"/>
              <w:rPr>
                <w:sz w:val="22"/>
                <w:szCs w:val="22"/>
              </w:rPr>
            </w:pPr>
            <w:r w:rsidRPr="002E40EF">
              <w:rPr>
                <w:sz w:val="22"/>
                <w:szCs w:val="22"/>
              </w:rPr>
              <w:t>13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70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rPr>
                <w:sz w:val="22"/>
                <w:szCs w:val="22"/>
              </w:rPr>
            </w:pPr>
            <w:r w:rsidRPr="002E40EF">
              <w:rPr>
                <w:sz w:val="22"/>
                <w:szCs w:val="22"/>
              </w:rPr>
              <w:t>Lešić A.</w:t>
            </w:r>
          </w:p>
        </w:tc>
      </w:tr>
      <w:tr w:rsidR="006D6DB9" w:rsidRPr="002E40EF" w:rsidTr="00790340">
        <w:trPr>
          <w:trHeight w:val="341"/>
          <w:jc w:val="center"/>
        </w:trPr>
        <w:tc>
          <w:tcPr>
            <w:tcW w:w="0" w:type="auto"/>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hideMark/>
          </w:tcPr>
          <w:p w:rsidR="006D6DB9" w:rsidRPr="002E40EF" w:rsidRDefault="006D6DB9" w:rsidP="00790340">
            <w:pPr>
              <w:jc w:val="center"/>
              <w:rPr>
                <w:b/>
                <w:bCs/>
                <w:sz w:val="22"/>
                <w:szCs w:val="22"/>
              </w:rPr>
            </w:pPr>
            <w:r w:rsidRPr="002E40EF">
              <w:rPr>
                <w:b/>
                <w:bCs/>
                <w:sz w:val="22"/>
                <w:szCs w:val="22"/>
              </w:rPr>
              <w:t xml:space="preserve">Ukupno 4. </w:t>
            </w:r>
          </w:p>
        </w:tc>
        <w:tc>
          <w:tcPr>
            <w:tcW w:w="0" w:type="auto"/>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rsidR="006D6DB9" w:rsidRPr="002E40EF" w:rsidRDefault="006D6DB9" w:rsidP="00790340">
            <w:pPr>
              <w:jc w:val="both"/>
              <w:rPr>
                <w:b/>
                <w:bCs/>
                <w:sz w:val="22"/>
                <w:szCs w:val="22"/>
              </w:rPr>
            </w:pPr>
            <w:r w:rsidRPr="002E40EF">
              <w:rPr>
                <w:b/>
                <w:bCs/>
                <w:sz w:val="22"/>
                <w:szCs w:val="22"/>
              </w:rPr>
              <w:t>49+4</w:t>
            </w:r>
          </w:p>
        </w:tc>
        <w:tc>
          <w:tcPr>
            <w:tcW w:w="0" w:type="auto"/>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rsidR="006D6DB9" w:rsidRPr="002E40EF" w:rsidRDefault="006D6DB9" w:rsidP="00790340">
            <w:pPr>
              <w:jc w:val="center"/>
              <w:rPr>
                <w:b/>
                <w:bCs/>
                <w:sz w:val="22"/>
                <w:szCs w:val="22"/>
              </w:rPr>
            </w:pPr>
            <w:r w:rsidRPr="002E40EF">
              <w:rPr>
                <w:b/>
                <w:bCs/>
                <w:sz w:val="22"/>
                <w:szCs w:val="22"/>
              </w:rPr>
              <w:t>4</w:t>
            </w:r>
          </w:p>
        </w:tc>
        <w:tc>
          <w:tcPr>
            <w:tcW w:w="0" w:type="auto"/>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rsidR="006D6DB9" w:rsidRPr="002E40EF" w:rsidRDefault="006D6DB9" w:rsidP="00790340">
            <w:pPr>
              <w:jc w:val="center"/>
              <w:rPr>
                <w:b/>
                <w:bCs/>
                <w:sz w:val="22"/>
                <w:szCs w:val="22"/>
              </w:rPr>
            </w:pPr>
            <w:r w:rsidRPr="002E40EF">
              <w:rPr>
                <w:b/>
                <w:bCs/>
                <w:sz w:val="22"/>
                <w:szCs w:val="22"/>
              </w:rPr>
              <w:t>8</w:t>
            </w:r>
          </w:p>
        </w:tc>
        <w:tc>
          <w:tcPr>
            <w:tcW w:w="0" w:type="auto"/>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rsidR="006D6DB9" w:rsidRPr="002E40EF" w:rsidRDefault="006D6DB9" w:rsidP="00790340">
            <w:pPr>
              <w:jc w:val="center"/>
              <w:rPr>
                <w:b/>
                <w:bCs/>
                <w:sz w:val="22"/>
                <w:szCs w:val="22"/>
              </w:rPr>
            </w:pPr>
            <w:r w:rsidRPr="002E40EF">
              <w:rPr>
                <w:b/>
                <w:bCs/>
                <w:sz w:val="22"/>
                <w:szCs w:val="22"/>
              </w:rPr>
              <w:t>280</w:t>
            </w:r>
          </w:p>
        </w:tc>
        <w:tc>
          <w:tcPr>
            <w:tcW w:w="0" w:type="auto"/>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w:t>
            </w:r>
          </w:p>
        </w:tc>
      </w:tr>
      <w:tr w:rsidR="006D6DB9" w:rsidRPr="002E40EF" w:rsidTr="00790340">
        <w:trPr>
          <w:jc w:val="center"/>
        </w:trPr>
        <w:tc>
          <w:tcPr>
            <w:tcW w:w="0" w:type="auto"/>
            <w:tcBorders>
              <w:top w:val="single" w:sz="4" w:space="0" w:color="auto"/>
              <w:left w:val="single" w:sz="4" w:space="0" w:color="auto"/>
              <w:bottom w:val="single" w:sz="4" w:space="0" w:color="auto"/>
              <w:right w:val="single" w:sz="4" w:space="0" w:color="auto"/>
            </w:tcBorders>
            <w:shd w:val="clear" w:color="auto" w:fill="FFCC99"/>
            <w:tcMar>
              <w:top w:w="0" w:type="dxa"/>
              <w:left w:w="108" w:type="dxa"/>
              <w:bottom w:w="0" w:type="dxa"/>
              <w:right w:w="108" w:type="dxa"/>
            </w:tcMar>
            <w:hideMark/>
          </w:tcPr>
          <w:p w:rsidR="006D6DB9" w:rsidRPr="002E40EF" w:rsidRDefault="006D6DB9" w:rsidP="00790340">
            <w:pPr>
              <w:ind w:left="-24" w:hanging="5"/>
              <w:jc w:val="center"/>
              <w:rPr>
                <w:b/>
                <w:sz w:val="22"/>
                <w:szCs w:val="22"/>
              </w:rPr>
            </w:pPr>
            <w:r w:rsidRPr="002E40EF">
              <w:rPr>
                <w:b/>
                <w:sz w:val="22"/>
                <w:szCs w:val="22"/>
              </w:rPr>
              <w:t xml:space="preserve">1 – 4. </w:t>
            </w:r>
          </w:p>
        </w:tc>
        <w:tc>
          <w:tcPr>
            <w:tcW w:w="0" w:type="auto"/>
            <w:tcBorders>
              <w:top w:val="single" w:sz="4" w:space="0" w:color="auto"/>
              <w:left w:val="single" w:sz="4" w:space="0" w:color="auto"/>
              <w:bottom w:val="single" w:sz="4" w:space="0" w:color="auto"/>
              <w:right w:val="single" w:sz="4" w:space="0" w:color="auto"/>
            </w:tcBorders>
            <w:shd w:val="clear" w:color="auto" w:fill="FFCC99"/>
            <w:tcMar>
              <w:top w:w="0" w:type="dxa"/>
              <w:left w:w="108" w:type="dxa"/>
              <w:bottom w:w="0" w:type="dxa"/>
              <w:right w:w="108" w:type="dxa"/>
            </w:tcMar>
          </w:tcPr>
          <w:p w:rsidR="006D6DB9" w:rsidRPr="002E40EF" w:rsidRDefault="006D6DB9" w:rsidP="00790340">
            <w:pPr>
              <w:jc w:val="both"/>
              <w:rPr>
                <w:b/>
                <w:sz w:val="22"/>
                <w:szCs w:val="22"/>
              </w:rPr>
            </w:pPr>
            <w:r w:rsidRPr="002E40EF">
              <w:rPr>
                <w:b/>
                <w:sz w:val="22"/>
                <w:szCs w:val="22"/>
              </w:rPr>
              <w:t>214 + 17</w:t>
            </w:r>
          </w:p>
        </w:tc>
        <w:tc>
          <w:tcPr>
            <w:tcW w:w="0" w:type="auto"/>
            <w:tcBorders>
              <w:top w:val="single" w:sz="4" w:space="0" w:color="auto"/>
              <w:left w:val="single" w:sz="4" w:space="0" w:color="auto"/>
              <w:bottom w:val="single" w:sz="4" w:space="0" w:color="auto"/>
              <w:right w:val="single" w:sz="4" w:space="0" w:color="auto"/>
            </w:tcBorders>
            <w:shd w:val="clear" w:color="auto" w:fill="FFCC99"/>
            <w:tcMar>
              <w:top w:w="0" w:type="dxa"/>
              <w:left w:w="108" w:type="dxa"/>
              <w:bottom w:w="0" w:type="dxa"/>
              <w:right w:w="108" w:type="dxa"/>
            </w:tcMar>
          </w:tcPr>
          <w:p w:rsidR="006D6DB9" w:rsidRPr="002E40EF" w:rsidRDefault="006D6DB9" w:rsidP="00790340">
            <w:pPr>
              <w:jc w:val="center"/>
              <w:rPr>
                <w:b/>
                <w:sz w:val="22"/>
                <w:szCs w:val="22"/>
              </w:rPr>
            </w:pPr>
            <w:r w:rsidRPr="002E40EF">
              <w:rPr>
                <w:b/>
                <w:sz w:val="22"/>
                <w:szCs w:val="22"/>
              </w:rPr>
              <w:t>15+1</w:t>
            </w:r>
          </w:p>
        </w:tc>
        <w:tc>
          <w:tcPr>
            <w:tcW w:w="0" w:type="auto"/>
            <w:tcBorders>
              <w:top w:val="single" w:sz="4" w:space="0" w:color="auto"/>
              <w:left w:val="single" w:sz="4" w:space="0" w:color="auto"/>
              <w:bottom w:val="single" w:sz="4" w:space="0" w:color="auto"/>
              <w:right w:val="single" w:sz="4" w:space="0" w:color="auto"/>
            </w:tcBorders>
            <w:shd w:val="clear" w:color="auto" w:fill="FFCC99"/>
            <w:tcMar>
              <w:top w:w="0" w:type="dxa"/>
              <w:left w:w="108" w:type="dxa"/>
              <w:bottom w:w="0" w:type="dxa"/>
              <w:right w:w="108" w:type="dxa"/>
            </w:tcMar>
          </w:tcPr>
          <w:p w:rsidR="006D6DB9" w:rsidRPr="002E40EF" w:rsidRDefault="006D6DB9" w:rsidP="00790340">
            <w:pPr>
              <w:jc w:val="center"/>
              <w:rPr>
                <w:b/>
                <w:sz w:val="22"/>
                <w:szCs w:val="22"/>
              </w:rPr>
            </w:pPr>
            <w:r w:rsidRPr="002E40EF">
              <w:rPr>
                <w:b/>
                <w:sz w:val="22"/>
                <w:szCs w:val="22"/>
              </w:rPr>
              <w:t>30+1</w:t>
            </w:r>
          </w:p>
        </w:tc>
        <w:tc>
          <w:tcPr>
            <w:tcW w:w="0" w:type="auto"/>
            <w:tcBorders>
              <w:top w:val="single" w:sz="4" w:space="0" w:color="auto"/>
              <w:left w:val="single" w:sz="4" w:space="0" w:color="auto"/>
              <w:bottom w:val="single" w:sz="4" w:space="0" w:color="auto"/>
              <w:right w:val="single" w:sz="4" w:space="0" w:color="auto"/>
            </w:tcBorders>
            <w:shd w:val="clear" w:color="auto" w:fill="FFCC99"/>
            <w:tcMar>
              <w:top w:w="0" w:type="dxa"/>
              <w:left w:w="108" w:type="dxa"/>
              <w:bottom w:w="0" w:type="dxa"/>
              <w:right w:w="108" w:type="dxa"/>
            </w:tcMar>
          </w:tcPr>
          <w:p w:rsidR="006D6DB9" w:rsidRPr="002E40EF" w:rsidRDefault="006D6DB9" w:rsidP="00790340">
            <w:pPr>
              <w:jc w:val="center"/>
              <w:rPr>
                <w:b/>
                <w:sz w:val="22"/>
                <w:szCs w:val="22"/>
              </w:rPr>
            </w:pPr>
            <w:r w:rsidRPr="002E40EF">
              <w:rPr>
                <w:b/>
                <w:sz w:val="22"/>
                <w:szCs w:val="22"/>
              </w:rPr>
              <w:t>1050</w:t>
            </w:r>
          </w:p>
        </w:tc>
        <w:tc>
          <w:tcPr>
            <w:tcW w:w="0" w:type="auto"/>
            <w:tcBorders>
              <w:top w:val="single" w:sz="4" w:space="0" w:color="auto"/>
              <w:left w:val="single" w:sz="4" w:space="0" w:color="auto"/>
              <w:bottom w:val="single" w:sz="4" w:space="0" w:color="auto"/>
              <w:right w:val="single" w:sz="4" w:space="0" w:color="auto"/>
            </w:tcBorders>
            <w:shd w:val="clear" w:color="auto" w:fill="FFCC99"/>
            <w:tcMar>
              <w:top w:w="0" w:type="dxa"/>
              <w:left w:w="108" w:type="dxa"/>
              <w:bottom w:w="0" w:type="dxa"/>
              <w:right w:w="108" w:type="dxa"/>
            </w:tcMar>
            <w:hideMark/>
          </w:tcPr>
          <w:p w:rsidR="006D6DB9" w:rsidRPr="002E40EF" w:rsidRDefault="006D6DB9" w:rsidP="00790340">
            <w:pPr>
              <w:jc w:val="center"/>
              <w:rPr>
                <w:b/>
                <w:sz w:val="22"/>
                <w:szCs w:val="22"/>
              </w:rPr>
            </w:pPr>
            <w:r w:rsidRPr="002E40EF">
              <w:rPr>
                <w:b/>
                <w:sz w:val="22"/>
                <w:szCs w:val="22"/>
              </w:rPr>
              <w:t>-</w:t>
            </w:r>
          </w:p>
        </w:tc>
      </w:tr>
      <w:tr w:rsidR="006D6DB9" w:rsidRPr="002E40EF" w:rsidTr="00790340">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5.a</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both"/>
              <w:rPr>
                <w:sz w:val="22"/>
                <w:szCs w:val="22"/>
              </w:rPr>
            </w:pPr>
            <w:r w:rsidRPr="002E40EF">
              <w:rPr>
                <w:sz w:val="22"/>
                <w:szCs w:val="22"/>
              </w:rPr>
              <w:t>10+3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center"/>
              <w:rPr>
                <w:sz w:val="22"/>
                <w:szCs w:val="22"/>
              </w:rPr>
            </w:pPr>
            <w:r w:rsidRPr="002E40EF">
              <w:rPr>
                <w:sz w:val="22"/>
                <w:szCs w:val="22"/>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center"/>
              <w:rPr>
                <w:sz w:val="22"/>
                <w:szCs w:val="22"/>
              </w:rPr>
            </w:pPr>
            <w:r w:rsidRPr="002E40EF">
              <w:rPr>
                <w:sz w:val="22"/>
                <w:szCs w:val="22"/>
              </w:rPr>
              <w:t>70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rPr>
                <w:sz w:val="22"/>
                <w:szCs w:val="22"/>
              </w:rPr>
            </w:pPr>
            <w:r w:rsidRPr="002E40EF">
              <w:rPr>
                <w:sz w:val="22"/>
                <w:szCs w:val="22"/>
              </w:rPr>
              <w:t>Pavić M.</w:t>
            </w:r>
          </w:p>
        </w:tc>
      </w:tr>
      <w:tr w:rsidR="006D6DB9" w:rsidRPr="002E40EF" w:rsidTr="00790340">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5.b</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both"/>
              <w:rPr>
                <w:sz w:val="22"/>
                <w:szCs w:val="22"/>
              </w:rPr>
            </w:pPr>
            <w:r w:rsidRPr="002E40EF">
              <w:rPr>
                <w:sz w:val="22"/>
                <w:szCs w:val="22"/>
              </w:rPr>
              <w:t>13+3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center"/>
              <w:rPr>
                <w:sz w:val="22"/>
                <w:szCs w:val="22"/>
              </w:rPr>
            </w:pPr>
            <w:r w:rsidRPr="002E40EF">
              <w:rPr>
                <w:sz w:val="22"/>
                <w:szCs w:val="22"/>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center"/>
              <w:rPr>
                <w:sz w:val="22"/>
                <w:szCs w:val="22"/>
              </w:rPr>
            </w:pPr>
            <w:r w:rsidRPr="002E40EF">
              <w:rPr>
                <w:sz w:val="22"/>
                <w:szCs w:val="22"/>
              </w:rPr>
              <w:t>70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rPr>
                <w:sz w:val="22"/>
                <w:szCs w:val="22"/>
              </w:rPr>
            </w:pPr>
            <w:r w:rsidRPr="002E40EF">
              <w:rPr>
                <w:sz w:val="22"/>
                <w:szCs w:val="22"/>
              </w:rPr>
              <w:t>Pavić M.</w:t>
            </w:r>
          </w:p>
        </w:tc>
      </w:tr>
      <w:tr w:rsidR="006D6DB9" w:rsidRPr="002E40EF" w:rsidTr="00790340">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5.c</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both"/>
              <w:rPr>
                <w:sz w:val="22"/>
                <w:szCs w:val="22"/>
              </w:rPr>
            </w:pPr>
            <w:r w:rsidRPr="002E40EF">
              <w:rPr>
                <w:sz w:val="22"/>
                <w:szCs w:val="22"/>
              </w:rPr>
              <w:t>17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center"/>
              <w:rPr>
                <w:sz w:val="22"/>
                <w:szCs w:val="22"/>
              </w:rPr>
            </w:pPr>
            <w:r w:rsidRPr="002E40EF">
              <w:rPr>
                <w:sz w:val="22"/>
                <w:szCs w:val="22"/>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center"/>
              <w:rPr>
                <w:sz w:val="22"/>
                <w:szCs w:val="22"/>
              </w:rPr>
            </w:pPr>
            <w:r w:rsidRPr="002E40EF">
              <w:rPr>
                <w:sz w:val="22"/>
                <w:szCs w:val="22"/>
              </w:rPr>
              <w:t>70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rPr>
                <w:sz w:val="22"/>
                <w:szCs w:val="22"/>
              </w:rPr>
            </w:pPr>
            <w:r w:rsidRPr="002E40EF">
              <w:rPr>
                <w:sz w:val="22"/>
                <w:szCs w:val="22"/>
              </w:rPr>
              <w:t>Lešić A.</w:t>
            </w:r>
          </w:p>
        </w:tc>
      </w:tr>
      <w:tr w:rsidR="006D6DB9" w:rsidRPr="002E40EF" w:rsidTr="00790340">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6D6DB9" w:rsidRPr="002E40EF" w:rsidRDefault="006D6DB9" w:rsidP="00790340">
            <w:pPr>
              <w:jc w:val="center"/>
              <w:rPr>
                <w:b/>
                <w:bCs/>
                <w:sz w:val="22"/>
                <w:szCs w:val="22"/>
              </w:rPr>
            </w:pPr>
            <w:r w:rsidRPr="002E40EF">
              <w:rPr>
                <w:b/>
                <w:bCs/>
                <w:sz w:val="22"/>
                <w:szCs w:val="22"/>
              </w:rPr>
              <w:t>Ukupno 5.</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D6DB9" w:rsidRPr="002E40EF" w:rsidRDefault="006D6DB9" w:rsidP="00790340">
            <w:pPr>
              <w:jc w:val="both"/>
              <w:rPr>
                <w:b/>
                <w:bCs/>
                <w:sz w:val="22"/>
                <w:szCs w:val="22"/>
              </w:rPr>
            </w:pPr>
            <w:r w:rsidRPr="002E40EF">
              <w:rPr>
                <w:b/>
                <w:bCs/>
                <w:sz w:val="22"/>
                <w:szCs w:val="22"/>
              </w:rPr>
              <w:t>40+6</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D6DB9" w:rsidRPr="002E40EF" w:rsidRDefault="006D6DB9" w:rsidP="00790340">
            <w:pPr>
              <w:jc w:val="center"/>
              <w:rPr>
                <w:b/>
                <w:bCs/>
                <w:sz w:val="22"/>
                <w:szCs w:val="22"/>
              </w:rPr>
            </w:pPr>
            <w:r w:rsidRPr="002E40EF">
              <w:rPr>
                <w:b/>
                <w:bCs/>
                <w:sz w:val="22"/>
                <w:szCs w:val="22"/>
              </w:rPr>
              <w:t>3</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D6DB9" w:rsidRPr="002E40EF" w:rsidRDefault="006D6DB9" w:rsidP="00790340">
            <w:pPr>
              <w:jc w:val="center"/>
              <w:rPr>
                <w:b/>
                <w:bCs/>
                <w:sz w:val="22"/>
                <w:szCs w:val="22"/>
              </w:rPr>
            </w:pPr>
            <w:r w:rsidRPr="002E40EF">
              <w:rPr>
                <w:b/>
                <w:bCs/>
                <w:sz w:val="22"/>
                <w:szCs w:val="22"/>
              </w:rPr>
              <w:t>6</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D6DB9" w:rsidRPr="002E40EF" w:rsidRDefault="006D6DB9" w:rsidP="00790340">
            <w:pPr>
              <w:jc w:val="center"/>
              <w:rPr>
                <w:b/>
                <w:bCs/>
                <w:sz w:val="22"/>
                <w:szCs w:val="22"/>
              </w:rPr>
            </w:pPr>
            <w:r w:rsidRPr="002E40EF">
              <w:rPr>
                <w:b/>
                <w:bCs/>
                <w:sz w:val="22"/>
                <w:szCs w:val="22"/>
              </w:rPr>
              <w:t>210</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w:t>
            </w:r>
          </w:p>
        </w:tc>
      </w:tr>
      <w:tr w:rsidR="006D6DB9" w:rsidRPr="002E40EF" w:rsidTr="00790340">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6.a</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both"/>
              <w:rPr>
                <w:sz w:val="22"/>
                <w:szCs w:val="22"/>
              </w:rPr>
            </w:pPr>
            <w:r w:rsidRPr="002E40EF">
              <w:rPr>
                <w:sz w:val="22"/>
                <w:szCs w:val="22"/>
              </w:rPr>
              <w:t>17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center"/>
              <w:rPr>
                <w:sz w:val="22"/>
                <w:szCs w:val="22"/>
              </w:rPr>
            </w:pPr>
            <w:r w:rsidRPr="002E40EF">
              <w:rPr>
                <w:sz w:val="22"/>
                <w:szCs w:val="22"/>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center"/>
              <w:rPr>
                <w:sz w:val="22"/>
                <w:szCs w:val="22"/>
              </w:rPr>
            </w:pPr>
            <w:r w:rsidRPr="002E40EF">
              <w:rPr>
                <w:sz w:val="22"/>
                <w:szCs w:val="22"/>
              </w:rPr>
              <w:t>70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rPr>
                <w:sz w:val="22"/>
                <w:szCs w:val="22"/>
              </w:rPr>
            </w:pPr>
            <w:r w:rsidRPr="002E40EF">
              <w:rPr>
                <w:sz w:val="22"/>
                <w:szCs w:val="22"/>
              </w:rPr>
              <w:t>Pavić M.</w:t>
            </w:r>
          </w:p>
        </w:tc>
      </w:tr>
      <w:tr w:rsidR="006D6DB9" w:rsidRPr="002E40EF" w:rsidTr="00790340">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6.b</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both"/>
              <w:rPr>
                <w:sz w:val="22"/>
                <w:szCs w:val="22"/>
              </w:rPr>
            </w:pPr>
            <w:r w:rsidRPr="002E40EF">
              <w:rPr>
                <w:sz w:val="22"/>
                <w:szCs w:val="22"/>
              </w:rPr>
              <w:t>18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center"/>
              <w:rPr>
                <w:sz w:val="22"/>
                <w:szCs w:val="22"/>
              </w:rPr>
            </w:pPr>
            <w:r w:rsidRPr="002E40EF">
              <w:rPr>
                <w:sz w:val="22"/>
                <w:szCs w:val="22"/>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center"/>
              <w:rPr>
                <w:sz w:val="22"/>
                <w:szCs w:val="22"/>
              </w:rPr>
            </w:pPr>
            <w:r w:rsidRPr="002E40EF">
              <w:rPr>
                <w:sz w:val="22"/>
                <w:szCs w:val="22"/>
              </w:rPr>
              <w:t>70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rPr>
                <w:sz w:val="22"/>
                <w:szCs w:val="22"/>
              </w:rPr>
            </w:pPr>
            <w:r w:rsidRPr="002E40EF">
              <w:rPr>
                <w:sz w:val="22"/>
                <w:szCs w:val="22"/>
              </w:rPr>
              <w:t>Pavić M.</w:t>
            </w:r>
          </w:p>
        </w:tc>
      </w:tr>
      <w:tr w:rsidR="006D6DB9" w:rsidRPr="002E40EF" w:rsidTr="00790340">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rPr>
                <w:sz w:val="22"/>
                <w:szCs w:val="22"/>
              </w:rPr>
            </w:pPr>
            <w:r w:rsidRPr="002E40EF">
              <w:rPr>
                <w:sz w:val="22"/>
                <w:szCs w:val="22"/>
              </w:rPr>
              <w:t xml:space="preserve">          6.c</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both"/>
              <w:rPr>
                <w:sz w:val="22"/>
                <w:szCs w:val="22"/>
              </w:rPr>
            </w:pPr>
            <w:r w:rsidRPr="002E40EF">
              <w:rPr>
                <w:sz w:val="22"/>
                <w:szCs w:val="22"/>
              </w:rPr>
              <w:t>17+1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center"/>
              <w:rPr>
                <w:sz w:val="22"/>
                <w:szCs w:val="22"/>
              </w:rPr>
            </w:pPr>
            <w:r w:rsidRPr="002E40EF">
              <w:rPr>
                <w:sz w:val="22"/>
                <w:szCs w:val="22"/>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center"/>
              <w:rPr>
                <w:sz w:val="22"/>
                <w:szCs w:val="22"/>
              </w:rPr>
            </w:pPr>
            <w:r w:rsidRPr="002E40EF">
              <w:rPr>
                <w:sz w:val="22"/>
                <w:szCs w:val="22"/>
              </w:rPr>
              <w:t>70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rPr>
                <w:sz w:val="22"/>
                <w:szCs w:val="22"/>
              </w:rPr>
            </w:pPr>
            <w:r w:rsidRPr="002E40EF">
              <w:rPr>
                <w:sz w:val="22"/>
                <w:szCs w:val="22"/>
              </w:rPr>
              <w:t>Pavić M.</w:t>
            </w:r>
          </w:p>
        </w:tc>
      </w:tr>
      <w:tr w:rsidR="006D6DB9" w:rsidRPr="002E40EF" w:rsidTr="00790340">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6D6DB9" w:rsidRPr="002E40EF" w:rsidRDefault="006D6DB9" w:rsidP="00790340">
            <w:pPr>
              <w:jc w:val="center"/>
              <w:rPr>
                <w:b/>
                <w:bCs/>
                <w:sz w:val="22"/>
                <w:szCs w:val="22"/>
              </w:rPr>
            </w:pPr>
            <w:r w:rsidRPr="002E40EF">
              <w:rPr>
                <w:b/>
                <w:bCs/>
                <w:sz w:val="22"/>
                <w:szCs w:val="22"/>
              </w:rPr>
              <w:t>Ukupno 6.</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D6DB9" w:rsidRPr="002E40EF" w:rsidRDefault="006D6DB9" w:rsidP="00790340">
            <w:pPr>
              <w:jc w:val="both"/>
              <w:rPr>
                <w:b/>
                <w:bCs/>
                <w:sz w:val="22"/>
                <w:szCs w:val="22"/>
              </w:rPr>
            </w:pPr>
            <w:r w:rsidRPr="002E40EF">
              <w:rPr>
                <w:b/>
                <w:bCs/>
                <w:sz w:val="22"/>
                <w:szCs w:val="22"/>
              </w:rPr>
              <w:t>52+1</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D6DB9" w:rsidRPr="002E40EF" w:rsidRDefault="006D6DB9" w:rsidP="00790340">
            <w:pPr>
              <w:jc w:val="center"/>
              <w:rPr>
                <w:b/>
                <w:bCs/>
                <w:sz w:val="22"/>
                <w:szCs w:val="22"/>
              </w:rPr>
            </w:pPr>
            <w:r w:rsidRPr="002E40EF">
              <w:rPr>
                <w:b/>
                <w:bCs/>
                <w:sz w:val="22"/>
                <w:szCs w:val="22"/>
              </w:rPr>
              <w:t>3</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D6DB9" w:rsidRPr="002E40EF" w:rsidRDefault="006D6DB9" w:rsidP="00790340">
            <w:pPr>
              <w:jc w:val="center"/>
              <w:rPr>
                <w:b/>
                <w:bCs/>
                <w:sz w:val="22"/>
                <w:szCs w:val="22"/>
              </w:rPr>
            </w:pPr>
            <w:r w:rsidRPr="002E40EF">
              <w:rPr>
                <w:b/>
                <w:bCs/>
                <w:sz w:val="22"/>
                <w:szCs w:val="22"/>
              </w:rPr>
              <w:t>6</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D6DB9" w:rsidRPr="002E40EF" w:rsidRDefault="006D6DB9" w:rsidP="00790340">
            <w:pPr>
              <w:jc w:val="center"/>
              <w:rPr>
                <w:b/>
                <w:bCs/>
                <w:sz w:val="22"/>
                <w:szCs w:val="22"/>
              </w:rPr>
            </w:pPr>
            <w:r w:rsidRPr="002E40EF">
              <w:rPr>
                <w:b/>
                <w:bCs/>
                <w:sz w:val="22"/>
                <w:szCs w:val="22"/>
              </w:rPr>
              <w:t>210</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w:t>
            </w:r>
          </w:p>
        </w:tc>
      </w:tr>
      <w:tr w:rsidR="006D6DB9" w:rsidRPr="002E40EF" w:rsidTr="00790340">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7.a</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both"/>
              <w:rPr>
                <w:sz w:val="22"/>
                <w:szCs w:val="22"/>
              </w:rPr>
            </w:pPr>
            <w:r w:rsidRPr="002E40EF">
              <w:rPr>
                <w:sz w:val="22"/>
                <w:szCs w:val="22"/>
              </w:rPr>
              <w:t>15+2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center"/>
              <w:rPr>
                <w:sz w:val="22"/>
                <w:szCs w:val="22"/>
              </w:rPr>
            </w:pPr>
            <w:r w:rsidRPr="002E40EF">
              <w:rPr>
                <w:sz w:val="22"/>
                <w:szCs w:val="22"/>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center"/>
              <w:rPr>
                <w:sz w:val="22"/>
                <w:szCs w:val="22"/>
              </w:rPr>
            </w:pPr>
            <w:r w:rsidRPr="002E40EF">
              <w:rPr>
                <w:sz w:val="22"/>
                <w:szCs w:val="22"/>
              </w:rPr>
              <w:t>70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rPr>
                <w:sz w:val="22"/>
                <w:szCs w:val="22"/>
              </w:rPr>
            </w:pPr>
            <w:r w:rsidRPr="002E40EF">
              <w:rPr>
                <w:sz w:val="22"/>
                <w:szCs w:val="22"/>
              </w:rPr>
              <w:t>Lešić P.</w:t>
            </w:r>
          </w:p>
        </w:tc>
      </w:tr>
      <w:tr w:rsidR="006D6DB9" w:rsidRPr="002E40EF" w:rsidTr="00790340">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7.b</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both"/>
              <w:rPr>
                <w:sz w:val="22"/>
                <w:szCs w:val="22"/>
              </w:rPr>
            </w:pPr>
            <w:r w:rsidRPr="002E40EF">
              <w:rPr>
                <w:sz w:val="22"/>
                <w:szCs w:val="22"/>
              </w:rPr>
              <w:t>19+2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center"/>
              <w:rPr>
                <w:sz w:val="22"/>
                <w:szCs w:val="22"/>
              </w:rPr>
            </w:pPr>
            <w:r w:rsidRPr="002E40EF">
              <w:rPr>
                <w:sz w:val="22"/>
                <w:szCs w:val="22"/>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center"/>
              <w:rPr>
                <w:sz w:val="22"/>
                <w:szCs w:val="22"/>
              </w:rPr>
            </w:pPr>
            <w:r w:rsidRPr="002E40EF">
              <w:rPr>
                <w:sz w:val="22"/>
                <w:szCs w:val="22"/>
              </w:rPr>
              <w:t>70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rPr>
                <w:sz w:val="22"/>
                <w:szCs w:val="22"/>
              </w:rPr>
            </w:pPr>
            <w:r w:rsidRPr="002E40EF">
              <w:rPr>
                <w:sz w:val="22"/>
                <w:szCs w:val="22"/>
              </w:rPr>
              <w:t>Pavić M.</w:t>
            </w:r>
          </w:p>
        </w:tc>
      </w:tr>
      <w:tr w:rsidR="006D6DB9" w:rsidRPr="002E40EF" w:rsidTr="00790340">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7.c</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both"/>
              <w:rPr>
                <w:sz w:val="22"/>
                <w:szCs w:val="22"/>
              </w:rPr>
            </w:pPr>
            <w:r w:rsidRPr="002E40EF">
              <w:rPr>
                <w:sz w:val="22"/>
                <w:szCs w:val="22"/>
              </w:rPr>
              <w:t>21+1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center"/>
              <w:rPr>
                <w:sz w:val="22"/>
                <w:szCs w:val="22"/>
              </w:rPr>
            </w:pPr>
            <w:r w:rsidRPr="002E40EF">
              <w:rPr>
                <w:sz w:val="22"/>
                <w:szCs w:val="22"/>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center"/>
              <w:rPr>
                <w:sz w:val="22"/>
                <w:szCs w:val="22"/>
              </w:rPr>
            </w:pPr>
            <w:r w:rsidRPr="002E40EF">
              <w:rPr>
                <w:sz w:val="22"/>
                <w:szCs w:val="22"/>
              </w:rPr>
              <w:t>70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rPr>
                <w:sz w:val="22"/>
                <w:szCs w:val="22"/>
              </w:rPr>
            </w:pPr>
            <w:r w:rsidRPr="002E40EF">
              <w:rPr>
                <w:sz w:val="22"/>
                <w:szCs w:val="22"/>
              </w:rPr>
              <w:t>Pavić M.</w:t>
            </w:r>
          </w:p>
        </w:tc>
      </w:tr>
      <w:tr w:rsidR="006D6DB9" w:rsidRPr="002E40EF" w:rsidTr="00790340">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6D6DB9" w:rsidRPr="002E40EF" w:rsidRDefault="006D6DB9" w:rsidP="00790340">
            <w:pPr>
              <w:jc w:val="center"/>
              <w:rPr>
                <w:b/>
                <w:bCs/>
                <w:sz w:val="22"/>
                <w:szCs w:val="22"/>
              </w:rPr>
            </w:pPr>
            <w:r w:rsidRPr="002E40EF">
              <w:rPr>
                <w:b/>
                <w:bCs/>
                <w:sz w:val="22"/>
                <w:szCs w:val="22"/>
              </w:rPr>
              <w:t xml:space="preserve">Ukupno 7.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D6DB9" w:rsidRPr="002E40EF" w:rsidRDefault="006D6DB9" w:rsidP="00790340">
            <w:pPr>
              <w:jc w:val="both"/>
              <w:rPr>
                <w:b/>
                <w:bCs/>
                <w:sz w:val="22"/>
                <w:szCs w:val="22"/>
              </w:rPr>
            </w:pPr>
            <w:r w:rsidRPr="002E40EF">
              <w:rPr>
                <w:b/>
                <w:bCs/>
                <w:sz w:val="22"/>
                <w:szCs w:val="22"/>
              </w:rPr>
              <w:t>55+5</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D6DB9" w:rsidRPr="002E40EF" w:rsidRDefault="006D6DB9" w:rsidP="00790340">
            <w:pPr>
              <w:jc w:val="center"/>
              <w:rPr>
                <w:b/>
                <w:bCs/>
                <w:sz w:val="22"/>
                <w:szCs w:val="22"/>
              </w:rPr>
            </w:pPr>
            <w:r w:rsidRPr="002E40EF">
              <w:rPr>
                <w:b/>
                <w:bCs/>
                <w:sz w:val="22"/>
                <w:szCs w:val="22"/>
              </w:rPr>
              <w:t>3</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D6DB9" w:rsidRPr="002E40EF" w:rsidRDefault="006D6DB9" w:rsidP="00790340">
            <w:pPr>
              <w:jc w:val="center"/>
              <w:rPr>
                <w:b/>
                <w:bCs/>
                <w:sz w:val="22"/>
                <w:szCs w:val="22"/>
              </w:rPr>
            </w:pPr>
            <w:r w:rsidRPr="002E40EF">
              <w:rPr>
                <w:b/>
                <w:bCs/>
                <w:sz w:val="22"/>
                <w:szCs w:val="22"/>
              </w:rPr>
              <w:t>6</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D6DB9" w:rsidRPr="002E40EF" w:rsidRDefault="006D6DB9" w:rsidP="00790340">
            <w:pPr>
              <w:jc w:val="center"/>
              <w:rPr>
                <w:b/>
                <w:bCs/>
                <w:sz w:val="22"/>
                <w:szCs w:val="22"/>
              </w:rPr>
            </w:pPr>
            <w:r w:rsidRPr="002E40EF">
              <w:rPr>
                <w:b/>
                <w:bCs/>
                <w:sz w:val="22"/>
                <w:szCs w:val="22"/>
              </w:rPr>
              <w:t>210</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w:t>
            </w:r>
          </w:p>
        </w:tc>
      </w:tr>
      <w:tr w:rsidR="006D6DB9" w:rsidRPr="002E40EF" w:rsidTr="00790340">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8.a</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both"/>
              <w:rPr>
                <w:sz w:val="22"/>
                <w:szCs w:val="22"/>
              </w:rPr>
            </w:pPr>
            <w:r w:rsidRPr="002E40EF">
              <w:rPr>
                <w:sz w:val="22"/>
                <w:szCs w:val="22"/>
              </w:rPr>
              <w:t>15+1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center"/>
              <w:rPr>
                <w:sz w:val="22"/>
                <w:szCs w:val="22"/>
              </w:rPr>
            </w:pPr>
            <w:r w:rsidRPr="002E40EF">
              <w:rPr>
                <w:sz w:val="22"/>
                <w:szCs w:val="22"/>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center"/>
              <w:rPr>
                <w:sz w:val="22"/>
                <w:szCs w:val="22"/>
              </w:rPr>
            </w:pPr>
            <w:r w:rsidRPr="002E40EF">
              <w:rPr>
                <w:sz w:val="22"/>
                <w:szCs w:val="22"/>
              </w:rPr>
              <w:t>70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rPr>
                <w:sz w:val="22"/>
                <w:szCs w:val="22"/>
              </w:rPr>
            </w:pPr>
            <w:r w:rsidRPr="002E40EF">
              <w:rPr>
                <w:sz w:val="22"/>
                <w:szCs w:val="22"/>
              </w:rPr>
              <w:t>Pavić M.</w:t>
            </w:r>
          </w:p>
        </w:tc>
      </w:tr>
      <w:tr w:rsidR="006D6DB9" w:rsidRPr="002E40EF" w:rsidTr="00790340">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8.b</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both"/>
              <w:rPr>
                <w:sz w:val="22"/>
                <w:szCs w:val="22"/>
              </w:rPr>
            </w:pPr>
            <w:r w:rsidRPr="002E40EF">
              <w:rPr>
                <w:sz w:val="22"/>
                <w:szCs w:val="22"/>
              </w:rPr>
              <w:t>17+1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center"/>
              <w:rPr>
                <w:sz w:val="22"/>
                <w:szCs w:val="22"/>
              </w:rPr>
            </w:pPr>
            <w:r w:rsidRPr="002E40EF">
              <w:rPr>
                <w:sz w:val="22"/>
                <w:szCs w:val="22"/>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center"/>
              <w:rPr>
                <w:sz w:val="22"/>
                <w:szCs w:val="22"/>
              </w:rPr>
            </w:pPr>
            <w:r w:rsidRPr="002E40EF">
              <w:rPr>
                <w:sz w:val="22"/>
                <w:szCs w:val="22"/>
              </w:rPr>
              <w:t>70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rPr>
                <w:sz w:val="22"/>
                <w:szCs w:val="22"/>
              </w:rPr>
            </w:pPr>
            <w:r w:rsidRPr="002E40EF">
              <w:rPr>
                <w:sz w:val="22"/>
                <w:szCs w:val="22"/>
              </w:rPr>
              <w:t>Pavić M.</w:t>
            </w:r>
          </w:p>
        </w:tc>
      </w:tr>
      <w:tr w:rsidR="006D6DB9" w:rsidRPr="002E40EF" w:rsidTr="00790340">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8.c</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both"/>
              <w:rPr>
                <w:sz w:val="22"/>
                <w:szCs w:val="22"/>
              </w:rPr>
            </w:pPr>
            <w:r w:rsidRPr="002E40EF">
              <w:rPr>
                <w:sz w:val="22"/>
                <w:szCs w:val="22"/>
              </w:rPr>
              <w:t>11+1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center"/>
              <w:rPr>
                <w:sz w:val="22"/>
                <w:szCs w:val="22"/>
              </w:rPr>
            </w:pPr>
            <w:r w:rsidRPr="002E40EF">
              <w:rPr>
                <w:sz w:val="22"/>
                <w:szCs w:val="22"/>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center"/>
              <w:rPr>
                <w:sz w:val="22"/>
                <w:szCs w:val="22"/>
              </w:rPr>
            </w:pPr>
            <w:r w:rsidRPr="002E40EF">
              <w:rPr>
                <w:sz w:val="22"/>
                <w:szCs w:val="22"/>
              </w:rPr>
              <w:t>70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rPr>
                <w:sz w:val="22"/>
                <w:szCs w:val="22"/>
              </w:rPr>
            </w:pPr>
            <w:r w:rsidRPr="002E40EF">
              <w:rPr>
                <w:sz w:val="22"/>
                <w:szCs w:val="22"/>
              </w:rPr>
              <w:t>Pavić M.</w:t>
            </w:r>
          </w:p>
        </w:tc>
      </w:tr>
      <w:tr w:rsidR="006D6DB9" w:rsidRPr="002E40EF" w:rsidTr="00790340">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6D6DB9" w:rsidRPr="002E40EF" w:rsidRDefault="006D6DB9" w:rsidP="00790340">
            <w:pPr>
              <w:jc w:val="center"/>
              <w:rPr>
                <w:b/>
                <w:bCs/>
                <w:sz w:val="22"/>
                <w:szCs w:val="22"/>
              </w:rPr>
            </w:pPr>
            <w:r w:rsidRPr="002E40EF">
              <w:rPr>
                <w:b/>
                <w:bCs/>
                <w:sz w:val="22"/>
                <w:szCs w:val="22"/>
              </w:rPr>
              <w:t>Ukupno 8.</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D6DB9" w:rsidRPr="002E40EF" w:rsidRDefault="006D6DB9" w:rsidP="00790340">
            <w:pPr>
              <w:jc w:val="both"/>
              <w:rPr>
                <w:b/>
                <w:bCs/>
                <w:sz w:val="22"/>
                <w:szCs w:val="22"/>
              </w:rPr>
            </w:pPr>
            <w:r w:rsidRPr="002E40EF">
              <w:rPr>
                <w:b/>
                <w:bCs/>
                <w:sz w:val="22"/>
                <w:szCs w:val="22"/>
              </w:rPr>
              <w:t>43+3</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D6DB9" w:rsidRPr="002E40EF" w:rsidRDefault="006D6DB9" w:rsidP="00790340">
            <w:pPr>
              <w:jc w:val="center"/>
              <w:rPr>
                <w:b/>
                <w:bCs/>
                <w:sz w:val="22"/>
                <w:szCs w:val="22"/>
              </w:rPr>
            </w:pPr>
            <w:r w:rsidRPr="002E40EF">
              <w:rPr>
                <w:b/>
                <w:bCs/>
                <w:sz w:val="22"/>
                <w:szCs w:val="22"/>
              </w:rPr>
              <w:t>3</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D6DB9" w:rsidRPr="002E40EF" w:rsidRDefault="006D6DB9" w:rsidP="00790340">
            <w:pPr>
              <w:jc w:val="center"/>
              <w:rPr>
                <w:b/>
                <w:bCs/>
                <w:sz w:val="22"/>
                <w:szCs w:val="22"/>
              </w:rPr>
            </w:pPr>
            <w:r w:rsidRPr="002E40EF">
              <w:rPr>
                <w:b/>
                <w:bCs/>
                <w:sz w:val="22"/>
                <w:szCs w:val="22"/>
              </w:rPr>
              <w:t>6</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D6DB9" w:rsidRPr="002E40EF" w:rsidRDefault="006D6DB9" w:rsidP="00790340">
            <w:pPr>
              <w:jc w:val="center"/>
              <w:rPr>
                <w:b/>
                <w:bCs/>
                <w:sz w:val="22"/>
                <w:szCs w:val="22"/>
              </w:rPr>
            </w:pPr>
            <w:r w:rsidRPr="002E40EF">
              <w:rPr>
                <w:b/>
                <w:bCs/>
                <w:sz w:val="22"/>
                <w:szCs w:val="22"/>
              </w:rPr>
              <w:t>210</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6D6DB9" w:rsidRPr="002E40EF" w:rsidRDefault="006D6DB9" w:rsidP="00790340">
            <w:pPr>
              <w:jc w:val="center"/>
              <w:rPr>
                <w:b/>
                <w:sz w:val="22"/>
                <w:szCs w:val="22"/>
              </w:rPr>
            </w:pPr>
            <w:r w:rsidRPr="002E40EF">
              <w:rPr>
                <w:sz w:val="22"/>
                <w:szCs w:val="22"/>
              </w:rPr>
              <w:t>-</w:t>
            </w:r>
          </w:p>
        </w:tc>
      </w:tr>
      <w:tr w:rsidR="006D6DB9" w:rsidRPr="002E40EF" w:rsidTr="00790340">
        <w:trPr>
          <w:jc w:val="center"/>
        </w:trPr>
        <w:tc>
          <w:tcPr>
            <w:tcW w:w="0" w:type="auto"/>
            <w:tcBorders>
              <w:top w:val="single" w:sz="4" w:space="0" w:color="auto"/>
              <w:left w:val="single" w:sz="4" w:space="0" w:color="auto"/>
              <w:bottom w:val="single" w:sz="4" w:space="0" w:color="auto"/>
              <w:right w:val="single" w:sz="4" w:space="0" w:color="auto"/>
            </w:tcBorders>
            <w:shd w:val="clear" w:color="auto" w:fill="FFCC99"/>
            <w:tcMar>
              <w:top w:w="0" w:type="dxa"/>
              <w:left w:w="108" w:type="dxa"/>
              <w:bottom w:w="0" w:type="dxa"/>
              <w:right w:w="108" w:type="dxa"/>
            </w:tcMar>
            <w:hideMark/>
          </w:tcPr>
          <w:p w:rsidR="006D6DB9" w:rsidRPr="002E40EF" w:rsidRDefault="006D6DB9" w:rsidP="00790340">
            <w:pPr>
              <w:jc w:val="center"/>
              <w:rPr>
                <w:b/>
                <w:sz w:val="22"/>
                <w:szCs w:val="22"/>
              </w:rPr>
            </w:pPr>
            <w:r w:rsidRPr="002E40EF">
              <w:rPr>
                <w:b/>
                <w:sz w:val="22"/>
                <w:szCs w:val="22"/>
              </w:rPr>
              <w:t>5.- 8.</w:t>
            </w:r>
          </w:p>
        </w:tc>
        <w:tc>
          <w:tcPr>
            <w:tcW w:w="0" w:type="auto"/>
            <w:tcBorders>
              <w:top w:val="single" w:sz="4" w:space="0" w:color="auto"/>
              <w:left w:val="single" w:sz="4" w:space="0" w:color="auto"/>
              <w:bottom w:val="single" w:sz="4" w:space="0" w:color="auto"/>
              <w:right w:val="single" w:sz="4" w:space="0" w:color="auto"/>
            </w:tcBorders>
            <w:shd w:val="clear" w:color="auto" w:fill="FFCC99"/>
            <w:tcMar>
              <w:top w:w="0" w:type="dxa"/>
              <w:left w:w="108" w:type="dxa"/>
              <w:bottom w:w="0" w:type="dxa"/>
              <w:right w:w="108" w:type="dxa"/>
            </w:tcMar>
          </w:tcPr>
          <w:p w:rsidR="006D6DB9" w:rsidRPr="002E40EF" w:rsidRDefault="006D6DB9" w:rsidP="00790340">
            <w:pPr>
              <w:jc w:val="both"/>
              <w:rPr>
                <w:b/>
                <w:sz w:val="22"/>
                <w:szCs w:val="22"/>
              </w:rPr>
            </w:pPr>
            <w:r w:rsidRPr="002E40EF">
              <w:rPr>
                <w:b/>
                <w:sz w:val="22"/>
                <w:szCs w:val="22"/>
              </w:rPr>
              <w:t>190 + 15</w:t>
            </w:r>
          </w:p>
        </w:tc>
        <w:tc>
          <w:tcPr>
            <w:tcW w:w="0" w:type="auto"/>
            <w:tcBorders>
              <w:top w:val="single" w:sz="4" w:space="0" w:color="auto"/>
              <w:left w:val="single" w:sz="4" w:space="0" w:color="auto"/>
              <w:bottom w:val="single" w:sz="4" w:space="0" w:color="auto"/>
              <w:right w:val="single" w:sz="4" w:space="0" w:color="auto"/>
            </w:tcBorders>
            <w:shd w:val="clear" w:color="auto" w:fill="FFCC99"/>
            <w:tcMar>
              <w:top w:w="0" w:type="dxa"/>
              <w:left w:w="108" w:type="dxa"/>
              <w:bottom w:w="0" w:type="dxa"/>
              <w:right w:w="108" w:type="dxa"/>
            </w:tcMar>
          </w:tcPr>
          <w:p w:rsidR="006D6DB9" w:rsidRPr="002E40EF" w:rsidRDefault="006D6DB9" w:rsidP="00790340">
            <w:pPr>
              <w:jc w:val="center"/>
              <w:rPr>
                <w:b/>
                <w:sz w:val="22"/>
                <w:szCs w:val="22"/>
              </w:rPr>
            </w:pPr>
            <w:r w:rsidRPr="002E40EF">
              <w:rPr>
                <w:b/>
                <w:sz w:val="22"/>
                <w:szCs w:val="22"/>
              </w:rPr>
              <w:t>12+1</w:t>
            </w:r>
          </w:p>
        </w:tc>
        <w:tc>
          <w:tcPr>
            <w:tcW w:w="0" w:type="auto"/>
            <w:tcBorders>
              <w:top w:val="single" w:sz="4" w:space="0" w:color="auto"/>
              <w:left w:val="single" w:sz="4" w:space="0" w:color="auto"/>
              <w:bottom w:val="single" w:sz="4" w:space="0" w:color="auto"/>
              <w:right w:val="single" w:sz="4" w:space="0" w:color="auto"/>
            </w:tcBorders>
            <w:shd w:val="clear" w:color="auto" w:fill="FFCC99"/>
            <w:tcMar>
              <w:top w:w="0" w:type="dxa"/>
              <w:left w:w="108" w:type="dxa"/>
              <w:bottom w:w="0" w:type="dxa"/>
              <w:right w:w="108" w:type="dxa"/>
            </w:tcMar>
          </w:tcPr>
          <w:p w:rsidR="006D6DB9" w:rsidRPr="002E40EF" w:rsidRDefault="006D6DB9" w:rsidP="00790340">
            <w:pPr>
              <w:jc w:val="center"/>
              <w:rPr>
                <w:b/>
                <w:sz w:val="22"/>
                <w:szCs w:val="22"/>
              </w:rPr>
            </w:pPr>
            <w:r w:rsidRPr="002E40EF">
              <w:rPr>
                <w:b/>
                <w:sz w:val="22"/>
                <w:szCs w:val="22"/>
              </w:rPr>
              <w:t>24+1</w:t>
            </w:r>
          </w:p>
        </w:tc>
        <w:tc>
          <w:tcPr>
            <w:tcW w:w="0" w:type="auto"/>
            <w:tcBorders>
              <w:top w:val="single" w:sz="4" w:space="0" w:color="auto"/>
              <w:left w:val="single" w:sz="4" w:space="0" w:color="auto"/>
              <w:bottom w:val="single" w:sz="4" w:space="0" w:color="auto"/>
              <w:right w:val="single" w:sz="4" w:space="0" w:color="auto"/>
            </w:tcBorders>
            <w:shd w:val="clear" w:color="auto" w:fill="FFCC99"/>
            <w:tcMar>
              <w:top w:w="0" w:type="dxa"/>
              <w:left w:w="108" w:type="dxa"/>
              <w:bottom w:w="0" w:type="dxa"/>
              <w:right w:w="108" w:type="dxa"/>
            </w:tcMar>
          </w:tcPr>
          <w:p w:rsidR="006D6DB9" w:rsidRPr="002E40EF" w:rsidRDefault="006D6DB9" w:rsidP="00790340">
            <w:pPr>
              <w:jc w:val="center"/>
              <w:rPr>
                <w:b/>
                <w:sz w:val="22"/>
                <w:szCs w:val="22"/>
              </w:rPr>
            </w:pPr>
            <w:r w:rsidRPr="002E40EF">
              <w:rPr>
                <w:b/>
                <w:sz w:val="22"/>
                <w:szCs w:val="22"/>
              </w:rPr>
              <w:t>840</w:t>
            </w:r>
          </w:p>
        </w:tc>
        <w:tc>
          <w:tcPr>
            <w:tcW w:w="0" w:type="auto"/>
            <w:tcBorders>
              <w:top w:val="single" w:sz="4" w:space="0" w:color="auto"/>
              <w:left w:val="single" w:sz="4" w:space="0" w:color="auto"/>
              <w:bottom w:val="single" w:sz="4" w:space="0" w:color="auto"/>
              <w:right w:val="single" w:sz="4" w:space="0" w:color="auto"/>
            </w:tcBorders>
            <w:shd w:val="clear" w:color="auto" w:fill="FFCC99"/>
            <w:tcMar>
              <w:top w:w="0" w:type="dxa"/>
              <w:left w:w="108" w:type="dxa"/>
              <w:bottom w:w="0" w:type="dxa"/>
              <w:right w:w="108" w:type="dxa"/>
            </w:tcMar>
            <w:hideMark/>
          </w:tcPr>
          <w:p w:rsidR="006D6DB9" w:rsidRPr="002E40EF" w:rsidRDefault="006D6DB9" w:rsidP="00790340">
            <w:pPr>
              <w:jc w:val="center"/>
              <w:rPr>
                <w:b/>
                <w:sz w:val="22"/>
                <w:szCs w:val="22"/>
              </w:rPr>
            </w:pPr>
            <w:r w:rsidRPr="002E40EF">
              <w:rPr>
                <w:b/>
                <w:sz w:val="22"/>
                <w:szCs w:val="22"/>
              </w:rPr>
              <w:t>-</w:t>
            </w:r>
          </w:p>
        </w:tc>
      </w:tr>
      <w:tr w:rsidR="006D6DB9" w:rsidRPr="002E40EF" w:rsidTr="00790340">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rPr>
                <w:b/>
                <w:sz w:val="22"/>
                <w:szCs w:val="22"/>
              </w:rPr>
            </w:pPr>
            <w:r w:rsidRPr="002E40EF">
              <w:rPr>
                <w:b/>
                <w:sz w:val="22"/>
                <w:szCs w:val="22"/>
              </w:rPr>
              <w:t>SVEUKUPNO</w:t>
            </w:r>
          </w:p>
          <w:p w:rsidR="006D6DB9" w:rsidRPr="002E40EF" w:rsidRDefault="006D6DB9" w:rsidP="00790340">
            <w:pPr>
              <w:jc w:val="center"/>
              <w:rPr>
                <w:b/>
                <w:sz w:val="22"/>
                <w:szCs w:val="22"/>
              </w:rPr>
            </w:pPr>
            <w:r w:rsidRPr="002E40EF">
              <w:rPr>
                <w:b/>
                <w:sz w:val="22"/>
                <w:szCs w:val="22"/>
              </w:rPr>
              <w:t>1.- 8.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both"/>
              <w:rPr>
                <w:b/>
                <w:sz w:val="22"/>
                <w:szCs w:val="22"/>
              </w:rPr>
            </w:pPr>
            <w:r w:rsidRPr="002E40EF">
              <w:rPr>
                <w:b/>
                <w:sz w:val="22"/>
                <w:szCs w:val="22"/>
              </w:rPr>
              <w:t>404 + 32</w:t>
            </w:r>
          </w:p>
          <w:p w:rsidR="006D6DB9" w:rsidRPr="002E40EF" w:rsidRDefault="006D6DB9" w:rsidP="00790340">
            <w:pPr>
              <w:jc w:val="both"/>
              <w:rPr>
                <w:b/>
                <w:sz w:val="22"/>
                <w:szCs w:val="22"/>
              </w:rPr>
            </w:pPr>
            <w:r w:rsidRPr="002E40EF">
              <w:rPr>
                <w:b/>
                <w:sz w:val="22"/>
                <w:szCs w:val="22"/>
              </w:rPr>
              <w:t>katol. + islam.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center"/>
              <w:rPr>
                <w:b/>
                <w:sz w:val="22"/>
                <w:szCs w:val="22"/>
              </w:rPr>
            </w:pPr>
            <w:r w:rsidRPr="002E40EF">
              <w:rPr>
                <w:b/>
                <w:sz w:val="22"/>
                <w:szCs w:val="22"/>
              </w:rPr>
              <w:t>27 +2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center"/>
              <w:rPr>
                <w:b/>
                <w:sz w:val="22"/>
                <w:szCs w:val="22"/>
              </w:rPr>
            </w:pPr>
            <w:r w:rsidRPr="002E40EF">
              <w:rPr>
                <w:b/>
                <w:sz w:val="22"/>
                <w:szCs w:val="22"/>
              </w:rPr>
              <w:t>54+2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center"/>
              <w:rPr>
                <w:b/>
                <w:sz w:val="22"/>
                <w:szCs w:val="22"/>
              </w:rPr>
            </w:pPr>
            <w:r w:rsidRPr="002E40EF">
              <w:rPr>
                <w:b/>
                <w:sz w:val="22"/>
                <w:szCs w:val="22"/>
              </w:rPr>
              <w:t>1890 + 70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center"/>
              <w:rPr>
                <w:b/>
                <w:sz w:val="22"/>
                <w:szCs w:val="22"/>
              </w:rPr>
            </w:pPr>
          </w:p>
          <w:p w:rsidR="006D6DB9" w:rsidRPr="002E40EF" w:rsidRDefault="006D6DB9" w:rsidP="00790340">
            <w:pPr>
              <w:jc w:val="center"/>
              <w:rPr>
                <w:b/>
                <w:sz w:val="22"/>
                <w:szCs w:val="22"/>
              </w:rPr>
            </w:pPr>
            <w:r w:rsidRPr="002E40EF">
              <w:rPr>
                <w:b/>
                <w:sz w:val="22"/>
                <w:szCs w:val="22"/>
              </w:rPr>
              <w:t>-</w:t>
            </w:r>
          </w:p>
        </w:tc>
      </w:tr>
    </w:tbl>
    <w:p w:rsidR="006D6DB9" w:rsidRPr="002E40EF" w:rsidRDefault="006D6DB9" w:rsidP="006D6DB9">
      <w:pPr>
        <w:jc w:val="both"/>
        <w:rPr>
          <w:b/>
          <w:bCs/>
          <w:sz w:val="22"/>
          <w:szCs w:val="22"/>
          <w:lang w:eastAsia="hr-HR"/>
        </w:rPr>
      </w:pPr>
      <w:r w:rsidRPr="002E40EF">
        <w:rPr>
          <w:b/>
          <w:bCs/>
          <w:sz w:val="22"/>
          <w:szCs w:val="22"/>
          <w:lang w:eastAsia="hr-HR"/>
        </w:rPr>
        <w:tab/>
      </w:r>
    </w:p>
    <w:p w:rsidR="006D6DB9" w:rsidRPr="002E40EF" w:rsidRDefault="006D6DB9" w:rsidP="006D6DB9">
      <w:pPr>
        <w:ind w:left="1287"/>
        <w:jc w:val="both"/>
        <w:rPr>
          <w:bCs/>
          <w:sz w:val="22"/>
          <w:szCs w:val="22"/>
        </w:rPr>
      </w:pPr>
    </w:p>
    <w:p w:rsidR="006D6DB9" w:rsidRPr="002E40EF" w:rsidRDefault="006D6DB9" w:rsidP="006D6DB9">
      <w:pPr>
        <w:ind w:left="426"/>
        <w:jc w:val="both"/>
        <w:rPr>
          <w:bCs/>
          <w:sz w:val="22"/>
          <w:szCs w:val="22"/>
        </w:rPr>
      </w:pPr>
      <w:r w:rsidRPr="002E40EF">
        <w:rPr>
          <w:bCs/>
          <w:sz w:val="22"/>
          <w:szCs w:val="22"/>
        </w:rPr>
        <w:t>Izbornu nastavu vjeronauka izabralo je  ukupno 436 ili 73 % učenika  1.- 8. razreda.</w:t>
      </w:r>
    </w:p>
    <w:p w:rsidR="006D6DB9" w:rsidRPr="002E40EF" w:rsidRDefault="006D6DB9" w:rsidP="006D6DB9">
      <w:pPr>
        <w:ind w:left="426" w:right="-142"/>
        <w:jc w:val="both"/>
        <w:rPr>
          <w:bCs/>
          <w:sz w:val="22"/>
          <w:szCs w:val="22"/>
        </w:rPr>
      </w:pPr>
      <w:r w:rsidRPr="002E40EF">
        <w:rPr>
          <w:bCs/>
          <w:sz w:val="22"/>
          <w:szCs w:val="22"/>
        </w:rPr>
        <w:t>Vjeronauk - katolički pohađa  404 ili 68.12 % učenika raspoređenih u 27 grupa izborne nastave. Svaki razredni odjel je zasebna grupa, a nastava se izvodi u okviru redovnog rasporeda sati prema nastavnom planu dva sata tjedno, od ove školske godine, u svim razrednim odjelima.</w:t>
      </w:r>
    </w:p>
    <w:p w:rsidR="006D6DB9" w:rsidRPr="002E40EF" w:rsidRDefault="006D6DB9" w:rsidP="006D6DB9">
      <w:pPr>
        <w:ind w:left="426" w:right="-142"/>
        <w:jc w:val="both"/>
        <w:rPr>
          <w:bCs/>
          <w:sz w:val="22"/>
          <w:szCs w:val="22"/>
        </w:rPr>
      </w:pPr>
      <w:r w:rsidRPr="002E40EF">
        <w:rPr>
          <w:bCs/>
          <w:sz w:val="22"/>
          <w:szCs w:val="22"/>
        </w:rPr>
        <w:lastRenderedPageBreak/>
        <w:t xml:space="preserve">Vjeronauk – islamski pohađa 32 učenika ili 5.4 % učenika 1. - 8. razreda. Nastava je organizirana u dvije kombinirane grupe i to: za učenike 1. - 4. razreda (nastava se održava utorkom 5.sat) i  za učenike 5. - 8. razreda (nastava se održava utorkom 7. školski sat). Nastavu izvodi vjeroučitelj Ismet Ibiši.  </w:t>
      </w:r>
    </w:p>
    <w:p w:rsidR="006D6DB9" w:rsidRPr="002E40EF" w:rsidRDefault="007F0B7A" w:rsidP="007F0B7A">
      <w:pPr>
        <w:ind w:right="-142"/>
        <w:jc w:val="both"/>
        <w:rPr>
          <w:bCs/>
          <w:sz w:val="22"/>
          <w:szCs w:val="22"/>
        </w:rPr>
      </w:pPr>
      <w:r>
        <w:rPr>
          <w:bCs/>
          <w:sz w:val="22"/>
          <w:szCs w:val="22"/>
        </w:rPr>
        <w:t xml:space="preserve">       </w:t>
      </w:r>
    </w:p>
    <w:p w:rsidR="006D6DB9" w:rsidRPr="002E40EF" w:rsidRDefault="006D6DB9" w:rsidP="006D6DB9">
      <w:pPr>
        <w:ind w:right="-142"/>
        <w:jc w:val="both"/>
        <w:rPr>
          <w:b/>
          <w:sz w:val="22"/>
          <w:szCs w:val="22"/>
        </w:rPr>
      </w:pPr>
    </w:p>
    <w:p w:rsidR="006D6DB9" w:rsidRPr="002E40EF" w:rsidRDefault="006D6DB9" w:rsidP="006D6DB9">
      <w:pPr>
        <w:ind w:right="-142"/>
        <w:jc w:val="both"/>
        <w:rPr>
          <w:b/>
          <w:sz w:val="22"/>
          <w:szCs w:val="22"/>
        </w:rPr>
      </w:pPr>
      <w:r w:rsidRPr="002E40EF">
        <w:rPr>
          <w:b/>
          <w:bCs/>
          <w:sz w:val="22"/>
          <w:szCs w:val="22"/>
          <w:lang w:eastAsia="hr-HR"/>
        </w:rPr>
        <w:t>4.2.1.2. Tjedni i godišnji broj nastavnih sati izborne nastave STRANOG JEZIKA</w:t>
      </w:r>
    </w:p>
    <w:p w:rsidR="006D6DB9" w:rsidRPr="002E40EF" w:rsidRDefault="006D6DB9" w:rsidP="006D6DB9">
      <w:pPr>
        <w:ind w:right="-142"/>
        <w:jc w:val="both"/>
        <w:rPr>
          <w:b/>
          <w:sz w:val="22"/>
          <w:szCs w:val="22"/>
        </w:rPr>
      </w:pPr>
      <w:r w:rsidRPr="002E40EF">
        <w:rPr>
          <w:b/>
          <w:sz w:val="22"/>
          <w:szCs w:val="22"/>
        </w:rPr>
        <w:tab/>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416"/>
        <w:gridCol w:w="1256"/>
        <w:gridCol w:w="720"/>
        <w:gridCol w:w="917"/>
        <w:gridCol w:w="964"/>
        <w:gridCol w:w="964"/>
        <w:gridCol w:w="2409"/>
      </w:tblGrid>
      <w:tr w:rsidR="006D6DB9" w:rsidRPr="002E40EF" w:rsidTr="00790340">
        <w:tc>
          <w:tcPr>
            <w:tcW w:w="1416" w:type="dxa"/>
            <w:tcBorders>
              <w:top w:val="single" w:sz="4" w:space="0" w:color="auto"/>
              <w:left w:val="single" w:sz="4" w:space="0" w:color="auto"/>
              <w:bottom w:val="single" w:sz="4" w:space="0" w:color="auto"/>
              <w:right w:val="single" w:sz="4" w:space="0" w:color="auto"/>
            </w:tcBorders>
            <w:shd w:val="clear" w:color="auto" w:fill="D9D9D9"/>
            <w:hideMark/>
          </w:tcPr>
          <w:p w:rsidR="006D6DB9" w:rsidRPr="002E40EF" w:rsidRDefault="006D6DB9" w:rsidP="00790340">
            <w:pPr>
              <w:ind w:right="-142"/>
              <w:jc w:val="center"/>
              <w:rPr>
                <w:b/>
                <w:sz w:val="22"/>
                <w:szCs w:val="22"/>
              </w:rPr>
            </w:pPr>
            <w:r w:rsidRPr="002E40EF">
              <w:rPr>
                <w:b/>
                <w:sz w:val="22"/>
                <w:szCs w:val="22"/>
              </w:rPr>
              <w:t>PROGRAM</w:t>
            </w:r>
          </w:p>
        </w:tc>
        <w:tc>
          <w:tcPr>
            <w:tcW w:w="1256" w:type="dxa"/>
            <w:tcBorders>
              <w:top w:val="single" w:sz="4" w:space="0" w:color="auto"/>
              <w:left w:val="single" w:sz="4" w:space="0" w:color="auto"/>
              <w:bottom w:val="single" w:sz="4" w:space="0" w:color="auto"/>
              <w:right w:val="single" w:sz="4" w:space="0" w:color="auto"/>
            </w:tcBorders>
            <w:shd w:val="clear" w:color="auto" w:fill="D9D9D9"/>
            <w:hideMark/>
          </w:tcPr>
          <w:p w:rsidR="006D6DB9" w:rsidRPr="002E40EF" w:rsidRDefault="006D6DB9" w:rsidP="00790340">
            <w:pPr>
              <w:ind w:right="-142"/>
              <w:jc w:val="center"/>
              <w:rPr>
                <w:b/>
                <w:sz w:val="22"/>
                <w:szCs w:val="22"/>
              </w:rPr>
            </w:pPr>
            <w:r w:rsidRPr="002E40EF">
              <w:rPr>
                <w:b/>
                <w:sz w:val="22"/>
                <w:szCs w:val="22"/>
              </w:rPr>
              <w:t>Razred</w:t>
            </w:r>
          </w:p>
        </w:tc>
        <w:tc>
          <w:tcPr>
            <w:tcW w:w="720" w:type="dxa"/>
            <w:tcBorders>
              <w:top w:val="single" w:sz="4" w:space="0" w:color="auto"/>
              <w:left w:val="single" w:sz="4" w:space="0" w:color="auto"/>
              <w:bottom w:val="single" w:sz="4" w:space="0" w:color="auto"/>
              <w:right w:val="single" w:sz="4" w:space="0" w:color="auto"/>
            </w:tcBorders>
            <w:shd w:val="clear" w:color="auto" w:fill="D9D9D9"/>
            <w:hideMark/>
          </w:tcPr>
          <w:p w:rsidR="006D6DB9" w:rsidRPr="002E40EF" w:rsidRDefault="006D6DB9" w:rsidP="00790340">
            <w:pPr>
              <w:ind w:right="-142"/>
              <w:jc w:val="center"/>
              <w:rPr>
                <w:b/>
                <w:sz w:val="22"/>
                <w:szCs w:val="22"/>
              </w:rPr>
            </w:pPr>
            <w:r w:rsidRPr="002E40EF">
              <w:rPr>
                <w:b/>
                <w:sz w:val="22"/>
                <w:szCs w:val="22"/>
              </w:rPr>
              <w:t>Br. uč..</w:t>
            </w:r>
          </w:p>
        </w:tc>
        <w:tc>
          <w:tcPr>
            <w:tcW w:w="917" w:type="dxa"/>
            <w:tcBorders>
              <w:top w:val="single" w:sz="4" w:space="0" w:color="auto"/>
              <w:left w:val="single" w:sz="4" w:space="0" w:color="auto"/>
              <w:bottom w:val="single" w:sz="4" w:space="0" w:color="auto"/>
              <w:right w:val="single" w:sz="4" w:space="0" w:color="auto"/>
            </w:tcBorders>
            <w:shd w:val="clear" w:color="auto" w:fill="D9D9D9"/>
            <w:hideMark/>
          </w:tcPr>
          <w:p w:rsidR="006D6DB9" w:rsidRPr="002E40EF" w:rsidRDefault="006D6DB9" w:rsidP="00790340">
            <w:pPr>
              <w:ind w:right="-142"/>
              <w:jc w:val="center"/>
              <w:rPr>
                <w:b/>
                <w:sz w:val="22"/>
                <w:szCs w:val="22"/>
              </w:rPr>
            </w:pPr>
            <w:r w:rsidRPr="002E40EF">
              <w:rPr>
                <w:b/>
                <w:sz w:val="22"/>
                <w:szCs w:val="22"/>
              </w:rPr>
              <w:t>Br. grupa</w:t>
            </w:r>
          </w:p>
        </w:tc>
        <w:tc>
          <w:tcPr>
            <w:tcW w:w="964" w:type="dxa"/>
            <w:tcBorders>
              <w:top w:val="single" w:sz="4" w:space="0" w:color="auto"/>
              <w:left w:val="single" w:sz="4" w:space="0" w:color="auto"/>
              <w:bottom w:val="single" w:sz="4" w:space="0" w:color="auto"/>
              <w:right w:val="single" w:sz="4" w:space="0" w:color="auto"/>
            </w:tcBorders>
            <w:shd w:val="clear" w:color="auto" w:fill="D9D9D9"/>
            <w:hideMark/>
          </w:tcPr>
          <w:p w:rsidR="006D6DB9" w:rsidRPr="002E40EF" w:rsidRDefault="006D6DB9" w:rsidP="00790340">
            <w:pPr>
              <w:ind w:right="-142"/>
              <w:jc w:val="center"/>
              <w:rPr>
                <w:b/>
                <w:sz w:val="22"/>
                <w:szCs w:val="22"/>
              </w:rPr>
            </w:pPr>
            <w:r w:rsidRPr="002E40EF">
              <w:rPr>
                <w:b/>
                <w:sz w:val="22"/>
                <w:szCs w:val="22"/>
              </w:rPr>
              <w:t>Sati tjed.</w:t>
            </w:r>
          </w:p>
        </w:tc>
        <w:tc>
          <w:tcPr>
            <w:tcW w:w="964" w:type="dxa"/>
            <w:tcBorders>
              <w:top w:val="single" w:sz="4" w:space="0" w:color="auto"/>
              <w:left w:val="single" w:sz="4" w:space="0" w:color="auto"/>
              <w:bottom w:val="single" w:sz="4" w:space="0" w:color="auto"/>
              <w:right w:val="single" w:sz="4" w:space="0" w:color="auto"/>
            </w:tcBorders>
            <w:shd w:val="clear" w:color="auto" w:fill="D9D9D9"/>
            <w:hideMark/>
          </w:tcPr>
          <w:p w:rsidR="006D6DB9" w:rsidRPr="002E40EF" w:rsidRDefault="006D6DB9" w:rsidP="00790340">
            <w:pPr>
              <w:ind w:right="-142"/>
              <w:jc w:val="center"/>
              <w:rPr>
                <w:b/>
                <w:sz w:val="22"/>
                <w:szCs w:val="22"/>
              </w:rPr>
            </w:pPr>
            <w:r w:rsidRPr="002E40EF">
              <w:rPr>
                <w:b/>
                <w:sz w:val="22"/>
                <w:szCs w:val="22"/>
              </w:rPr>
              <w:t>Sati god.</w:t>
            </w: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rsidR="006D6DB9" w:rsidRPr="002E40EF" w:rsidRDefault="006D6DB9" w:rsidP="00790340">
            <w:pPr>
              <w:ind w:right="-142"/>
              <w:jc w:val="center"/>
              <w:rPr>
                <w:b/>
                <w:sz w:val="22"/>
                <w:szCs w:val="22"/>
              </w:rPr>
            </w:pPr>
            <w:r w:rsidRPr="002E40EF">
              <w:rPr>
                <w:b/>
                <w:sz w:val="22"/>
                <w:szCs w:val="22"/>
              </w:rPr>
              <w:t>Izvršitelji</w:t>
            </w:r>
          </w:p>
        </w:tc>
      </w:tr>
      <w:tr w:rsidR="006D6DB9" w:rsidRPr="002E40EF" w:rsidTr="00790340">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rPr>
                <w:b/>
                <w:sz w:val="22"/>
                <w:szCs w:val="22"/>
              </w:rPr>
            </w:pPr>
            <w:r w:rsidRPr="002E40EF">
              <w:rPr>
                <w:b/>
                <w:sz w:val="22"/>
                <w:szCs w:val="22"/>
              </w:rPr>
              <w:t>Talijanski j.</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4.a</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ind w:right="-142"/>
              <w:jc w:val="center"/>
              <w:rPr>
                <w:sz w:val="22"/>
                <w:szCs w:val="22"/>
              </w:rPr>
            </w:pPr>
            <w:r w:rsidRPr="002E40EF">
              <w:rPr>
                <w:sz w:val="22"/>
                <w:szCs w:val="22"/>
              </w:rPr>
              <w:t>23</w:t>
            </w:r>
          </w:p>
        </w:tc>
        <w:tc>
          <w:tcPr>
            <w:tcW w:w="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1</w:t>
            </w: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2</w:t>
            </w: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70</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ind w:right="-142"/>
              <w:rPr>
                <w:sz w:val="22"/>
                <w:szCs w:val="22"/>
              </w:rPr>
            </w:pPr>
            <w:r w:rsidRPr="002E40EF">
              <w:rPr>
                <w:sz w:val="22"/>
                <w:szCs w:val="22"/>
              </w:rPr>
              <w:t>Miljenović I</w:t>
            </w:r>
          </w:p>
        </w:tc>
      </w:tr>
      <w:tr w:rsidR="006D6DB9" w:rsidRPr="002E40EF" w:rsidTr="00790340">
        <w:tc>
          <w:tcPr>
            <w:tcW w:w="141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ind w:right="-142"/>
              <w:rPr>
                <w:b/>
                <w:sz w:val="22"/>
                <w:szCs w:val="22"/>
              </w:rPr>
            </w:pP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4.b</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ind w:right="-142"/>
              <w:jc w:val="center"/>
              <w:rPr>
                <w:sz w:val="22"/>
                <w:szCs w:val="22"/>
              </w:rPr>
            </w:pPr>
            <w:r w:rsidRPr="002E40EF">
              <w:rPr>
                <w:sz w:val="22"/>
                <w:szCs w:val="22"/>
              </w:rPr>
              <w:t>24</w:t>
            </w:r>
          </w:p>
        </w:tc>
        <w:tc>
          <w:tcPr>
            <w:tcW w:w="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1</w:t>
            </w: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2</w:t>
            </w: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70</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ind w:right="-142"/>
              <w:rPr>
                <w:sz w:val="22"/>
                <w:szCs w:val="22"/>
              </w:rPr>
            </w:pPr>
            <w:r w:rsidRPr="002E40EF">
              <w:rPr>
                <w:sz w:val="22"/>
                <w:szCs w:val="22"/>
              </w:rPr>
              <w:t>Miljenović I</w:t>
            </w:r>
          </w:p>
        </w:tc>
      </w:tr>
      <w:tr w:rsidR="006D6DB9" w:rsidRPr="002E40EF" w:rsidTr="00790340">
        <w:tc>
          <w:tcPr>
            <w:tcW w:w="1416" w:type="dxa"/>
            <w:vMerge/>
            <w:tcBorders>
              <w:top w:val="single" w:sz="4" w:space="0" w:color="auto"/>
              <w:left w:val="single" w:sz="4" w:space="0" w:color="auto"/>
              <w:bottom w:val="single" w:sz="4" w:space="0" w:color="auto"/>
              <w:right w:val="single" w:sz="4" w:space="0" w:color="auto"/>
            </w:tcBorders>
            <w:vAlign w:val="center"/>
            <w:hideMark/>
          </w:tcPr>
          <w:p w:rsidR="006D6DB9" w:rsidRPr="002E40EF" w:rsidRDefault="006D6DB9" w:rsidP="00790340">
            <w:pPr>
              <w:ind w:right="-142"/>
              <w:rPr>
                <w:b/>
                <w:sz w:val="22"/>
                <w:szCs w:val="22"/>
              </w:rPr>
            </w:pP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4. ŽB</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ind w:right="-142"/>
              <w:jc w:val="center"/>
              <w:rPr>
                <w:sz w:val="22"/>
                <w:szCs w:val="22"/>
              </w:rPr>
            </w:pPr>
            <w:r w:rsidRPr="002E40EF">
              <w:rPr>
                <w:sz w:val="22"/>
                <w:szCs w:val="22"/>
              </w:rPr>
              <w:t>8</w:t>
            </w:r>
          </w:p>
        </w:tc>
        <w:tc>
          <w:tcPr>
            <w:tcW w:w="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1</w:t>
            </w: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2</w:t>
            </w: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70</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ind w:right="-142"/>
              <w:rPr>
                <w:sz w:val="22"/>
                <w:szCs w:val="22"/>
              </w:rPr>
            </w:pPr>
            <w:r w:rsidRPr="002E40EF">
              <w:rPr>
                <w:sz w:val="22"/>
                <w:szCs w:val="22"/>
              </w:rPr>
              <w:t>Miljenović I</w:t>
            </w:r>
          </w:p>
        </w:tc>
      </w:tr>
      <w:tr w:rsidR="006D6DB9" w:rsidRPr="002E40EF" w:rsidTr="006D6DB9">
        <w:tc>
          <w:tcPr>
            <w:tcW w:w="1416" w:type="dxa"/>
            <w:vMerge/>
            <w:tcBorders>
              <w:top w:val="single" w:sz="4" w:space="0" w:color="auto"/>
              <w:left w:val="single" w:sz="4" w:space="0" w:color="auto"/>
              <w:bottom w:val="single" w:sz="4" w:space="0" w:color="auto"/>
              <w:right w:val="single" w:sz="4" w:space="0" w:color="auto"/>
            </w:tcBorders>
            <w:vAlign w:val="center"/>
            <w:hideMark/>
          </w:tcPr>
          <w:p w:rsidR="006D6DB9" w:rsidRPr="002E40EF" w:rsidRDefault="006D6DB9" w:rsidP="00790340">
            <w:pPr>
              <w:ind w:right="-142"/>
              <w:rPr>
                <w:b/>
                <w:sz w:val="22"/>
                <w:szCs w:val="22"/>
              </w:rPr>
            </w:pPr>
          </w:p>
        </w:tc>
        <w:tc>
          <w:tcPr>
            <w:tcW w:w="1256"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b/>
                <w:sz w:val="22"/>
                <w:szCs w:val="22"/>
              </w:rPr>
              <w:t>Ukp.4</w:t>
            </w:r>
            <w:r w:rsidRPr="002E40EF">
              <w:rPr>
                <w:sz w:val="22"/>
                <w:szCs w:val="22"/>
              </w:rPr>
              <w:t>.</w:t>
            </w:r>
          </w:p>
        </w:tc>
        <w:tc>
          <w:tcPr>
            <w:tcW w:w="720"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tcPr>
          <w:p w:rsidR="006D6DB9" w:rsidRPr="002E40EF" w:rsidRDefault="006D6DB9" w:rsidP="00790340">
            <w:pPr>
              <w:ind w:right="-142"/>
              <w:jc w:val="center"/>
              <w:rPr>
                <w:b/>
                <w:sz w:val="22"/>
                <w:szCs w:val="22"/>
              </w:rPr>
            </w:pPr>
            <w:r w:rsidRPr="002E40EF">
              <w:rPr>
                <w:b/>
                <w:sz w:val="22"/>
                <w:szCs w:val="22"/>
              </w:rPr>
              <w:t>55</w:t>
            </w:r>
          </w:p>
        </w:tc>
        <w:tc>
          <w:tcPr>
            <w:tcW w:w="917"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tcPr>
          <w:p w:rsidR="006D6DB9" w:rsidRPr="002E40EF" w:rsidRDefault="006D6DB9" w:rsidP="00790340">
            <w:pPr>
              <w:ind w:right="-142"/>
              <w:jc w:val="center"/>
              <w:rPr>
                <w:b/>
                <w:sz w:val="22"/>
                <w:szCs w:val="22"/>
              </w:rPr>
            </w:pPr>
            <w:r w:rsidRPr="002E40EF">
              <w:rPr>
                <w:b/>
                <w:sz w:val="22"/>
                <w:szCs w:val="22"/>
              </w:rPr>
              <w:t>3</w:t>
            </w:r>
          </w:p>
        </w:tc>
        <w:tc>
          <w:tcPr>
            <w:tcW w:w="964"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tcPr>
          <w:p w:rsidR="006D6DB9" w:rsidRPr="002E40EF" w:rsidRDefault="006D6DB9" w:rsidP="00790340">
            <w:pPr>
              <w:ind w:right="-142"/>
              <w:rPr>
                <w:b/>
                <w:sz w:val="22"/>
                <w:szCs w:val="22"/>
              </w:rPr>
            </w:pPr>
            <w:r w:rsidRPr="002E40EF">
              <w:rPr>
                <w:b/>
                <w:sz w:val="22"/>
                <w:szCs w:val="22"/>
              </w:rPr>
              <w:t>6</w:t>
            </w:r>
          </w:p>
        </w:tc>
        <w:tc>
          <w:tcPr>
            <w:tcW w:w="964"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tcPr>
          <w:p w:rsidR="006D6DB9" w:rsidRPr="002E40EF" w:rsidRDefault="006D6DB9" w:rsidP="00790340">
            <w:pPr>
              <w:ind w:right="-142"/>
              <w:jc w:val="center"/>
              <w:rPr>
                <w:b/>
                <w:sz w:val="22"/>
                <w:szCs w:val="22"/>
              </w:rPr>
            </w:pPr>
            <w:r w:rsidRPr="002E40EF">
              <w:rPr>
                <w:b/>
                <w:sz w:val="22"/>
                <w:szCs w:val="22"/>
              </w:rPr>
              <w:t>210</w:t>
            </w:r>
          </w:p>
        </w:tc>
        <w:tc>
          <w:tcPr>
            <w:tcW w:w="2409"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hideMark/>
          </w:tcPr>
          <w:p w:rsidR="006D6DB9" w:rsidRPr="002E40EF" w:rsidRDefault="006D6DB9" w:rsidP="00790340">
            <w:pPr>
              <w:ind w:right="-142"/>
              <w:jc w:val="center"/>
              <w:rPr>
                <w:b/>
                <w:sz w:val="22"/>
                <w:szCs w:val="22"/>
              </w:rPr>
            </w:pPr>
            <w:r w:rsidRPr="002E40EF">
              <w:rPr>
                <w:b/>
                <w:sz w:val="22"/>
                <w:szCs w:val="22"/>
              </w:rPr>
              <w:t>-</w:t>
            </w:r>
          </w:p>
        </w:tc>
      </w:tr>
      <w:tr w:rsidR="006D6DB9" w:rsidRPr="002E40EF" w:rsidTr="00790340">
        <w:tc>
          <w:tcPr>
            <w:tcW w:w="1416" w:type="dxa"/>
            <w:vMerge/>
            <w:tcBorders>
              <w:top w:val="single" w:sz="4" w:space="0" w:color="auto"/>
              <w:left w:val="single" w:sz="4" w:space="0" w:color="auto"/>
              <w:bottom w:val="single" w:sz="4" w:space="0" w:color="auto"/>
              <w:right w:val="single" w:sz="4" w:space="0" w:color="auto"/>
            </w:tcBorders>
            <w:vAlign w:val="center"/>
            <w:hideMark/>
          </w:tcPr>
          <w:p w:rsidR="006D6DB9" w:rsidRPr="002E40EF" w:rsidRDefault="006D6DB9" w:rsidP="00790340">
            <w:pPr>
              <w:ind w:right="-142"/>
              <w:rPr>
                <w:b/>
                <w:sz w:val="22"/>
                <w:szCs w:val="22"/>
              </w:rPr>
            </w:pP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5.a</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ind w:right="-142"/>
              <w:jc w:val="center"/>
              <w:rPr>
                <w:sz w:val="22"/>
                <w:szCs w:val="22"/>
              </w:rPr>
            </w:pPr>
            <w:r w:rsidRPr="002E40EF">
              <w:rPr>
                <w:sz w:val="22"/>
                <w:szCs w:val="22"/>
              </w:rPr>
              <w:t>22</w:t>
            </w:r>
          </w:p>
        </w:tc>
        <w:tc>
          <w:tcPr>
            <w:tcW w:w="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1</w:t>
            </w: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2</w:t>
            </w: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70</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rPr>
                <w:sz w:val="22"/>
                <w:szCs w:val="22"/>
              </w:rPr>
            </w:pPr>
            <w:r w:rsidRPr="002E40EF">
              <w:rPr>
                <w:sz w:val="22"/>
                <w:szCs w:val="22"/>
              </w:rPr>
              <w:t>Vlahović-Udovičić E.</w:t>
            </w:r>
          </w:p>
        </w:tc>
      </w:tr>
      <w:tr w:rsidR="006D6DB9" w:rsidRPr="002E40EF" w:rsidTr="006D6DB9">
        <w:tc>
          <w:tcPr>
            <w:tcW w:w="1416" w:type="dxa"/>
            <w:vMerge/>
            <w:tcBorders>
              <w:top w:val="single" w:sz="4" w:space="0" w:color="auto"/>
              <w:left w:val="single" w:sz="4" w:space="0" w:color="auto"/>
              <w:bottom w:val="single" w:sz="4" w:space="0" w:color="auto"/>
              <w:right w:val="single" w:sz="4" w:space="0" w:color="auto"/>
            </w:tcBorders>
            <w:vAlign w:val="center"/>
            <w:hideMark/>
          </w:tcPr>
          <w:p w:rsidR="006D6DB9" w:rsidRPr="002E40EF" w:rsidRDefault="006D6DB9" w:rsidP="00790340">
            <w:pPr>
              <w:ind w:right="-142"/>
              <w:rPr>
                <w:b/>
                <w:sz w:val="22"/>
                <w:szCs w:val="22"/>
              </w:rPr>
            </w:pPr>
          </w:p>
        </w:tc>
        <w:tc>
          <w:tcPr>
            <w:tcW w:w="1256"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D6DB9" w:rsidRPr="002E40EF" w:rsidRDefault="006D6DB9" w:rsidP="00790340">
            <w:pPr>
              <w:ind w:right="-142"/>
              <w:jc w:val="center"/>
              <w:rPr>
                <w:b/>
                <w:bCs/>
                <w:sz w:val="22"/>
                <w:szCs w:val="22"/>
              </w:rPr>
            </w:pPr>
            <w:r w:rsidRPr="002E40EF">
              <w:rPr>
                <w:b/>
                <w:bCs/>
                <w:sz w:val="22"/>
                <w:szCs w:val="22"/>
              </w:rPr>
              <w:t>Ukp.5.</w:t>
            </w:r>
          </w:p>
        </w:tc>
        <w:tc>
          <w:tcPr>
            <w:tcW w:w="72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6D6DB9" w:rsidRPr="002E40EF" w:rsidRDefault="006D6DB9" w:rsidP="00790340">
            <w:pPr>
              <w:ind w:right="-142"/>
              <w:jc w:val="center"/>
              <w:rPr>
                <w:b/>
                <w:bCs/>
                <w:sz w:val="22"/>
                <w:szCs w:val="22"/>
              </w:rPr>
            </w:pPr>
            <w:r w:rsidRPr="002E40EF">
              <w:rPr>
                <w:b/>
                <w:bCs/>
                <w:sz w:val="22"/>
                <w:szCs w:val="22"/>
              </w:rPr>
              <w:t>22</w:t>
            </w:r>
          </w:p>
        </w:tc>
        <w:tc>
          <w:tcPr>
            <w:tcW w:w="91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6D6DB9" w:rsidRPr="002E40EF" w:rsidRDefault="006D6DB9" w:rsidP="00790340">
            <w:pPr>
              <w:ind w:right="-142"/>
              <w:jc w:val="center"/>
              <w:rPr>
                <w:b/>
                <w:bCs/>
                <w:sz w:val="22"/>
                <w:szCs w:val="22"/>
              </w:rPr>
            </w:pPr>
            <w:r w:rsidRPr="002E40EF">
              <w:rPr>
                <w:b/>
                <w:bCs/>
                <w:sz w:val="22"/>
                <w:szCs w:val="22"/>
              </w:rPr>
              <w:t>1</w:t>
            </w:r>
          </w:p>
        </w:tc>
        <w:tc>
          <w:tcPr>
            <w:tcW w:w="96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6D6DB9" w:rsidRPr="002E40EF" w:rsidRDefault="006D6DB9" w:rsidP="00790340">
            <w:pPr>
              <w:ind w:right="-142"/>
              <w:jc w:val="center"/>
              <w:rPr>
                <w:b/>
                <w:bCs/>
                <w:sz w:val="22"/>
                <w:szCs w:val="22"/>
              </w:rPr>
            </w:pPr>
            <w:r w:rsidRPr="002E40EF">
              <w:rPr>
                <w:b/>
                <w:bCs/>
                <w:sz w:val="22"/>
                <w:szCs w:val="22"/>
              </w:rPr>
              <w:t>2</w:t>
            </w:r>
          </w:p>
        </w:tc>
        <w:tc>
          <w:tcPr>
            <w:tcW w:w="96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6D6DB9" w:rsidRPr="002E40EF" w:rsidRDefault="006D6DB9" w:rsidP="00790340">
            <w:pPr>
              <w:ind w:right="-142"/>
              <w:jc w:val="center"/>
              <w:rPr>
                <w:b/>
                <w:bCs/>
                <w:sz w:val="22"/>
                <w:szCs w:val="22"/>
              </w:rPr>
            </w:pPr>
            <w:r w:rsidRPr="002E40EF">
              <w:rPr>
                <w:b/>
                <w:bCs/>
                <w:sz w:val="22"/>
                <w:szCs w:val="22"/>
              </w:rPr>
              <w:t>70</w:t>
            </w:r>
          </w:p>
        </w:tc>
        <w:tc>
          <w:tcPr>
            <w:tcW w:w="2409"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w:t>
            </w:r>
          </w:p>
        </w:tc>
      </w:tr>
      <w:tr w:rsidR="006D6DB9" w:rsidRPr="002E40EF" w:rsidTr="00790340">
        <w:tc>
          <w:tcPr>
            <w:tcW w:w="1416" w:type="dxa"/>
            <w:vMerge/>
            <w:tcBorders>
              <w:top w:val="single" w:sz="4" w:space="0" w:color="auto"/>
              <w:left w:val="single" w:sz="4" w:space="0" w:color="auto"/>
              <w:bottom w:val="single" w:sz="4" w:space="0" w:color="auto"/>
              <w:right w:val="single" w:sz="4" w:space="0" w:color="auto"/>
            </w:tcBorders>
            <w:vAlign w:val="center"/>
            <w:hideMark/>
          </w:tcPr>
          <w:p w:rsidR="006D6DB9" w:rsidRPr="002E40EF" w:rsidRDefault="006D6DB9" w:rsidP="00790340">
            <w:pPr>
              <w:ind w:right="-142"/>
              <w:rPr>
                <w:b/>
                <w:sz w:val="22"/>
                <w:szCs w:val="22"/>
              </w:rPr>
            </w:pP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6.a</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ind w:right="-142"/>
              <w:jc w:val="center"/>
              <w:rPr>
                <w:sz w:val="22"/>
                <w:szCs w:val="22"/>
              </w:rPr>
            </w:pPr>
            <w:r w:rsidRPr="002E40EF">
              <w:rPr>
                <w:sz w:val="22"/>
                <w:szCs w:val="22"/>
              </w:rPr>
              <w:t>19</w:t>
            </w:r>
          </w:p>
        </w:tc>
        <w:tc>
          <w:tcPr>
            <w:tcW w:w="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1</w:t>
            </w: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2</w:t>
            </w: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70</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rPr>
                <w:sz w:val="22"/>
                <w:szCs w:val="22"/>
              </w:rPr>
            </w:pPr>
            <w:r w:rsidRPr="002E40EF">
              <w:rPr>
                <w:sz w:val="22"/>
                <w:szCs w:val="22"/>
              </w:rPr>
              <w:t>Vlahović -Udovičić E.</w:t>
            </w:r>
          </w:p>
        </w:tc>
      </w:tr>
      <w:tr w:rsidR="006D6DB9" w:rsidRPr="002E40EF" w:rsidTr="00790340">
        <w:tc>
          <w:tcPr>
            <w:tcW w:w="1416" w:type="dxa"/>
            <w:vMerge/>
            <w:tcBorders>
              <w:top w:val="single" w:sz="4" w:space="0" w:color="auto"/>
              <w:left w:val="single" w:sz="4" w:space="0" w:color="auto"/>
              <w:bottom w:val="single" w:sz="4" w:space="0" w:color="auto"/>
              <w:right w:val="single" w:sz="4" w:space="0" w:color="auto"/>
            </w:tcBorders>
            <w:vAlign w:val="center"/>
            <w:hideMark/>
          </w:tcPr>
          <w:p w:rsidR="006D6DB9" w:rsidRPr="002E40EF" w:rsidRDefault="006D6DB9" w:rsidP="00790340">
            <w:pPr>
              <w:ind w:right="-142"/>
              <w:rPr>
                <w:b/>
                <w:sz w:val="22"/>
                <w:szCs w:val="22"/>
              </w:rPr>
            </w:pP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6.c</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ind w:right="-142"/>
              <w:jc w:val="center"/>
              <w:rPr>
                <w:sz w:val="22"/>
                <w:szCs w:val="22"/>
              </w:rPr>
            </w:pPr>
            <w:r w:rsidRPr="002E40EF">
              <w:rPr>
                <w:sz w:val="22"/>
                <w:szCs w:val="22"/>
              </w:rPr>
              <w:t>20</w:t>
            </w:r>
          </w:p>
        </w:tc>
        <w:tc>
          <w:tcPr>
            <w:tcW w:w="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1</w:t>
            </w: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2</w:t>
            </w: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70</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rPr>
                <w:sz w:val="22"/>
                <w:szCs w:val="22"/>
              </w:rPr>
            </w:pPr>
            <w:r w:rsidRPr="002E40EF">
              <w:rPr>
                <w:sz w:val="22"/>
                <w:szCs w:val="22"/>
              </w:rPr>
              <w:t>Vlahović-Udovičić E.</w:t>
            </w:r>
          </w:p>
        </w:tc>
      </w:tr>
      <w:tr w:rsidR="006D6DB9" w:rsidRPr="002E40EF" w:rsidTr="00790340">
        <w:tc>
          <w:tcPr>
            <w:tcW w:w="1416" w:type="dxa"/>
            <w:vMerge/>
            <w:tcBorders>
              <w:top w:val="single" w:sz="4" w:space="0" w:color="auto"/>
              <w:left w:val="single" w:sz="4" w:space="0" w:color="auto"/>
              <w:bottom w:val="single" w:sz="4" w:space="0" w:color="auto"/>
              <w:right w:val="single" w:sz="4" w:space="0" w:color="auto"/>
            </w:tcBorders>
            <w:vAlign w:val="center"/>
            <w:hideMark/>
          </w:tcPr>
          <w:p w:rsidR="006D6DB9" w:rsidRPr="002E40EF" w:rsidRDefault="006D6DB9" w:rsidP="00790340">
            <w:pPr>
              <w:ind w:right="-142"/>
              <w:rPr>
                <w:b/>
                <w:sz w:val="22"/>
                <w:szCs w:val="22"/>
              </w:rPr>
            </w:pP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6.d</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ind w:right="-142"/>
              <w:jc w:val="center"/>
              <w:rPr>
                <w:sz w:val="22"/>
                <w:szCs w:val="22"/>
              </w:rPr>
            </w:pPr>
            <w:r w:rsidRPr="002E40EF">
              <w:rPr>
                <w:sz w:val="22"/>
                <w:szCs w:val="22"/>
              </w:rPr>
              <w:t>19</w:t>
            </w:r>
          </w:p>
        </w:tc>
        <w:tc>
          <w:tcPr>
            <w:tcW w:w="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1</w:t>
            </w: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2</w:t>
            </w: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70</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rPr>
                <w:sz w:val="22"/>
                <w:szCs w:val="22"/>
              </w:rPr>
            </w:pPr>
            <w:r w:rsidRPr="002E40EF">
              <w:rPr>
                <w:sz w:val="22"/>
                <w:szCs w:val="22"/>
              </w:rPr>
              <w:t>Miljenović I.</w:t>
            </w:r>
          </w:p>
        </w:tc>
      </w:tr>
      <w:tr w:rsidR="006D6DB9" w:rsidRPr="002E40EF" w:rsidTr="006D6DB9">
        <w:tc>
          <w:tcPr>
            <w:tcW w:w="1416" w:type="dxa"/>
            <w:vMerge/>
            <w:tcBorders>
              <w:top w:val="single" w:sz="4" w:space="0" w:color="auto"/>
              <w:left w:val="single" w:sz="4" w:space="0" w:color="auto"/>
              <w:bottom w:val="single" w:sz="4" w:space="0" w:color="auto"/>
              <w:right w:val="single" w:sz="4" w:space="0" w:color="auto"/>
            </w:tcBorders>
            <w:vAlign w:val="center"/>
            <w:hideMark/>
          </w:tcPr>
          <w:p w:rsidR="006D6DB9" w:rsidRPr="002E40EF" w:rsidRDefault="006D6DB9" w:rsidP="00790340">
            <w:pPr>
              <w:ind w:right="-142"/>
              <w:rPr>
                <w:b/>
                <w:sz w:val="22"/>
                <w:szCs w:val="22"/>
              </w:rPr>
            </w:pPr>
          </w:p>
        </w:tc>
        <w:tc>
          <w:tcPr>
            <w:tcW w:w="1256"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D6DB9" w:rsidRPr="002E40EF" w:rsidRDefault="006D6DB9" w:rsidP="00790340">
            <w:pPr>
              <w:ind w:right="-142"/>
              <w:jc w:val="center"/>
              <w:rPr>
                <w:b/>
                <w:bCs/>
                <w:sz w:val="22"/>
                <w:szCs w:val="22"/>
              </w:rPr>
            </w:pPr>
            <w:r w:rsidRPr="002E40EF">
              <w:rPr>
                <w:b/>
                <w:bCs/>
                <w:sz w:val="22"/>
                <w:szCs w:val="22"/>
              </w:rPr>
              <w:t>Ukp. 6.</w:t>
            </w:r>
          </w:p>
        </w:tc>
        <w:tc>
          <w:tcPr>
            <w:tcW w:w="72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6D6DB9" w:rsidRPr="002E40EF" w:rsidRDefault="006D6DB9" w:rsidP="00790340">
            <w:pPr>
              <w:ind w:right="-142"/>
              <w:jc w:val="center"/>
              <w:rPr>
                <w:b/>
                <w:bCs/>
                <w:sz w:val="22"/>
                <w:szCs w:val="22"/>
              </w:rPr>
            </w:pPr>
            <w:r w:rsidRPr="002E40EF">
              <w:rPr>
                <w:b/>
                <w:bCs/>
                <w:sz w:val="22"/>
                <w:szCs w:val="22"/>
              </w:rPr>
              <w:t>58</w:t>
            </w:r>
          </w:p>
        </w:tc>
        <w:tc>
          <w:tcPr>
            <w:tcW w:w="91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6D6DB9" w:rsidRPr="002E40EF" w:rsidRDefault="006D6DB9" w:rsidP="00790340">
            <w:pPr>
              <w:ind w:right="-142"/>
              <w:jc w:val="center"/>
              <w:rPr>
                <w:b/>
                <w:bCs/>
                <w:sz w:val="22"/>
                <w:szCs w:val="22"/>
              </w:rPr>
            </w:pPr>
            <w:r w:rsidRPr="002E40EF">
              <w:rPr>
                <w:b/>
                <w:bCs/>
                <w:sz w:val="22"/>
                <w:szCs w:val="22"/>
              </w:rPr>
              <w:t>3</w:t>
            </w:r>
          </w:p>
        </w:tc>
        <w:tc>
          <w:tcPr>
            <w:tcW w:w="96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6D6DB9" w:rsidRPr="002E40EF" w:rsidRDefault="006D6DB9" w:rsidP="00790340">
            <w:pPr>
              <w:ind w:right="-142"/>
              <w:jc w:val="center"/>
              <w:rPr>
                <w:b/>
                <w:bCs/>
                <w:sz w:val="22"/>
                <w:szCs w:val="22"/>
              </w:rPr>
            </w:pPr>
            <w:r w:rsidRPr="002E40EF">
              <w:rPr>
                <w:b/>
                <w:bCs/>
                <w:sz w:val="22"/>
                <w:szCs w:val="22"/>
              </w:rPr>
              <w:t>6</w:t>
            </w:r>
          </w:p>
        </w:tc>
        <w:tc>
          <w:tcPr>
            <w:tcW w:w="96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6D6DB9" w:rsidRPr="002E40EF" w:rsidRDefault="006D6DB9" w:rsidP="00790340">
            <w:pPr>
              <w:ind w:right="-142"/>
              <w:jc w:val="center"/>
              <w:rPr>
                <w:b/>
                <w:bCs/>
                <w:sz w:val="22"/>
                <w:szCs w:val="22"/>
              </w:rPr>
            </w:pPr>
            <w:r w:rsidRPr="002E40EF">
              <w:rPr>
                <w:b/>
                <w:bCs/>
                <w:sz w:val="22"/>
                <w:szCs w:val="22"/>
              </w:rPr>
              <w:t>210</w:t>
            </w:r>
          </w:p>
        </w:tc>
        <w:tc>
          <w:tcPr>
            <w:tcW w:w="2409"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w:t>
            </w:r>
          </w:p>
        </w:tc>
      </w:tr>
      <w:tr w:rsidR="006D6DB9" w:rsidRPr="002E40EF" w:rsidTr="00790340">
        <w:tc>
          <w:tcPr>
            <w:tcW w:w="1416" w:type="dxa"/>
            <w:vMerge/>
            <w:tcBorders>
              <w:top w:val="single" w:sz="4" w:space="0" w:color="auto"/>
              <w:left w:val="single" w:sz="4" w:space="0" w:color="auto"/>
              <w:bottom w:val="single" w:sz="4" w:space="0" w:color="auto"/>
              <w:right w:val="single" w:sz="4" w:space="0" w:color="auto"/>
            </w:tcBorders>
            <w:vAlign w:val="center"/>
            <w:hideMark/>
          </w:tcPr>
          <w:p w:rsidR="006D6DB9" w:rsidRPr="002E40EF" w:rsidRDefault="006D6DB9" w:rsidP="00790340">
            <w:pPr>
              <w:ind w:right="-142"/>
              <w:rPr>
                <w:b/>
                <w:sz w:val="22"/>
                <w:szCs w:val="22"/>
              </w:rPr>
            </w:pP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7.a</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ind w:right="-142"/>
              <w:jc w:val="center"/>
              <w:rPr>
                <w:sz w:val="22"/>
                <w:szCs w:val="22"/>
              </w:rPr>
            </w:pPr>
            <w:r w:rsidRPr="002E40EF">
              <w:rPr>
                <w:sz w:val="22"/>
                <w:szCs w:val="22"/>
              </w:rPr>
              <w:t>10</w:t>
            </w:r>
          </w:p>
        </w:tc>
        <w:tc>
          <w:tcPr>
            <w:tcW w:w="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1</w:t>
            </w: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2</w:t>
            </w: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70</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rPr>
                <w:sz w:val="22"/>
                <w:szCs w:val="22"/>
              </w:rPr>
            </w:pPr>
            <w:r w:rsidRPr="002E40EF">
              <w:rPr>
                <w:sz w:val="22"/>
                <w:szCs w:val="22"/>
              </w:rPr>
              <w:t>Vlahović-Udovičić E.</w:t>
            </w:r>
          </w:p>
        </w:tc>
      </w:tr>
      <w:tr w:rsidR="006D6DB9" w:rsidRPr="002E40EF" w:rsidTr="00790340">
        <w:tc>
          <w:tcPr>
            <w:tcW w:w="1416" w:type="dxa"/>
            <w:vMerge/>
            <w:tcBorders>
              <w:top w:val="single" w:sz="4" w:space="0" w:color="auto"/>
              <w:left w:val="single" w:sz="4" w:space="0" w:color="auto"/>
              <w:bottom w:val="single" w:sz="4" w:space="0" w:color="auto"/>
              <w:right w:val="single" w:sz="4" w:space="0" w:color="auto"/>
            </w:tcBorders>
            <w:vAlign w:val="center"/>
            <w:hideMark/>
          </w:tcPr>
          <w:p w:rsidR="006D6DB9" w:rsidRPr="002E40EF" w:rsidRDefault="006D6DB9" w:rsidP="00790340">
            <w:pPr>
              <w:ind w:right="-142"/>
              <w:rPr>
                <w:b/>
                <w:sz w:val="22"/>
                <w:szCs w:val="22"/>
              </w:rPr>
            </w:pP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7.b</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ind w:right="-142"/>
              <w:jc w:val="center"/>
              <w:rPr>
                <w:sz w:val="22"/>
                <w:szCs w:val="22"/>
              </w:rPr>
            </w:pPr>
            <w:r w:rsidRPr="002E40EF">
              <w:rPr>
                <w:sz w:val="22"/>
                <w:szCs w:val="22"/>
              </w:rPr>
              <w:t>20</w:t>
            </w:r>
          </w:p>
        </w:tc>
        <w:tc>
          <w:tcPr>
            <w:tcW w:w="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1</w:t>
            </w: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2</w:t>
            </w: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70</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rPr>
                <w:sz w:val="22"/>
                <w:szCs w:val="22"/>
              </w:rPr>
            </w:pPr>
            <w:r w:rsidRPr="002E40EF">
              <w:rPr>
                <w:sz w:val="22"/>
                <w:szCs w:val="22"/>
              </w:rPr>
              <w:t>Vlahović -Udovičić E.</w:t>
            </w:r>
          </w:p>
        </w:tc>
      </w:tr>
      <w:tr w:rsidR="006D6DB9" w:rsidRPr="002E40EF" w:rsidTr="00790340">
        <w:tc>
          <w:tcPr>
            <w:tcW w:w="1416" w:type="dxa"/>
            <w:vMerge/>
            <w:tcBorders>
              <w:top w:val="single" w:sz="4" w:space="0" w:color="auto"/>
              <w:left w:val="single" w:sz="4" w:space="0" w:color="auto"/>
              <w:bottom w:val="single" w:sz="4" w:space="0" w:color="auto"/>
              <w:right w:val="single" w:sz="4" w:space="0" w:color="auto"/>
            </w:tcBorders>
            <w:vAlign w:val="center"/>
            <w:hideMark/>
          </w:tcPr>
          <w:p w:rsidR="006D6DB9" w:rsidRPr="002E40EF" w:rsidRDefault="006D6DB9" w:rsidP="00790340">
            <w:pPr>
              <w:ind w:right="-142"/>
              <w:rPr>
                <w:b/>
                <w:sz w:val="22"/>
                <w:szCs w:val="22"/>
              </w:rPr>
            </w:pP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7.c</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ind w:right="-142"/>
              <w:jc w:val="center"/>
              <w:rPr>
                <w:sz w:val="22"/>
                <w:szCs w:val="22"/>
              </w:rPr>
            </w:pPr>
            <w:r w:rsidRPr="002E40EF">
              <w:rPr>
                <w:sz w:val="22"/>
                <w:szCs w:val="22"/>
              </w:rPr>
              <w:t>20</w:t>
            </w:r>
          </w:p>
        </w:tc>
        <w:tc>
          <w:tcPr>
            <w:tcW w:w="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1</w:t>
            </w: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2</w:t>
            </w: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70</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rPr>
                <w:sz w:val="22"/>
                <w:szCs w:val="22"/>
              </w:rPr>
            </w:pPr>
          </w:p>
        </w:tc>
      </w:tr>
      <w:tr w:rsidR="006D6DB9" w:rsidRPr="002E40EF" w:rsidTr="006D6DB9">
        <w:trPr>
          <w:cantSplit/>
        </w:trPr>
        <w:tc>
          <w:tcPr>
            <w:tcW w:w="1416" w:type="dxa"/>
            <w:vMerge/>
            <w:tcBorders>
              <w:top w:val="single" w:sz="4" w:space="0" w:color="auto"/>
              <w:left w:val="single" w:sz="4" w:space="0" w:color="auto"/>
              <w:bottom w:val="single" w:sz="4" w:space="0" w:color="auto"/>
              <w:right w:val="single" w:sz="4" w:space="0" w:color="auto"/>
            </w:tcBorders>
            <w:vAlign w:val="center"/>
            <w:hideMark/>
          </w:tcPr>
          <w:p w:rsidR="006D6DB9" w:rsidRPr="002E40EF" w:rsidRDefault="006D6DB9" w:rsidP="00790340">
            <w:pPr>
              <w:ind w:right="-142"/>
              <w:rPr>
                <w:b/>
                <w:sz w:val="22"/>
                <w:szCs w:val="22"/>
              </w:rPr>
            </w:pPr>
          </w:p>
        </w:tc>
        <w:tc>
          <w:tcPr>
            <w:tcW w:w="1256"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D6DB9" w:rsidRPr="002E40EF" w:rsidRDefault="006D6DB9" w:rsidP="00790340">
            <w:pPr>
              <w:ind w:right="-142"/>
              <w:jc w:val="center"/>
              <w:rPr>
                <w:b/>
                <w:bCs/>
                <w:sz w:val="22"/>
                <w:szCs w:val="22"/>
              </w:rPr>
            </w:pPr>
            <w:r w:rsidRPr="002E40EF">
              <w:rPr>
                <w:b/>
                <w:bCs/>
                <w:sz w:val="22"/>
                <w:szCs w:val="22"/>
              </w:rPr>
              <w:t>Ukp.7.</w:t>
            </w:r>
          </w:p>
        </w:tc>
        <w:tc>
          <w:tcPr>
            <w:tcW w:w="72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6D6DB9" w:rsidRPr="002E40EF" w:rsidRDefault="006D6DB9" w:rsidP="00790340">
            <w:pPr>
              <w:ind w:right="-142"/>
              <w:jc w:val="center"/>
              <w:rPr>
                <w:b/>
                <w:bCs/>
                <w:sz w:val="22"/>
                <w:szCs w:val="22"/>
              </w:rPr>
            </w:pPr>
            <w:r w:rsidRPr="002E40EF">
              <w:rPr>
                <w:b/>
                <w:bCs/>
                <w:sz w:val="22"/>
                <w:szCs w:val="22"/>
              </w:rPr>
              <w:t>50</w:t>
            </w:r>
          </w:p>
        </w:tc>
        <w:tc>
          <w:tcPr>
            <w:tcW w:w="91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6D6DB9" w:rsidRPr="002E40EF" w:rsidRDefault="006D6DB9" w:rsidP="00790340">
            <w:pPr>
              <w:ind w:right="-142"/>
              <w:jc w:val="center"/>
              <w:rPr>
                <w:b/>
                <w:bCs/>
                <w:sz w:val="22"/>
                <w:szCs w:val="22"/>
              </w:rPr>
            </w:pPr>
            <w:r w:rsidRPr="002E40EF">
              <w:rPr>
                <w:b/>
                <w:bCs/>
                <w:sz w:val="22"/>
                <w:szCs w:val="22"/>
              </w:rPr>
              <w:t>3</w:t>
            </w:r>
          </w:p>
        </w:tc>
        <w:tc>
          <w:tcPr>
            <w:tcW w:w="96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6D6DB9" w:rsidRPr="002E40EF" w:rsidRDefault="006D6DB9" w:rsidP="00790340">
            <w:pPr>
              <w:ind w:right="-142"/>
              <w:jc w:val="center"/>
              <w:rPr>
                <w:b/>
                <w:bCs/>
                <w:sz w:val="22"/>
                <w:szCs w:val="22"/>
              </w:rPr>
            </w:pPr>
            <w:r w:rsidRPr="002E40EF">
              <w:rPr>
                <w:b/>
                <w:bCs/>
                <w:sz w:val="22"/>
                <w:szCs w:val="22"/>
              </w:rPr>
              <w:t>6</w:t>
            </w:r>
          </w:p>
        </w:tc>
        <w:tc>
          <w:tcPr>
            <w:tcW w:w="96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6D6DB9" w:rsidRPr="002E40EF" w:rsidRDefault="006D6DB9" w:rsidP="00790340">
            <w:pPr>
              <w:ind w:right="-142"/>
              <w:jc w:val="center"/>
              <w:rPr>
                <w:b/>
                <w:bCs/>
                <w:sz w:val="22"/>
                <w:szCs w:val="22"/>
              </w:rPr>
            </w:pPr>
            <w:r w:rsidRPr="002E40EF">
              <w:rPr>
                <w:b/>
                <w:bCs/>
                <w:sz w:val="22"/>
                <w:szCs w:val="22"/>
              </w:rPr>
              <w:t>210</w:t>
            </w:r>
          </w:p>
        </w:tc>
        <w:tc>
          <w:tcPr>
            <w:tcW w:w="2409"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w:t>
            </w:r>
          </w:p>
        </w:tc>
      </w:tr>
      <w:tr w:rsidR="006D6DB9" w:rsidRPr="002E40EF" w:rsidTr="00790340">
        <w:tc>
          <w:tcPr>
            <w:tcW w:w="1416" w:type="dxa"/>
            <w:vMerge/>
            <w:tcBorders>
              <w:top w:val="single" w:sz="4" w:space="0" w:color="auto"/>
              <w:left w:val="single" w:sz="4" w:space="0" w:color="auto"/>
              <w:bottom w:val="single" w:sz="4" w:space="0" w:color="auto"/>
              <w:right w:val="single" w:sz="4" w:space="0" w:color="auto"/>
            </w:tcBorders>
            <w:vAlign w:val="center"/>
            <w:hideMark/>
          </w:tcPr>
          <w:p w:rsidR="006D6DB9" w:rsidRPr="002E40EF" w:rsidRDefault="006D6DB9" w:rsidP="00790340">
            <w:pPr>
              <w:ind w:right="-142"/>
              <w:rPr>
                <w:b/>
                <w:sz w:val="22"/>
                <w:szCs w:val="22"/>
              </w:rPr>
            </w:pP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8. a</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ind w:right="-142"/>
              <w:jc w:val="center"/>
              <w:rPr>
                <w:sz w:val="22"/>
                <w:szCs w:val="22"/>
              </w:rPr>
            </w:pPr>
            <w:r w:rsidRPr="002E40EF">
              <w:rPr>
                <w:sz w:val="22"/>
                <w:szCs w:val="22"/>
              </w:rPr>
              <w:t>7</w:t>
            </w:r>
          </w:p>
        </w:tc>
        <w:tc>
          <w:tcPr>
            <w:tcW w:w="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1</w:t>
            </w: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2</w:t>
            </w: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70</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rPr>
                <w:sz w:val="22"/>
                <w:szCs w:val="22"/>
              </w:rPr>
            </w:pPr>
            <w:r w:rsidRPr="002E40EF">
              <w:rPr>
                <w:sz w:val="22"/>
                <w:szCs w:val="22"/>
              </w:rPr>
              <w:t>Vlahović – Udovičić E.</w:t>
            </w:r>
          </w:p>
        </w:tc>
      </w:tr>
      <w:tr w:rsidR="006D6DB9" w:rsidRPr="002E40EF" w:rsidTr="00790340">
        <w:tc>
          <w:tcPr>
            <w:tcW w:w="1416" w:type="dxa"/>
            <w:vMerge/>
            <w:tcBorders>
              <w:top w:val="single" w:sz="4" w:space="0" w:color="auto"/>
              <w:left w:val="single" w:sz="4" w:space="0" w:color="auto"/>
              <w:bottom w:val="single" w:sz="4" w:space="0" w:color="auto"/>
              <w:right w:val="single" w:sz="4" w:space="0" w:color="auto"/>
            </w:tcBorders>
            <w:vAlign w:val="center"/>
            <w:hideMark/>
          </w:tcPr>
          <w:p w:rsidR="006D6DB9" w:rsidRPr="002E40EF" w:rsidRDefault="006D6DB9" w:rsidP="00790340">
            <w:pPr>
              <w:ind w:right="-142"/>
              <w:rPr>
                <w:b/>
                <w:sz w:val="22"/>
                <w:szCs w:val="22"/>
              </w:rPr>
            </w:pP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8.b</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ind w:right="-142"/>
              <w:jc w:val="center"/>
              <w:rPr>
                <w:sz w:val="22"/>
                <w:szCs w:val="22"/>
              </w:rPr>
            </w:pPr>
            <w:r w:rsidRPr="002E40EF">
              <w:rPr>
                <w:sz w:val="22"/>
                <w:szCs w:val="22"/>
              </w:rPr>
              <w:t>12</w:t>
            </w:r>
          </w:p>
        </w:tc>
        <w:tc>
          <w:tcPr>
            <w:tcW w:w="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1</w:t>
            </w: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2</w:t>
            </w: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jc w:val="center"/>
              <w:rPr>
                <w:sz w:val="22"/>
                <w:szCs w:val="22"/>
              </w:rPr>
            </w:pPr>
            <w:r w:rsidRPr="002E40EF">
              <w:rPr>
                <w:sz w:val="22"/>
                <w:szCs w:val="22"/>
              </w:rPr>
              <w:t>70</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ind w:right="-142"/>
              <w:rPr>
                <w:sz w:val="22"/>
                <w:szCs w:val="22"/>
              </w:rPr>
            </w:pPr>
            <w:r w:rsidRPr="002E40EF">
              <w:rPr>
                <w:sz w:val="22"/>
                <w:szCs w:val="22"/>
              </w:rPr>
              <w:t>Vlahović -Udovičić  E.</w:t>
            </w:r>
          </w:p>
        </w:tc>
      </w:tr>
      <w:tr w:rsidR="006D6DB9" w:rsidRPr="002E40EF" w:rsidTr="00790340">
        <w:tc>
          <w:tcPr>
            <w:tcW w:w="1416" w:type="dxa"/>
            <w:vMerge/>
            <w:tcBorders>
              <w:top w:val="single" w:sz="4" w:space="0" w:color="auto"/>
              <w:left w:val="single" w:sz="4" w:space="0" w:color="auto"/>
              <w:bottom w:val="single" w:sz="4" w:space="0" w:color="auto"/>
              <w:right w:val="single" w:sz="4" w:space="0" w:color="auto"/>
            </w:tcBorders>
            <w:vAlign w:val="center"/>
            <w:hideMark/>
          </w:tcPr>
          <w:p w:rsidR="006D6DB9" w:rsidRPr="002E40EF" w:rsidRDefault="006D6DB9" w:rsidP="00790340">
            <w:pPr>
              <w:rPr>
                <w:b/>
                <w:sz w:val="22"/>
                <w:szCs w:val="22"/>
              </w:rPr>
            </w:pP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8.c</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ind w:hanging="108"/>
              <w:jc w:val="right"/>
              <w:rPr>
                <w:sz w:val="22"/>
                <w:szCs w:val="22"/>
              </w:rPr>
            </w:pPr>
            <w:r w:rsidRPr="002E40EF">
              <w:rPr>
                <w:sz w:val="22"/>
                <w:szCs w:val="22"/>
              </w:rPr>
              <w:t>17</w:t>
            </w:r>
          </w:p>
        </w:tc>
        <w:tc>
          <w:tcPr>
            <w:tcW w:w="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1</w:t>
            </w: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2</w:t>
            </w: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70</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rPr>
                <w:sz w:val="22"/>
                <w:szCs w:val="22"/>
              </w:rPr>
            </w:pPr>
          </w:p>
        </w:tc>
      </w:tr>
      <w:tr w:rsidR="006D6DB9" w:rsidRPr="002E40EF" w:rsidTr="006D6DB9">
        <w:trPr>
          <w:cantSplit/>
        </w:trPr>
        <w:tc>
          <w:tcPr>
            <w:tcW w:w="1416" w:type="dxa"/>
            <w:vMerge/>
            <w:tcBorders>
              <w:top w:val="single" w:sz="4" w:space="0" w:color="auto"/>
              <w:left w:val="single" w:sz="4" w:space="0" w:color="auto"/>
              <w:bottom w:val="single" w:sz="4" w:space="0" w:color="auto"/>
              <w:right w:val="single" w:sz="4" w:space="0" w:color="auto"/>
            </w:tcBorders>
            <w:vAlign w:val="center"/>
            <w:hideMark/>
          </w:tcPr>
          <w:p w:rsidR="006D6DB9" w:rsidRPr="002E40EF" w:rsidRDefault="006D6DB9" w:rsidP="00790340">
            <w:pPr>
              <w:rPr>
                <w:b/>
                <w:sz w:val="22"/>
                <w:szCs w:val="22"/>
              </w:rPr>
            </w:pPr>
          </w:p>
        </w:tc>
        <w:tc>
          <w:tcPr>
            <w:tcW w:w="1256"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D6DB9" w:rsidRPr="002E40EF" w:rsidRDefault="006D6DB9" w:rsidP="00790340">
            <w:pPr>
              <w:ind w:hanging="108"/>
              <w:jc w:val="center"/>
              <w:rPr>
                <w:b/>
                <w:bCs/>
                <w:sz w:val="22"/>
                <w:szCs w:val="22"/>
              </w:rPr>
            </w:pPr>
            <w:r w:rsidRPr="002E40EF">
              <w:rPr>
                <w:b/>
                <w:bCs/>
                <w:sz w:val="22"/>
                <w:szCs w:val="22"/>
              </w:rPr>
              <w:t>Ukp.8.</w:t>
            </w:r>
          </w:p>
        </w:tc>
        <w:tc>
          <w:tcPr>
            <w:tcW w:w="72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6D6DB9" w:rsidRPr="002E40EF" w:rsidRDefault="006D6DB9" w:rsidP="00790340">
            <w:pPr>
              <w:jc w:val="right"/>
              <w:rPr>
                <w:b/>
                <w:bCs/>
                <w:sz w:val="22"/>
                <w:szCs w:val="22"/>
              </w:rPr>
            </w:pPr>
            <w:r w:rsidRPr="002E40EF">
              <w:rPr>
                <w:b/>
                <w:bCs/>
                <w:sz w:val="22"/>
                <w:szCs w:val="22"/>
              </w:rPr>
              <w:t>36</w:t>
            </w:r>
          </w:p>
        </w:tc>
        <w:tc>
          <w:tcPr>
            <w:tcW w:w="91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6D6DB9" w:rsidRPr="002E40EF" w:rsidRDefault="006D6DB9" w:rsidP="00790340">
            <w:pPr>
              <w:jc w:val="center"/>
              <w:rPr>
                <w:b/>
                <w:bCs/>
                <w:sz w:val="22"/>
                <w:szCs w:val="22"/>
              </w:rPr>
            </w:pPr>
            <w:r w:rsidRPr="002E40EF">
              <w:rPr>
                <w:b/>
                <w:bCs/>
                <w:sz w:val="22"/>
                <w:szCs w:val="22"/>
              </w:rPr>
              <w:t>3</w:t>
            </w:r>
          </w:p>
        </w:tc>
        <w:tc>
          <w:tcPr>
            <w:tcW w:w="96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6D6DB9" w:rsidRPr="002E40EF" w:rsidRDefault="006D6DB9" w:rsidP="00790340">
            <w:pPr>
              <w:jc w:val="center"/>
              <w:rPr>
                <w:b/>
                <w:bCs/>
                <w:sz w:val="22"/>
                <w:szCs w:val="22"/>
              </w:rPr>
            </w:pPr>
            <w:r w:rsidRPr="002E40EF">
              <w:rPr>
                <w:b/>
                <w:bCs/>
                <w:sz w:val="22"/>
                <w:szCs w:val="22"/>
              </w:rPr>
              <w:t>6</w:t>
            </w:r>
          </w:p>
        </w:tc>
        <w:tc>
          <w:tcPr>
            <w:tcW w:w="96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6D6DB9" w:rsidRPr="002E40EF" w:rsidRDefault="006D6DB9" w:rsidP="00790340">
            <w:pPr>
              <w:jc w:val="center"/>
              <w:rPr>
                <w:b/>
                <w:bCs/>
                <w:sz w:val="22"/>
                <w:szCs w:val="22"/>
              </w:rPr>
            </w:pPr>
            <w:r w:rsidRPr="002E40EF">
              <w:rPr>
                <w:b/>
                <w:bCs/>
                <w:sz w:val="22"/>
                <w:szCs w:val="22"/>
              </w:rPr>
              <w:t>210</w:t>
            </w:r>
          </w:p>
        </w:tc>
        <w:tc>
          <w:tcPr>
            <w:tcW w:w="2409"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w:t>
            </w:r>
          </w:p>
        </w:tc>
      </w:tr>
      <w:tr w:rsidR="006D6DB9" w:rsidRPr="002E40EF" w:rsidTr="006D6DB9">
        <w:tc>
          <w:tcPr>
            <w:tcW w:w="141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hideMark/>
          </w:tcPr>
          <w:p w:rsidR="006D6DB9" w:rsidRPr="002E40EF" w:rsidRDefault="006D6DB9" w:rsidP="00790340">
            <w:pPr>
              <w:rPr>
                <w:b/>
                <w:sz w:val="22"/>
                <w:szCs w:val="22"/>
              </w:rPr>
            </w:pPr>
            <w:r w:rsidRPr="002E40EF">
              <w:rPr>
                <w:b/>
                <w:sz w:val="22"/>
                <w:szCs w:val="22"/>
              </w:rPr>
              <w:t>Talijanski j.</w:t>
            </w:r>
          </w:p>
        </w:tc>
        <w:tc>
          <w:tcPr>
            <w:tcW w:w="125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hideMark/>
          </w:tcPr>
          <w:p w:rsidR="006D6DB9" w:rsidRPr="002E40EF" w:rsidRDefault="006D6DB9" w:rsidP="00790340">
            <w:pPr>
              <w:ind w:hanging="108"/>
              <w:jc w:val="center"/>
              <w:rPr>
                <w:b/>
                <w:sz w:val="22"/>
                <w:szCs w:val="22"/>
              </w:rPr>
            </w:pPr>
            <w:r w:rsidRPr="002E40EF">
              <w:rPr>
                <w:b/>
                <w:sz w:val="22"/>
                <w:szCs w:val="22"/>
              </w:rPr>
              <w:t>Sveukupno</w:t>
            </w:r>
          </w:p>
          <w:p w:rsidR="006D6DB9" w:rsidRPr="002E40EF" w:rsidRDefault="006D6DB9" w:rsidP="00790340">
            <w:pPr>
              <w:jc w:val="center"/>
              <w:rPr>
                <w:b/>
                <w:sz w:val="22"/>
                <w:szCs w:val="22"/>
              </w:rPr>
            </w:pPr>
            <w:r w:rsidRPr="002E40EF">
              <w:rPr>
                <w:b/>
                <w:sz w:val="22"/>
                <w:szCs w:val="22"/>
              </w:rPr>
              <w:t>4. - 8.</w:t>
            </w:r>
          </w:p>
        </w:tc>
        <w:tc>
          <w:tcPr>
            <w:tcW w:w="720"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rsidR="006D6DB9" w:rsidRPr="002E40EF" w:rsidRDefault="006D6DB9" w:rsidP="00790340">
            <w:pPr>
              <w:jc w:val="right"/>
              <w:rPr>
                <w:b/>
                <w:sz w:val="22"/>
                <w:szCs w:val="22"/>
              </w:rPr>
            </w:pPr>
            <w:r w:rsidRPr="002E40EF">
              <w:rPr>
                <w:b/>
                <w:sz w:val="22"/>
                <w:szCs w:val="22"/>
              </w:rPr>
              <w:t>221</w:t>
            </w:r>
          </w:p>
        </w:tc>
        <w:tc>
          <w:tcPr>
            <w:tcW w:w="917"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hideMark/>
          </w:tcPr>
          <w:p w:rsidR="006D6DB9" w:rsidRPr="002E40EF" w:rsidRDefault="006D6DB9" w:rsidP="00790340">
            <w:pPr>
              <w:jc w:val="center"/>
              <w:rPr>
                <w:b/>
                <w:sz w:val="22"/>
                <w:szCs w:val="22"/>
              </w:rPr>
            </w:pPr>
            <w:r w:rsidRPr="002E40EF">
              <w:rPr>
                <w:b/>
                <w:sz w:val="22"/>
                <w:szCs w:val="22"/>
              </w:rPr>
              <w:t>23</w:t>
            </w:r>
          </w:p>
        </w:tc>
        <w:tc>
          <w:tcPr>
            <w:tcW w:w="964"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hideMark/>
          </w:tcPr>
          <w:p w:rsidR="006D6DB9" w:rsidRPr="002E40EF" w:rsidRDefault="006D6DB9" w:rsidP="00790340">
            <w:pPr>
              <w:jc w:val="center"/>
              <w:rPr>
                <w:b/>
                <w:sz w:val="22"/>
                <w:szCs w:val="22"/>
              </w:rPr>
            </w:pPr>
            <w:r w:rsidRPr="002E40EF">
              <w:rPr>
                <w:b/>
                <w:sz w:val="22"/>
                <w:szCs w:val="22"/>
              </w:rPr>
              <w:t>26</w:t>
            </w:r>
          </w:p>
        </w:tc>
        <w:tc>
          <w:tcPr>
            <w:tcW w:w="964"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rsidR="006D6DB9" w:rsidRPr="002E40EF" w:rsidRDefault="006D6DB9" w:rsidP="00790340">
            <w:pPr>
              <w:jc w:val="center"/>
              <w:rPr>
                <w:b/>
                <w:sz w:val="22"/>
                <w:szCs w:val="22"/>
              </w:rPr>
            </w:pPr>
            <w:r w:rsidRPr="002E40EF">
              <w:rPr>
                <w:b/>
                <w:sz w:val="22"/>
                <w:szCs w:val="22"/>
              </w:rPr>
              <w:t>910</w:t>
            </w:r>
          </w:p>
          <w:p w:rsidR="006D6DB9" w:rsidRPr="002E40EF" w:rsidRDefault="006D6DB9" w:rsidP="00790340">
            <w:pPr>
              <w:jc w:val="center"/>
              <w:rPr>
                <w:b/>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w:t>
            </w:r>
          </w:p>
        </w:tc>
      </w:tr>
      <w:tr w:rsidR="006D6DB9" w:rsidRPr="002E40EF" w:rsidTr="00790340">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6D6DB9" w:rsidRPr="002E40EF" w:rsidRDefault="006D6DB9" w:rsidP="00790340">
            <w:pPr>
              <w:rPr>
                <w:b/>
                <w:sz w:val="22"/>
                <w:szCs w:val="22"/>
              </w:rPr>
            </w:pPr>
            <w:r w:rsidRPr="002E40EF">
              <w:rPr>
                <w:b/>
                <w:sz w:val="22"/>
                <w:szCs w:val="22"/>
              </w:rPr>
              <w:t>Engleski j.</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bCs/>
                <w:sz w:val="22"/>
                <w:szCs w:val="22"/>
              </w:rPr>
            </w:pPr>
            <w:r w:rsidRPr="002E40EF">
              <w:rPr>
                <w:bCs/>
                <w:sz w:val="22"/>
                <w:szCs w:val="22"/>
              </w:rPr>
              <w:t>7.a</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right"/>
              <w:rPr>
                <w:bCs/>
                <w:sz w:val="22"/>
                <w:szCs w:val="22"/>
              </w:rPr>
            </w:pPr>
            <w:r w:rsidRPr="002E40EF">
              <w:rPr>
                <w:bCs/>
                <w:sz w:val="22"/>
                <w:szCs w:val="22"/>
              </w:rPr>
              <w:t>11</w:t>
            </w:r>
          </w:p>
        </w:tc>
        <w:tc>
          <w:tcPr>
            <w:tcW w:w="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bCs/>
                <w:sz w:val="22"/>
                <w:szCs w:val="22"/>
              </w:rPr>
            </w:pPr>
            <w:r w:rsidRPr="002E40EF">
              <w:rPr>
                <w:bCs/>
                <w:sz w:val="22"/>
                <w:szCs w:val="22"/>
              </w:rPr>
              <w:t>1</w:t>
            </w: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bCs/>
                <w:sz w:val="22"/>
                <w:szCs w:val="22"/>
              </w:rPr>
            </w:pPr>
            <w:r w:rsidRPr="002E40EF">
              <w:rPr>
                <w:bCs/>
                <w:sz w:val="22"/>
                <w:szCs w:val="22"/>
              </w:rPr>
              <w:t>2</w:t>
            </w: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bCs/>
                <w:sz w:val="22"/>
                <w:szCs w:val="22"/>
              </w:rPr>
            </w:pPr>
            <w:r w:rsidRPr="002E40EF">
              <w:rPr>
                <w:bCs/>
                <w:sz w:val="22"/>
                <w:szCs w:val="22"/>
              </w:rPr>
              <w:t>70</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rPr>
                <w:sz w:val="22"/>
                <w:szCs w:val="22"/>
              </w:rPr>
            </w:pPr>
            <w:r w:rsidRPr="002E40EF">
              <w:rPr>
                <w:sz w:val="22"/>
                <w:szCs w:val="22"/>
              </w:rPr>
              <w:t>Brenko Marković B.</w:t>
            </w:r>
          </w:p>
        </w:tc>
      </w:tr>
      <w:tr w:rsidR="006D6DB9" w:rsidRPr="002E40EF" w:rsidTr="00790340">
        <w:tc>
          <w:tcPr>
            <w:tcW w:w="1416" w:type="dxa"/>
            <w:vMerge/>
            <w:tcBorders>
              <w:top w:val="single" w:sz="4" w:space="0" w:color="auto"/>
              <w:left w:val="single" w:sz="4" w:space="0" w:color="auto"/>
              <w:bottom w:val="single" w:sz="4" w:space="0" w:color="auto"/>
              <w:right w:val="single" w:sz="4" w:space="0" w:color="auto"/>
            </w:tcBorders>
            <w:vAlign w:val="center"/>
            <w:hideMark/>
          </w:tcPr>
          <w:p w:rsidR="006D6DB9" w:rsidRPr="002E40EF" w:rsidRDefault="006D6DB9" w:rsidP="00790340">
            <w:pPr>
              <w:rPr>
                <w:b/>
                <w:sz w:val="22"/>
                <w:szCs w:val="22"/>
              </w:rPr>
            </w:pP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bCs/>
                <w:sz w:val="22"/>
                <w:szCs w:val="22"/>
              </w:rPr>
            </w:pPr>
            <w:r w:rsidRPr="002E40EF">
              <w:rPr>
                <w:bCs/>
                <w:sz w:val="22"/>
                <w:szCs w:val="22"/>
              </w:rPr>
              <w:t>8.a</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DB9" w:rsidRPr="002E40EF" w:rsidRDefault="006D6DB9" w:rsidP="00790340">
            <w:pPr>
              <w:jc w:val="right"/>
              <w:rPr>
                <w:bCs/>
                <w:sz w:val="22"/>
                <w:szCs w:val="22"/>
              </w:rPr>
            </w:pPr>
            <w:r w:rsidRPr="002E40EF">
              <w:rPr>
                <w:bCs/>
                <w:sz w:val="22"/>
                <w:szCs w:val="22"/>
              </w:rPr>
              <w:t>11</w:t>
            </w:r>
          </w:p>
        </w:tc>
        <w:tc>
          <w:tcPr>
            <w:tcW w:w="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bCs/>
                <w:sz w:val="22"/>
                <w:szCs w:val="22"/>
              </w:rPr>
            </w:pPr>
            <w:r w:rsidRPr="002E40EF">
              <w:rPr>
                <w:bCs/>
                <w:sz w:val="22"/>
                <w:szCs w:val="22"/>
              </w:rPr>
              <w:t>1</w:t>
            </w: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bCs/>
                <w:sz w:val="22"/>
                <w:szCs w:val="22"/>
              </w:rPr>
            </w:pPr>
            <w:r w:rsidRPr="002E40EF">
              <w:rPr>
                <w:bCs/>
                <w:sz w:val="22"/>
                <w:szCs w:val="22"/>
              </w:rPr>
              <w:t>2</w:t>
            </w: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jc w:val="center"/>
              <w:rPr>
                <w:bCs/>
                <w:sz w:val="22"/>
                <w:szCs w:val="22"/>
              </w:rPr>
            </w:pPr>
            <w:r w:rsidRPr="002E40EF">
              <w:rPr>
                <w:bCs/>
                <w:sz w:val="22"/>
                <w:szCs w:val="22"/>
              </w:rPr>
              <w:t>70</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B9" w:rsidRPr="002E40EF" w:rsidRDefault="006D6DB9" w:rsidP="00790340">
            <w:pPr>
              <w:rPr>
                <w:sz w:val="22"/>
                <w:szCs w:val="22"/>
              </w:rPr>
            </w:pPr>
            <w:r w:rsidRPr="002E40EF">
              <w:rPr>
                <w:sz w:val="22"/>
                <w:szCs w:val="22"/>
              </w:rPr>
              <w:t>Brenko Marković B.</w:t>
            </w:r>
          </w:p>
        </w:tc>
      </w:tr>
      <w:tr w:rsidR="006D6DB9" w:rsidRPr="002E40EF" w:rsidTr="006D6DB9">
        <w:tc>
          <w:tcPr>
            <w:tcW w:w="141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hideMark/>
          </w:tcPr>
          <w:p w:rsidR="006D6DB9" w:rsidRPr="002E40EF" w:rsidRDefault="006D6DB9" w:rsidP="00790340">
            <w:pPr>
              <w:rPr>
                <w:b/>
                <w:sz w:val="22"/>
                <w:szCs w:val="22"/>
              </w:rPr>
            </w:pPr>
            <w:r w:rsidRPr="002E40EF">
              <w:rPr>
                <w:b/>
                <w:sz w:val="22"/>
                <w:szCs w:val="22"/>
              </w:rPr>
              <w:t>Engleski  j.</w:t>
            </w:r>
          </w:p>
        </w:tc>
        <w:tc>
          <w:tcPr>
            <w:tcW w:w="125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hideMark/>
          </w:tcPr>
          <w:p w:rsidR="006D6DB9" w:rsidRPr="002E40EF" w:rsidRDefault="006D6DB9" w:rsidP="00790340">
            <w:pPr>
              <w:ind w:hanging="108"/>
              <w:jc w:val="center"/>
              <w:rPr>
                <w:b/>
                <w:sz w:val="22"/>
                <w:szCs w:val="22"/>
              </w:rPr>
            </w:pPr>
            <w:r w:rsidRPr="002E40EF">
              <w:rPr>
                <w:b/>
                <w:sz w:val="22"/>
                <w:szCs w:val="22"/>
              </w:rPr>
              <w:t>Sveukupno</w:t>
            </w:r>
          </w:p>
          <w:p w:rsidR="006D6DB9" w:rsidRPr="002E40EF" w:rsidRDefault="006D6DB9" w:rsidP="00790340">
            <w:pPr>
              <w:jc w:val="center"/>
              <w:rPr>
                <w:b/>
                <w:sz w:val="22"/>
                <w:szCs w:val="22"/>
              </w:rPr>
            </w:pPr>
            <w:r w:rsidRPr="002E40EF">
              <w:rPr>
                <w:b/>
                <w:sz w:val="22"/>
                <w:szCs w:val="22"/>
              </w:rPr>
              <w:t>7. – 8.</w:t>
            </w:r>
          </w:p>
        </w:tc>
        <w:tc>
          <w:tcPr>
            <w:tcW w:w="720"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rsidR="006D6DB9" w:rsidRPr="002E40EF" w:rsidRDefault="006D6DB9" w:rsidP="00790340">
            <w:pPr>
              <w:jc w:val="right"/>
              <w:rPr>
                <w:b/>
                <w:sz w:val="22"/>
                <w:szCs w:val="22"/>
              </w:rPr>
            </w:pPr>
            <w:r w:rsidRPr="002E40EF">
              <w:rPr>
                <w:b/>
                <w:sz w:val="22"/>
                <w:szCs w:val="22"/>
              </w:rPr>
              <w:t>22</w:t>
            </w:r>
          </w:p>
        </w:tc>
        <w:tc>
          <w:tcPr>
            <w:tcW w:w="917"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rsidR="006D6DB9" w:rsidRPr="002E40EF" w:rsidRDefault="006D6DB9" w:rsidP="00790340">
            <w:pPr>
              <w:jc w:val="center"/>
              <w:rPr>
                <w:b/>
                <w:sz w:val="22"/>
                <w:szCs w:val="22"/>
              </w:rPr>
            </w:pPr>
            <w:r w:rsidRPr="002E40EF">
              <w:rPr>
                <w:b/>
                <w:sz w:val="22"/>
                <w:szCs w:val="22"/>
              </w:rPr>
              <w:t>2</w:t>
            </w:r>
          </w:p>
        </w:tc>
        <w:tc>
          <w:tcPr>
            <w:tcW w:w="964"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rsidR="006D6DB9" w:rsidRPr="002E40EF" w:rsidRDefault="006D6DB9" w:rsidP="00790340">
            <w:pPr>
              <w:jc w:val="center"/>
              <w:rPr>
                <w:b/>
                <w:sz w:val="22"/>
                <w:szCs w:val="22"/>
              </w:rPr>
            </w:pPr>
            <w:r w:rsidRPr="002E40EF">
              <w:rPr>
                <w:b/>
                <w:sz w:val="22"/>
                <w:szCs w:val="22"/>
              </w:rPr>
              <w:t>4</w:t>
            </w:r>
          </w:p>
        </w:tc>
        <w:tc>
          <w:tcPr>
            <w:tcW w:w="964"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rsidR="006D6DB9" w:rsidRPr="002E40EF" w:rsidRDefault="006D6DB9" w:rsidP="00790340">
            <w:pPr>
              <w:jc w:val="center"/>
              <w:rPr>
                <w:b/>
                <w:sz w:val="22"/>
                <w:szCs w:val="22"/>
              </w:rPr>
            </w:pPr>
            <w:r w:rsidRPr="002E40EF">
              <w:rPr>
                <w:b/>
                <w:sz w:val="22"/>
                <w:szCs w:val="22"/>
              </w:rPr>
              <w:t>140</w:t>
            </w:r>
          </w:p>
        </w:tc>
        <w:tc>
          <w:tcPr>
            <w:tcW w:w="240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w:t>
            </w:r>
          </w:p>
        </w:tc>
      </w:tr>
      <w:tr w:rsidR="006D6DB9" w:rsidRPr="002E40EF" w:rsidTr="00790340">
        <w:tc>
          <w:tcPr>
            <w:tcW w:w="1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D6DB9" w:rsidRPr="002E40EF" w:rsidRDefault="006D6DB9" w:rsidP="00790340">
            <w:pPr>
              <w:rPr>
                <w:b/>
                <w:sz w:val="22"/>
                <w:szCs w:val="22"/>
              </w:rPr>
            </w:pPr>
            <w:r w:rsidRPr="002E40EF">
              <w:rPr>
                <w:b/>
                <w:sz w:val="22"/>
                <w:szCs w:val="22"/>
              </w:rPr>
              <w:t>Njemački j.</w:t>
            </w:r>
          </w:p>
        </w:tc>
        <w:tc>
          <w:tcPr>
            <w:tcW w:w="12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D6DB9" w:rsidRPr="002E40EF" w:rsidRDefault="006D6DB9" w:rsidP="00790340">
            <w:pPr>
              <w:ind w:hanging="108"/>
              <w:jc w:val="center"/>
              <w:rPr>
                <w:sz w:val="22"/>
                <w:szCs w:val="22"/>
              </w:rPr>
            </w:pPr>
            <w:r w:rsidRPr="002E40EF">
              <w:rPr>
                <w:sz w:val="22"/>
                <w:szCs w:val="22"/>
              </w:rPr>
              <w:t>4.c</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D6DB9" w:rsidRPr="002E40EF" w:rsidRDefault="006D6DB9" w:rsidP="00790340">
            <w:pPr>
              <w:jc w:val="right"/>
              <w:rPr>
                <w:sz w:val="22"/>
                <w:szCs w:val="22"/>
              </w:rPr>
            </w:pPr>
            <w:r w:rsidRPr="002E40EF">
              <w:rPr>
                <w:sz w:val="22"/>
                <w:szCs w:val="22"/>
              </w:rPr>
              <w:t>20</w:t>
            </w:r>
          </w:p>
        </w:tc>
        <w:tc>
          <w:tcPr>
            <w:tcW w:w="9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1</w:t>
            </w:r>
          </w:p>
        </w:tc>
        <w:tc>
          <w:tcPr>
            <w:tcW w:w="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D6DB9" w:rsidRPr="002E40EF" w:rsidRDefault="006D6DB9" w:rsidP="00790340">
            <w:pPr>
              <w:jc w:val="center"/>
              <w:rPr>
                <w:b/>
                <w:sz w:val="22"/>
                <w:szCs w:val="22"/>
              </w:rPr>
            </w:pPr>
            <w:r w:rsidRPr="002E40EF">
              <w:rPr>
                <w:b/>
                <w:sz w:val="22"/>
                <w:szCs w:val="22"/>
              </w:rPr>
              <w:t>2</w:t>
            </w:r>
          </w:p>
        </w:tc>
        <w:tc>
          <w:tcPr>
            <w:tcW w:w="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70</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D6DB9" w:rsidRPr="002E40EF" w:rsidRDefault="006D6DB9" w:rsidP="00790340">
            <w:pPr>
              <w:rPr>
                <w:sz w:val="22"/>
                <w:szCs w:val="22"/>
              </w:rPr>
            </w:pPr>
            <w:r w:rsidRPr="002E40EF">
              <w:rPr>
                <w:sz w:val="22"/>
                <w:szCs w:val="22"/>
              </w:rPr>
              <w:t>Baljak R.</w:t>
            </w:r>
          </w:p>
        </w:tc>
      </w:tr>
      <w:tr w:rsidR="006D6DB9" w:rsidRPr="002E40EF" w:rsidTr="00790340">
        <w:tc>
          <w:tcPr>
            <w:tcW w:w="1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D6DB9" w:rsidRPr="002E40EF" w:rsidRDefault="006D6DB9" w:rsidP="00790340">
            <w:pPr>
              <w:rPr>
                <w:b/>
                <w:sz w:val="22"/>
                <w:szCs w:val="22"/>
              </w:rPr>
            </w:pPr>
          </w:p>
        </w:tc>
        <w:tc>
          <w:tcPr>
            <w:tcW w:w="12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D6DB9" w:rsidRPr="002E40EF" w:rsidRDefault="006D6DB9" w:rsidP="00790340">
            <w:pPr>
              <w:ind w:hanging="108"/>
              <w:jc w:val="center"/>
              <w:rPr>
                <w:sz w:val="22"/>
                <w:szCs w:val="22"/>
              </w:rPr>
            </w:pPr>
            <w:r w:rsidRPr="002E40EF">
              <w:rPr>
                <w:sz w:val="22"/>
                <w:szCs w:val="22"/>
              </w:rPr>
              <w:t>4.ŽB</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D6DB9" w:rsidRPr="002E40EF" w:rsidRDefault="006D6DB9" w:rsidP="00790340">
            <w:pPr>
              <w:jc w:val="right"/>
              <w:rPr>
                <w:sz w:val="22"/>
                <w:szCs w:val="22"/>
              </w:rPr>
            </w:pPr>
            <w:r w:rsidRPr="002E40EF">
              <w:rPr>
                <w:sz w:val="22"/>
                <w:szCs w:val="22"/>
              </w:rPr>
              <w:t>6</w:t>
            </w:r>
          </w:p>
        </w:tc>
        <w:tc>
          <w:tcPr>
            <w:tcW w:w="9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1</w:t>
            </w:r>
          </w:p>
        </w:tc>
        <w:tc>
          <w:tcPr>
            <w:tcW w:w="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D6DB9" w:rsidRPr="002E40EF" w:rsidRDefault="006D6DB9" w:rsidP="00790340">
            <w:pPr>
              <w:jc w:val="center"/>
              <w:rPr>
                <w:b/>
                <w:sz w:val="22"/>
                <w:szCs w:val="22"/>
              </w:rPr>
            </w:pPr>
            <w:r w:rsidRPr="002E40EF">
              <w:rPr>
                <w:b/>
                <w:sz w:val="22"/>
                <w:szCs w:val="22"/>
              </w:rPr>
              <w:t>2</w:t>
            </w:r>
          </w:p>
        </w:tc>
        <w:tc>
          <w:tcPr>
            <w:tcW w:w="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70</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D6DB9" w:rsidRPr="002E40EF" w:rsidRDefault="006D6DB9" w:rsidP="00790340">
            <w:pPr>
              <w:rPr>
                <w:sz w:val="22"/>
                <w:szCs w:val="22"/>
              </w:rPr>
            </w:pPr>
            <w:r w:rsidRPr="002E40EF">
              <w:rPr>
                <w:sz w:val="22"/>
                <w:szCs w:val="22"/>
              </w:rPr>
              <w:t>Baljak R.</w:t>
            </w:r>
          </w:p>
        </w:tc>
      </w:tr>
      <w:tr w:rsidR="006D6DB9" w:rsidRPr="002E40EF" w:rsidTr="00790340">
        <w:tc>
          <w:tcPr>
            <w:tcW w:w="1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D6DB9" w:rsidRPr="002E40EF" w:rsidRDefault="006D6DB9" w:rsidP="00790340">
            <w:pPr>
              <w:rPr>
                <w:b/>
                <w:sz w:val="22"/>
                <w:szCs w:val="22"/>
              </w:rPr>
            </w:pPr>
          </w:p>
        </w:tc>
        <w:tc>
          <w:tcPr>
            <w:tcW w:w="12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D6DB9" w:rsidRPr="002E40EF" w:rsidRDefault="006D6DB9" w:rsidP="00790340">
            <w:pPr>
              <w:ind w:hanging="108"/>
              <w:jc w:val="center"/>
              <w:rPr>
                <w:sz w:val="22"/>
                <w:szCs w:val="22"/>
              </w:rPr>
            </w:pPr>
            <w:r w:rsidRPr="002E40EF">
              <w:rPr>
                <w:sz w:val="22"/>
                <w:szCs w:val="22"/>
              </w:rPr>
              <w:t>5.b</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D6DB9" w:rsidRPr="002E40EF" w:rsidRDefault="006D6DB9" w:rsidP="00790340">
            <w:pPr>
              <w:jc w:val="right"/>
              <w:rPr>
                <w:sz w:val="22"/>
                <w:szCs w:val="22"/>
              </w:rPr>
            </w:pPr>
            <w:r w:rsidRPr="002E40EF">
              <w:rPr>
                <w:sz w:val="22"/>
                <w:szCs w:val="22"/>
              </w:rPr>
              <w:t>17</w:t>
            </w:r>
          </w:p>
        </w:tc>
        <w:tc>
          <w:tcPr>
            <w:tcW w:w="9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1</w:t>
            </w:r>
          </w:p>
        </w:tc>
        <w:tc>
          <w:tcPr>
            <w:tcW w:w="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D6DB9" w:rsidRPr="002E40EF" w:rsidRDefault="006D6DB9" w:rsidP="00790340">
            <w:pPr>
              <w:jc w:val="center"/>
              <w:rPr>
                <w:b/>
                <w:sz w:val="22"/>
                <w:szCs w:val="22"/>
              </w:rPr>
            </w:pPr>
            <w:r w:rsidRPr="002E40EF">
              <w:rPr>
                <w:b/>
                <w:sz w:val="22"/>
                <w:szCs w:val="22"/>
              </w:rPr>
              <w:t>2</w:t>
            </w:r>
          </w:p>
        </w:tc>
        <w:tc>
          <w:tcPr>
            <w:tcW w:w="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70</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D6DB9" w:rsidRPr="002E40EF" w:rsidRDefault="006D6DB9" w:rsidP="00790340">
            <w:pPr>
              <w:rPr>
                <w:sz w:val="22"/>
                <w:szCs w:val="22"/>
              </w:rPr>
            </w:pPr>
            <w:r w:rsidRPr="002E40EF">
              <w:rPr>
                <w:sz w:val="22"/>
                <w:szCs w:val="22"/>
              </w:rPr>
              <w:t>Baljak R.</w:t>
            </w:r>
          </w:p>
        </w:tc>
      </w:tr>
      <w:tr w:rsidR="006D6DB9" w:rsidRPr="002E40EF" w:rsidTr="00790340">
        <w:tc>
          <w:tcPr>
            <w:tcW w:w="1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D6DB9" w:rsidRPr="002E40EF" w:rsidRDefault="006D6DB9" w:rsidP="00790340">
            <w:pPr>
              <w:rPr>
                <w:b/>
                <w:sz w:val="22"/>
                <w:szCs w:val="22"/>
              </w:rPr>
            </w:pPr>
          </w:p>
        </w:tc>
        <w:tc>
          <w:tcPr>
            <w:tcW w:w="12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D6DB9" w:rsidRPr="002E40EF" w:rsidRDefault="006D6DB9" w:rsidP="00790340">
            <w:pPr>
              <w:ind w:hanging="108"/>
              <w:jc w:val="center"/>
              <w:rPr>
                <w:sz w:val="22"/>
                <w:szCs w:val="22"/>
              </w:rPr>
            </w:pPr>
            <w:r w:rsidRPr="002E40EF">
              <w:rPr>
                <w:sz w:val="22"/>
                <w:szCs w:val="22"/>
              </w:rPr>
              <w:t>5.c</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D6DB9" w:rsidRPr="002E40EF" w:rsidRDefault="006D6DB9" w:rsidP="00790340">
            <w:pPr>
              <w:jc w:val="right"/>
              <w:rPr>
                <w:sz w:val="22"/>
                <w:szCs w:val="22"/>
              </w:rPr>
            </w:pPr>
            <w:r w:rsidRPr="002E40EF">
              <w:rPr>
                <w:sz w:val="22"/>
                <w:szCs w:val="22"/>
              </w:rPr>
              <w:t>16</w:t>
            </w:r>
          </w:p>
        </w:tc>
        <w:tc>
          <w:tcPr>
            <w:tcW w:w="9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D6DB9" w:rsidRPr="002E40EF" w:rsidRDefault="006D6DB9" w:rsidP="00790340">
            <w:pPr>
              <w:jc w:val="center"/>
              <w:rPr>
                <w:sz w:val="22"/>
                <w:szCs w:val="22"/>
              </w:rPr>
            </w:pPr>
            <w:r w:rsidRPr="002E40EF">
              <w:rPr>
                <w:sz w:val="22"/>
                <w:szCs w:val="22"/>
              </w:rPr>
              <w:t>1</w:t>
            </w:r>
          </w:p>
        </w:tc>
        <w:tc>
          <w:tcPr>
            <w:tcW w:w="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D6DB9" w:rsidRPr="002E40EF" w:rsidRDefault="006D6DB9" w:rsidP="00790340">
            <w:pPr>
              <w:jc w:val="center"/>
              <w:rPr>
                <w:b/>
                <w:sz w:val="22"/>
                <w:szCs w:val="22"/>
              </w:rPr>
            </w:pPr>
            <w:r w:rsidRPr="002E40EF">
              <w:rPr>
                <w:b/>
                <w:sz w:val="22"/>
                <w:szCs w:val="22"/>
              </w:rPr>
              <w:t>2</w:t>
            </w:r>
          </w:p>
        </w:tc>
        <w:tc>
          <w:tcPr>
            <w:tcW w:w="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D6DB9" w:rsidRPr="002E40EF" w:rsidRDefault="006D6DB9" w:rsidP="00790340">
            <w:pPr>
              <w:jc w:val="center"/>
              <w:rPr>
                <w:sz w:val="22"/>
                <w:szCs w:val="22"/>
              </w:rPr>
            </w:pPr>
            <w:r w:rsidRPr="002E40EF">
              <w:rPr>
                <w:sz w:val="22"/>
                <w:szCs w:val="22"/>
              </w:rPr>
              <w:t>70</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D6DB9" w:rsidRPr="002E40EF" w:rsidRDefault="006D6DB9" w:rsidP="00790340">
            <w:pPr>
              <w:rPr>
                <w:sz w:val="22"/>
                <w:szCs w:val="22"/>
              </w:rPr>
            </w:pPr>
          </w:p>
        </w:tc>
      </w:tr>
      <w:tr w:rsidR="006D6DB9" w:rsidRPr="002E40EF" w:rsidTr="006D6DB9">
        <w:tc>
          <w:tcPr>
            <w:tcW w:w="141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hideMark/>
          </w:tcPr>
          <w:p w:rsidR="006D6DB9" w:rsidRPr="002E40EF" w:rsidRDefault="006D6DB9" w:rsidP="00790340">
            <w:pPr>
              <w:ind w:hanging="108"/>
              <w:jc w:val="center"/>
              <w:rPr>
                <w:b/>
                <w:sz w:val="22"/>
                <w:szCs w:val="22"/>
              </w:rPr>
            </w:pPr>
            <w:r w:rsidRPr="002E40EF">
              <w:rPr>
                <w:b/>
                <w:sz w:val="22"/>
                <w:szCs w:val="22"/>
              </w:rPr>
              <w:t>Njemački j.</w:t>
            </w:r>
          </w:p>
        </w:tc>
        <w:tc>
          <w:tcPr>
            <w:tcW w:w="125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hideMark/>
          </w:tcPr>
          <w:p w:rsidR="006D6DB9" w:rsidRPr="002E40EF" w:rsidRDefault="006D6DB9" w:rsidP="00790340">
            <w:pPr>
              <w:ind w:hanging="108"/>
              <w:jc w:val="center"/>
              <w:rPr>
                <w:b/>
                <w:sz w:val="22"/>
                <w:szCs w:val="22"/>
              </w:rPr>
            </w:pPr>
            <w:r w:rsidRPr="002E40EF">
              <w:rPr>
                <w:b/>
                <w:sz w:val="22"/>
                <w:szCs w:val="22"/>
              </w:rPr>
              <w:t>Sveukupno</w:t>
            </w:r>
          </w:p>
          <w:p w:rsidR="006D6DB9" w:rsidRPr="002E40EF" w:rsidRDefault="006D6DB9" w:rsidP="00790340">
            <w:pPr>
              <w:ind w:hanging="108"/>
              <w:jc w:val="center"/>
              <w:rPr>
                <w:b/>
                <w:sz w:val="22"/>
                <w:szCs w:val="22"/>
              </w:rPr>
            </w:pPr>
            <w:r w:rsidRPr="002E40EF">
              <w:rPr>
                <w:b/>
                <w:sz w:val="22"/>
                <w:szCs w:val="22"/>
              </w:rPr>
              <w:t>4.</w:t>
            </w:r>
          </w:p>
        </w:tc>
        <w:tc>
          <w:tcPr>
            <w:tcW w:w="720"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rsidR="006D6DB9" w:rsidRPr="002E40EF" w:rsidRDefault="006D6DB9" w:rsidP="00790340">
            <w:pPr>
              <w:jc w:val="right"/>
              <w:rPr>
                <w:b/>
                <w:sz w:val="22"/>
                <w:szCs w:val="22"/>
              </w:rPr>
            </w:pPr>
            <w:r w:rsidRPr="002E40EF">
              <w:rPr>
                <w:b/>
                <w:sz w:val="22"/>
                <w:szCs w:val="22"/>
              </w:rPr>
              <w:t>59</w:t>
            </w:r>
          </w:p>
        </w:tc>
        <w:tc>
          <w:tcPr>
            <w:tcW w:w="917"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hideMark/>
          </w:tcPr>
          <w:p w:rsidR="006D6DB9" w:rsidRPr="002E40EF" w:rsidRDefault="006D6DB9" w:rsidP="00790340">
            <w:pPr>
              <w:jc w:val="center"/>
              <w:rPr>
                <w:b/>
                <w:sz w:val="22"/>
                <w:szCs w:val="22"/>
              </w:rPr>
            </w:pPr>
            <w:r w:rsidRPr="002E40EF">
              <w:rPr>
                <w:b/>
                <w:sz w:val="22"/>
                <w:szCs w:val="22"/>
              </w:rPr>
              <w:t>4</w:t>
            </w:r>
          </w:p>
        </w:tc>
        <w:tc>
          <w:tcPr>
            <w:tcW w:w="964"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hideMark/>
          </w:tcPr>
          <w:p w:rsidR="006D6DB9" w:rsidRPr="002E40EF" w:rsidRDefault="006D6DB9" w:rsidP="00790340">
            <w:pPr>
              <w:jc w:val="center"/>
              <w:rPr>
                <w:b/>
                <w:sz w:val="22"/>
                <w:szCs w:val="22"/>
              </w:rPr>
            </w:pPr>
            <w:r w:rsidRPr="002E40EF">
              <w:rPr>
                <w:b/>
                <w:sz w:val="22"/>
                <w:szCs w:val="22"/>
              </w:rPr>
              <w:t>8</w:t>
            </w:r>
          </w:p>
        </w:tc>
        <w:tc>
          <w:tcPr>
            <w:tcW w:w="964"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hideMark/>
          </w:tcPr>
          <w:p w:rsidR="006D6DB9" w:rsidRPr="002E40EF" w:rsidRDefault="006D6DB9" w:rsidP="00790340">
            <w:pPr>
              <w:jc w:val="center"/>
              <w:rPr>
                <w:b/>
                <w:sz w:val="22"/>
                <w:szCs w:val="22"/>
              </w:rPr>
            </w:pPr>
            <w:r w:rsidRPr="002E40EF">
              <w:rPr>
                <w:b/>
                <w:sz w:val="22"/>
                <w:szCs w:val="22"/>
              </w:rPr>
              <w:t>280</w:t>
            </w:r>
          </w:p>
        </w:tc>
        <w:tc>
          <w:tcPr>
            <w:tcW w:w="240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w:t>
            </w:r>
          </w:p>
        </w:tc>
      </w:tr>
      <w:tr w:rsidR="006D6DB9" w:rsidRPr="002E40EF" w:rsidTr="006D6DB9">
        <w:tc>
          <w:tcPr>
            <w:tcW w:w="1416" w:type="dxa"/>
            <w:tcBorders>
              <w:top w:val="single" w:sz="4" w:space="0" w:color="auto"/>
              <w:left w:val="single" w:sz="4" w:space="0" w:color="auto"/>
              <w:bottom w:val="single" w:sz="4" w:space="0" w:color="auto"/>
              <w:right w:val="single" w:sz="4" w:space="0" w:color="auto"/>
            </w:tcBorders>
            <w:shd w:val="clear" w:color="auto" w:fill="F4B083"/>
            <w:tcMar>
              <w:top w:w="0" w:type="dxa"/>
              <w:left w:w="108" w:type="dxa"/>
              <w:bottom w:w="0" w:type="dxa"/>
              <w:right w:w="108" w:type="dxa"/>
            </w:tcMar>
            <w:hideMark/>
          </w:tcPr>
          <w:p w:rsidR="006D6DB9" w:rsidRPr="002E40EF" w:rsidRDefault="006D6DB9" w:rsidP="00790340">
            <w:pPr>
              <w:ind w:hanging="108"/>
              <w:jc w:val="center"/>
              <w:rPr>
                <w:b/>
                <w:sz w:val="22"/>
                <w:szCs w:val="22"/>
              </w:rPr>
            </w:pPr>
            <w:r w:rsidRPr="002E40EF">
              <w:rPr>
                <w:b/>
                <w:sz w:val="22"/>
                <w:szCs w:val="22"/>
              </w:rPr>
              <w:t>Strani jezici</w:t>
            </w:r>
          </w:p>
          <w:p w:rsidR="006D6DB9" w:rsidRPr="002E40EF" w:rsidRDefault="006D6DB9" w:rsidP="00790340">
            <w:pPr>
              <w:ind w:hanging="108"/>
              <w:jc w:val="center"/>
              <w:rPr>
                <w:b/>
                <w:sz w:val="22"/>
                <w:szCs w:val="22"/>
              </w:rPr>
            </w:pPr>
            <w:r w:rsidRPr="002E40EF">
              <w:rPr>
                <w:b/>
                <w:sz w:val="22"/>
                <w:szCs w:val="22"/>
              </w:rPr>
              <w:t>Tal., Ej. i Nj.j.</w:t>
            </w:r>
          </w:p>
        </w:tc>
        <w:tc>
          <w:tcPr>
            <w:tcW w:w="1256" w:type="dxa"/>
            <w:tcBorders>
              <w:top w:val="single" w:sz="4" w:space="0" w:color="auto"/>
              <w:left w:val="single" w:sz="4" w:space="0" w:color="auto"/>
              <w:bottom w:val="single" w:sz="4" w:space="0" w:color="auto"/>
              <w:right w:val="single" w:sz="4" w:space="0" w:color="auto"/>
            </w:tcBorders>
            <w:shd w:val="clear" w:color="auto" w:fill="F4B083"/>
            <w:tcMar>
              <w:top w:w="0" w:type="dxa"/>
              <w:left w:w="108" w:type="dxa"/>
              <w:bottom w:w="0" w:type="dxa"/>
              <w:right w:w="108" w:type="dxa"/>
            </w:tcMar>
            <w:hideMark/>
          </w:tcPr>
          <w:p w:rsidR="006D6DB9" w:rsidRPr="002E40EF" w:rsidRDefault="006D6DB9" w:rsidP="00790340">
            <w:pPr>
              <w:ind w:hanging="108"/>
              <w:jc w:val="center"/>
              <w:rPr>
                <w:b/>
                <w:sz w:val="22"/>
                <w:szCs w:val="22"/>
              </w:rPr>
            </w:pPr>
            <w:r w:rsidRPr="002E40EF">
              <w:rPr>
                <w:b/>
                <w:sz w:val="22"/>
                <w:szCs w:val="22"/>
              </w:rPr>
              <w:t>Sveukupno</w:t>
            </w:r>
          </w:p>
          <w:p w:rsidR="006D6DB9" w:rsidRPr="002E40EF" w:rsidRDefault="006D6DB9" w:rsidP="00790340">
            <w:pPr>
              <w:jc w:val="center"/>
              <w:rPr>
                <w:b/>
                <w:sz w:val="22"/>
                <w:szCs w:val="22"/>
              </w:rPr>
            </w:pPr>
            <w:r w:rsidRPr="002E40EF">
              <w:rPr>
                <w:b/>
                <w:sz w:val="22"/>
                <w:szCs w:val="22"/>
              </w:rPr>
              <w:t>4. - 8.</w:t>
            </w:r>
          </w:p>
        </w:tc>
        <w:tc>
          <w:tcPr>
            <w:tcW w:w="720" w:type="dxa"/>
            <w:tcBorders>
              <w:top w:val="single" w:sz="4" w:space="0" w:color="auto"/>
              <w:left w:val="single" w:sz="4" w:space="0" w:color="auto"/>
              <w:bottom w:val="single" w:sz="4" w:space="0" w:color="auto"/>
              <w:right w:val="single" w:sz="4" w:space="0" w:color="auto"/>
            </w:tcBorders>
            <w:shd w:val="clear" w:color="auto" w:fill="F4B083"/>
            <w:tcMar>
              <w:top w:w="0" w:type="dxa"/>
              <w:left w:w="108" w:type="dxa"/>
              <w:bottom w:w="0" w:type="dxa"/>
              <w:right w:w="108" w:type="dxa"/>
            </w:tcMar>
          </w:tcPr>
          <w:p w:rsidR="006D6DB9" w:rsidRPr="002E40EF" w:rsidRDefault="006D6DB9" w:rsidP="00790340">
            <w:pPr>
              <w:jc w:val="right"/>
              <w:rPr>
                <w:b/>
                <w:sz w:val="22"/>
                <w:szCs w:val="22"/>
              </w:rPr>
            </w:pPr>
            <w:r w:rsidRPr="002E40EF">
              <w:rPr>
                <w:b/>
                <w:sz w:val="22"/>
                <w:szCs w:val="22"/>
              </w:rPr>
              <w:t>302</w:t>
            </w:r>
          </w:p>
        </w:tc>
        <w:tc>
          <w:tcPr>
            <w:tcW w:w="917" w:type="dxa"/>
            <w:tcBorders>
              <w:top w:val="single" w:sz="4" w:space="0" w:color="auto"/>
              <w:left w:val="single" w:sz="4" w:space="0" w:color="auto"/>
              <w:bottom w:val="single" w:sz="4" w:space="0" w:color="auto"/>
              <w:right w:val="single" w:sz="4" w:space="0" w:color="auto"/>
            </w:tcBorders>
            <w:shd w:val="clear" w:color="auto" w:fill="F4B083"/>
            <w:tcMar>
              <w:top w:w="0" w:type="dxa"/>
              <w:left w:w="108" w:type="dxa"/>
              <w:bottom w:w="0" w:type="dxa"/>
              <w:right w:w="108" w:type="dxa"/>
            </w:tcMar>
            <w:hideMark/>
          </w:tcPr>
          <w:p w:rsidR="006D6DB9" w:rsidRPr="002E40EF" w:rsidRDefault="006D6DB9" w:rsidP="00790340">
            <w:pPr>
              <w:jc w:val="center"/>
              <w:rPr>
                <w:b/>
                <w:sz w:val="22"/>
                <w:szCs w:val="22"/>
              </w:rPr>
            </w:pPr>
            <w:r w:rsidRPr="002E40EF">
              <w:rPr>
                <w:b/>
                <w:sz w:val="22"/>
                <w:szCs w:val="22"/>
              </w:rPr>
              <w:t>29</w:t>
            </w:r>
          </w:p>
        </w:tc>
        <w:tc>
          <w:tcPr>
            <w:tcW w:w="964" w:type="dxa"/>
            <w:tcBorders>
              <w:top w:val="single" w:sz="4" w:space="0" w:color="auto"/>
              <w:left w:val="single" w:sz="4" w:space="0" w:color="auto"/>
              <w:bottom w:val="single" w:sz="4" w:space="0" w:color="auto"/>
              <w:right w:val="single" w:sz="4" w:space="0" w:color="auto"/>
            </w:tcBorders>
            <w:shd w:val="clear" w:color="auto" w:fill="F4B083"/>
            <w:tcMar>
              <w:top w:w="0" w:type="dxa"/>
              <w:left w:w="108" w:type="dxa"/>
              <w:bottom w:w="0" w:type="dxa"/>
              <w:right w:w="108" w:type="dxa"/>
            </w:tcMar>
            <w:hideMark/>
          </w:tcPr>
          <w:p w:rsidR="006D6DB9" w:rsidRPr="002E40EF" w:rsidRDefault="006D6DB9" w:rsidP="00790340">
            <w:pPr>
              <w:jc w:val="center"/>
              <w:rPr>
                <w:b/>
                <w:sz w:val="22"/>
                <w:szCs w:val="22"/>
              </w:rPr>
            </w:pPr>
            <w:r w:rsidRPr="002E40EF">
              <w:rPr>
                <w:b/>
                <w:sz w:val="22"/>
                <w:szCs w:val="22"/>
              </w:rPr>
              <w:t>38</w:t>
            </w:r>
          </w:p>
        </w:tc>
        <w:tc>
          <w:tcPr>
            <w:tcW w:w="964" w:type="dxa"/>
            <w:tcBorders>
              <w:top w:val="single" w:sz="4" w:space="0" w:color="auto"/>
              <w:left w:val="single" w:sz="4" w:space="0" w:color="auto"/>
              <w:bottom w:val="single" w:sz="4" w:space="0" w:color="auto"/>
              <w:right w:val="single" w:sz="4" w:space="0" w:color="auto"/>
            </w:tcBorders>
            <w:shd w:val="clear" w:color="auto" w:fill="F4B083"/>
            <w:tcMar>
              <w:top w:w="0" w:type="dxa"/>
              <w:left w:w="108" w:type="dxa"/>
              <w:bottom w:w="0" w:type="dxa"/>
              <w:right w:w="108" w:type="dxa"/>
            </w:tcMar>
            <w:hideMark/>
          </w:tcPr>
          <w:p w:rsidR="006D6DB9" w:rsidRPr="002E40EF" w:rsidRDefault="006D6DB9" w:rsidP="00790340">
            <w:pPr>
              <w:jc w:val="center"/>
              <w:rPr>
                <w:b/>
                <w:sz w:val="22"/>
                <w:szCs w:val="22"/>
              </w:rPr>
            </w:pPr>
            <w:r w:rsidRPr="002E40EF">
              <w:rPr>
                <w:b/>
                <w:sz w:val="22"/>
                <w:szCs w:val="22"/>
              </w:rPr>
              <w:t>1330</w:t>
            </w:r>
          </w:p>
        </w:tc>
        <w:tc>
          <w:tcPr>
            <w:tcW w:w="2409" w:type="dxa"/>
            <w:tcBorders>
              <w:top w:val="single" w:sz="4" w:space="0" w:color="auto"/>
              <w:left w:val="single" w:sz="4" w:space="0" w:color="auto"/>
              <w:bottom w:val="single" w:sz="4" w:space="0" w:color="auto"/>
              <w:right w:val="single" w:sz="4" w:space="0" w:color="auto"/>
            </w:tcBorders>
            <w:shd w:val="clear" w:color="auto" w:fill="F4B083"/>
            <w:tcMar>
              <w:top w:w="0" w:type="dxa"/>
              <w:left w:w="108" w:type="dxa"/>
              <w:bottom w:w="0" w:type="dxa"/>
              <w:right w:w="108" w:type="dxa"/>
            </w:tcMar>
            <w:hideMark/>
          </w:tcPr>
          <w:p w:rsidR="006D6DB9" w:rsidRPr="002E40EF" w:rsidRDefault="006D6DB9" w:rsidP="00790340">
            <w:pPr>
              <w:jc w:val="center"/>
              <w:rPr>
                <w:sz w:val="22"/>
                <w:szCs w:val="22"/>
              </w:rPr>
            </w:pPr>
            <w:r w:rsidRPr="002E40EF">
              <w:rPr>
                <w:sz w:val="22"/>
                <w:szCs w:val="22"/>
              </w:rPr>
              <w:t>-</w:t>
            </w:r>
          </w:p>
        </w:tc>
      </w:tr>
    </w:tbl>
    <w:p w:rsidR="006D6DB9" w:rsidRPr="002E40EF" w:rsidRDefault="006D6DB9" w:rsidP="006D6DB9">
      <w:pPr>
        <w:jc w:val="both"/>
        <w:rPr>
          <w:b/>
          <w:sz w:val="22"/>
          <w:szCs w:val="22"/>
        </w:rPr>
      </w:pPr>
    </w:p>
    <w:p w:rsidR="006D6DB9" w:rsidRPr="002E40EF" w:rsidRDefault="006D6DB9" w:rsidP="006D6DB9">
      <w:pPr>
        <w:ind w:left="567"/>
        <w:jc w:val="both"/>
        <w:rPr>
          <w:sz w:val="22"/>
          <w:szCs w:val="22"/>
        </w:rPr>
      </w:pPr>
      <w:r w:rsidRPr="002E40EF">
        <w:rPr>
          <w:sz w:val="22"/>
          <w:szCs w:val="22"/>
        </w:rPr>
        <w:t>Izborni program stranog jezika uvodi se od četvrtog razreda. U odjelima  u kojima je redovni strani jezik njemački (7.a i 8.a) omogućeno je izborno učenje engleskog jezika. U odjelima u kojima je redovni strani jezik engleski učenicima je  omogućeno učenje izborne nastave talijanskog jezika. Samo učenicima 4. razreda PŠ Žbandaj omogućeno je učenje izbornog stranog jezika prema njihovom izboru njemački ili talijanski.</w:t>
      </w:r>
    </w:p>
    <w:p w:rsidR="006D6DB9" w:rsidRPr="002E40EF" w:rsidRDefault="006D6DB9" w:rsidP="006D6DB9">
      <w:pPr>
        <w:ind w:left="567"/>
        <w:jc w:val="both"/>
        <w:rPr>
          <w:sz w:val="22"/>
          <w:szCs w:val="22"/>
        </w:rPr>
      </w:pPr>
      <w:r w:rsidRPr="002E40EF">
        <w:rPr>
          <w:sz w:val="22"/>
          <w:szCs w:val="22"/>
        </w:rPr>
        <w:t>Izbornu nastavu stranog jezika pohađa ukupno 302 ili 86.5 % učenika 4. – 8. razreda raspoređenih u 29 grupa i to 23 grupe talijanskog, dvije grupe engleskog i četiri grupe njemačkog jezika.</w:t>
      </w:r>
    </w:p>
    <w:p w:rsidR="006D6DB9" w:rsidRDefault="006D6DB9" w:rsidP="006D6DB9">
      <w:pPr>
        <w:ind w:left="567"/>
        <w:jc w:val="both"/>
        <w:rPr>
          <w:sz w:val="22"/>
          <w:szCs w:val="22"/>
        </w:rPr>
      </w:pPr>
      <w:r w:rsidRPr="002E40EF">
        <w:rPr>
          <w:sz w:val="22"/>
          <w:szCs w:val="22"/>
        </w:rPr>
        <w:t xml:space="preserve"> U organizaciji  izborne nastave stranog jezika svaki razredni odjel je zasebna grupa. Za učenike 7.a i 8.a razreda koji redovno uče engleski ili njemački jezik organizirana je izborna nastava talijanskog ili engleskog jezika, koji su u rasporedu sa</w:t>
      </w:r>
      <w:r w:rsidR="00D97541">
        <w:rPr>
          <w:sz w:val="22"/>
          <w:szCs w:val="22"/>
        </w:rPr>
        <w:t>ti predviđeni isti školski sat.</w:t>
      </w:r>
    </w:p>
    <w:p w:rsidR="00D97541" w:rsidRDefault="00D97541" w:rsidP="006D6DB9">
      <w:pPr>
        <w:ind w:left="567"/>
        <w:jc w:val="both"/>
        <w:rPr>
          <w:sz w:val="22"/>
          <w:szCs w:val="22"/>
        </w:rPr>
      </w:pPr>
    </w:p>
    <w:p w:rsidR="00D97541" w:rsidRPr="002E40EF" w:rsidRDefault="00D97541" w:rsidP="006D6DB9">
      <w:pPr>
        <w:ind w:left="567"/>
        <w:jc w:val="both"/>
        <w:rPr>
          <w:sz w:val="22"/>
          <w:szCs w:val="22"/>
        </w:rPr>
      </w:pPr>
    </w:p>
    <w:p w:rsidR="006D6DB9" w:rsidRPr="002E40EF" w:rsidRDefault="006D6DB9" w:rsidP="006D6DB9">
      <w:pPr>
        <w:jc w:val="both"/>
        <w:rPr>
          <w:sz w:val="22"/>
          <w:szCs w:val="22"/>
        </w:rPr>
      </w:pPr>
    </w:p>
    <w:p w:rsidR="006D6DB9" w:rsidRPr="002E40EF" w:rsidRDefault="006D6DB9" w:rsidP="006D6DB9">
      <w:pPr>
        <w:rPr>
          <w:b/>
          <w:bCs/>
          <w:sz w:val="22"/>
          <w:szCs w:val="22"/>
          <w:lang w:eastAsia="hr-HR"/>
        </w:rPr>
      </w:pPr>
      <w:r w:rsidRPr="002E40EF">
        <w:rPr>
          <w:bCs/>
          <w:sz w:val="22"/>
          <w:szCs w:val="22"/>
        </w:rPr>
        <w:lastRenderedPageBreak/>
        <w:t xml:space="preserve">          </w:t>
      </w:r>
      <w:r w:rsidRPr="002E40EF">
        <w:rPr>
          <w:b/>
          <w:bCs/>
          <w:sz w:val="22"/>
          <w:szCs w:val="22"/>
          <w:lang w:eastAsia="hr-HR"/>
        </w:rPr>
        <w:t xml:space="preserve">4.2.1.3. Tjedni i godišnji broj nastavnih sati izborne nastave INFORMATIKE </w:t>
      </w:r>
    </w:p>
    <w:p w:rsidR="006D6DB9" w:rsidRPr="002E40EF" w:rsidRDefault="006D6DB9" w:rsidP="006D6DB9">
      <w:pPr>
        <w:jc w:val="both"/>
        <w:rPr>
          <w:b/>
          <w:sz w:val="22"/>
          <w:szCs w:val="22"/>
        </w:rPr>
      </w:pPr>
    </w:p>
    <w:tbl>
      <w:tblPr>
        <w:tblW w:w="8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4"/>
        <w:gridCol w:w="982"/>
        <w:gridCol w:w="1066"/>
        <w:gridCol w:w="914"/>
        <w:gridCol w:w="958"/>
        <w:gridCol w:w="1239"/>
        <w:gridCol w:w="1977"/>
      </w:tblGrid>
      <w:tr w:rsidR="006D6DB9" w:rsidRPr="002E40EF" w:rsidTr="00790340">
        <w:trPr>
          <w:cantSplit/>
        </w:trPr>
        <w:tc>
          <w:tcPr>
            <w:tcW w:w="1644" w:type="dxa"/>
            <w:tcBorders>
              <w:top w:val="single" w:sz="4" w:space="0" w:color="auto"/>
              <w:left w:val="single" w:sz="4" w:space="0" w:color="auto"/>
              <w:bottom w:val="single" w:sz="4" w:space="0" w:color="auto"/>
              <w:right w:val="single" w:sz="4" w:space="0" w:color="auto"/>
            </w:tcBorders>
            <w:shd w:val="clear" w:color="auto" w:fill="D9D9D9"/>
            <w:hideMark/>
          </w:tcPr>
          <w:p w:rsidR="006D6DB9" w:rsidRPr="002E40EF" w:rsidRDefault="006D6DB9" w:rsidP="00790340">
            <w:pPr>
              <w:jc w:val="center"/>
              <w:rPr>
                <w:b/>
                <w:sz w:val="22"/>
                <w:szCs w:val="22"/>
              </w:rPr>
            </w:pPr>
            <w:r w:rsidRPr="002E40EF">
              <w:rPr>
                <w:b/>
                <w:sz w:val="22"/>
                <w:szCs w:val="22"/>
              </w:rPr>
              <w:t>NAZIV PROGRAMA</w:t>
            </w:r>
          </w:p>
        </w:tc>
        <w:tc>
          <w:tcPr>
            <w:tcW w:w="982" w:type="dxa"/>
            <w:tcBorders>
              <w:top w:val="single" w:sz="4" w:space="0" w:color="auto"/>
              <w:left w:val="single" w:sz="4" w:space="0" w:color="auto"/>
              <w:bottom w:val="single" w:sz="4" w:space="0" w:color="auto"/>
              <w:right w:val="single" w:sz="4" w:space="0" w:color="auto"/>
            </w:tcBorders>
            <w:shd w:val="clear" w:color="auto" w:fill="D9D9D9"/>
            <w:hideMark/>
          </w:tcPr>
          <w:p w:rsidR="006D6DB9" w:rsidRPr="002E40EF" w:rsidRDefault="006D6DB9" w:rsidP="00790340">
            <w:pPr>
              <w:jc w:val="center"/>
              <w:rPr>
                <w:b/>
                <w:sz w:val="22"/>
                <w:szCs w:val="22"/>
              </w:rPr>
            </w:pPr>
            <w:r w:rsidRPr="002E40EF">
              <w:rPr>
                <w:b/>
                <w:sz w:val="22"/>
                <w:szCs w:val="22"/>
              </w:rPr>
              <w:t>Razred</w:t>
            </w:r>
          </w:p>
        </w:tc>
        <w:tc>
          <w:tcPr>
            <w:tcW w:w="1066" w:type="dxa"/>
            <w:tcBorders>
              <w:top w:val="single" w:sz="4" w:space="0" w:color="auto"/>
              <w:left w:val="single" w:sz="4" w:space="0" w:color="auto"/>
              <w:bottom w:val="single" w:sz="4" w:space="0" w:color="auto"/>
              <w:right w:val="single" w:sz="4" w:space="0" w:color="auto"/>
            </w:tcBorders>
            <w:shd w:val="clear" w:color="auto" w:fill="D9D9D9"/>
            <w:hideMark/>
          </w:tcPr>
          <w:p w:rsidR="006D6DB9" w:rsidRPr="002E40EF" w:rsidRDefault="006D6DB9" w:rsidP="00790340">
            <w:pPr>
              <w:jc w:val="center"/>
              <w:rPr>
                <w:b/>
                <w:sz w:val="22"/>
                <w:szCs w:val="22"/>
              </w:rPr>
            </w:pPr>
            <w:r w:rsidRPr="002E40EF">
              <w:rPr>
                <w:b/>
                <w:sz w:val="22"/>
                <w:szCs w:val="22"/>
              </w:rPr>
              <w:t xml:space="preserve">Broj </w:t>
            </w:r>
          </w:p>
          <w:p w:rsidR="006D6DB9" w:rsidRPr="002E40EF" w:rsidRDefault="006D6DB9" w:rsidP="00790340">
            <w:pPr>
              <w:jc w:val="center"/>
              <w:rPr>
                <w:b/>
                <w:sz w:val="22"/>
                <w:szCs w:val="22"/>
              </w:rPr>
            </w:pPr>
            <w:r w:rsidRPr="002E40EF">
              <w:rPr>
                <w:b/>
                <w:sz w:val="22"/>
                <w:szCs w:val="22"/>
              </w:rPr>
              <w:t>učenika</w:t>
            </w:r>
          </w:p>
        </w:tc>
        <w:tc>
          <w:tcPr>
            <w:tcW w:w="914" w:type="dxa"/>
            <w:tcBorders>
              <w:top w:val="single" w:sz="4" w:space="0" w:color="auto"/>
              <w:left w:val="single" w:sz="4" w:space="0" w:color="auto"/>
              <w:bottom w:val="single" w:sz="4" w:space="0" w:color="auto"/>
              <w:right w:val="single" w:sz="4" w:space="0" w:color="auto"/>
            </w:tcBorders>
            <w:shd w:val="clear" w:color="auto" w:fill="D9D9D9"/>
            <w:hideMark/>
          </w:tcPr>
          <w:p w:rsidR="006D6DB9" w:rsidRPr="002E40EF" w:rsidRDefault="006D6DB9" w:rsidP="00790340">
            <w:pPr>
              <w:jc w:val="center"/>
              <w:rPr>
                <w:b/>
                <w:sz w:val="22"/>
                <w:szCs w:val="22"/>
              </w:rPr>
            </w:pPr>
            <w:r w:rsidRPr="002E40EF">
              <w:rPr>
                <w:b/>
                <w:sz w:val="22"/>
                <w:szCs w:val="22"/>
              </w:rPr>
              <w:t>Broj</w:t>
            </w:r>
          </w:p>
          <w:p w:rsidR="006D6DB9" w:rsidRPr="002E40EF" w:rsidRDefault="006D6DB9" w:rsidP="00790340">
            <w:pPr>
              <w:jc w:val="center"/>
              <w:rPr>
                <w:b/>
                <w:sz w:val="22"/>
                <w:szCs w:val="22"/>
              </w:rPr>
            </w:pPr>
            <w:r w:rsidRPr="002E40EF">
              <w:rPr>
                <w:b/>
                <w:sz w:val="22"/>
                <w:szCs w:val="22"/>
              </w:rPr>
              <w:t>grupa</w:t>
            </w:r>
          </w:p>
        </w:tc>
        <w:tc>
          <w:tcPr>
            <w:tcW w:w="958" w:type="dxa"/>
            <w:tcBorders>
              <w:top w:val="single" w:sz="4" w:space="0" w:color="auto"/>
              <w:left w:val="single" w:sz="4" w:space="0" w:color="auto"/>
              <w:bottom w:val="single" w:sz="4" w:space="0" w:color="auto"/>
              <w:right w:val="single" w:sz="4" w:space="0" w:color="auto"/>
            </w:tcBorders>
            <w:shd w:val="clear" w:color="auto" w:fill="D9D9D9"/>
            <w:hideMark/>
          </w:tcPr>
          <w:p w:rsidR="006D6DB9" w:rsidRPr="002E40EF" w:rsidRDefault="006D6DB9" w:rsidP="00790340">
            <w:pPr>
              <w:jc w:val="center"/>
              <w:rPr>
                <w:b/>
                <w:sz w:val="22"/>
                <w:szCs w:val="22"/>
              </w:rPr>
            </w:pPr>
            <w:r w:rsidRPr="002E40EF">
              <w:rPr>
                <w:b/>
                <w:sz w:val="22"/>
                <w:szCs w:val="22"/>
              </w:rPr>
              <w:t xml:space="preserve">Sati </w:t>
            </w:r>
          </w:p>
          <w:p w:rsidR="006D6DB9" w:rsidRPr="002E40EF" w:rsidRDefault="006D6DB9" w:rsidP="00790340">
            <w:pPr>
              <w:jc w:val="center"/>
              <w:rPr>
                <w:b/>
                <w:sz w:val="22"/>
                <w:szCs w:val="22"/>
              </w:rPr>
            </w:pPr>
            <w:r w:rsidRPr="002E40EF">
              <w:rPr>
                <w:b/>
                <w:sz w:val="22"/>
                <w:szCs w:val="22"/>
              </w:rPr>
              <w:t>Tjedno</w:t>
            </w:r>
          </w:p>
        </w:tc>
        <w:tc>
          <w:tcPr>
            <w:tcW w:w="1239" w:type="dxa"/>
            <w:tcBorders>
              <w:top w:val="single" w:sz="4" w:space="0" w:color="auto"/>
              <w:left w:val="single" w:sz="4" w:space="0" w:color="auto"/>
              <w:bottom w:val="single" w:sz="4" w:space="0" w:color="auto"/>
              <w:right w:val="single" w:sz="4" w:space="0" w:color="auto"/>
            </w:tcBorders>
            <w:shd w:val="clear" w:color="auto" w:fill="D9D9D9"/>
            <w:hideMark/>
          </w:tcPr>
          <w:p w:rsidR="006D6DB9" w:rsidRPr="002E40EF" w:rsidRDefault="006D6DB9" w:rsidP="00790340">
            <w:pPr>
              <w:jc w:val="center"/>
              <w:rPr>
                <w:b/>
                <w:sz w:val="22"/>
                <w:szCs w:val="22"/>
              </w:rPr>
            </w:pPr>
            <w:r w:rsidRPr="002E40EF">
              <w:rPr>
                <w:b/>
                <w:sz w:val="22"/>
                <w:szCs w:val="22"/>
              </w:rPr>
              <w:t xml:space="preserve">Sati </w:t>
            </w:r>
          </w:p>
          <w:p w:rsidR="006D6DB9" w:rsidRPr="002E40EF" w:rsidRDefault="006D6DB9" w:rsidP="00790340">
            <w:pPr>
              <w:jc w:val="center"/>
              <w:rPr>
                <w:b/>
                <w:sz w:val="22"/>
                <w:szCs w:val="22"/>
              </w:rPr>
            </w:pPr>
            <w:r w:rsidRPr="002E40EF">
              <w:rPr>
                <w:b/>
                <w:sz w:val="22"/>
                <w:szCs w:val="22"/>
              </w:rPr>
              <w:t xml:space="preserve"> godišnje </w:t>
            </w:r>
          </w:p>
        </w:tc>
        <w:tc>
          <w:tcPr>
            <w:tcW w:w="1977" w:type="dxa"/>
            <w:tcBorders>
              <w:top w:val="single" w:sz="4" w:space="0" w:color="auto"/>
              <w:left w:val="single" w:sz="4" w:space="0" w:color="auto"/>
              <w:bottom w:val="single" w:sz="4" w:space="0" w:color="auto"/>
              <w:right w:val="single" w:sz="4" w:space="0" w:color="auto"/>
            </w:tcBorders>
            <w:shd w:val="clear" w:color="auto" w:fill="D9D9D9"/>
            <w:hideMark/>
          </w:tcPr>
          <w:p w:rsidR="006D6DB9" w:rsidRPr="002E40EF" w:rsidRDefault="006D6DB9" w:rsidP="00790340">
            <w:pPr>
              <w:jc w:val="center"/>
              <w:rPr>
                <w:b/>
                <w:sz w:val="22"/>
                <w:szCs w:val="22"/>
              </w:rPr>
            </w:pPr>
            <w:r w:rsidRPr="002E40EF">
              <w:rPr>
                <w:b/>
                <w:sz w:val="22"/>
                <w:szCs w:val="22"/>
              </w:rPr>
              <w:t>Izvršitelji</w:t>
            </w:r>
          </w:p>
        </w:tc>
      </w:tr>
      <w:tr w:rsidR="006D6DB9" w:rsidRPr="002E40EF" w:rsidTr="00790340">
        <w:trPr>
          <w:trHeight w:val="312"/>
        </w:trPr>
        <w:tc>
          <w:tcPr>
            <w:tcW w:w="1644" w:type="dxa"/>
            <w:tcBorders>
              <w:top w:val="single" w:sz="4" w:space="0" w:color="auto"/>
              <w:left w:val="single" w:sz="4" w:space="0" w:color="auto"/>
              <w:bottom w:val="single" w:sz="4" w:space="0" w:color="auto"/>
              <w:right w:val="single" w:sz="4" w:space="0" w:color="auto"/>
            </w:tcBorders>
            <w:shd w:val="clear" w:color="auto" w:fill="FFFFFF"/>
          </w:tcPr>
          <w:p w:rsidR="006D6DB9" w:rsidRPr="002E40EF" w:rsidRDefault="006D6DB9" w:rsidP="00790340">
            <w:pPr>
              <w:rPr>
                <w:b/>
                <w:bCs/>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hideMark/>
          </w:tcPr>
          <w:p w:rsidR="006D6DB9" w:rsidRPr="002E40EF" w:rsidRDefault="006D6DB9" w:rsidP="00790340">
            <w:pPr>
              <w:jc w:val="center"/>
              <w:rPr>
                <w:sz w:val="22"/>
                <w:szCs w:val="22"/>
              </w:rPr>
            </w:pPr>
            <w:r w:rsidRPr="002E40EF">
              <w:rPr>
                <w:sz w:val="22"/>
                <w:szCs w:val="22"/>
              </w:rPr>
              <w:t xml:space="preserve">7.a </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6D6DB9" w:rsidRPr="002E40EF" w:rsidRDefault="006D6DB9" w:rsidP="00790340">
            <w:pPr>
              <w:jc w:val="center"/>
              <w:rPr>
                <w:bCs/>
                <w:sz w:val="22"/>
                <w:szCs w:val="22"/>
              </w:rPr>
            </w:pPr>
            <w:r w:rsidRPr="002E40EF">
              <w:rPr>
                <w:bCs/>
                <w:sz w:val="22"/>
                <w:szCs w:val="22"/>
              </w:rPr>
              <w:t>19</w:t>
            </w:r>
          </w:p>
        </w:tc>
        <w:tc>
          <w:tcPr>
            <w:tcW w:w="914" w:type="dxa"/>
            <w:tcBorders>
              <w:top w:val="single" w:sz="4" w:space="0" w:color="auto"/>
              <w:left w:val="single" w:sz="4" w:space="0" w:color="auto"/>
              <w:bottom w:val="single" w:sz="4" w:space="0" w:color="auto"/>
              <w:right w:val="single" w:sz="4" w:space="0" w:color="auto"/>
            </w:tcBorders>
            <w:shd w:val="clear" w:color="auto" w:fill="FFFFFF"/>
            <w:hideMark/>
          </w:tcPr>
          <w:p w:rsidR="006D6DB9" w:rsidRPr="002E40EF" w:rsidRDefault="006D6DB9" w:rsidP="00790340">
            <w:pPr>
              <w:jc w:val="center"/>
              <w:rPr>
                <w:bCs/>
                <w:sz w:val="22"/>
                <w:szCs w:val="22"/>
              </w:rPr>
            </w:pPr>
            <w:r w:rsidRPr="002E40EF">
              <w:rPr>
                <w:bCs/>
                <w:sz w:val="22"/>
                <w:szCs w:val="22"/>
              </w:rPr>
              <w:t>1</w:t>
            </w:r>
          </w:p>
        </w:tc>
        <w:tc>
          <w:tcPr>
            <w:tcW w:w="958" w:type="dxa"/>
            <w:tcBorders>
              <w:top w:val="single" w:sz="4" w:space="0" w:color="auto"/>
              <w:left w:val="single" w:sz="4" w:space="0" w:color="auto"/>
              <w:bottom w:val="single" w:sz="4" w:space="0" w:color="auto"/>
              <w:right w:val="single" w:sz="4" w:space="0" w:color="auto"/>
            </w:tcBorders>
            <w:shd w:val="clear" w:color="auto" w:fill="FFFFFF"/>
            <w:hideMark/>
          </w:tcPr>
          <w:p w:rsidR="006D6DB9" w:rsidRPr="002E40EF" w:rsidRDefault="006D6DB9" w:rsidP="00790340">
            <w:pPr>
              <w:jc w:val="center"/>
              <w:rPr>
                <w:bCs/>
                <w:sz w:val="22"/>
                <w:szCs w:val="22"/>
              </w:rPr>
            </w:pPr>
            <w:r w:rsidRPr="002E40EF">
              <w:rPr>
                <w:bCs/>
                <w:sz w:val="22"/>
                <w:szCs w:val="22"/>
              </w:rPr>
              <w:t>2</w:t>
            </w:r>
          </w:p>
        </w:tc>
        <w:tc>
          <w:tcPr>
            <w:tcW w:w="1239" w:type="dxa"/>
            <w:tcBorders>
              <w:top w:val="single" w:sz="4" w:space="0" w:color="auto"/>
              <w:left w:val="single" w:sz="4" w:space="0" w:color="auto"/>
              <w:bottom w:val="single" w:sz="4" w:space="0" w:color="auto"/>
              <w:right w:val="single" w:sz="4" w:space="0" w:color="auto"/>
            </w:tcBorders>
            <w:shd w:val="clear" w:color="auto" w:fill="FFFFFF"/>
            <w:hideMark/>
          </w:tcPr>
          <w:p w:rsidR="006D6DB9" w:rsidRPr="002E40EF" w:rsidRDefault="006D6DB9" w:rsidP="00790340">
            <w:pPr>
              <w:jc w:val="center"/>
              <w:rPr>
                <w:bCs/>
                <w:sz w:val="22"/>
                <w:szCs w:val="22"/>
              </w:rPr>
            </w:pPr>
            <w:r w:rsidRPr="002E40EF">
              <w:rPr>
                <w:bCs/>
                <w:sz w:val="22"/>
                <w:szCs w:val="22"/>
              </w:rPr>
              <w:t>70</w:t>
            </w:r>
          </w:p>
        </w:tc>
        <w:tc>
          <w:tcPr>
            <w:tcW w:w="1977" w:type="dxa"/>
            <w:tcBorders>
              <w:top w:val="single" w:sz="4" w:space="0" w:color="auto"/>
              <w:left w:val="single" w:sz="4" w:space="0" w:color="auto"/>
              <w:bottom w:val="single" w:sz="4" w:space="0" w:color="auto"/>
              <w:right w:val="single" w:sz="4" w:space="0" w:color="auto"/>
            </w:tcBorders>
            <w:shd w:val="clear" w:color="auto" w:fill="FFFFFF"/>
          </w:tcPr>
          <w:p w:rsidR="006D6DB9" w:rsidRPr="002E40EF" w:rsidRDefault="006D6DB9" w:rsidP="00790340">
            <w:pPr>
              <w:rPr>
                <w:sz w:val="22"/>
                <w:szCs w:val="22"/>
              </w:rPr>
            </w:pPr>
            <w:r w:rsidRPr="002E40EF">
              <w:rPr>
                <w:sz w:val="22"/>
                <w:szCs w:val="22"/>
              </w:rPr>
              <w:t>Hodžić T.</w:t>
            </w:r>
          </w:p>
        </w:tc>
      </w:tr>
      <w:tr w:rsidR="006D6DB9" w:rsidRPr="002E40EF" w:rsidTr="00790340">
        <w:trPr>
          <w:trHeight w:val="312"/>
        </w:trPr>
        <w:tc>
          <w:tcPr>
            <w:tcW w:w="1644" w:type="dxa"/>
            <w:tcBorders>
              <w:top w:val="single" w:sz="4" w:space="0" w:color="auto"/>
              <w:left w:val="single" w:sz="4" w:space="0" w:color="auto"/>
              <w:bottom w:val="single" w:sz="4" w:space="0" w:color="auto"/>
              <w:right w:val="single" w:sz="4" w:space="0" w:color="auto"/>
            </w:tcBorders>
            <w:shd w:val="clear" w:color="auto" w:fill="FFFFFF"/>
          </w:tcPr>
          <w:p w:rsidR="006D6DB9" w:rsidRPr="002E40EF" w:rsidRDefault="006D6DB9" w:rsidP="00790340">
            <w:pPr>
              <w:rPr>
                <w:b/>
                <w:bCs/>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hideMark/>
          </w:tcPr>
          <w:p w:rsidR="006D6DB9" w:rsidRPr="002E40EF" w:rsidRDefault="006D6DB9" w:rsidP="00790340">
            <w:pPr>
              <w:jc w:val="center"/>
              <w:rPr>
                <w:sz w:val="22"/>
                <w:szCs w:val="22"/>
              </w:rPr>
            </w:pPr>
            <w:r w:rsidRPr="002E40EF">
              <w:rPr>
                <w:sz w:val="22"/>
                <w:szCs w:val="22"/>
              </w:rPr>
              <w:t>7.b</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6D6DB9" w:rsidRPr="002E40EF" w:rsidRDefault="006D6DB9" w:rsidP="00790340">
            <w:pPr>
              <w:jc w:val="center"/>
              <w:rPr>
                <w:bCs/>
                <w:sz w:val="22"/>
                <w:szCs w:val="22"/>
              </w:rPr>
            </w:pPr>
            <w:r w:rsidRPr="002E40EF">
              <w:rPr>
                <w:bCs/>
                <w:sz w:val="22"/>
                <w:szCs w:val="22"/>
              </w:rPr>
              <w:t>18</w:t>
            </w:r>
          </w:p>
        </w:tc>
        <w:tc>
          <w:tcPr>
            <w:tcW w:w="914" w:type="dxa"/>
            <w:tcBorders>
              <w:top w:val="single" w:sz="4" w:space="0" w:color="auto"/>
              <w:left w:val="single" w:sz="4" w:space="0" w:color="auto"/>
              <w:bottom w:val="single" w:sz="4" w:space="0" w:color="auto"/>
              <w:right w:val="single" w:sz="4" w:space="0" w:color="auto"/>
            </w:tcBorders>
            <w:shd w:val="clear" w:color="auto" w:fill="FFFFFF"/>
            <w:hideMark/>
          </w:tcPr>
          <w:p w:rsidR="006D6DB9" w:rsidRPr="002E40EF" w:rsidRDefault="006D6DB9" w:rsidP="00790340">
            <w:pPr>
              <w:jc w:val="center"/>
              <w:rPr>
                <w:bCs/>
                <w:sz w:val="22"/>
                <w:szCs w:val="22"/>
              </w:rPr>
            </w:pPr>
            <w:r w:rsidRPr="002E40EF">
              <w:rPr>
                <w:bCs/>
                <w:sz w:val="22"/>
                <w:szCs w:val="22"/>
              </w:rPr>
              <w:t>1</w:t>
            </w:r>
          </w:p>
        </w:tc>
        <w:tc>
          <w:tcPr>
            <w:tcW w:w="958" w:type="dxa"/>
            <w:tcBorders>
              <w:top w:val="single" w:sz="4" w:space="0" w:color="auto"/>
              <w:left w:val="single" w:sz="4" w:space="0" w:color="auto"/>
              <w:bottom w:val="single" w:sz="4" w:space="0" w:color="auto"/>
              <w:right w:val="single" w:sz="4" w:space="0" w:color="auto"/>
            </w:tcBorders>
            <w:shd w:val="clear" w:color="auto" w:fill="FFFFFF"/>
            <w:hideMark/>
          </w:tcPr>
          <w:p w:rsidR="006D6DB9" w:rsidRPr="002E40EF" w:rsidRDefault="006D6DB9" w:rsidP="00790340">
            <w:pPr>
              <w:jc w:val="center"/>
              <w:rPr>
                <w:bCs/>
                <w:sz w:val="22"/>
                <w:szCs w:val="22"/>
              </w:rPr>
            </w:pPr>
            <w:r w:rsidRPr="002E40EF">
              <w:rPr>
                <w:bCs/>
                <w:sz w:val="22"/>
                <w:szCs w:val="22"/>
              </w:rPr>
              <w:t>2</w:t>
            </w:r>
          </w:p>
        </w:tc>
        <w:tc>
          <w:tcPr>
            <w:tcW w:w="1239" w:type="dxa"/>
            <w:tcBorders>
              <w:top w:val="single" w:sz="4" w:space="0" w:color="auto"/>
              <w:left w:val="single" w:sz="4" w:space="0" w:color="auto"/>
              <w:bottom w:val="single" w:sz="4" w:space="0" w:color="auto"/>
              <w:right w:val="single" w:sz="4" w:space="0" w:color="auto"/>
            </w:tcBorders>
            <w:shd w:val="clear" w:color="auto" w:fill="FFFFFF"/>
            <w:hideMark/>
          </w:tcPr>
          <w:p w:rsidR="006D6DB9" w:rsidRPr="002E40EF" w:rsidRDefault="006D6DB9" w:rsidP="00790340">
            <w:pPr>
              <w:jc w:val="center"/>
              <w:rPr>
                <w:bCs/>
                <w:sz w:val="22"/>
                <w:szCs w:val="22"/>
              </w:rPr>
            </w:pPr>
            <w:r w:rsidRPr="002E40EF">
              <w:rPr>
                <w:bCs/>
                <w:sz w:val="22"/>
                <w:szCs w:val="22"/>
              </w:rPr>
              <w:t>70</w:t>
            </w:r>
          </w:p>
        </w:tc>
        <w:tc>
          <w:tcPr>
            <w:tcW w:w="1977" w:type="dxa"/>
            <w:tcBorders>
              <w:top w:val="single" w:sz="4" w:space="0" w:color="auto"/>
              <w:left w:val="single" w:sz="4" w:space="0" w:color="auto"/>
              <w:bottom w:val="single" w:sz="4" w:space="0" w:color="auto"/>
              <w:right w:val="single" w:sz="4" w:space="0" w:color="auto"/>
            </w:tcBorders>
            <w:shd w:val="clear" w:color="auto" w:fill="FFFFFF"/>
          </w:tcPr>
          <w:p w:rsidR="006D6DB9" w:rsidRPr="002E40EF" w:rsidRDefault="006D6DB9" w:rsidP="00790340">
            <w:pPr>
              <w:rPr>
                <w:sz w:val="22"/>
                <w:szCs w:val="22"/>
              </w:rPr>
            </w:pPr>
            <w:r w:rsidRPr="002E40EF">
              <w:rPr>
                <w:sz w:val="22"/>
                <w:szCs w:val="22"/>
              </w:rPr>
              <w:t>Hodžić T.</w:t>
            </w:r>
          </w:p>
        </w:tc>
      </w:tr>
      <w:tr w:rsidR="006D6DB9" w:rsidRPr="002E40EF" w:rsidTr="00790340">
        <w:trPr>
          <w:trHeight w:val="312"/>
        </w:trPr>
        <w:tc>
          <w:tcPr>
            <w:tcW w:w="1644" w:type="dxa"/>
            <w:tcBorders>
              <w:top w:val="single" w:sz="4" w:space="0" w:color="auto"/>
              <w:left w:val="single" w:sz="4" w:space="0" w:color="auto"/>
              <w:bottom w:val="single" w:sz="4" w:space="0" w:color="auto"/>
              <w:right w:val="single" w:sz="4" w:space="0" w:color="auto"/>
            </w:tcBorders>
            <w:shd w:val="clear" w:color="auto" w:fill="FFFFFF"/>
          </w:tcPr>
          <w:p w:rsidR="006D6DB9" w:rsidRPr="002E40EF" w:rsidRDefault="006D6DB9" w:rsidP="00790340">
            <w:pPr>
              <w:rPr>
                <w:b/>
                <w:bCs/>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hideMark/>
          </w:tcPr>
          <w:p w:rsidR="006D6DB9" w:rsidRPr="002E40EF" w:rsidRDefault="006D6DB9" w:rsidP="00790340">
            <w:pPr>
              <w:jc w:val="center"/>
              <w:rPr>
                <w:sz w:val="22"/>
                <w:szCs w:val="22"/>
              </w:rPr>
            </w:pPr>
            <w:r w:rsidRPr="002E40EF">
              <w:rPr>
                <w:sz w:val="22"/>
                <w:szCs w:val="22"/>
              </w:rPr>
              <w:t>7.c</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6D6DB9" w:rsidRPr="002E40EF" w:rsidRDefault="006D6DB9" w:rsidP="00790340">
            <w:pPr>
              <w:jc w:val="center"/>
              <w:rPr>
                <w:bCs/>
                <w:sz w:val="22"/>
                <w:szCs w:val="22"/>
              </w:rPr>
            </w:pPr>
            <w:r w:rsidRPr="002E40EF">
              <w:rPr>
                <w:bCs/>
                <w:sz w:val="22"/>
                <w:szCs w:val="22"/>
              </w:rPr>
              <w:t>18</w:t>
            </w:r>
          </w:p>
        </w:tc>
        <w:tc>
          <w:tcPr>
            <w:tcW w:w="914" w:type="dxa"/>
            <w:tcBorders>
              <w:top w:val="single" w:sz="4" w:space="0" w:color="auto"/>
              <w:left w:val="single" w:sz="4" w:space="0" w:color="auto"/>
              <w:bottom w:val="single" w:sz="4" w:space="0" w:color="auto"/>
              <w:right w:val="single" w:sz="4" w:space="0" w:color="auto"/>
            </w:tcBorders>
            <w:shd w:val="clear" w:color="auto" w:fill="FFFFFF"/>
            <w:hideMark/>
          </w:tcPr>
          <w:p w:rsidR="006D6DB9" w:rsidRPr="002E40EF" w:rsidRDefault="006D6DB9" w:rsidP="00790340">
            <w:pPr>
              <w:jc w:val="center"/>
              <w:rPr>
                <w:bCs/>
                <w:sz w:val="22"/>
                <w:szCs w:val="22"/>
              </w:rPr>
            </w:pPr>
            <w:r w:rsidRPr="002E40EF">
              <w:rPr>
                <w:bCs/>
                <w:sz w:val="22"/>
                <w:szCs w:val="22"/>
              </w:rPr>
              <w:t>1</w:t>
            </w:r>
          </w:p>
        </w:tc>
        <w:tc>
          <w:tcPr>
            <w:tcW w:w="958" w:type="dxa"/>
            <w:tcBorders>
              <w:top w:val="single" w:sz="4" w:space="0" w:color="auto"/>
              <w:left w:val="single" w:sz="4" w:space="0" w:color="auto"/>
              <w:bottom w:val="single" w:sz="4" w:space="0" w:color="auto"/>
              <w:right w:val="single" w:sz="4" w:space="0" w:color="auto"/>
            </w:tcBorders>
            <w:shd w:val="clear" w:color="auto" w:fill="FFFFFF"/>
            <w:hideMark/>
          </w:tcPr>
          <w:p w:rsidR="006D6DB9" w:rsidRPr="002E40EF" w:rsidRDefault="006D6DB9" w:rsidP="00790340">
            <w:pPr>
              <w:jc w:val="center"/>
              <w:rPr>
                <w:bCs/>
                <w:sz w:val="22"/>
                <w:szCs w:val="22"/>
              </w:rPr>
            </w:pPr>
            <w:r w:rsidRPr="002E40EF">
              <w:rPr>
                <w:bCs/>
                <w:sz w:val="22"/>
                <w:szCs w:val="22"/>
              </w:rPr>
              <w:t>2</w:t>
            </w:r>
          </w:p>
        </w:tc>
        <w:tc>
          <w:tcPr>
            <w:tcW w:w="1239" w:type="dxa"/>
            <w:tcBorders>
              <w:top w:val="single" w:sz="4" w:space="0" w:color="auto"/>
              <w:left w:val="single" w:sz="4" w:space="0" w:color="auto"/>
              <w:bottom w:val="single" w:sz="4" w:space="0" w:color="auto"/>
              <w:right w:val="single" w:sz="4" w:space="0" w:color="auto"/>
            </w:tcBorders>
            <w:shd w:val="clear" w:color="auto" w:fill="FFFFFF"/>
            <w:hideMark/>
          </w:tcPr>
          <w:p w:rsidR="006D6DB9" w:rsidRPr="002E40EF" w:rsidRDefault="006D6DB9" w:rsidP="00790340">
            <w:pPr>
              <w:jc w:val="center"/>
              <w:rPr>
                <w:bCs/>
                <w:sz w:val="22"/>
                <w:szCs w:val="22"/>
              </w:rPr>
            </w:pPr>
            <w:r w:rsidRPr="002E40EF">
              <w:rPr>
                <w:bCs/>
                <w:sz w:val="22"/>
                <w:szCs w:val="22"/>
              </w:rPr>
              <w:t>70</w:t>
            </w:r>
          </w:p>
        </w:tc>
        <w:tc>
          <w:tcPr>
            <w:tcW w:w="1977" w:type="dxa"/>
            <w:tcBorders>
              <w:top w:val="single" w:sz="4" w:space="0" w:color="auto"/>
              <w:left w:val="single" w:sz="4" w:space="0" w:color="auto"/>
              <w:bottom w:val="single" w:sz="4" w:space="0" w:color="auto"/>
              <w:right w:val="single" w:sz="4" w:space="0" w:color="auto"/>
            </w:tcBorders>
            <w:shd w:val="clear" w:color="auto" w:fill="FFFFFF"/>
          </w:tcPr>
          <w:p w:rsidR="006D6DB9" w:rsidRPr="002E40EF" w:rsidRDefault="006D6DB9" w:rsidP="00790340">
            <w:pPr>
              <w:rPr>
                <w:sz w:val="22"/>
                <w:szCs w:val="22"/>
              </w:rPr>
            </w:pPr>
            <w:r w:rsidRPr="002E40EF">
              <w:rPr>
                <w:sz w:val="22"/>
                <w:szCs w:val="22"/>
              </w:rPr>
              <w:t>Hodžić T.</w:t>
            </w:r>
          </w:p>
        </w:tc>
      </w:tr>
      <w:tr w:rsidR="006D6DB9" w:rsidRPr="002E40EF" w:rsidTr="00790340">
        <w:tc>
          <w:tcPr>
            <w:tcW w:w="1644" w:type="dxa"/>
            <w:tcBorders>
              <w:top w:val="single" w:sz="4" w:space="0" w:color="auto"/>
              <w:left w:val="single" w:sz="4" w:space="0" w:color="auto"/>
              <w:bottom w:val="single" w:sz="4" w:space="0" w:color="auto"/>
              <w:right w:val="single" w:sz="4" w:space="0" w:color="auto"/>
            </w:tcBorders>
            <w:shd w:val="clear" w:color="auto" w:fill="D9D9D9"/>
            <w:hideMark/>
          </w:tcPr>
          <w:p w:rsidR="006D6DB9" w:rsidRPr="002E40EF" w:rsidRDefault="006D6DB9" w:rsidP="00790340">
            <w:pPr>
              <w:rPr>
                <w:b/>
                <w:bCs/>
                <w:sz w:val="22"/>
                <w:szCs w:val="22"/>
              </w:rPr>
            </w:pPr>
            <w:r w:rsidRPr="002E40EF">
              <w:rPr>
                <w:b/>
                <w:bCs/>
                <w:sz w:val="22"/>
                <w:szCs w:val="22"/>
              </w:rPr>
              <w:t xml:space="preserve">UKUPNO </w:t>
            </w:r>
          </w:p>
        </w:tc>
        <w:tc>
          <w:tcPr>
            <w:tcW w:w="982" w:type="dxa"/>
            <w:tcBorders>
              <w:top w:val="single" w:sz="4" w:space="0" w:color="auto"/>
              <w:left w:val="single" w:sz="4" w:space="0" w:color="auto"/>
              <w:bottom w:val="single" w:sz="4" w:space="0" w:color="auto"/>
              <w:right w:val="single" w:sz="4" w:space="0" w:color="auto"/>
            </w:tcBorders>
            <w:shd w:val="clear" w:color="auto" w:fill="D9D9D9"/>
            <w:hideMark/>
          </w:tcPr>
          <w:p w:rsidR="006D6DB9" w:rsidRPr="002E40EF" w:rsidRDefault="006D6DB9" w:rsidP="00790340">
            <w:pPr>
              <w:jc w:val="center"/>
              <w:rPr>
                <w:sz w:val="22"/>
                <w:szCs w:val="22"/>
              </w:rPr>
            </w:pPr>
            <w:r w:rsidRPr="002E40EF">
              <w:rPr>
                <w:b/>
                <w:bCs/>
                <w:sz w:val="22"/>
                <w:szCs w:val="22"/>
              </w:rPr>
              <w:t>7. r.</w:t>
            </w:r>
          </w:p>
        </w:tc>
        <w:tc>
          <w:tcPr>
            <w:tcW w:w="1066" w:type="dxa"/>
            <w:tcBorders>
              <w:top w:val="single" w:sz="4" w:space="0" w:color="auto"/>
              <w:left w:val="single" w:sz="4" w:space="0" w:color="auto"/>
              <w:bottom w:val="single" w:sz="4" w:space="0" w:color="auto"/>
              <w:right w:val="single" w:sz="4" w:space="0" w:color="auto"/>
            </w:tcBorders>
            <w:shd w:val="clear" w:color="auto" w:fill="D9D9D9"/>
          </w:tcPr>
          <w:p w:rsidR="006D6DB9" w:rsidRPr="002E40EF" w:rsidRDefault="006D6DB9" w:rsidP="00790340">
            <w:pPr>
              <w:jc w:val="center"/>
              <w:rPr>
                <w:b/>
                <w:bCs/>
                <w:sz w:val="22"/>
                <w:szCs w:val="22"/>
              </w:rPr>
            </w:pPr>
            <w:r w:rsidRPr="002E40EF">
              <w:rPr>
                <w:b/>
                <w:bCs/>
                <w:sz w:val="22"/>
                <w:szCs w:val="22"/>
              </w:rPr>
              <w:t>55</w:t>
            </w:r>
          </w:p>
        </w:tc>
        <w:tc>
          <w:tcPr>
            <w:tcW w:w="914" w:type="dxa"/>
            <w:tcBorders>
              <w:top w:val="single" w:sz="4" w:space="0" w:color="auto"/>
              <w:left w:val="single" w:sz="4" w:space="0" w:color="auto"/>
              <w:bottom w:val="single" w:sz="4" w:space="0" w:color="auto"/>
              <w:right w:val="single" w:sz="4" w:space="0" w:color="auto"/>
            </w:tcBorders>
            <w:shd w:val="clear" w:color="auto" w:fill="D9D9D9"/>
          </w:tcPr>
          <w:p w:rsidR="006D6DB9" w:rsidRPr="002E40EF" w:rsidRDefault="006D6DB9" w:rsidP="00790340">
            <w:pPr>
              <w:jc w:val="center"/>
              <w:rPr>
                <w:b/>
                <w:bCs/>
                <w:sz w:val="22"/>
                <w:szCs w:val="22"/>
              </w:rPr>
            </w:pPr>
            <w:r w:rsidRPr="002E40EF">
              <w:rPr>
                <w:b/>
                <w:bCs/>
                <w:sz w:val="22"/>
                <w:szCs w:val="22"/>
              </w:rPr>
              <w:t>3</w:t>
            </w:r>
          </w:p>
        </w:tc>
        <w:tc>
          <w:tcPr>
            <w:tcW w:w="958" w:type="dxa"/>
            <w:tcBorders>
              <w:top w:val="single" w:sz="4" w:space="0" w:color="auto"/>
              <w:left w:val="single" w:sz="4" w:space="0" w:color="auto"/>
              <w:bottom w:val="single" w:sz="4" w:space="0" w:color="auto"/>
              <w:right w:val="single" w:sz="4" w:space="0" w:color="auto"/>
            </w:tcBorders>
            <w:shd w:val="clear" w:color="auto" w:fill="D9D9D9"/>
          </w:tcPr>
          <w:p w:rsidR="006D6DB9" w:rsidRPr="002E40EF" w:rsidRDefault="006D6DB9" w:rsidP="00790340">
            <w:pPr>
              <w:jc w:val="center"/>
              <w:rPr>
                <w:b/>
                <w:bCs/>
                <w:sz w:val="22"/>
                <w:szCs w:val="22"/>
              </w:rPr>
            </w:pPr>
            <w:r w:rsidRPr="002E40EF">
              <w:rPr>
                <w:b/>
                <w:bCs/>
                <w:sz w:val="22"/>
                <w:szCs w:val="22"/>
              </w:rPr>
              <w:t>6</w:t>
            </w:r>
          </w:p>
        </w:tc>
        <w:tc>
          <w:tcPr>
            <w:tcW w:w="1239" w:type="dxa"/>
            <w:tcBorders>
              <w:top w:val="single" w:sz="4" w:space="0" w:color="auto"/>
              <w:left w:val="single" w:sz="4" w:space="0" w:color="auto"/>
              <w:bottom w:val="single" w:sz="4" w:space="0" w:color="auto"/>
              <w:right w:val="single" w:sz="4" w:space="0" w:color="auto"/>
            </w:tcBorders>
            <w:shd w:val="clear" w:color="auto" w:fill="D9D9D9"/>
          </w:tcPr>
          <w:p w:rsidR="006D6DB9" w:rsidRPr="002E40EF" w:rsidRDefault="006D6DB9" w:rsidP="00790340">
            <w:pPr>
              <w:jc w:val="center"/>
              <w:rPr>
                <w:b/>
                <w:bCs/>
                <w:sz w:val="22"/>
                <w:szCs w:val="22"/>
              </w:rPr>
            </w:pPr>
            <w:r w:rsidRPr="002E40EF">
              <w:rPr>
                <w:b/>
                <w:bCs/>
                <w:sz w:val="22"/>
                <w:szCs w:val="22"/>
              </w:rPr>
              <w:t>210</w:t>
            </w:r>
          </w:p>
        </w:tc>
        <w:tc>
          <w:tcPr>
            <w:tcW w:w="1977" w:type="dxa"/>
            <w:tcBorders>
              <w:top w:val="single" w:sz="4" w:space="0" w:color="auto"/>
              <w:left w:val="single" w:sz="4" w:space="0" w:color="auto"/>
              <w:bottom w:val="single" w:sz="4" w:space="0" w:color="auto"/>
              <w:right w:val="single" w:sz="4" w:space="0" w:color="auto"/>
            </w:tcBorders>
            <w:shd w:val="clear" w:color="auto" w:fill="D9D9D9"/>
          </w:tcPr>
          <w:p w:rsidR="006D6DB9" w:rsidRPr="002E40EF" w:rsidRDefault="006D6DB9" w:rsidP="00790340">
            <w:pPr>
              <w:rPr>
                <w:sz w:val="22"/>
                <w:szCs w:val="22"/>
              </w:rPr>
            </w:pPr>
          </w:p>
        </w:tc>
      </w:tr>
      <w:tr w:rsidR="006D6DB9" w:rsidRPr="002E40EF" w:rsidTr="00790340">
        <w:tc>
          <w:tcPr>
            <w:tcW w:w="1644" w:type="dxa"/>
            <w:tcBorders>
              <w:top w:val="single" w:sz="4" w:space="0" w:color="auto"/>
              <w:left w:val="single" w:sz="4" w:space="0" w:color="auto"/>
              <w:bottom w:val="single" w:sz="4" w:space="0" w:color="auto"/>
              <w:right w:val="single" w:sz="4" w:space="0" w:color="auto"/>
            </w:tcBorders>
            <w:shd w:val="clear" w:color="auto" w:fill="FFFFFF"/>
          </w:tcPr>
          <w:p w:rsidR="006D6DB9" w:rsidRPr="002E40EF" w:rsidRDefault="006D6DB9" w:rsidP="00790340">
            <w:pPr>
              <w:rPr>
                <w:b/>
                <w:bCs/>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rsidR="006D6DB9" w:rsidRPr="002E40EF" w:rsidRDefault="006D6DB9" w:rsidP="00790340">
            <w:pPr>
              <w:jc w:val="center"/>
              <w:rPr>
                <w:sz w:val="22"/>
                <w:szCs w:val="22"/>
              </w:rPr>
            </w:pPr>
            <w:r w:rsidRPr="002E40EF">
              <w:rPr>
                <w:sz w:val="22"/>
                <w:szCs w:val="22"/>
              </w:rPr>
              <w:t>8.a</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6D6DB9" w:rsidRPr="002E40EF" w:rsidRDefault="006D6DB9" w:rsidP="00790340">
            <w:pPr>
              <w:jc w:val="center"/>
              <w:rPr>
                <w:bCs/>
                <w:sz w:val="22"/>
                <w:szCs w:val="22"/>
              </w:rPr>
            </w:pPr>
            <w:r w:rsidRPr="002E40EF">
              <w:rPr>
                <w:bCs/>
                <w:sz w:val="22"/>
                <w:szCs w:val="22"/>
              </w:rPr>
              <w:t>15</w:t>
            </w:r>
          </w:p>
        </w:tc>
        <w:tc>
          <w:tcPr>
            <w:tcW w:w="914" w:type="dxa"/>
            <w:tcBorders>
              <w:top w:val="single" w:sz="4" w:space="0" w:color="auto"/>
              <w:left w:val="single" w:sz="4" w:space="0" w:color="auto"/>
              <w:bottom w:val="single" w:sz="4" w:space="0" w:color="auto"/>
              <w:right w:val="single" w:sz="4" w:space="0" w:color="auto"/>
            </w:tcBorders>
            <w:shd w:val="clear" w:color="auto" w:fill="FFFFFF"/>
            <w:hideMark/>
          </w:tcPr>
          <w:p w:rsidR="006D6DB9" w:rsidRPr="002E40EF" w:rsidRDefault="006D6DB9" w:rsidP="00790340">
            <w:pPr>
              <w:jc w:val="center"/>
              <w:rPr>
                <w:bCs/>
                <w:sz w:val="22"/>
                <w:szCs w:val="22"/>
              </w:rPr>
            </w:pPr>
            <w:r w:rsidRPr="002E40EF">
              <w:rPr>
                <w:bCs/>
                <w:sz w:val="22"/>
                <w:szCs w:val="22"/>
              </w:rPr>
              <w:t>1</w:t>
            </w:r>
          </w:p>
        </w:tc>
        <w:tc>
          <w:tcPr>
            <w:tcW w:w="958" w:type="dxa"/>
            <w:tcBorders>
              <w:top w:val="single" w:sz="4" w:space="0" w:color="auto"/>
              <w:left w:val="single" w:sz="4" w:space="0" w:color="auto"/>
              <w:bottom w:val="single" w:sz="4" w:space="0" w:color="auto"/>
              <w:right w:val="single" w:sz="4" w:space="0" w:color="auto"/>
            </w:tcBorders>
            <w:shd w:val="clear" w:color="auto" w:fill="FFFFFF"/>
            <w:hideMark/>
          </w:tcPr>
          <w:p w:rsidR="006D6DB9" w:rsidRPr="002E40EF" w:rsidRDefault="006D6DB9" w:rsidP="00790340">
            <w:pPr>
              <w:jc w:val="center"/>
              <w:rPr>
                <w:bCs/>
                <w:sz w:val="22"/>
                <w:szCs w:val="22"/>
              </w:rPr>
            </w:pPr>
            <w:r w:rsidRPr="002E40EF">
              <w:rPr>
                <w:bCs/>
                <w:sz w:val="22"/>
                <w:szCs w:val="22"/>
              </w:rPr>
              <w:t>2</w:t>
            </w:r>
          </w:p>
        </w:tc>
        <w:tc>
          <w:tcPr>
            <w:tcW w:w="1239" w:type="dxa"/>
            <w:tcBorders>
              <w:top w:val="single" w:sz="4" w:space="0" w:color="auto"/>
              <w:left w:val="single" w:sz="4" w:space="0" w:color="auto"/>
              <w:bottom w:val="single" w:sz="4" w:space="0" w:color="auto"/>
              <w:right w:val="single" w:sz="4" w:space="0" w:color="auto"/>
            </w:tcBorders>
            <w:shd w:val="clear" w:color="auto" w:fill="FFFFFF"/>
            <w:hideMark/>
          </w:tcPr>
          <w:p w:rsidR="006D6DB9" w:rsidRPr="002E40EF" w:rsidRDefault="006D6DB9" w:rsidP="00790340">
            <w:pPr>
              <w:jc w:val="center"/>
              <w:rPr>
                <w:bCs/>
                <w:sz w:val="22"/>
                <w:szCs w:val="22"/>
              </w:rPr>
            </w:pPr>
            <w:r w:rsidRPr="002E40EF">
              <w:rPr>
                <w:bCs/>
                <w:sz w:val="22"/>
                <w:szCs w:val="22"/>
              </w:rPr>
              <w:t>70</w:t>
            </w:r>
          </w:p>
        </w:tc>
        <w:tc>
          <w:tcPr>
            <w:tcW w:w="1977" w:type="dxa"/>
            <w:tcBorders>
              <w:top w:val="single" w:sz="4" w:space="0" w:color="auto"/>
              <w:left w:val="single" w:sz="4" w:space="0" w:color="auto"/>
              <w:bottom w:val="single" w:sz="4" w:space="0" w:color="auto"/>
              <w:right w:val="single" w:sz="4" w:space="0" w:color="auto"/>
            </w:tcBorders>
            <w:shd w:val="clear" w:color="auto" w:fill="FFFFFF"/>
          </w:tcPr>
          <w:p w:rsidR="006D6DB9" w:rsidRPr="002E40EF" w:rsidRDefault="006D6DB9" w:rsidP="00790340">
            <w:pPr>
              <w:rPr>
                <w:sz w:val="22"/>
                <w:szCs w:val="22"/>
              </w:rPr>
            </w:pPr>
            <w:r w:rsidRPr="002E40EF">
              <w:rPr>
                <w:sz w:val="22"/>
                <w:szCs w:val="22"/>
              </w:rPr>
              <w:t>Božić A.</w:t>
            </w:r>
          </w:p>
        </w:tc>
      </w:tr>
      <w:tr w:rsidR="006D6DB9" w:rsidRPr="002E40EF" w:rsidTr="00790340">
        <w:tc>
          <w:tcPr>
            <w:tcW w:w="1644" w:type="dxa"/>
            <w:tcBorders>
              <w:top w:val="single" w:sz="4" w:space="0" w:color="auto"/>
              <w:left w:val="single" w:sz="4" w:space="0" w:color="auto"/>
              <w:bottom w:val="single" w:sz="4" w:space="0" w:color="auto"/>
              <w:right w:val="single" w:sz="4" w:space="0" w:color="auto"/>
            </w:tcBorders>
            <w:shd w:val="clear" w:color="auto" w:fill="FFFFFF"/>
          </w:tcPr>
          <w:p w:rsidR="006D6DB9" w:rsidRPr="002E40EF" w:rsidRDefault="006D6DB9" w:rsidP="00790340">
            <w:pPr>
              <w:rPr>
                <w:b/>
                <w:bCs/>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rsidR="006D6DB9" w:rsidRPr="002E40EF" w:rsidRDefault="006D6DB9" w:rsidP="00790340">
            <w:pPr>
              <w:jc w:val="center"/>
              <w:rPr>
                <w:sz w:val="22"/>
                <w:szCs w:val="22"/>
              </w:rPr>
            </w:pPr>
            <w:r w:rsidRPr="002E40EF">
              <w:rPr>
                <w:sz w:val="22"/>
                <w:szCs w:val="22"/>
              </w:rPr>
              <w:t>8.b</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6D6DB9" w:rsidRPr="002E40EF" w:rsidRDefault="006D6DB9" w:rsidP="00790340">
            <w:pPr>
              <w:jc w:val="center"/>
              <w:rPr>
                <w:bCs/>
                <w:sz w:val="22"/>
                <w:szCs w:val="22"/>
              </w:rPr>
            </w:pPr>
            <w:r w:rsidRPr="002E40EF">
              <w:rPr>
                <w:bCs/>
                <w:sz w:val="22"/>
                <w:szCs w:val="22"/>
              </w:rPr>
              <w:t>11</w:t>
            </w:r>
          </w:p>
        </w:tc>
        <w:tc>
          <w:tcPr>
            <w:tcW w:w="914" w:type="dxa"/>
            <w:tcBorders>
              <w:top w:val="single" w:sz="4" w:space="0" w:color="auto"/>
              <w:left w:val="single" w:sz="4" w:space="0" w:color="auto"/>
              <w:bottom w:val="single" w:sz="4" w:space="0" w:color="auto"/>
              <w:right w:val="single" w:sz="4" w:space="0" w:color="auto"/>
            </w:tcBorders>
            <w:shd w:val="clear" w:color="auto" w:fill="FFFFFF"/>
            <w:hideMark/>
          </w:tcPr>
          <w:p w:rsidR="006D6DB9" w:rsidRPr="002E40EF" w:rsidRDefault="006D6DB9" w:rsidP="00790340">
            <w:pPr>
              <w:jc w:val="center"/>
              <w:rPr>
                <w:bCs/>
                <w:sz w:val="22"/>
                <w:szCs w:val="22"/>
              </w:rPr>
            </w:pPr>
            <w:r w:rsidRPr="002E40EF">
              <w:rPr>
                <w:bCs/>
                <w:sz w:val="22"/>
                <w:szCs w:val="22"/>
              </w:rPr>
              <w:t>1</w:t>
            </w:r>
          </w:p>
        </w:tc>
        <w:tc>
          <w:tcPr>
            <w:tcW w:w="958" w:type="dxa"/>
            <w:tcBorders>
              <w:top w:val="single" w:sz="4" w:space="0" w:color="auto"/>
              <w:left w:val="single" w:sz="4" w:space="0" w:color="auto"/>
              <w:bottom w:val="single" w:sz="4" w:space="0" w:color="auto"/>
              <w:right w:val="single" w:sz="4" w:space="0" w:color="auto"/>
            </w:tcBorders>
            <w:shd w:val="clear" w:color="auto" w:fill="FFFFFF"/>
            <w:hideMark/>
          </w:tcPr>
          <w:p w:rsidR="006D6DB9" w:rsidRPr="002E40EF" w:rsidRDefault="006D6DB9" w:rsidP="00790340">
            <w:pPr>
              <w:jc w:val="center"/>
              <w:rPr>
                <w:bCs/>
                <w:sz w:val="22"/>
                <w:szCs w:val="22"/>
              </w:rPr>
            </w:pPr>
            <w:r w:rsidRPr="002E40EF">
              <w:rPr>
                <w:bCs/>
                <w:sz w:val="22"/>
                <w:szCs w:val="22"/>
              </w:rPr>
              <w:t>2</w:t>
            </w:r>
          </w:p>
        </w:tc>
        <w:tc>
          <w:tcPr>
            <w:tcW w:w="1239" w:type="dxa"/>
            <w:tcBorders>
              <w:top w:val="single" w:sz="4" w:space="0" w:color="auto"/>
              <w:left w:val="single" w:sz="4" w:space="0" w:color="auto"/>
              <w:bottom w:val="single" w:sz="4" w:space="0" w:color="auto"/>
              <w:right w:val="single" w:sz="4" w:space="0" w:color="auto"/>
            </w:tcBorders>
            <w:shd w:val="clear" w:color="auto" w:fill="FFFFFF"/>
            <w:hideMark/>
          </w:tcPr>
          <w:p w:rsidR="006D6DB9" w:rsidRPr="002E40EF" w:rsidRDefault="006D6DB9" w:rsidP="00790340">
            <w:pPr>
              <w:jc w:val="center"/>
              <w:rPr>
                <w:bCs/>
                <w:sz w:val="22"/>
                <w:szCs w:val="22"/>
              </w:rPr>
            </w:pPr>
            <w:r w:rsidRPr="002E40EF">
              <w:rPr>
                <w:bCs/>
                <w:sz w:val="22"/>
                <w:szCs w:val="22"/>
              </w:rPr>
              <w:t>70</w:t>
            </w:r>
          </w:p>
        </w:tc>
        <w:tc>
          <w:tcPr>
            <w:tcW w:w="1977" w:type="dxa"/>
            <w:tcBorders>
              <w:top w:val="single" w:sz="4" w:space="0" w:color="auto"/>
              <w:left w:val="single" w:sz="4" w:space="0" w:color="auto"/>
              <w:bottom w:val="single" w:sz="4" w:space="0" w:color="auto"/>
              <w:right w:val="single" w:sz="4" w:space="0" w:color="auto"/>
            </w:tcBorders>
            <w:shd w:val="clear" w:color="auto" w:fill="FFFFFF"/>
            <w:hideMark/>
          </w:tcPr>
          <w:p w:rsidR="006D6DB9" w:rsidRPr="002E40EF" w:rsidRDefault="006D6DB9" w:rsidP="00790340">
            <w:pPr>
              <w:rPr>
                <w:sz w:val="22"/>
                <w:szCs w:val="22"/>
              </w:rPr>
            </w:pPr>
            <w:r w:rsidRPr="002E40EF">
              <w:rPr>
                <w:sz w:val="22"/>
                <w:szCs w:val="22"/>
              </w:rPr>
              <w:t>Božić A.</w:t>
            </w:r>
          </w:p>
        </w:tc>
      </w:tr>
      <w:tr w:rsidR="006D6DB9" w:rsidRPr="002E40EF" w:rsidTr="00790340">
        <w:tc>
          <w:tcPr>
            <w:tcW w:w="1644" w:type="dxa"/>
            <w:tcBorders>
              <w:top w:val="single" w:sz="4" w:space="0" w:color="auto"/>
              <w:left w:val="single" w:sz="4" w:space="0" w:color="auto"/>
              <w:bottom w:val="single" w:sz="4" w:space="0" w:color="auto"/>
              <w:right w:val="single" w:sz="4" w:space="0" w:color="auto"/>
            </w:tcBorders>
            <w:shd w:val="clear" w:color="auto" w:fill="FFFFFF"/>
          </w:tcPr>
          <w:p w:rsidR="006D6DB9" w:rsidRPr="002E40EF" w:rsidRDefault="006D6DB9" w:rsidP="00790340">
            <w:pPr>
              <w:rPr>
                <w:b/>
                <w:bCs/>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rsidR="006D6DB9" w:rsidRPr="002E40EF" w:rsidRDefault="006D6DB9" w:rsidP="00790340">
            <w:pPr>
              <w:jc w:val="center"/>
              <w:rPr>
                <w:sz w:val="22"/>
                <w:szCs w:val="22"/>
              </w:rPr>
            </w:pPr>
            <w:r w:rsidRPr="002E40EF">
              <w:rPr>
                <w:sz w:val="22"/>
                <w:szCs w:val="22"/>
              </w:rPr>
              <w:t>8.c</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6D6DB9" w:rsidRPr="002E40EF" w:rsidRDefault="006D6DB9" w:rsidP="00790340">
            <w:pPr>
              <w:jc w:val="center"/>
              <w:rPr>
                <w:bCs/>
                <w:sz w:val="22"/>
                <w:szCs w:val="22"/>
              </w:rPr>
            </w:pPr>
            <w:r w:rsidRPr="002E40EF">
              <w:rPr>
                <w:bCs/>
                <w:sz w:val="22"/>
                <w:szCs w:val="22"/>
              </w:rPr>
              <w:t>18</w:t>
            </w:r>
          </w:p>
        </w:tc>
        <w:tc>
          <w:tcPr>
            <w:tcW w:w="914" w:type="dxa"/>
            <w:tcBorders>
              <w:top w:val="single" w:sz="4" w:space="0" w:color="auto"/>
              <w:left w:val="single" w:sz="4" w:space="0" w:color="auto"/>
              <w:bottom w:val="single" w:sz="4" w:space="0" w:color="auto"/>
              <w:right w:val="single" w:sz="4" w:space="0" w:color="auto"/>
            </w:tcBorders>
            <w:shd w:val="clear" w:color="auto" w:fill="FFFFFF"/>
            <w:hideMark/>
          </w:tcPr>
          <w:p w:rsidR="006D6DB9" w:rsidRPr="002E40EF" w:rsidRDefault="006D6DB9" w:rsidP="00790340">
            <w:pPr>
              <w:jc w:val="center"/>
              <w:rPr>
                <w:bCs/>
                <w:sz w:val="22"/>
                <w:szCs w:val="22"/>
              </w:rPr>
            </w:pPr>
            <w:r w:rsidRPr="002E40EF">
              <w:rPr>
                <w:bCs/>
                <w:sz w:val="22"/>
                <w:szCs w:val="22"/>
              </w:rPr>
              <w:t>1</w:t>
            </w:r>
          </w:p>
        </w:tc>
        <w:tc>
          <w:tcPr>
            <w:tcW w:w="958" w:type="dxa"/>
            <w:tcBorders>
              <w:top w:val="single" w:sz="4" w:space="0" w:color="auto"/>
              <w:left w:val="single" w:sz="4" w:space="0" w:color="auto"/>
              <w:bottom w:val="single" w:sz="4" w:space="0" w:color="auto"/>
              <w:right w:val="single" w:sz="4" w:space="0" w:color="auto"/>
            </w:tcBorders>
            <w:shd w:val="clear" w:color="auto" w:fill="FFFFFF"/>
            <w:hideMark/>
          </w:tcPr>
          <w:p w:rsidR="006D6DB9" w:rsidRPr="002E40EF" w:rsidRDefault="006D6DB9" w:rsidP="00790340">
            <w:pPr>
              <w:jc w:val="center"/>
              <w:rPr>
                <w:bCs/>
                <w:sz w:val="22"/>
                <w:szCs w:val="22"/>
              </w:rPr>
            </w:pPr>
            <w:r w:rsidRPr="002E40EF">
              <w:rPr>
                <w:bCs/>
                <w:sz w:val="22"/>
                <w:szCs w:val="22"/>
              </w:rPr>
              <w:t>2</w:t>
            </w:r>
          </w:p>
        </w:tc>
        <w:tc>
          <w:tcPr>
            <w:tcW w:w="1239" w:type="dxa"/>
            <w:tcBorders>
              <w:top w:val="single" w:sz="4" w:space="0" w:color="auto"/>
              <w:left w:val="single" w:sz="4" w:space="0" w:color="auto"/>
              <w:bottom w:val="single" w:sz="4" w:space="0" w:color="auto"/>
              <w:right w:val="single" w:sz="4" w:space="0" w:color="auto"/>
            </w:tcBorders>
            <w:shd w:val="clear" w:color="auto" w:fill="FFFFFF"/>
            <w:hideMark/>
          </w:tcPr>
          <w:p w:rsidR="006D6DB9" w:rsidRPr="002E40EF" w:rsidRDefault="006D6DB9" w:rsidP="00790340">
            <w:pPr>
              <w:jc w:val="center"/>
              <w:rPr>
                <w:bCs/>
                <w:sz w:val="22"/>
                <w:szCs w:val="22"/>
              </w:rPr>
            </w:pPr>
            <w:r w:rsidRPr="002E40EF">
              <w:rPr>
                <w:bCs/>
                <w:sz w:val="22"/>
                <w:szCs w:val="22"/>
              </w:rPr>
              <w:t>70</w:t>
            </w:r>
          </w:p>
        </w:tc>
        <w:tc>
          <w:tcPr>
            <w:tcW w:w="1977" w:type="dxa"/>
            <w:tcBorders>
              <w:top w:val="single" w:sz="4" w:space="0" w:color="auto"/>
              <w:left w:val="single" w:sz="4" w:space="0" w:color="auto"/>
              <w:bottom w:val="single" w:sz="4" w:space="0" w:color="auto"/>
              <w:right w:val="single" w:sz="4" w:space="0" w:color="auto"/>
            </w:tcBorders>
            <w:shd w:val="clear" w:color="auto" w:fill="FFFFFF"/>
          </w:tcPr>
          <w:p w:rsidR="006D6DB9" w:rsidRPr="002E40EF" w:rsidRDefault="006D6DB9" w:rsidP="00790340">
            <w:pPr>
              <w:rPr>
                <w:sz w:val="22"/>
                <w:szCs w:val="22"/>
              </w:rPr>
            </w:pPr>
            <w:r w:rsidRPr="002E40EF">
              <w:rPr>
                <w:sz w:val="22"/>
                <w:szCs w:val="22"/>
              </w:rPr>
              <w:t>Božić A.</w:t>
            </w:r>
          </w:p>
        </w:tc>
      </w:tr>
      <w:tr w:rsidR="006D6DB9" w:rsidRPr="002E40EF" w:rsidTr="00790340">
        <w:tc>
          <w:tcPr>
            <w:tcW w:w="1644" w:type="dxa"/>
            <w:tcBorders>
              <w:top w:val="single" w:sz="4" w:space="0" w:color="auto"/>
              <w:left w:val="single" w:sz="4" w:space="0" w:color="auto"/>
              <w:bottom w:val="single" w:sz="4" w:space="0" w:color="auto"/>
              <w:right w:val="single" w:sz="4" w:space="0" w:color="auto"/>
            </w:tcBorders>
            <w:shd w:val="clear" w:color="auto" w:fill="D9D9D9"/>
            <w:hideMark/>
          </w:tcPr>
          <w:p w:rsidR="006D6DB9" w:rsidRPr="002E40EF" w:rsidRDefault="006D6DB9" w:rsidP="00790340">
            <w:pPr>
              <w:rPr>
                <w:b/>
                <w:bCs/>
                <w:sz w:val="22"/>
                <w:szCs w:val="22"/>
              </w:rPr>
            </w:pPr>
            <w:r w:rsidRPr="002E40EF">
              <w:rPr>
                <w:b/>
                <w:bCs/>
                <w:sz w:val="22"/>
                <w:szCs w:val="22"/>
              </w:rPr>
              <w:t xml:space="preserve">UKUPNO </w:t>
            </w:r>
          </w:p>
        </w:tc>
        <w:tc>
          <w:tcPr>
            <w:tcW w:w="982" w:type="dxa"/>
            <w:tcBorders>
              <w:top w:val="single" w:sz="4" w:space="0" w:color="auto"/>
              <w:left w:val="single" w:sz="4" w:space="0" w:color="auto"/>
              <w:bottom w:val="single" w:sz="4" w:space="0" w:color="auto"/>
              <w:right w:val="single" w:sz="4" w:space="0" w:color="auto"/>
            </w:tcBorders>
            <w:shd w:val="clear" w:color="auto" w:fill="D9D9D9"/>
            <w:hideMark/>
          </w:tcPr>
          <w:p w:rsidR="006D6DB9" w:rsidRPr="002E40EF" w:rsidRDefault="006D6DB9" w:rsidP="00790340">
            <w:pPr>
              <w:jc w:val="center"/>
              <w:rPr>
                <w:sz w:val="22"/>
                <w:szCs w:val="22"/>
              </w:rPr>
            </w:pPr>
            <w:r w:rsidRPr="002E40EF">
              <w:rPr>
                <w:b/>
                <w:bCs/>
                <w:sz w:val="22"/>
                <w:szCs w:val="22"/>
              </w:rPr>
              <w:t>8. raz.</w:t>
            </w:r>
          </w:p>
        </w:tc>
        <w:tc>
          <w:tcPr>
            <w:tcW w:w="1066" w:type="dxa"/>
            <w:tcBorders>
              <w:top w:val="single" w:sz="4" w:space="0" w:color="auto"/>
              <w:left w:val="single" w:sz="4" w:space="0" w:color="auto"/>
              <w:bottom w:val="single" w:sz="4" w:space="0" w:color="auto"/>
              <w:right w:val="single" w:sz="4" w:space="0" w:color="auto"/>
            </w:tcBorders>
            <w:shd w:val="clear" w:color="auto" w:fill="D9D9D9"/>
          </w:tcPr>
          <w:p w:rsidR="006D6DB9" w:rsidRPr="002E40EF" w:rsidRDefault="006D6DB9" w:rsidP="00790340">
            <w:pPr>
              <w:jc w:val="center"/>
              <w:rPr>
                <w:b/>
                <w:bCs/>
                <w:sz w:val="22"/>
                <w:szCs w:val="22"/>
              </w:rPr>
            </w:pPr>
            <w:r w:rsidRPr="002E40EF">
              <w:rPr>
                <w:b/>
                <w:bCs/>
                <w:sz w:val="22"/>
                <w:szCs w:val="22"/>
              </w:rPr>
              <w:t>44</w:t>
            </w:r>
          </w:p>
        </w:tc>
        <w:tc>
          <w:tcPr>
            <w:tcW w:w="914" w:type="dxa"/>
            <w:tcBorders>
              <w:top w:val="single" w:sz="4" w:space="0" w:color="auto"/>
              <w:left w:val="single" w:sz="4" w:space="0" w:color="auto"/>
              <w:bottom w:val="single" w:sz="4" w:space="0" w:color="auto"/>
              <w:right w:val="single" w:sz="4" w:space="0" w:color="auto"/>
            </w:tcBorders>
            <w:shd w:val="clear" w:color="auto" w:fill="D9D9D9"/>
          </w:tcPr>
          <w:p w:rsidR="006D6DB9" w:rsidRPr="002E40EF" w:rsidRDefault="006D6DB9" w:rsidP="00790340">
            <w:pPr>
              <w:jc w:val="center"/>
              <w:rPr>
                <w:b/>
                <w:bCs/>
                <w:sz w:val="22"/>
                <w:szCs w:val="22"/>
              </w:rPr>
            </w:pPr>
            <w:r w:rsidRPr="002E40EF">
              <w:rPr>
                <w:b/>
                <w:bCs/>
                <w:sz w:val="22"/>
                <w:szCs w:val="22"/>
              </w:rPr>
              <w:t>3</w:t>
            </w:r>
          </w:p>
        </w:tc>
        <w:tc>
          <w:tcPr>
            <w:tcW w:w="958" w:type="dxa"/>
            <w:tcBorders>
              <w:top w:val="single" w:sz="4" w:space="0" w:color="auto"/>
              <w:left w:val="single" w:sz="4" w:space="0" w:color="auto"/>
              <w:bottom w:val="single" w:sz="4" w:space="0" w:color="auto"/>
              <w:right w:val="single" w:sz="4" w:space="0" w:color="auto"/>
            </w:tcBorders>
            <w:shd w:val="clear" w:color="auto" w:fill="D9D9D9"/>
          </w:tcPr>
          <w:p w:rsidR="006D6DB9" w:rsidRPr="002E40EF" w:rsidRDefault="006D6DB9" w:rsidP="00790340">
            <w:pPr>
              <w:jc w:val="center"/>
              <w:rPr>
                <w:b/>
                <w:bCs/>
                <w:sz w:val="22"/>
                <w:szCs w:val="22"/>
              </w:rPr>
            </w:pPr>
            <w:r w:rsidRPr="002E40EF">
              <w:rPr>
                <w:b/>
                <w:bCs/>
                <w:sz w:val="22"/>
                <w:szCs w:val="22"/>
              </w:rPr>
              <w:t>6</w:t>
            </w:r>
          </w:p>
        </w:tc>
        <w:tc>
          <w:tcPr>
            <w:tcW w:w="1239" w:type="dxa"/>
            <w:tcBorders>
              <w:top w:val="single" w:sz="4" w:space="0" w:color="auto"/>
              <w:left w:val="single" w:sz="4" w:space="0" w:color="auto"/>
              <w:bottom w:val="single" w:sz="4" w:space="0" w:color="auto"/>
              <w:right w:val="single" w:sz="4" w:space="0" w:color="auto"/>
            </w:tcBorders>
            <w:shd w:val="clear" w:color="auto" w:fill="D9D9D9"/>
          </w:tcPr>
          <w:p w:rsidR="006D6DB9" w:rsidRPr="002E40EF" w:rsidRDefault="006D6DB9" w:rsidP="00790340">
            <w:pPr>
              <w:jc w:val="center"/>
              <w:rPr>
                <w:b/>
                <w:bCs/>
                <w:sz w:val="22"/>
                <w:szCs w:val="22"/>
              </w:rPr>
            </w:pPr>
            <w:r w:rsidRPr="002E40EF">
              <w:rPr>
                <w:b/>
                <w:bCs/>
                <w:sz w:val="22"/>
                <w:szCs w:val="22"/>
              </w:rPr>
              <w:t>210</w:t>
            </w:r>
          </w:p>
        </w:tc>
        <w:tc>
          <w:tcPr>
            <w:tcW w:w="1977" w:type="dxa"/>
            <w:tcBorders>
              <w:top w:val="single" w:sz="4" w:space="0" w:color="auto"/>
              <w:left w:val="single" w:sz="4" w:space="0" w:color="auto"/>
              <w:bottom w:val="single" w:sz="4" w:space="0" w:color="auto"/>
              <w:right w:val="single" w:sz="4" w:space="0" w:color="auto"/>
            </w:tcBorders>
            <w:shd w:val="clear" w:color="auto" w:fill="D9D9D9"/>
            <w:hideMark/>
          </w:tcPr>
          <w:p w:rsidR="006D6DB9" w:rsidRPr="002E40EF" w:rsidRDefault="006D6DB9" w:rsidP="00790340">
            <w:pPr>
              <w:rPr>
                <w:sz w:val="22"/>
                <w:szCs w:val="22"/>
              </w:rPr>
            </w:pPr>
            <w:r w:rsidRPr="002E40EF">
              <w:rPr>
                <w:sz w:val="22"/>
                <w:szCs w:val="22"/>
              </w:rPr>
              <w:t>-</w:t>
            </w:r>
          </w:p>
        </w:tc>
      </w:tr>
      <w:tr w:rsidR="006D6DB9" w:rsidRPr="002E40EF" w:rsidTr="006D6DB9">
        <w:tc>
          <w:tcPr>
            <w:tcW w:w="1644" w:type="dxa"/>
            <w:tcBorders>
              <w:top w:val="single" w:sz="4" w:space="0" w:color="auto"/>
              <w:left w:val="single" w:sz="4" w:space="0" w:color="auto"/>
              <w:bottom w:val="single" w:sz="4" w:space="0" w:color="auto"/>
              <w:right w:val="single" w:sz="4" w:space="0" w:color="auto"/>
            </w:tcBorders>
            <w:shd w:val="clear" w:color="auto" w:fill="FBE4D5"/>
            <w:hideMark/>
          </w:tcPr>
          <w:p w:rsidR="006D6DB9" w:rsidRPr="002E40EF" w:rsidRDefault="006D6DB9" w:rsidP="00790340">
            <w:pPr>
              <w:rPr>
                <w:b/>
                <w:bCs/>
                <w:sz w:val="22"/>
                <w:szCs w:val="22"/>
              </w:rPr>
            </w:pPr>
            <w:r w:rsidRPr="002E40EF">
              <w:rPr>
                <w:b/>
                <w:bCs/>
                <w:sz w:val="22"/>
                <w:szCs w:val="22"/>
              </w:rPr>
              <w:t xml:space="preserve">SVEUKUPNO </w:t>
            </w:r>
          </w:p>
        </w:tc>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6D6DB9" w:rsidRPr="002E40EF" w:rsidRDefault="006D6DB9" w:rsidP="00790340">
            <w:pPr>
              <w:jc w:val="center"/>
              <w:rPr>
                <w:b/>
                <w:sz w:val="22"/>
                <w:szCs w:val="22"/>
              </w:rPr>
            </w:pPr>
            <w:r w:rsidRPr="002E40EF">
              <w:rPr>
                <w:b/>
                <w:sz w:val="22"/>
                <w:szCs w:val="22"/>
              </w:rPr>
              <w:t>7. -  8.</w:t>
            </w:r>
          </w:p>
        </w:tc>
        <w:tc>
          <w:tcPr>
            <w:tcW w:w="1066" w:type="dxa"/>
            <w:tcBorders>
              <w:top w:val="single" w:sz="4" w:space="0" w:color="auto"/>
              <w:left w:val="single" w:sz="4" w:space="0" w:color="auto"/>
              <w:bottom w:val="single" w:sz="4" w:space="0" w:color="auto"/>
              <w:right w:val="single" w:sz="4" w:space="0" w:color="auto"/>
            </w:tcBorders>
            <w:shd w:val="clear" w:color="auto" w:fill="FBE4D5"/>
          </w:tcPr>
          <w:p w:rsidR="006D6DB9" w:rsidRPr="002E40EF" w:rsidRDefault="006D6DB9" w:rsidP="00790340">
            <w:pPr>
              <w:rPr>
                <w:b/>
                <w:bCs/>
                <w:sz w:val="22"/>
                <w:szCs w:val="22"/>
              </w:rPr>
            </w:pPr>
            <w:r w:rsidRPr="002E40EF">
              <w:rPr>
                <w:b/>
                <w:bCs/>
                <w:sz w:val="22"/>
                <w:szCs w:val="22"/>
              </w:rPr>
              <w:t>99</w:t>
            </w:r>
          </w:p>
        </w:tc>
        <w:tc>
          <w:tcPr>
            <w:tcW w:w="914" w:type="dxa"/>
            <w:tcBorders>
              <w:top w:val="single" w:sz="4" w:space="0" w:color="auto"/>
              <w:left w:val="single" w:sz="4" w:space="0" w:color="auto"/>
              <w:bottom w:val="single" w:sz="4" w:space="0" w:color="auto"/>
              <w:right w:val="single" w:sz="4" w:space="0" w:color="auto"/>
            </w:tcBorders>
            <w:shd w:val="clear" w:color="auto" w:fill="FBE4D5"/>
          </w:tcPr>
          <w:p w:rsidR="006D6DB9" w:rsidRPr="002E40EF" w:rsidRDefault="006D6DB9" w:rsidP="00790340">
            <w:pPr>
              <w:jc w:val="center"/>
              <w:rPr>
                <w:b/>
                <w:bCs/>
                <w:sz w:val="22"/>
                <w:szCs w:val="22"/>
              </w:rPr>
            </w:pPr>
            <w:r w:rsidRPr="002E40EF">
              <w:rPr>
                <w:b/>
                <w:bCs/>
                <w:sz w:val="22"/>
                <w:szCs w:val="22"/>
              </w:rPr>
              <w:t>6</w:t>
            </w:r>
          </w:p>
        </w:tc>
        <w:tc>
          <w:tcPr>
            <w:tcW w:w="958" w:type="dxa"/>
            <w:tcBorders>
              <w:top w:val="single" w:sz="4" w:space="0" w:color="auto"/>
              <w:left w:val="single" w:sz="4" w:space="0" w:color="auto"/>
              <w:bottom w:val="single" w:sz="4" w:space="0" w:color="auto"/>
              <w:right w:val="single" w:sz="4" w:space="0" w:color="auto"/>
            </w:tcBorders>
            <w:shd w:val="clear" w:color="auto" w:fill="FBE4D5"/>
          </w:tcPr>
          <w:p w:rsidR="006D6DB9" w:rsidRPr="002E40EF" w:rsidRDefault="006D6DB9" w:rsidP="00790340">
            <w:pPr>
              <w:jc w:val="center"/>
              <w:rPr>
                <w:b/>
                <w:bCs/>
                <w:sz w:val="22"/>
                <w:szCs w:val="22"/>
              </w:rPr>
            </w:pPr>
            <w:r w:rsidRPr="002E40EF">
              <w:rPr>
                <w:b/>
                <w:bCs/>
                <w:sz w:val="22"/>
                <w:szCs w:val="22"/>
              </w:rPr>
              <w:t>12</w:t>
            </w:r>
          </w:p>
        </w:tc>
        <w:tc>
          <w:tcPr>
            <w:tcW w:w="1239" w:type="dxa"/>
            <w:tcBorders>
              <w:top w:val="single" w:sz="4" w:space="0" w:color="auto"/>
              <w:left w:val="single" w:sz="4" w:space="0" w:color="auto"/>
              <w:bottom w:val="single" w:sz="4" w:space="0" w:color="auto"/>
              <w:right w:val="single" w:sz="4" w:space="0" w:color="auto"/>
            </w:tcBorders>
            <w:shd w:val="clear" w:color="auto" w:fill="FBE4D5"/>
          </w:tcPr>
          <w:p w:rsidR="006D6DB9" w:rsidRPr="002E40EF" w:rsidRDefault="006D6DB9" w:rsidP="00790340">
            <w:pPr>
              <w:jc w:val="center"/>
              <w:rPr>
                <w:b/>
                <w:bCs/>
                <w:sz w:val="22"/>
                <w:szCs w:val="22"/>
              </w:rPr>
            </w:pPr>
            <w:r w:rsidRPr="002E40EF">
              <w:rPr>
                <w:b/>
                <w:bCs/>
                <w:sz w:val="22"/>
                <w:szCs w:val="22"/>
              </w:rPr>
              <w:t>420</w:t>
            </w:r>
          </w:p>
        </w:tc>
        <w:tc>
          <w:tcPr>
            <w:tcW w:w="1977" w:type="dxa"/>
            <w:tcBorders>
              <w:top w:val="single" w:sz="4" w:space="0" w:color="auto"/>
              <w:left w:val="single" w:sz="4" w:space="0" w:color="auto"/>
              <w:bottom w:val="single" w:sz="4" w:space="0" w:color="auto"/>
              <w:right w:val="single" w:sz="4" w:space="0" w:color="auto"/>
            </w:tcBorders>
            <w:shd w:val="clear" w:color="auto" w:fill="FBE4D5"/>
            <w:hideMark/>
          </w:tcPr>
          <w:p w:rsidR="006D6DB9" w:rsidRPr="002E40EF" w:rsidRDefault="006D6DB9" w:rsidP="00790340">
            <w:pPr>
              <w:rPr>
                <w:sz w:val="22"/>
                <w:szCs w:val="22"/>
              </w:rPr>
            </w:pPr>
            <w:r w:rsidRPr="002E40EF">
              <w:rPr>
                <w:sz w:val="22"/>
                <w:szCs w:val="22"/>
              </w:rPr>
              <w:t>-</w:t>
            </w:r>
          </w:p>
        </w:tc>
      </w:tr>
    </w:tbl>
    <w:p w:rsidR="006D6DB9" w:rsidRPr="002E40EF" w:rsidRDefault="006D6DB9" w:rsidP="006D6DB9">
      <w:pPr>
        <w:jc w:val="both"/>
        <w:rPr>
          <w:b/>
          <w:sz w:val="22"/>
          <w:szCs w:val="22"/>
        </w:rPr>
      </w:pPr>
    </w:p>
    <w:p w:rsidR="006D6DB9" w:rsidRPr="002E40EF" w:rsidRDefault="006D6DB9" w:rsidP="006D6DB9">
      <w:pPr>
        <w:ind w:left="567"/>
        <w:jc w:val="both"/>
        <w:rPr>
          <w:sz w:val="22"/>
          <w:szCs w:val="22"/>
        </w:rPr>
      </w:pPr>
      <w:r w:rsidRPr="002E40EF">
        <w:rPr>
          <w:sz w:val="22"/>
          <w:szCs w:val="22"/>
        </w:rPr>
        <w:t xml:space="preserve">Nastavni predmet Informatika od školske 2018. /2019. godine postao je obvezni predmet za učenike 5. i 6. razreda. Kao izborni predmet Informatika je organiziran za učenike  7. i  8. razreda. Ove godine izbornu nastavu informatike izabralo je  ukupno 99 (76 %) učenika. </w:t>
      </w:r>
    </w:p>
    <w:p w:rsidR="006D6DB9" w:rsidRDefault="006D6DB9" w:rsidP="006D6DB9">
      <w:pPr>
        <w:ind w:left="567"/>
        <w:jc w:val="both"/>
        <w:rPr>
          <w:sz w:val="22"/>
          <w:szCs w:val="22"/>
        </w:rPr>
      </w:pPr>
      <w:r w:rsidRPr="002E40EF">
        <w:rPr>
          <w:sz w:val="22"/>
          <w:szCs w:val="22"/>
        </w:rPr>
        <w:t xml:space="preserve">Održava se u blok satu po završetku nastave. </w:t>
      </w:r>
    </w:p>
    <w:p w:rsidR="00965D00" w:rsidRDefault="00965D00" w:rsidP="006D6DB9">
      <w:pPr>
        <w:ind w:left="567"/>
        <w:jc w:val="both"/>
        <w:rPr>
          <w:sz w:val="22"/>
          <w:szCs w:val="22"/>
        </w:rPr>
      </w:pPr>
    </w:p>
    <w:p w:rsidR="004D6708" w:rsidRPr="004D6708" w:rsidRDefault="004D6708" w:rsidP="006D6DB9">
      <w:pPr>
        <w:ind w:left="567"/>
        <w:jc w:val="both"/>
        <w:rPr>
          <w:b/>
          <w:sz w:val="22"/>
          <w:szCs w:val="22"/>
        </w:rPr>
      </w:pPr>
      <w:r>
        <w:rPr>
          <w:b/>
          <w:sz w:val="22"/>
          <w:szCs w:val="22"/>
        </w:rPr>
        <w:t xml:space="preserve">4.2.1.3.1. </w:t>
      </w:r>
      <w:r w:rsidRPr="004D6708">
        <w:rPr>
          <w:b/>
          <w:sz w:val="22"/>
          <w:szCs w:val="22"/>
        </w:rPr>
        <w:t>Organizacija rada s učenicima koji nisu uključeni u izbornu nastavu u vrijeme održavanja izborne nastave:</w:t>
      </w:r>
    </w:p>
    <w:p w:rsidR="00D97541" w:rsidRPr="002E40EF" w:rsidRDefault="00965D00" w:rsidP="00965D00">
      <w:pPr>
        <w:ind w:left="567"/>
        <w:jc w:val="both"/>
        <w:rPr>
          <w:sz w:val="22"/>
          <w:szCs w:val="22"/>
        </w:rPr>
      </w:pPr>
      <w:r>
        <w:rPr>
          <w:sz w:val="22"/>
          <w:szCs w:val="22"/>
        </w:rPr>
        <w:t xml:space="preserve">U vrijeme održavanja izborne nastave pojavljuje veći broj učenika koji ne pohađaju izborne programe. Broj učenika iz različitih razreda koji istovremeno imaju „slobodan sat“ kreće se između 10 i 20. </w:t>
      </w:r>
      <w:r w:rsidR="004D6708">
        <w:rPr>
          <w:sz w:val="22"/>
          <w:szCs w:val="22"/>
        </w:rPr>
        <w:t>U vrijeme održavanja izborne nastave učenici koji nisu uključeni</w:t>
      </w:r>
      <w:r>
        <w:rPr>
          <w:sz w:val="22"/>
          <w:szCs w:val="22"/>
        </w:rPr>
        <w:t xml:space="preserve"> borave u knjižnici ili su uključeni u programe izvannastavnih aktivnosti prema posebnom rasporedu.</w:t>
      </w:r>
    </w:p>
    <w:p w:rsidR="006D6DB9" w:rsidRPr="002E40EF" w:rsidRDefault="006D6DB9" w:rsidP="006D6DB9">
      <w:pPr>
        <w:jc w:val="both"/>
        <w:rPr>
          <w:b/>
          <w:bCs/>
          <w:sz w:val="22"/>
          <w:szCs w:val="22"/>
          <w:lang w:eastAsia="hr-HR"/>
        </w:rPr>
      </w:pPr>
    </w:p>
    <w:p w:rsidR="006D6DB9" w:rsidRPr="002E40EF" w:rsidRDefault="006D6DB9" w:rsidP="006D6DB9">
      <w:pPr>
        <w:jc w:val="both"/>
        <w:rPr>
          <w:b/>
          <w:bCs/>
          <w:sz w:val="22"/>
          <w:szCs w:val="22"/>
          <w:lang w:eastAsia="hr-HR"/>
        </w:rPr>
      </w:pPr>
      <w:r w:rsidRPr="002E40EF">
        <w:rPr>
          <w:b/>
          <w:bCs/>
          <w:sz w:val="22"/>
          <w:szCs w:val="22"/>
          <w:lang w:eastAsia="hr-HR"/>
        </w:rPr>
        <w:t xml:space="preserve">4.2.1.4. Tjedni i godišnji broj nastavnih sati nastave po Modelu C – ALBANSKI JEZIK i   </w:t>
      </w:r>
    </w:p>
    <w:p w:rsidR="006D6DB9" w:rsidRPr="002E40EF" w:rsidRDefault="006D6DB9" w:rsidP="006D6DB9">
      <w:pPr>
        <w:jc w:val="both"/>
        <w:rPr>
          <w:b/>
          <w:bCs/>
          <w:sz w:val="22"/>
          <w:szCs w:val="22"/>
          <w:lang w:eastAsia="hr-HR"/>
        </w:rPr>
      </w:pPr>
      <w:r w:rsidRPr="002E40EF">
        <w:rPr>
          <w:b/>
          <w:bCs/>
          <w:sz w:val="22"/>
          <w:szCs w:val="22"/>
          <w:lang w:eastAsia="hr-HR"/>
        </w:rPr>
        <w:t xml:space="preserve">             kultura</w:t>
      </w:r>
    </w:p>
    <w:p w:rsidR="006D6DB9" w:rsidRPr="002E40EF" w:rsidRDefault="006D6DB9" w:rsidP="006D6DB9">
      <w:pPr>
        <w:jc w:val="both"/>
        <w:rPr>
          <w:b/>
          <w:bCs/>
          <w:sz w:val="22"/>
          <w:szCs w:val="22"/>
          <w:lang w:eastAsia="hr-HR"/>
        </w:rPr>
      </w:pPr>
    </w:p>
    <w:tbl>
      <w:tblPr>
        <w:tblW w:w="81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1"/>
        <w:gridCol w:w="1052"/>
        <w:gridCol w:w="1051"/>
        <w:gridCol w:w="875"/>
        <w:gridCol w:w="1301"/>
        <w:gridCol w:w="2241"/>
      </w:tblGrid>
      <w:tr w:rsidR="006D6DB9" w:rsidRPr="002E40EF" w:rsidTr="00790340">
        <w:trPr>
          <w:cantSplit/>
        </w:trPr>
        <w:tc>
          <w:tcPr>
            <w:tcW w:w="1611" w:type="dxa"/>
            <w:tcBorders>
              <w:top w:val="single" w:sz="4" w:space="0" w:color="auto"/>
              <w:left w:val="single" w:sz="4" w:space="0" w:color="auto"/>
              <w:bottom w:val="single" w:sz="4" w:space="0" w:color="auto"/>
              <w:right w:val="single" w:sz="4" w:space="0" w:color="auto"/>
            </w:tcBorders>
            <w:shd w:val="clear" w:color="auto" w:fill="D9D9D9"/>
            <w:hideMark/>
          </w:tcPr>
          <w:p w:rsidR="006D6DB9" w:rsidRPr="002E40EF" w:rsidRDefault="006D6DB9" w:rsidP="00790340">
            <w:pPr>
              <w:jc w:val="center"/>
              <w:rPr>
                <w:b/>
                <w:sz w:val="22"/>
                <w:szCs w:val="22"/>
              </w:rPr>
            </w:pPr>
            <w:r w:rsidRPr="002E40EF">
              <w:rPr>
                <w:b/>
                <w:sz w:val="22"/>
                <w:szCs w:val="22"/>
              </w:rPr>
              <w:t>RAZRED</w:t>
            </w:r>
          </w:p>
        </w:tc>
        <w:tc>
          <w:tcPr>
            <w:tcW w:w="1052" w:type="dxa"/>
            <w:tcBorders>
              <w:top w:val="single" w:sz="4" w:space="0" w:color="auto"/>
              <w:left w:val="single" w:sz="4" w:space="0" w:color="auto"/>
              <w:bottom w:val="single" w:sz="4" w:space="0" w:color="auto"/>
              <w:right w:val="single" w:sz="4" w:space="0" w:color="auto"/>
            </w:tcBorders>
            <w:shd w:val="clear" w:color="auto" w:fill="D9D9D9"/>
            <w:hideMark/>
          </w:tcPr>
          <w:p w:rsidR="006D6DB9" w:rsidRPr="002E40EF" w:rsidRDefault="006D6DB9" w:rsidP="00790340">
            <w:pPr>
              <w:jc w:val="center"/>
              <w:rPr>
                <w:b/>
                <w:sz w:val="20"/>
                <w:szCs w:val="20"/>
              </w:rPr>
            </w:pPr>
            <w:r w:rsidRPr="002E40EF">
              <w:rPr>
                <w:b/>
                <w:sz w:val="20"/>
                <w:szCs w:val="20"/>
              </w:rPr>
              <w:t>Broj učenika</w:t>
            </w:r>
          </w:p>
        </w:tc>
        <w:tc>
          <w:tcPr>
            <w:tcW w:w="1051" w:type="dxa"/>
            <w:tcBorders>
              <w:top w:val="single" w:sz="4" w:space="0" w:color="auto"/>
              <w:left w:val="single" w:sz="4" w:space="0" w:color="auto"/>
              <w:bottom w:val="single" w:sz="4" w:space="0" w:color="auto"/>
              <w:right w:val="single" w:sz="4" w:space="0" w:color="auto"/>
            </w:tcBorders>
            <w:shd w:val="clear" w:color="auto" w:fill="D9D9D9"/>
            <w:hideMark/>
          </w:tcPr>
          <w:p w:rsidR="006D6DB9" w:rsidRPr="002E40EF" w:rsidRDefault="006D6DB9" w:rsidP="00790340">
            <w:pPr>
              <w:jc w:val="center"/>
              <w:rPr>
                <w:b/>
                <w:sz w:val="20"/>
                <w:szCs w:val="20"/>
              </w:rPr>
            </w:pPr>
            <w:r w:rsidRPr="002E40EF">
              <w:rPr>
                <w:b/>
                <w:sz w:val="20"/>
                <w:szCs w:val="20"/>
              </w:rPr>
              <w:t>Broj grupa</w:t>
            </w:r>
          </w:p>
        </w:tc>
        <w:tc>
          <w:tcPr>
            <w:tcW w:w="875" w:type="dxa"/>
            <w:tcBorders>
              <w:top w:val="single" w:sz="4" w:space="0" w:color="auto"/>
              <w:left w:val="single" w:sz="4" w:space="0" w:color="auto"/>
              <w:bottom w:val="single" w:sz="4" w:space="0" w:color="auto"/>
              <w:right w:val="single" w:sz="4" w:space="0" w:color="auto"/>
            </w:tcBorders>
            <w:shd w:val="clear" w:color="auto" w:fill="D9D9D9"/>
            <w:hideMark/>
          </w:tcPr>
          <w:p w:rsidR="006D6DB9" w:rsidRPr="002E40EF" w:rsidRDefault="006D6DB9" w:rsidP="00790340">
            <w:pPr>
              <w:jc w:val="center"/>
              <w:rPr>
                <w:b/>
                <w:sz w:val="20"/>
                <w:szCs w:val="20"/>
              </w:rPr>
            </w:pPr>
            <w:r w:rsidRPr="002E40EF">
              <w:rPr>
                <w:b/>
                <w:sz w:val="20"/>
                <w:szCs w:val="20"/>
              </w:rPr>
              <w:t>Sati tjedno</w:t>
            </w:r>
          </w:p>
        </w:tc>
        <w:tc>
          <w:tcPr>
            <w:tcW w:w="1301" w:type="dxa"/>
            <w:tcBorders>
              <w:top w:val="single" w:sz="4" w:space="0" w:color="auto"/>
              <w:left w:val="single" w:sz="4" w:space="0" w:color="auto"/>
              <w:bottom w:val="single" w:sz="4" w:space="0" w:color="auto"/>
              <w:right w:val="single" w:sz="4" w:space="0" w:color="auto"/>
            </w:tcBorders>
            <w:shd w:val="clear" w:color="auto" w:fill="D9D9D9"/>
            <w:hideMark/>
          </w:tcPr>
          <w:p w:rsidR="006D6DB9" w:rsidRPr="002E40EF" w:rsidRDefault="006D6DB9" w:rsidP="00790340">
            <w:pPr>
              <w:jc w:val="center"/>
              <w:rPr>
                <w:b/>
                <w:sz w:val="20"/>
                <w:szCs w:val="20"/>
              </w:rPr>
            </w:pPr>
            <w:r w:rsidRPr="002E40EF">
              <w:rPr>
                <w:b/>
                <w:sz w:val="20"/>
                <w:szCs w:val="20"/>
              </w:rPr>
              <w:t>Sati  godišnje</w:t>
            </w:r>
          </w:p>
        </w:tc>
        <w:tc>
          <w:tcPr>
            <w:tcW w:w="2241" w:type="dxa"/>
            <w:tcBorders>
              <w:top w:val="single" w:sz="4" w:space="0" w:color="auto"/>
              <w:left w:val="single" w:sz="4" w:space="0" w:color="auto"/>
              <w:bottom w:val="single" w:sz="4" w:space="0" w:color="auto"/>
              <w:right w:val="single" w:sz="4" w:space="0" w:color="auto"/>
            </w:tcBorders>
            <w:shd w:val="clear" w:color="auto" w:fill="D9D9D9"/>
          </w:tcPr>
          <w:p w:rsidR="006D6DB9" w:rsidRPr="002E40EF" w:rsidRDefault="006D6DB9" w:rsidP="00790340">
            <w:pPr>
              <w:jc w:val="center"/>
              <w:rPr>
                <w:b/>
                <w:sz w:val="22"/>
                <w:szCs w:val="22"/>
              </w:rPr>
            </w:pPr>
            <w:r w:rsidRPr="002E40EF">
              <w:rPr>
                <w:b/>
                <w:sz w:val="22"/>
                <w:szCs w:val="22"/>
              </w:rPr>
              <w:t>Izvršitelji</w:t>
            </w:r>
          </w:p>
          <w:p w:rsidR="006D6DB9" w:rsidRPr="002E40EF" w:rsidRDefault="006D6DB9" w:rsidP="00790340">
            <w:pPr>
              <w:jc w:val="center"/>
              <w:rPr>
                <w:b/>
                <w:sz w:val="22"/>
                <w:szCs w:val="22"/>
              </w:rPr>
            </w:pPr>
          </w:p>
        </w:tc>
      </w:tr>
      <w:tr w:rsidR="006D6DB9" w:rsidRPr="002E40EF" w:rsidTr="00790340">
        <w:trPr>
          <w:cantSplit/>
          <w:trHeight w:val="220"/>
        </w:trPr>
        <w:tc>
          <w:tcPr>
            <w:tcW w:w="1611" w:type="dxa"/>
            <w:tcBorders>
              <w:top w:val="single" w:sz="4" w:space="0" w:color="auto"/>
              <w:left w:val="single" w:sz="4" w:space="0" w:color="auto"/>
              <w:bottom w:val="single" w:sz="4" w:space="0" w:color="auto"/>
              <w:right w:val="single" w:sz="4" w:space="0" w:color="auto"/>
            </w:tcBorders>
            <w:hideMark/>
          </w:tcPr>
          <w:p w:rsidR="006D6DB9" w:rsidRPr="002E40EF" w:rsidRDefault="006D6DB9" w:rsidP="00790340">
            <w:pPr>
              <w:rPr>
                <w:sz w:val="22"/>
                <w:szCs w:val="22"/>
              </w:rPr>
            </w:pPr>
            <w:r w:rsidRPr="002E40EF">
              <w:rPr>
                <w:sz w:val="22"/>
                <w:szCs w:val="22"/>
              </w:rPr>
              <w:t xml:space="preserve">1.b, 1.c </w:t>
            </w:r>
          </w:p>
        </w:tc>
        <w:tc>
          <w:tcPr>
            <w:tcW w:w="1052"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sz w:val="22"/>
                <w:szCs w:val="22"/>
              </w:rPr>
            </w:pPr>
            <w:r w:rsidRPr="002E40EF">
              <w:rPr>
                <w:sz w:val="22"/>
                <w:szCs w:val="22"/>
              </w:rPr>
              <w:t>2</w:t>
            </w:r>
          </w:p>
        </w:tc>
        <w:tc>
          <w:tcPr>
            <w:tcW w:w="1051"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sz w:val="22"/>
                <w:szCs w:val="22"/>
              </w:rPr>
            </w:pPr>
          </w:p>
        </w:tc>
        <w:tc>
          <w:tcPr>
            <w:tcW w:w="875"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sz w:val="22"/>
                <w:szCs w:val="22"/>
              </w:rPr>
            </w:pPr>
          </w:p>
        </w:tc>
        <w:tc>
          <w:tcPr>
            <w:tcW w:w="2241"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sz w:val="22"/>
                <w:szCs w:val="22"/>
              </w:rPr>
            </w:pPr>
          </w:p>
        </w:tc>
      </w:tr>
      <w:tr w:rsidR="006D6DB9" w:rsidRPr="002E40EF" w:rsidTr="00790340">
        <w:trPr>
          <w:cantSplit/>
          <w:trHeight w:val="320"/>
        </w:trPr>
        <w:tc>
          <w:tcPr>
            <w:tcW w:w="1611" w:type="dxa"/>
            <w:tcBorders>
              <w:top w:val="single" w:sz="4" w:space="0" w:color="auto"/>
              <w:left w:val="single" w:sz="4" w:space="0" w:color="auto"/>
              <w:bottom w:val="single" w:sz="4" w:space="0" w:color="auto"/>
              <w:right w:val="single" w:sz="4" w:space="0" w:color="auto"/>
            </w:tcBorders>
            <w:hideMark/>
          </w:tcPr>
          <w:p w:rsidR="006D6DB9" w:rsidRPr="002E40EF" w:rsidRDefault="006D6DB9" w:rsidP="00790340">
            <w:pPr>
              <w:rPr>
                <w:sz w:val="22"/>
                <w:szCs w:val="22"/>
              </w:rPr>
            </w:pPr>
            <w:r w:rsidRPr="002E40EF">
              <w:rPr>
                <w:sz w:val="22"/>
                <w:szCs w:val="22"/>
              </w:rPr>
              <w:t>2.a, 2.b, 2.c</w:t>
            </w:r>
          </w:p>
        </w:tc>
        <w:tc>
          <w:tcPr>
            <w:tcW w:w="1052"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sz w:val="22"/>
                <w:szCs w:val="22"/>
              </w:rPr>
            </w:pPr>
            <w:r w:rsidRPr="002E40EF">
              <w:rPr>
                <w:sz w:val="22"/>
                <w:szCs w:val="22"/>
              </w:rPr>
              <w:t>3</w:t>
            </w:r>
          </w:p>
        </w:tc>
        <w:tc>
          <w:tcPr>
            <w:tcW w:w="1051"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sz w:val="22"/>
                <w:szCs w:val="22"/>
              </w:rPr>
            </w:pPr>
          </w:p>
        </w:tc>
        <w:tc>
          <w:tcPr>
            <w:tcW w:w="875"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sz w:val="22"/>
                <w:szCs w:val="22"/>
              </w:rPr>
            </w:pPr>
          </w:p>
        </w:tc>
        <w:tc>
          <w:tcPr>
            <w:tcW w:w="2241"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sz w:val="22"/>
                <w:szCs w:val="22"/>
              </w:rPr>
            </w:pPr>
          </w:p>
        </w:tc>
      </w:tr>
      <w:tr w:rsidR="006D6DB9" w:rsidRPr="002E40EF" w:rsidTr="00790340">
        <w:trPr>
          <w:cantSplit/>
          <w:trHeight w:val="300"/>
        </w:trPr>
        <w:tc>
          <w:tcPr>
            <w:tcW w:w="1611" w:type="dxa"/>
            <w:tcBorders>
              <w:top w:val="single" w:sz="4" w:space="0" w:color="auto"/>
              <w:left w:val="single" w:sz="4" w:space="0" w:color="auto"/>
              <w:bottom w:val="single" w:sz="4" w:space="0" w:color="auto"/>
              <w:right w:val="single" w:sz="4" w:space="0" w:color="auto"/>
            </w:tcBorders>
            <w:hideMark/>
          </w:tcPr>
          <w:p w:rsidR="006D6DB9" w:rsidRPr="002E40EF" w:rsidRDefault="006D6DB9" w:rsidP="00790340">
            <w:pPr>
              <w:rPr>
                <w:sz w:val="22"/>
                <w:szCs w:val="22"/>
              </w:rPr>
            </w:pPr>
            <w:r w:rsidRPr="002E40EF">
              <w:rPr>
                <w:sz w:val="22"/>
                <w:szCs w:val="22"/>
              </w:rPr>
              <w:t>4.b, 4.c</w:t>
            </w:r>
          </w:p>
        </w:tc>
        <w:tc>
          <w:tcPr>
            <w:tcW w:w="1052"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sz w:val="22"/>
                <w:szCs w:val="22"/>
              </w:rPr>
            </w:pPr>
            <w:r w:rsidRPr="002E40EF">
              <w:rPr>
                <w:sz w:val="22"/>
                <w:szCs w:val="22"/>
              </w:rPr>
              <w:t>3</w:t>
            </w:r>
          </w:p>
        </w:tc>
        <w:tc>
          <w:tcPr>
            <w:tcW w:w="1051"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sz w:val="22"/>
                <w:szCs w:val="22"/>
              </w:rPr>
            </w:pPr>
          </w:p>
        </w:tc>
        <w:tc>
          <w:tcPr>
            <w:tcW w:w="875"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sz w:val="22"/>
                <w:szCs w:val="22"/>
              </w:rPr>
            </w:pPr>
          </w:p>
        </w:tc>
        <w:tc>
          <w:tcPr>
            <w:tcW w:w="2241"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sz w:val="22"/>
                <w:szCs w:val="22"/>
              </w:rPr>
            </w:pPr>
          </w:p>
        </w:tc>
      </w:tr>
      <w:tr w:rsidR="006D6DB9" w:rsidRPr="002E40EF" w:rsidTr="00790340">
        <w:trPr>
          <w:cantSplit/>
        </w:trPr>
        <w:tc>
          <w:tcPr>
            <w:tcW w:w="1611" w:type="dxa"/>
            <w:tcBorders>
              <w:top w:val="single" w:sz="4" w:space="0" w:color="auto"/>
              <w:left w:val="single" w:sz="4" w:space="0" w:color="auto"/>
              <w:bottom w:val="single" w:sz="4" w:space="0" w:color="auto"/>
              <w:right w:val="single" w:sz="4" w:space="0" w:color="auto"/>
            </w:tcBorders>
            <w:shd w:val="clear" w:color="auto" w:fill="E7E6E6"/>
            <w:hideMark/>
          </w:tcPr>
          <w:p w:rsidR="006D6DB9" w:rsidRPr="002E40EF" w:rsidRDefault="006D6DB9" w:rsidP="00790340">
            <w:pPr>
              <w:rPr>
                <w:b/>
                <w:bCs/>
                <w:sz w:val="22"/>
                <w:szCs w:val="22"/>
              </w:rPr>
            </w:pPr>
            <w:r w:rsidRPr="002E40EF">
              <w:rPr>
                <w:b/>
                <w:bCs/>
                <w:sz w:val="22"/>
                <w:szCs w:val="22"/>
              </w:rPr>
              <w:t>Ukupno</w:t>
            </w:r>
          </w:p>
          <w:p w:rsidR="006D6DB9" w:rsidRPr="002E40EF" w:rsidRDefault="006D6DB9" w:rsidP="00790340">
            <w:pPr>
              <w:rPr>
                <w:b/>
                <w:bCs/>
                <w:sz w:val="22"/>
                <w:szCs w:val="22"/>
              </w:rPr>
            </w:pPr>
            <w:r w:rsidRPr="002E40EF">
              <w:rPr>
                <w:b/>
                <w:bCs/>
                <w:sz w:val="22"/>
                <w:szCs w:val="22"/>
              </w:rPr>
              <w:t xml:space="preserve"> 1. -  4.</w:t>
            </w:r>
          </w:p>
        </w:tc>
        <w:tc>
          <w:tcPr>
            <w:tcW w:w="1052" w:type="dxa"/>
            <w:tcBorders>
              <w:top w:val="single" w:sz="4" w:space="0" w:color="auto"/>
              <w:left w:val="single" w:sz="4" w:space="0" w:color="auto"/>
              <w:bottom w:val="single" w:sz="4" w:space="0" w:color="auto"/>
              <w:right w:val="single" w:sz="4" w:space="0" w:color="auto"/>
            </w:tcBorders>
            <w:shd w:val="clear" w:color="auto" w:fill="E7E6E6"/>
          </w:tcPr>
          <w:p w:rsidR="006D6DB9" w:rsidRPr="002E40EF" w:rsidRDefault="006D6DB9" w:rsidP="00790340">
            <w:pPr>
              <w:jc w:val="center"/>
              <w:rPr>
                <w:b/>
                <w:bCs/>
                <w:sz w:val="22"/>
                <w:szCs w:val="22"/>
              </w:rPr>
            </w:pPr>
            <w:r w:rsidRPr="002E40EF">
              <w:rPr>
                <w:b/>
                <w:bCs/>
                <w:sz w:val="22"/>
                <w:szCs w:val="22"/>
              </w:rPr>
              <w:t>8</w:t>
            </w:r>
          </w:p>
        </w:tc>
        <w:tc>
          <w:tcPr>
            <w:tcW w:w="1051" w:type="dxa"/>
            <w:tcBorders>
              <w:top w:val="single" w:sz="4" w:space="0" w:color="auto"/>
              <w:left w:val="single" w:sz="4" w:space="0" w:color="auto"/>
              <w:bottom w:val="single" w:sz="4" w:space="0" w:color="auto"/>
              <w:right w:val="single" w:sz="4" w:space="0" w:color="auto"/>
            </w:tcBorders>
            <w:shd w:val="clear" w:color="auto" w:fill="E7E6E6"/>
            <w:hideMark/>
          </w:tcPr>
          <w:p w:rsidR="006D6DB9" w:rsidRPr="002E40EF" w:rsidRDefault="006D6DB9" w:rsidP="00790340">
            <w:pPr>
              <w:jc w:val="center"/>
              <w:rPr>
                <w:b/>
                <w:bCs/>
                <w:sz w:val="22"/>
                <w:szCs w:val="22"/>
              </w:rPr>
            </w:pPr>
            <w:r w:rsidRPr="002E40EF">
              <w:rPr>
                <w:b/>
                <w:bCs/>
                <w:sz w:val="22"/>
                <w:szCs w:val="22"/>
              </w:rPr>
              <w:t>1</w:t>
            </w:r>
          </w:p>
        </w:tc>
        <w:tc>
          <w:tcPr>
            <w:tcW w:w="875" w:type="dxa"/>
            <w:tcBorders>
              <w:top w:val="single" w:sz="4" w:space="0" w:color="auto"/>
              <w:left w:val="single" w:sz="4" w:space="0" w:color="auto"/>
              <w:bottom w:val="single" w:sz="4" w:space="0" w:color="auto"/>
              <w:right w:val="single" w:sz="4" w:space="0" w:color="auto"/>
            </w:tcBorders>
            <w:shd w:val="clear" w:color="auto" w:fill="E7E6E6"/>
            <w:hideMark/>
          </w:tcPr>
          <w:p w:rsidR="006D6DB9" w:rsidRPr="002E40EF" w:rsidRDefault="006D6DB9" w:rsidP="00790340">
            <w:pPr>
              <w:jc w:val="center"/>
              <w:rPr>
                <w:b/>
                <w:bCs/>
                <w:sz w:val="22"/>
                <w:szCs w:val="22"/>
              </w:rPr>
            </w:pPr>
            <w:r w:rsidRPr="002E40EF">
              <w:rPr>
                <w:b/>
                <w:bCs/>
                <w:sz w:val="22"/>
                <w:szCs w:val="22"/>
              </w:rPr>
              <w:t>2</w:t>
            </w:r>
          </w:p>
        </w:tc>
        <w:tc>
          <w:tcPr>
            <w:tcW w:w="1301" w:type="dxa"/>
            <w:tcBorders>
              <w:top w:val="single" w:sz="4" w:space="0" w:color="auto"/>
              <w:left w:val="single" w:sz="4" w:space="0" w:color="auto"/>
              <w:bottom w:val="single" w:sz="4" w:space="0" w:color="auto"/>
              <w:right w:val="single" w:sz="4" w:space="0" w:color="auto"/>
            </w:tcBorders>
            <w:shd w:val="clear" w:color="auto" w:fill="E7E6E6"/>
            <w:hideMark/>
          </w:tcPr>
          <w:p w:rsidR="006D6DB9" w:rsidRPr="002E40EF" w:rsidRDefault="006D6DB9" w:rsidP="00790340">
            <w:pPr>
              <w:jc w:val="center"/>
              <w:rPr>
                <w:b/>
                <w:bCs/>
                <w:sz w:val="22"/>
                <w:szCs w:val="22"/>
              </w:rPr>
            </w:pPr>
            <w:r w:rsidRPr="002E40EF">
              <w:rPr>
                <w:b/>
                <w:bCs/>
                <w:sz w:val="22"/>
                <w:szCs w:val="22"/>
              </w:rPr>
              <w:t>70</w:t>
            </w:r>
          </w:p>
        </w:tc>
        <w:tc>
          <w:tcPr>
            <w:tcW w:w="2241" w:type="dxa"/>
            <w:tcBorders>
              <w:top w:val="single" w:sz="4" w:space="0" w:color="auto"/>
              <w:left w:val="single" w:sz="4" w:space="0" w:color="auto"/>
              <w:bottom w:val="single" w:sz="4" w:space="0" w:color="auto"/>
              <w:right w:val="single" w:sz="4" w:space="0" w:color="auto"/>
            </w:tcBorders>
            <w:shd w:val="clear" w:color="auto" w:fill="E7E6E6"/>
            <w:hideMark/>
          </w:tcPr>
          <w:p w:rsidR="006D6DB9" w:rsidRPr="002E40EF" w:rsidRDefault="006D6DB9" w:rsidP="00790340">
            <w:pPr>
              <w:rPr>
                <w:sz w:val="22"/>
                <w:szCs w:val="22"/>
              </w:rPr>
            </w:pPr>
            <w:r w:rsidRPr="002E40EF">
              <w:rPr>
                <w:sz w:val="22"/>
                <w:szCs w:val="22"/>
              </w:rPr>
              <w:t>Liza Kajtazi</w:t>
            </w:r>
          </w:p>
        </w:tc>
      </w:tr>
      <w:tr w:rsidR="006D6DB9" w:rsidRPr="002E40EF" w:rsidTr="00790340">
        <w:trPr>
          <w:trHeight w:val="320"/>
        </w:trPr>
        <w:tc>
          <w:tcPr>
            <w:tcW w:w="1611" w:type="dxa"/>
            <w:tcBorders>
              <w:top w:val="single" w:sz="4" w:space="0" w:color="auto"/>
              <w:left w:val="single" w:sz="4" w:space="0" w:color="auto"/>
              <w:bottom w:val="single" w:sz="4" w:space="0" w:color="auto"/>
              <w:right w:val="single" w:sz="4" w:space="0" w:color="auto"/>
            </w:tcBorders>
            <w:hideMark/>
          </w:tcPr>
          <w:p w:rsidR="006D6DB9" w:rsidRPr="002E40EF" w:rsidRDefault="006D6DB9" w:rsidP="00790340">
            <w:pPr>
              <w:rPr>
                <w:sz w:val="22"/>
                <w:szCs w:val="22"/>
              </w:rPr>
            </w:pPr>
            <w:r w:rsidRPr="002E40EF">
              <w:rPr>
                <w:sz w:val="22"/>
                <w:szCs w:val="22"/>
              </w:rPr>
              <w:t>5.b</w:t>
            </w:r>
          </w:p>
        </w:tc>
        <w:tc>
          <w:tcPr>
            <w:tcW w:w="1052"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sz w:val="22"/>
                <w:szCs w:val="22"/>
              </w:rPr>
            </w:pPr>
            <w:r w:rsidRPr="002E40EF">
              <w:rPr>
                <w:sz w:val="22"/>
                <w:szCs w:val="22"/>
              </w:rPr>
              <w:t>1</w:t>
            </w:r>
          </w:p>
        </w:tc>
        <w:tc>
          <w:tcPr>
            <w:tcW w:w="1051"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sz w:val="22"/>
                <w:szCs w:val="22"/>
              </w:rPr>
            </w:pPr>
          </w:p>
        </w:tc>
        <w:tc>
          <w:tcPr>
            <w:tcW w:w="875"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sz w:val="22"/>
                <w:szCs w:val="22"/>
              </w:rPr>
            </w:pPr>
          </w:p>
        </w:tc>
        <w:tc>
          <w:tcPr>
            <w:tcW w:w="2241"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sz w:val="22"/>
                <w:szCs w:val="22"/>
              </w:rPr>
            </w:pPr>
          </w:p>
        </w:tc>
      </w:tr>
      <w:tr w:rsidR="006D6DB9" w:rsidRPr="002E40EF" w:rsidTr="00790340">
        <w:trPr>
          <w:trHeight w:val="320"/>
        </w:trPr>
        <w:tc>
          <w:tcPr>
            <w:tcW w:w="1611" w:type="dxa"/>
            <w:tcBorders>
              <w:top w:val="single" w:sz="4" w:space="0" w:color="auto"/>
              <w:left w:val="single" w:sz="4" w:space="0" w:color="auto"/>
              <w:bottom w:val="single" w:sz="4" w:space="0" w:color="auto"/>
              <w:right w:val="single" w:sz="4" w:space="0" w:color="auto"/>
            </w:tcBorders>
            <w:hideMark/>
          </w:tcPr>
          <w:p w:rsidR="006D6DB9" w:rsidRPr="002E40EF" w:rsidRDefault="006D6DB9" w:rsidP="00790340">
            <w:pPr>
              <w:rPr>
                <w:sz w:val="22"/>
                <w:szCs w:val="22"/>
              </w:rPr>
            </w:pPr>
            <w:r w:rsidRPr="002E40EF">
              <w:rPr>
                <w:sz w:val="22"/>
                <w:szCs w:val="22"/>
              </w:rPr>
              <w:t>6.c</w:t>
            </w:r>
          </w:p>
        </w:tc>
        <w:tc>
          <w:tcPr>
            <w:tcW w:w="1052"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sz w:val="22"/>
                <w:szCs w:val="22"/>
              </w:rPr>
            </w:pPr>
            <w:r w:rsidRPr="002E40EF">
              <w:rPr>
                <w:sz w:val="22"/>
                <w:szCs w:val="22"/>
              </w:rPr>
              <w:t>1</w:t>
            </w:r>
          </w:p>
        </w:tc>
        <w:tc>
          <w:tcPr>
            <w:tcW w:w="1051"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sz w:val="22"/>
                <w:szCs w:val="22"/>
              </w:rPr>
            </w:pPr>
          </w:p>
        </w:tc>
        <w:tc>
          <w:tcPr>
            <w:tcW w:w="875"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sz w:val="22"/>
                <w:szCs w:val="22"/>
              </w:rPr>
            </w:pPr>
          </w:p>
        </w:tc>
        <w:tc>
          <w:tcPr>
            <w:tcW w:w="2241"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sz w:val="22"/>
                <w:szCs w:val="22"/>
              </w:rPr>
            </w:pPr>
          </w:p>
        </w:tc>
      </w:tr>
      <w:tr w:rsidR="006D6DB9" w:rsidRPr="002E40EF" w:rsidTr="00790340">
        <w:trPr>
          <w:trHeight w:val="320"/>
        </w:trPr>
        <w:tc>
          <w:tcPr>
            <w:tcW w:w="1611" w:type="dxa"/>
            <w:tcBorders>
              <w:top w:val="single" w:sz="4" w:space="0" w:color="auto"/>
              <w:left w:val="single" w:sz="4" w:space="0" w:color="auto"/>
              <w:bottom w:val="single" w:sz="4" w:space="0" w:color="auto"/>
              <w:right w:val="single" w:sz="4" w:space="0" w:color="auto"/>
            </w:tcBorders>
            <w:hideMark/>
          </w:tcPr>
          <w:p w:rsidR="006D6DB9" w:rsidRPr="002E40EF" w:rsidRDefault="006D6DB9" w:rsidP="00790340">
            <w:pPr>
              <w:rPr>
                <w:sz w:val="22"/>
                <w:szCs w:val="22"/>
              </w:rPr>
            </w:pPr>
            <w:r w:rsidRPr="002E40EF">
              <w:rPr>
                <w:sz w:val="22"/>
                <w:szCs w:val="22"/>
              </w:rPr>
              <w:t>7.a</w:t>
            </w:r>
          </w:p>
        </w:tc>
        <w:tc>
          <w:tcPr>
            <w:tcW w:w="1052"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sz w:val="22"/>
                <w:szCs w:val="22"/>
              </w:rPr>
            </w:pPr>
            <w:r w:rsidRPr="002E40EF">
              <w:rPr>
                <w:sz w:val="22"/>
                <w:szCs w:val="22"/>
              </w:rPr>
              <w:t>2</w:t>
            </w:r>
          </w:p>
        </w:tc>
        <w:tc>
          <w:tcPr>
            <w:tcW w:w="1051"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sz w:val="22"/>
                <w:szCs w:val="22"/>
              </w:rPr>
            </w:pPr>
          </w:p>
        </w:tc>
        <w:tc>
          <w:tcPr>
            <w:tcW w:w="875"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sz w:val="22"/>
                <w:szCs w:val="22"/>
              </w:rPr>
            </w:pPr>
          </w:p>
        </w:tc>
        <w:tc>
          <w:tcPr>
            <w:tcW w:w="2241"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sz w:val="22"/>
                <w:szCs w:val="22"/>
              </w:rPr>
            </w:pPr>
          </w:p>
        </w:tc>
      </w:tr>
      <w:tr w:rsidR="006D6DB9" w:rsidRPr="002E40EF" w:rsidTr="00790340">
        <w:trPr>
          <w:trHeight w:val="320"/>
        </w:trPr>
        <w:tc>
          <w:tcPr>
            <w:tcW w:w="1611" w:type="dxa"/>
            <w:tcBorders>
              <w:top w:val="single" w:sz="4" w:space="0" w:color="auto"/>
              <w:left w:val="single" w:sz="4" w:space="0" w:color="auto"/>
              <w:bottom w:val="single" w:sz="4" w:space="0" w:color="auto"/>
              <w:right w:val="single" w:sz="4" w:space="0" w:color="auto"/>
            </w:tcBorders>
            <w:hideMark/>
          </w:tcPr>
          <w:p w:rsidR="006D6DB9" w:rsidRPr="002E40EF" w:rsidRDefault="006D6DB9" w:rsidP="00790340">
            <w:pPr>
              <w:rPr>
                <w:sz w:val="22"/>
                <w:szCs w:val="22"/>
              </w:rPr>
            </w:pPr>
            <w:r w:rsidRPr="002E40EF">
              <w:rPr>
                <w:sz w:val="22"/>
                <w:szCs w:val="22"/>
              </w:rPr>
              <w:t>8.a</w:t>
            </w:r>
          </w:p>
        </w:tc>
        <w:tc>
          <w:tcPr>
            <w:tcW w:w="1052"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sz w:val="22"/>
                <w:szCs w:val="22"/>
              </w:rPr>
            </w:pPr>
            <w:r w:rsidRPr="002E40EF">
              <w:rPr>
                <w:sz w:val="22"/>
                <w:szCs w:val="22"/>
              </w:rPr>
              <w:t>1</w:t>
            </w:r>
          </w:p>
        </w:tc>
        <w:tc>
          <w:tcPr>
            <w:tcW w:w="1051"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sz w:val="22"/>
                <w:szCs w:val="22"/>
              </w:rPr>
            </w:pPr>
          </w:p>
        </w:tc>
        <w:tc>
          <w:tcPr>
            <w:tcW w:w="875"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sz w:val="22"/>
                <w:szCs w:val="22"/>
              </w:rPr>
            </w:pPr>
          </w:p>
        </w:tc>
        <w:tc>
          <w:tcPr>
            <w:tcW w:w="2241"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sz w:val="22"/>
                <w:szCs w:val="22"/>
              </w:rPr>
            </w:pPr>
          </w:p>
        </w:tc>
      </w:tr>
      <w:tr w:rsidR="006D6DB9" w:rsidRPr="002E40EF" w:rsidTr="00790340">
        <w:tc>
          <w:tcPr>
            <w:tcW w:w="1611" w:type="dxa"/>
            <w:tcBorders>
              <w:top w:val="single" w:sz="4" w:space="0" w:color="auto"/>
              <w:left w:val="single" w:sz="4" w:space="0" w:color="auto"/>
              <w:bottom w:val="single" w:sz="4" w:space="0" w:color="auto"/>
              <w:right w:val="single" w:sz="4" w:space="0" w:color="auto"/>
            </w:tcBorders>
            <w:shd w:val="clear" w:color="auto" w:fill="E7E6E6"/>
            <w:hideMark/>
          </w:tcPr>
          <w:p w:rsidR="006D6DB9" w:rsidRPr="002E40EF" w:rsidRDefault="006D6DB9" w:rsidP="00790340">
            <w:pPr>
              <w:rPr>
                <w:b/>
                <w:sz w:val="22"/>
                <w:szCs w:val="22"/>
              </w:rPr>
            </w:pPr>
            <w:r w:rsidRPr="002E40EF">
              <w:rPr>
                <w:b/>
                <w:sz w:val="22"/>
                <w:szCs w:val="22"/>
              </w:rPr>
              <w:t>Ukupno</w:t>
            </w:r>
          </w:p>
          <w:p w:rsidR="006D6DB9" w:rsidRPr="002E40EF" w:rsidRDefault="006D6DB9" w:rsidP="00790340">
            <w:pPr>
              <w:rPr>
                <w:sz w:val="22"/>
                <w:szCs w:val="22"/>
              </w:rPr>
            </w:pPr>
            <w:r w:rsidRPr="002E40EF">
              <w:rPr>
                <w:b/>
                <w:sz w:val="22"/>
                <w:szCs w:val="22"/>
              </w:rPr>
              <w:t xml:space="preserve">    5. - 8</w:t>
            </w:r>
            <w:r w:rsidRPr="002E40EF">
              <w:rPr>
                <w:sz w:val="22"/>
                <w:szCs w:val="22"/>
              </w:rPr>
              <w:t>.</w:t>
            </w:r>
          </w:p>
        </w:tc>
        <w:tc>
          <w:tcPr>
            <w:tcW w:w="1052" w:type="dxa"/>
            <w:tcBorders>
              <w:top w:val="single" w:sz="4" w:space="0" w:color="auto"/>
              <w:left w:val="single" w:sz="4" w:space="0" w:color="auto"/>
              <w:bottom w:val="single" w:sz="4" w:space="0" w:color="auto"/>
              <w:right w:val="single" w:sz="4" w:space="0" w:color="auto"/>
            </w:tcBorders>
            <w:shd w:val="clear" w:color="auto" w:fill="E7E6E6"/>
          </w:tcPr>
          <w:p w:rsidR="006D6DB9" w:rsidRPr="002E40EF" w:rsidRDefault="006D6DB9" w:rsidP="00790340">
            <w:pPr>
              <w:jc w:val="center"/>
              <w:rPr>
                <w:b/>
                <w:bCs/>
                <w:sz w:val="22"/>
                <w:szCs w:val="22"/>
              </w:rPr>
            </w:pPr>
            <w:r w:rsidRPr="002E40EF">
              <w:rPr>
                <w:b/>
                <w:bCs/>
                <w:sz w:val="22"/>
                <w:szCs w:val="22"/>
              </w:rPr>
              <w:t>5</w:t>
            </w:r>
          </w:p>
        </w:tc>
        <w:tc>
          <w:tcPr>
            <w:tcW w:w="1051" w:type="dxa"/>
            <w:tcBorders>
              <w:top w:val="single" w:sz="4" w:space="0" w:color="auto"/>
              <w:left w:val="single" w:sz="4" w:space="0" w:color="auto"/>
              <w:bottom w:val="single" w:sz="4" w:space="0" w:color="auto"/>
              <w:right w:val="single" w:sz="4" w:space="0" w:color="auto"/>
            </w:tcBorders>
            <w:shd w:val="clear" w:color="auto" w:fill="E7E6E6"/>
            <w:hideMark/>
          </w:tcPr>
          <w:p w:rsidR="006D6DB9" w:rsidRPr="002E40EF" w:rsidRDefault="006D6DB9" w:rsidP="00790340">
            <w:pPr>
              <w:jc w:val="center"/>
              <w:rPr>
                <w:b/>
                <w:bCs/>
                <w:sz w:val="22"/>
                <w:szCs w:val="22"/>
              </w:rPr>
            </w:pPr>
            <w:r w:rsidRPr="002E40EF">
              <w:rPr>
                <w:b/>
                <w:bCs/>
                <w:sz w:val="22"/>
                <w:szCs w:val="22"/>
              </w:rPr>
              <w:t>1</w:t>
            </w:r>
          </w:p>
        </w:tc>
        <w:tc>
          <w:tcPr>
            <w:tcW w:w="875" w:type="dxa"/>
            <w:tcBorders>
              <w:top w:val="single" w:sz="4" w:space="0" w:color="auto"/>
              <w:left w:val="single" w:sz="4" w:space="0" w:color="auto"/>
              <w:bottom w:val="single" w:sz="4" w:space="0" w:color="auto"/>
              <w:right w:val="single" w:sz="4" w:space="0" w:color="auto"/>
            </w:tcBorders>
            <w:shd w:val="clear" w:color="auto" w:fill="E7E6E6"/>
            <w:hideMark/>
          </w:tcPr>
          <w:p w:rsidR="006D6DB9" w:rsidRPr="002E40EF" w:rsidRDefault="006D6DB9" w:rsidP="00790340">
            <w:pPr>
              <w:jc w:val="center"/>
              <w:rPr>
                <w:b/>
                <w:bCs/>
                <w:sz w:val="22"/>
                <w:szCs w:val="22"/>
              </w:rPr>
            </w:pPr>
            <w:r w:rsidRPr="002E40EF">
              <w:rPr>
                <w:b/>
                <w:bCs/>
                <w:sz w:val="22"/>
                <w:szCs w:val="22"/>
              </w:rPr>
              <w:t>2</w:t>
            </w:r>
          </w:p>
        </w:tc>
        <w:tc>
          <w:tcPr>
            <w:tcW w:w="1301" w:type="dxa"/>
            <w:tcBorders>
              <w:top w:val="single" w:sz="4" w:space="0" w:color="auto"/>
              <w:left w:val="single" w:sz="4" w:space="0" w:color="auto"/>
              <w:bottom w:val="single" w:sz="4" w:space="0" w:color="auto"/>
              <w:right w:val="single" w:sz="4" w:space="0" w:color="auto"/>
            </w:tcBorders>
            <w:shd w:val="clear" w:color="auto" w:fill="E7E6E6"/>
            <w:hideMark/>
          </w:tcPr>
          <w:p w:rsidR="006D6DB9" w:rsidRPr="002E40EF" w:rsidRDefault="006D6DB9" w:rsidP="00790340">
            <w:pPr>
              <w:jc w:val="center"/>
              <w:rPr>
                <w:b/>
                <w:bCs/>
                <w:sz w:val="22"/>
                <w:szCs w:val="22"/>
              </w:rPr>
            </w:pPr>
            <w:r w:rsidRPr="002E40EF">
              <w:rPr>
                <w:b/>
                <w:bCs/>
                <w:sz w:val="22"/>
                <w:szCs w:val="22"/>
              </w:rPr>
              <w:t>70</w:t>
            </w:r>
          </w:p>
        </w:tc>
        <w:tc>
          <w:tcPr>
            <w:tcW w:w="2241" w:type="dxa"/>
            <w:tcBorders>
              <w:top w:val="single" w:sz="4" w:space="0" w:color="auto"/>
              <w:left w:val="single" w:sz="4" w:space="0" w:color="auto"/>
              <w:bottom w:val="single" w:sz="4" w:space="0" w:color="auto"/>
              <w:right w:val="single" w:sz="4" w:space="0" w:color="auto"/>
            </w:tcBorders>
            <w:shd w:val="clear" w:color="auto" w:fill="E7E6E6"/>
            <w:hideMark/>
          </w:tcPr>
          <w:p w:rsidR="006D6DB9" w:rsidRPr="002E40EF" w:rsidRDefault="006D6DB9" w:rsidP="00790340">
            <w:pPr>
              <w:rPr>
                <w:sz w:val="22"/>
                <w:szCs w:val="22"/>
              </w:rPr>
            </w:pPr>
            <w:r w:rsidRPr="002E40EF">
              <w:rPr>
                <w:sz w:val="22"/>
                <w:szCs w:val="22"/>
              </w:rPr>
              <w:t>Liza Kajtazi</w:t>
            </w:r>
          </w:p>
        </w:tc>
      </w:tr>
      <w:tr w:rsidR="006D6DB9" w:rsidRPr="002E40EF" w:rsidTr="006D6DB9">
        <w:tc>
          <w:tcPr>
            <w:tcW w:w="1611" w:type="dxa"/>
            <w:tcBorders>
              <w:top w:val="single" w:sz="4" w:space="0" w:color="auto"/>
              <w:left w:val="single" w:sz="4" w:space="0" w:color="auto"/>
              <w:bottom w:val="single" w:sz="4" w:space="0" w:color="auto"/>
              <w:right w:val="single" w:sz="4" w:space="0" w:color="auto"/>
            </w:tcBorders>
            <w:shd w:val="clear" w:color="auto" w:fill="FBE4D5"/>
            <w:hideMark/>
          </w:tcPr>
          <w:p w:rsidR="006D6DB9" w:rsidRPr="002E40EF" w:rsidRDefault="006D6DB9" w:rsidP="00790340">
            <w:pPr>
              <w:jc w:val="center"/>
              <w:rPr>
                <w:b/>
                <w:sz w:val="22"/>
                <w:szCs w:val="22"/>
              </w:rPr>
            </w:pPr>
            <w:r w:rsidRPr="002E40EF">
              <w:rPr>
                <w:b/>
                <w:sz w:val="22"/>
                <w:szCs w:val="22"/>
              </w:rPr>
              <w:t>Sveukupno</w:t>
            </w:r>
          </w:p>
          <w:p w:rsidR="006D6DB9" w:rsidRPr="002E40EF" w:rsidRDefault="006D6DB9" w:rsidP="00790340">
            <w:pPr>
              <w:jc w:val="center"/>
              <w:rPr>
                <w:b/>
                <w:sz w:val="22"/>
                <w:szCs w:val="22"/>
              </w:rPr>
            </w:pPr>
            <w:r w:rsidRPr="002E40EF">
              <w:rPr>
                <w:b/>
                <w:sz w:val="22"/>
                <w:szCs w:val="22"/>
              </w:rPr>
              <w:t>1. - 8.</w:t>
            </w:r>
          </w:p>
        </w:tc>
        <w:tc>
          <w:tcPr>
            <w:tcW w:w="1052" w:type="dxa"/>
            <w:tcBorders>
              <w:top w:val="single" w:sz="4" w:space="0" w:color="auto"/>
              <w:left w:val="single" w:sz="4" w:space="0" w:color="auto"/>
              <w:bottom w:val="single" w:sz="4" w:space="0" w:color="auto"/>
              <w:right w:val="single" w:sz="4" w:space="0" w:color="auto"/>
            </w:tcBorders>
            <w:shd w:val="clear" w:color="auto" w:fill="FBE4D5"/>
          </w:tcPr>
          <w:p w:rsidR="006D6DB9" w:rsidRPr="002E40EF" w:rsidRDefault="006D6DB9" w:rsidP="00790340">
            <w:pPr>
              <w:jc w:val="center"/>
              <w:rPr>
                <w:b/>
                <w:bCs/>
                <w:sz w:val="22"/>
                <w:szCs w:val="22"/>
              </w:rPr>
            </w:pPr>
            <w:r w:rsidRPr="002E40EF">
              <w:rPr>
                <w:b/>
                <w:bCs/>
                <w:sz w:val="22"/>
                <w:szCs w:val="22"/>
              </w:rPr>
              <w:t>13</w:t>
            </w:r>
          </w:p>
        </w:tc>
        <w:tc>
          <w:tcPr>
            <w:tcW w:w="1051" w:type="dxa"/>
            <w:tcBorders>
              <w:top w:val="single" w:sz="4" w:space="0" w:color="auto"/>
              <w:left w:val="single" w:sz="4" w:space="0" w:color="auto"/>
              <w:bottom w:val="single" w:sz="4" w:space="0" w:color="auto"/>
              <w:right w:val="single" w:sz="4" w:space="0" w:color="auto"/>
            </w:tcBorders>
            <w:shd w:val="clear" w:color="auto" w:fill="FBE4D5"/>
            <w:hideMark/>
          </w:tcPr>
          <w:p w:rsidR="006D6DB9" w:rsidRPr="002E40EF" w:rsidRDefault="006D6DB9" w:rsidP="00790340">
            <w:pPr>
              <w:jc w:val="center"/>
              <w:rPr>
                <w:b/>
                <w:bCs/>
                <w:sz w:val="22"/>
                <w:szCs w:val="22"/>
              </w:rPr>
            </w:pPr>
            <w:r w:rsidRPr="002E40EF">
              <w:rPr>
                <w:b/>
                <w:bCs/>
                <w:sz w:val="22"/>
                <w:szCs w:val="22"/>
              </w:rPr>
              <w:t>2</w:t>
            </w:r>
          </w:p>
        </w:tc>
        <w:tc>
          <w:tcPr>
            <w:tcW w:w="875" w:type="dxa"/>
            <w:tcBorders>
              <w:top w:val="single" w:sz="4" w:space="0" w:color="auto"/>
              <w:left w:val="single" w:sz="4" w:space="0" w:color="auto"/>
              <w:bottom w:val="single" w:sz="4" w:space="0" w:color="auto"/>
              <w:right w:val="single" w:sz="4" w:space="0" w:color="auto"/>
            </w:tcBorders>
            <w:shd w:val="clear" w:color="auto" w:fill="FBE4D5"/>
            <w:hideMark/>
          </w:tcPr>
          <w:p w:rsidR="006D6DB9" w:rsidRPr="002E40EF" w:rsidRDefault="006D6DB9" w:rsidP="00790340">
            <w:pPr>
              <w:jc w:val="center"/>
              <w:rPr>
                <w:b/>
                <w:bCs/>
                <w:sz w:val="22"/>
                <w:szCs w:val="22"/>
              </w:rPr>
            </w:pPr>
            <w:r w:rsidRPr="002E40EF">
              <w:rPr>
                <w:b/>
                <w:bCs/>
                <w:sz w:val="22"/>
                <w:szCs w:val="22"/>
              </w:rPr>
              <w:t>4</w:t>
            </w:r>
          </w:p>
        </w:tc>
        <w:tc>
          <w:tcPr>
            <w:tcW w:w="1301" w:type="dxa"/>
            <w:tcBorders>
              <w:top w:val="single" w:sz="4" w:space="0" w:color="auto"/>
              <w:left w:val="single" w:sz="4" w:space="0" w:color="auto"/>
              <w:bottom w:val="single" w:sz="4" w:space="0" w:color="auto"/>
              <w:right w:val="single" w:sz="4" w:space="0" w:color="auto"/>
            </w:tcBorders>
            <w:shd w:val="clear" w:color="auto" w:fill="FBE4D5"/>
            <w:hideMark/>
          </w:tcPr>
          <w:p w:rsidR="006D6DB9" w:rsidRPr="002E40EF" w:rsidRDefault="006D6DB9" w:rsidP="00790340">
            <w:pPr>
              <w:jc w:val="center"/>
              <w:rPr>
                <w:b/>
                <w:bCs/>
                <w:sz w:val="22"/>
                <w:szCs w:val="22"/>
              </w:rPr>
            </w:pPr>
            <w:r w:rsidRPr="002E40EF">
              <w:rPr>
                <w:b/>
                <w:bCs/>
                <w:sz w:val="22"/>
                <w:szCs w:val="22"/>
              </w:rPr>
              <w:t>140</w:t>
            </w:r>
          </w:p>
        </w:tc>
        <w:tc>
          <w:tcPr>
            <w:tcW w:w="2241" w:type="dxa"/>
            <w:tcBorders>
              <w:top w:val="single" w:sz="4" w:space="0" w:color="auto"/>
              <w:left w:val="single" w:sz="4" w:space="0" w:color="auto"/>
              <w:bottom w:val="single" w:sz="4" w:space="0" w:color="auto"/>
              <w:right w:val="single" w:sz="4" w:space="0" w:color="auto"/>
            </w:tcBorders>
            <w:shd w:val="clear" w:color="auto" w:fill="FBE4D5"/>
          </w:tcPr>
          <w:p w:rsidR="006D6DB9" w:rsidRPr="002E40EF" w:rsidRDefault="006D6DB9" w:rsidP="00790340">
            <w:pPr>
              <w:rPr>
                <w:sz w:val="22"/>
                <w:szCs w:val="22"/>
              </w:rPr>
            </w:pPr>
          </w:p>
        </w:tc>
      </w:tr>
    </w:tbl>
    <w:p w:rsidR="006D6DB9" w:rsidRPr="002E40EF" w:rsidRDefault="006D6DB9" w:rsidP="006D6DB9">
      <w:pPr>
        <w:jc w:val="both"/>
        <w:rPr>
          <w:b/>
          <w:bCs/>
          <w:sz w:val="22"/>
          <w:szCs w:val="22"/>
          <w:lang w:eastAsia="hr-HR"/>
        </w:rPr>
      </w:pPr>
    </w:p>
    <w:p w:rsidR="006D6DB9" w:rsidRPr="002E40EF" w:rsidRDefault="006D6DB9" w:rsidP="006D6DB9">
      <w:pPr>
        <w:jc w:val="both"/>
        <w:rPr>
          <w:b/>
          <w:sz w:val="22"/>
          <w:szCs w:val="22"/>
        </w:rPr>
      </w:pPr>
      <w:r w:rsidRPr="002E40EF">
        <w:rPr>
          <w:b/>
          <w:sz w:val="22"/>
          <w:szCs w:val="22"/>
        </w:rPr>
        <w:tab/>
      </w:r>
    </w:p>
    <w:p w:rsidR="006D6DB9" w:rsidRPr="002E40EF" w:rsidRDefault="006D6DB9" w:rsidP="006D6DB9">
      <w:pPr>
        <w:ind w:left="720"/>
        <w:jc w:val="both"/>
        <w:rPr>
          <w:sz w:val="22"/>
          <w:szCs w:val="22"/>
        </w:rPr>
      </w:pPr>
      <w:r w:rsidRPr="002E40EF">
        <w:rPr>
          <w:sz w:val="22"/>
          <w:szCs w:val="22"/>
        </w:rPr>
        <w:t>Školske 2010./11.godine Ministarstvo znanosti, obrazovanja i športa dalo je suglasnost   za izvođenje nastave učenja (njegovanja) albanskog jezika i kulture (Model C)  sukladno članku 7. Zakona o odgoju i obrazovanju u osnovnoj i srednjoj školi. Nastava se održava utorkom</w:t>
      </w:r>
    </w:p>
    <w:p w:rsidR="006D6DB9" w:rsidRPr="002E40EF" w:rsidRDefault="006D6DB9" w:rsidP="006D6DB9">
      <w:pPr>
        <w:ind w:left="720"/>
        <w:jc w:val="both"/>
        <w:rPr>
          <w:sz w:val="22"/>
          <w:szCs w:val="22"/>
        </w:rPr>
      </w:pPr>
      <w:r w:rsidRPr="002E40EF">
        <w:rPr>
          <w:sz w:val="22"/>
          <w:szCs w:val="22"/>
        </w:rPr>
        <w:t xml:space="preserve">7. i 8. sat -  za grupu učenika 5. - 8.razreda  </w:t>
      </w:r>
    </w:p>
    <w:p w:rsidR="006D6DB9" w:rsidRDefault="006D6DB9" w:rsidP="006D6DB9">
      <w:pPr>
        <w:ind w:left="720"/>
        <w:jc w:val="both"/>
        <w:rPr>
          <w:sz w:val="22"/>
          <w:szCs w:val="22"/>
        </w:rPr>
      </w:pPr>
      <w:r w:rsidRPr="002E40EF">
        <w:rPr>
          <w:sz w:val="22"/>
          <w:szCs w:val="22"/>
        </w:rPr>
        <w:t xml:space="preserve">5. i 6. sat - za grupu učenika  1. - 4. razreda.  </w:t>
      </w:r>
    </w:p>
    <w:p w:rsidR="00D97541" w:rsidRDefault="00D97541" w:rsidP="004D6708">
      <w:pPr>
        <w:jc w:val="both"/>
        <w:rPr>
          <w:sz w:val="22"/>
          <w:szCs w:val="22"/>
        </w:rPr>
      </w:pPr>
    </w:p>
    <w:p w:rsidR="004D6708" w:rsidRDefault="004D6708" w:rsidP="004D6708">
      <w:pPr>
        <w:jc w:val="both"/>
        <w:rPr>
          <w:sz w:val="22"/>
          <w:szCs w:val="22"/>
        </w:rPr>
      </w:pPr>
    </w:p>
    <w:p w:rsidR="00D97541" w:rsidRPr="002E40EF" w:rsidRDefault="00D97541" w:rsidP="006D6DB9">
      <w:pPr>
        <w:ind w:left="720"/>
        <w:jc w:val="both"/>
        <w:rPr>
          <w:sz w:val="22"/>
          <w:szCs w:val="22"/>
        </w:rPr>
      </w:pPr>
    </w:p>
    <w:p w:rsidR="006D6DB9" w:rsidRPr="002E40EF" w:rsidRDefault="006D6DB9" w:rsidP="006D6DB9">
      <w:pPr>
        <w:jc w:val="both"/>
        <w:rPr>
          <w:b/>
          <w:sz w:val="22"/>
          <w:szCs w:val="22"/>
        </w:rPr>
      </w:pPr>
      <w:r w:rsidRPr="002E40EF">
        <w:rPr>
          <w:b/>
          <w:bCs/>
          <w:sz w:val="22"/>
          <w:szCs w:val="22"/>
          <w:lang w:eastAsia="hr-HR"/>
        </w:rPr>
        <w:lastRenderedPageBreak/>
        <w:t xml:space="preserve">4.2.2. Tjedni i godišnji broj nastavnih sati DOPUNSKE nastave </w:t>
      </w:r>
    </w:p>
    <w:p w:rsidR="006D6DB9" w:rsidRPr="002E40EF" w:rsidRDefault="006D6DB9" w:rsidP="006D6DB9">
      <w:pPr>
        <w:jc w:val="both"/>
        <w:rPr>
          <w:b/>
          <w:sz w:val="22"/>
          <w:szCs w:val="22"/>
        </w:rPr>
      </w:pPr>
    </w:p>
    <w:p w:rsidR="006D6DB9" w:rsidRPr="002E40EF" w:rsidRDefault="006D6DB9" w:rsidP="006D6DB9">
      <w:pPr>
        <w:pStyle w:val="t-12-9-fett-s"/>
        <w:tabs>
          <w:tab w:val="left" w:pos="0"/>
          <w:tab w:val="left" w:pos="1080"/>
          <w:tab w:val="left" w:pos="1440"/>
        </w:tabs>
        <w:spacing w:before="0" w:beforeAutospacing="0" w:after="0" w:afterAutospacing="0"/>
        <w:ind w:left="720"/>
        <w:jc w:val="both"/>
        <w:rPr>
          <w:b w:val="0"/>
          <w:sz w:val="22"/>
          <w:szCs w:val="22"/>
        </w:rPr>
      </w:pPr>
      <w:r w:rsidRPr="002E40EF">
        <w:rPr>
          <w:b w:val="0"/>
          <w:sz w:val="22"/>
          <w:szCs w:val="22"/>
        </w:rPr>
        <w:t>Grupe se formiraju prema odredbama Pravilnika o broju učenika u redovitom i kombiniranom razrednom odjelu i odgojno-obrazovnoj skupini u osnovnoj školi</w:t>
      </w:r>
    </w:p>
    <w:p w:rsidR="006D6DB9" w:rsidRPr="002E40EF" w:rsidRDefault="006D6DB9" w:rsidP="006D6DB9">
      <w:pPr>
        <w:pStyle w:val="t-12-9-fett-s"/>
        <w:tabs>
          <w:tab w:val="left" w:pos="0"/>
          <w:tab w:val="left" w:pos="1080"/>
          <w:tab w:val="left" w:pos="1440"/>
        </w:tabs>
        <w:spacing w:before="0" w:beforeAutospacing="0" w:after="0" w:afterAutospacing="0"/>
        <w:ind w:left="720"/>
        <w:jc w:val="both"/>
        <w:rPr>
          <w:b w:val="0"/>
          <w:sz w:val="22"/>
          <w:szCs w:val="22"/>
        </w:rPr>
      </w:pPr>
    </w:p>
    <w:p w:rsidR="006D6DB9" w:rsidRPr="002E40EF" w:rsidRDefault="006D6DB9" w:rsidP="006D6DB9">
      <w:pPr>
        <w:pStyle w:val="t-12-9-fett-s"/>
        <w:tabs>
          <w:tab w:val="left" w:pos="0"/>
          <w:tab w:val="left" w:pos="1080"/>
          <w:tab w:val="left" w:pos="1440"/>
        </w:tabs>
        <w:spacing w:before="0" w:beforeAutospacing="0" w:after="0" w:afterAutospacing="0"/>
        <w:ind w:left="720"/>
        <w:jc w:val="both"/>
        <w:rPr>
          <w:sz w:val="22"/>
          <w:szCs w:val="22"/>
        </w:rPr>
      </w:pPr>
      <w:r w:rsidRPr="002E40EF">
        <w:rPr>
          <w:b w:val="0"/>
          <w:sz w:val="22"/>
          <w:szCs w:val="22"/>
        </w:rPr>
        <w:t xml:space="preserve"> </w:t>
      </w:r>
      <w:r w:rsidRPr="002E40EF">
        <w:rPr>
          <w:sz w:val="22"/>
          <w:szCs w:val="22"/>
        </w:rPr>
        <w:t>Razredna nastava</w:t>
      </w:r>
    </w:p>
    <w:tbl>
      <w:tblPr>
        <w:tblW w:w="863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2551"/>
        <w:gridCol w:w="1276"/>
        <w:gridCol w:w="992"/>
        <w:gridCol w:w="851"/>
        <w:gridCol w:w="1588"/>
      </w:tblGrid>
      <w:tr w:rsidR="002E40EF" w:rsidRPr="002E40EF" w:rsidTr="00790340">
        <w:tc>
          <w:tcPr>
            <w:tcW w:w="1373" w:type="dxa"/>
            <w:shd w:val="clear" w:color="auto" w:fill="FBE4D5"/>
          </w:tcPr>
          <w:p w:rsidR="006D6DB9" w:rsidRPr="002E40EF" w:rsidRDefault="006D6DB9" w:rsidP="00790340">
            <w:pPr>
              <w:pStyle w:val="Odlomakpopisa"/>
              <w:ind w:left="0"/>
              <w:rPr>
                <w:b/>
                <w:sz w:val="22"/>
                <w:szCs w:val="22"/>
              </w:rPr>
            </w:pPr>
            <w:r w:rsidRPr="002E40EF">
              <w:rPr>
                <w:b/>
                <w:sz w:val="22"/>
                <w:szCs w:val="22"/>
              </w:rPr>
              <w:t>Raz. odjel</w:t>
            </w:r>
          </w:p>
        </w:tc>
        <w:tc>
          <w:tcPr>
            <w:tcW w:w="2551" w:type="dxa"/>
            <w:shd w:val="clear" w:color="auto" w:fill="FBE4D5"/>
          </w:tcPr>
          <w:p w:rsidR="006D6DB9" w:rsidRPr="002E40EF" w:rsidRDefault="006D6DB9" w:rsidP="00790340">
            <w:pPr>
              <w:pStyle w:val="Odlomakpopisa"/>
              <w:ind w:left="0"/>
              <w:rPr>
                <w:b/>
                <w:sz w:val="22"/>
                <w:szCs w:val="22"/>
              </w:rPr>
            </w:pPr>
            <w:r w:rsidRPr="002E40EF">
              <w:rPr>
                <w:b/>
                <w:sz w:val="22"/>
                <w:szCs w:val="22"/>
              </w:rPr>
              <w:t>Učitelj</w:t>
            </w:r>
          </w:p>
        </w:tc>
        <w:tc>
          <w:tcPr>
            <w:tcW w:w="1276" w:type="dxa"/>
            <w:shd w:val="clear" w:color="auto" w:fill="FBE4D5"/>
          </w:tcPr>
          <w:p w:rsidR="006D6DB9" w:rsidRPr="002E40EF" w:rsidRDefault="006D6DB9" w:rsidP="00790340">
            <w:pPr>
              <w:pStyle w:val="Odlomakpopisa"/>
              <w:ind w:left="0"/>
              <w:rPr>
                <w:b/>
                <w:sz w:val="22"/>
                <w:szCs w:val="22"/>
              </w:rPr>
            </w:pPr>
            <w:r w:rsidRPr="002E40EF">
              <w:rPr>
                <w:b/>
                <w:sz w:val="22"/>
                <w:szCs w:val="22"/>
              </w:rPr>
              <w:t>Predmet</w:t>
            </w:r>
          </w:p>
        </w:tc>
        <w:tc>
          <w:tcPr>
            <w:tcW w:w="992" w:type="dxa"/>
            <w:shd w:val="clear" w:color="auto" w:fill="FBE4D5"/>
          </w:tcPr>
          <w:p w:rsidR="006D6DB9" w:rsidRPr="002E40EF" w:rsidRDefault="006D6DB9" w:rsidP="00790340">
            <w:pPr>
              <w:pStyle w:val="Odlomakpopisa"/>
              <w:ind w:left="0"/>
              <w:rPr>
                <w:b/>
                <w:sz w:val="22"/>
                <w:szCs w:val="22"/>
              </w:rPr>
            </w:pPr>
            <w:r w:rsidRPr="002E40EF">
              <w:rPr>
                <w:b/>
                <w:sz w:val="22"/>
                <w:szCs w:val="22"/>
              </w:rPr>
              <w:t xml:space="preserve">Br. </w:t>
            </w:r>
          </w:p>
          <w:p w:rsidR="006D6DB9" w:rsidRPr="002E40EF" w:rsidRDefault="006D6DB9" w:rsidP="00790340">
            <w:pPr>
              <w:pStyle w:val="Odlomakpopisa"/>
              <w:ind w:left="0"/>
              <w:rPr>
                <w:b/>
                <w:sz w:val="22"/>
                <w:szCs w:val="22"/>
              </w:rPr>
            </w:pPr>
            <w:r w:rsidRPr="002E40EF">
              <w:rPr>
                <w:b/>
                <w:sz w:val="22"/>
                <w:szCs w:val="22"/>
              </w:rPr>
              <w:t>sati</w:t>
            </w:r>
          </w:p>
        </w:tc>
        <w:tc>
          <w:tcPr>
            <w:tcW w:w="851" w:type="dxa"/>
            <w:shd w:val="clear" w:color="auto" w:fill="FBE4D5"/>
          </w:tcPr>
          <w:p w:rsidR="006D6DB9" w:rsidRPr="002E40EF" w:rsidRDefault="006D6DB9" w:rsidP="00790340">
            <w:pPr>
              <w:pStyle w:val="Odlomakpopisa"/>
              <w:ind w:left="0"/>
              <w:rPr>
                <w:b/>
                <w:sz w:val="22"/>
                <w:szCs w:val="22"/>
              </w:rPr>
            </w:pPr>
            <w:r w:rsidRPr="002E40EF">
              <w:rPr>
                <w:b/>
                <w:sz w:val="22"/>
                <w:szCs w:val="22"/>
              </w:rPr>
              <w:t>Br.</w:t>
            </w:r>
          </w:p>
          <w:p w:rsidR="006D6DB9" w:rsidRPr="002E40EF" w:rsidRDefault="006D6DB9" w:rsidP="00790340">
            <w:pPr>
              <w:pStyle w:val="Odlomakpopisa"/>
              <w:ind w:left="0"/>
              <w:rPr>
                <w:b/>
                <w:sz w:val="22"/>
                <w:szCs w:val="22"/>
              </w:rPr>
            </w:pPr>
            <w:r w:rsidRPr="002E40EF">
              <w:rPr>
                <w:b/>
                <w:sz w:val="22"/>
                <w:szCs w:val="22"/>
              </w:rPr>
              <w:t>grupa</w:t>
            </w:r>
          </w:p>
        </w:tc>
        <w:tc>
          <w:tcPr>
            <w:tcW w:w="1588" w:type="dxa"/>
            <w:shd w:val="clear" w:color="auto" w:fill="FBE4D5"/>
          </w:tcPr>
          <w:p w:rsidR="006D6DB9" w:rsidRPr="002E40EF" w:rsidRDefault="006D6DB9" w:rsidP="00790340">
            <w:pPr>
              <w:pStyle w:val="Odlomakpopisa"/>
              <w:ind w:left="0"/>
              <w:rPr>
                <w:b/>
                <w:sz w:val="22"/>
                <w:szCs w:val="22"/>
              </w:rPr>
            </w:pPr>
            <w:r w:rsidRPr="002E40EF">
              <w:rPr>
                <w:b/>
                <w:sz w:val="22"/>
                <w:szCs w:val="22"/>
              </w:rPr>
              <w:t>Planirano učenika</w:t>
            </w:r>
          </w:p>
        </w:tc>
      </w:tr>
      <w:tr w:rsidR="002E40EF" w:rsidRPr="002E40EF" w:rsidTr="00790340">
        <w:tc>
          <w:tcPr>
            <w:tcW w:w="1373" w:type="dxa"/>
            <w:shd w:val="clear" w:color="auto" w:fill="auto"/>
          </w:tcPr>
          <w:p w:rsidR="006D6DB9" w:rsidRPr="002E40EF" w:rsidRDefault="006D6DB9" w:rsidP="00790340">
            <w:pPr>
              <w:pStyle w:val="Odlomakpopisa"/>
              <w:ind w:left="0"/>
              <w:rPr>
                <w:sz w:val="22"/>
                <w:szCs w:val="22"/>
              </w:rPr>
            </w:pPr>
            <w:r w:rsidRPr="002E40EF">
              <w:rPr>
                <w:sz w:val="22"/>
                <w:szCs w:val="22"/>
              </w:rPr>
              <w:t>1.a</w:t>
            </w:r>
          </w:p>
        </w:tc>
        <w:tc>
          <w:tcPr>
            <w:tcW w:w="2551" w:type="dxa"/>
            <w:shd w:val="clear" w:color="auto" w:fill="auto"/>
          </w:tcPr>
          <w:p w:rsidR="006D6DB9" w:rsidRPr="002E40EF" w:rsidRDefault="006D6DB9" w:rsidP="00790340">
            <w:pPr>
              <w:pStyle w:val="Odlomakpopisa"/>
              <w:ind w:left="0"/>
              <w:rPr>
                <w:sz w:val="22"/>
                <w:szCs w:val="22"/>
              </w:rPr>
            </w:pPr>
            <w:r w:rsidRPr="002E40EF">
              <w:rPr>
                <w:sz w:val="22"/>
                <w:szCs w:val="22"/>
              </w:rPr>
              <w:t>Marija Matasović</w:t>
            </w:r>
          </w:p>
        </w:tc>
        <w:tc>
          <w:tcPr>
            <w:tcW w:w="1276" w:type="dxa"/>
            <w:shd w:val="clear" w:color="auto" w:fill="auto"/>
          </w:tcPr>
          <w:p w:rsidR="006D6DB9" w:rsidRPr="002E40EF" w:rsidRDefault="006D6DB9" w:rsidP="00790340">
            <w:pPr>
              <w:pStyle w:val="Odlomakpopisa"/>
              <w:ind w:left="0"/>
              <w:rPr>
                <w:sz w:val="22"/>
                <w:szCs w:val="22"/>
              </w:rPr>
            </w:pPr>
            <w:r w:rsidRPr="002E40EF">
              <w:rPr>
                <w:sz w:val="22"/>
                <w:szCs w:val="22"/>
              </w:rPr>
              <w:t>HJ, MAT</w:t>
            </w:r>
          </w:p>
        </w:tc>
        <w:tc>
          <w:tcPr>
            <w:tcW w:w="992" w:type="dxa"/>
            <w:shd w:val="clear" w:color="auto" w:fill="auto"/>
          </w:tcPr>
          <w:p w:rsidR="006D6DB9" w:rsidRPr="002E40EF" w:rsidRDefault="006D6DB9" w:rsidP="00790340">
            <w:pPr>
              <w:pStyle w:val="Odlomakpopisa"/>
              <w:ind w:left="0"/>
              <w:rPr>
                <w:sz w:val="22"/>
                <w:szCs w:val="22"/>
              </w:rPr>
            </w:pPr>
            <w:r w:rsidRPr="002E40EF">
              <w:rPr>
                <w:sz w:val="22"/>
                <w:szCs w:val="22"/>
              </w:rPr>
              <w:t>35</w:t>
            </w:r>
          </w:p>
        </w:tc>
        <w:tc>
          <w:tcPr>
            <w:tcW w:w="851" w:type="dxa"/>
            <w:shd w:val="clear" w:color="auto" w:fill="auto"/>
          </w:tcPr>
          <w:p w:rsidR="006D6DB9" w:rsidRPr="002E40EF" w:rsidRDefault="006D6DB9" w:rsidP="00790340">
            <w:pPr>
              <w:pStyle w:val="Odlomakpopisa"/>
              <w:ind w:left="0"/>
              <w:rPr>
                <w:sz w:val="22"/>
                <w:szCs w:val="22"/>
              </w:rPr>
            </w:pPr>
            <w:r w:rsidRPr="002E40EF">
              <w:rPr>
                <w:sz w:val="22"/>
                <w:szCs w:val="22"/>
              </w:rPr>
              <w:t>1</w:t>
            </w:r>
          </w:p>
        </w:tc>
        <w:tc>
          <w:tcPr>
            <w:tcW w:w="1588" w:type="dxa"/>
            <w:shd w:val="clear" w:color="auto" w:fill="auto"/>
          </w:tcPr>
          <w:p w:rsidR="006D6DB9" w:rsidRPr="002E40EF" w:rsidRDefault="006D6DB9" w:rsidP="00790340">
            <w:pPr>
              <w:pStyle w:val="Odlomakpopisa"/>
              <w:ind w:left="0"/>
              <w:rPr>
                <w:sz w:val="22"/>
                <w:szCs w:val="22"/>
              </w:rPr>
            </w:pPr>
            <w:r w:rsidRPr="002E40EF">
              <w:rPr>
                <w:sz w:val="22"/>
                <w:szCs w:val="22"/>
              </w:rPr>
              <w:t>do 10 učenika</w:t>
            </w:r>
          </w:p>
        </w:tc>
      </w:tr>
      <w:tr w:rsidR="002E40EF" w:rsidRPr="002E40EF" w:rsidTr="00790340">
        <w:tc>
          <w:tcPr>
            <w:tcW w:w="1373" w:type="dxa"/>
            <w:shd w:val="clear" w:color="auto" w:fill="auto"/>
          </w:tcPr>
          <w:p w:rsidR="006D6DB9" w:rsidRPr="002E40EF" w:rsidRDefault="006D6DB9" w:rsidP="00790340">
            <w:pPr>
              <w:pStyle w:val="Odlomakpopisa"/>
              <w:ind w:left="0"/>
              <w:rPr>
                <w:sz w:val="22"/>
                <w:szCs w:val="22"/>
              </w:rPr>
            </w:pPr>
            <w:r w:rsidRPr="002E40EF">
              <w:rPr>
                <w:sz w:val="22"/>
                <w:szCs w:val="22"/>
              </w:rPr>
              <w:t>1.b</w:t>
            </w:r>
          </w:p>
        </w:tc>
        <w:tc>
          <w:tcPr>
            <w:tcW w:w="2551" w:type="dxa"/>
            <w:shd w:val="clear" w:color="auto" w:fill="auto"/>
          </w:tcPr>
          <w:p w:rsidR="006D6DB9" w:rsidRPr="002E40EF" w:rsidRDefault="006D6DB9" w:rsidP="00790340">
            <w:pPr>
              <w:pStyle w:val="Odlomakpopisa"/>
              <w:ind w:left="0"/>
              <w:rPr>
                <w:sz w:val="22"/>
                <w:szCs w:val="22"/>
              </w:rPr>
            </w:pPr>
            <w:r w:rsidRPr="002E40EF">
              <w:rPr>
                <w:sz w:val="22"/>
                <w:szCs w:val="22"/>
              </w:rPr>
              <w:t>Snježana Stifanich</w:t>
            </w:r>
          </w:p>
        </w:tc>
        <w:tc>
          <w:tcPr>
            <w:tcW w:w="1276" w:type="dxa"/>
            <w:shd w:val="clear" w:color="auto" w:fill="auto"/>
          </w:tcPr>
          <w:p w:rsidR="006D6DB9" w:rsidRPr="002E40EF" w:rsidRDefault="006D6DB9" w:rsidP="00790340">
            <w:pPr>
              <w:pStyle w:val="Odlomakpopisa"/>
              <w:ind w:left="0"/>
              <w:rPr>
                <w:sz w:val="22"/>
                <w:szCs w:val="22"/>
              </w:rPr>
            </w:pPr>
            <w:r w:rsidRPr="002E40EF">
              <w:rPr>
                <w:sz w:val="22"/>
                <w:szCs w:val="22"/>
              </w:rPr>
              <w:t>HJ, MAT</w:t>
            </w:r>
          </w:p>
        </w:tc>
        <w:tc>
          <w:tcPr>
            <w:tcW w:w="992" w:type="dxa"/>
            <w:shd w:val="clear" w:color="auto" w:fill="auto"/>
          </w:tcPr>
          <w:p w:rsidR="006D6DB9" w:rsidRPr="002E40EF" w:rsidRDefault="006D6DB9" w:rsidP="00790340">
            <w:pPr>
              <w:rPr>
                <w:sz w:val="22"/>
                <w:szCs w:val="22"/>
              </w:rPr>
            </w:pPr>
            <w:r w:rsidRPr="002E40EF">
              <w:rPr>
                <w:sz w:val="22"/>
                <w:szCs w:val="22"/>
              </w:rPr>
              <w:t>35</w:t>
            </w:r>
          </w:p>
        </w:tc>
        <w:tc>
          <w:tcPr>
            <w:tcW w:w="851" w:type="dxa"/>
            <w:shd w:val="clear" w:color="auto" w:fill="auto"/>
          </w:tcPr>
          <w:p w:rsidR="006D6DB9" w:rsidRPr="002E40EF" w:rsidRDefault="006D6DB9" w:rsidP="00790340">
            <w:pPr>
              <w:pStyle w:val="Odlomakpopisa"/>
              <w:ind w:left="0"/>
              <w:rPr>
                <w:sz w:val="22"/>
                <w:szCs w:val="22"/>
              </w:rPr>
            </w:pPr>
            <w:r w:rsidRPr="002E40EF">
              <w:rPr>
                <w:sz w:val="22"/>
                <w:szCs w:val="22"/>
              </w:rPr>
              <w:t>1</w:t>
            </w:r>
          </w:p>
        </w:tc>
        <w:tc>
          <w:tcPr>
            <w:tcW w:w="1588" w:type="dxa"/>
            <w:shd w:val="clear" w:color="auto" w:fill="auto"/>
          </w:tcPr>
          <w:p w:rsidR="006D6DB9" w:rsidRPr="002E40EF" w:rsidRDefault="006D6DB9" w:rsidP="00790340">
            <w:pPr>
              <w:rPr>
                <w:sz w:val="22"/>
                <w:szCs w:val="22"/>
              </w:rPr>
            </w:pPr>
            <w:r w:rsidRPr="002E40EF">
              <w:rPr>
                <w:sz w:val="22"/>
                <w:szCs w:val="22"/>
              </w:rPr>
              <w:t>do 10 učenika</w:t>
            </w:r>
          </w:p>
        </w:tc>
      </w:tr>
      <w:tr w:rsidR="002E40EF" w:rsidRPr="002E40EF" w:rsidTr="00790340">
        <w:tc>
          <w:tcPr>
            <w:tcW w:w="1373" w:type="dxa"/>
            <w:shd w:val="clear" w:color="auto" w:fill="auto"/>
          </w:tcPr>
          <w:p w:rsidR="006D6DB9" w:rsidRPr="002E40EF" w:rsidRDefault="006D6DB9" w:rsidP="00790340">
            <w:pPr>
              <w:pStyle w:val="Odlomakpopisa"/>
              <w:ind w:left="0"/>
              <w:rPr>
                <w:sz w:val="22"/>
                <w:szCs w:val="22"/>
              </w:rPr>
            </w:pPr>
            <w:r w:rsidRPr="002E40EF">
              <w:rPr>
                <w:sz w:val="22"/>
                <w:szCs w:val="22"/>
              </w:rPr>
              <w:t>1.c</w:t>
            </w:r>
          </w:p>
        </w:tc>
        <w:tc>
          <w:tcPr>
            <w:tcW w:w="2551" w:type="dxa"/>
            <w:shd w:val="clear" w:color="auto" w:fill="auto"/>
          </w:tcPr>
          <w:p w:rsidR="006D6DB9" w:rsidRPr="002E40EF" w:rsidRDefault="006D6DB9" w:rsidP="00790340">
            <w:pPr>
              <w:pStyle w:val="Odlomakpopisa"/>
              <w:ind w:left="0"/>
              <w:rPr>
                <w:sz w:val="22"/>
                <w:szCs w:val="22"/>
              </w:rPr>
            </w:pPr>
            <w:r w:rsidRPr="002E40EF">
              <w:rPr>
                <w:sz w:val="22"/>
                <w:szCs w:val="22"/>
              </w:rPr>
              <w:t>Lorena Beaković</w:t>
            </w:r>
          </w:p>
        </w:tc>
        <w:tc>
          <w:tcPr>
            <w:tcW w:w="1276" w:type="dxa"/>
            <w:shd w:val="clear" w:color="auto" w:fill="auto"/>
          </w:tcPr>
          <w:p w:rsidR="006D6DB9" w:rsidRPr="002E40EF" w:rsidRDefault="006D6DB9" w:rsidP="00790340">
            <w:pPr>
              <w:pStyle w:val="Odlomakpopisa"/>
              <w:ind w:left="0"/>
              <w:rPr>
                <w:sz w:val="22"/>
                <w:szCs w:val="22"/>
              </w:rPr>
            </w:pPr>
            <w:r w:rsidRPr="002E40EF">
              <w:rPr>
                <w:sz w:val="22"/>
                <w:szCs w:val="22"/>
              </w:rPr>
              <w:t>HJ, MAT</w:t>
            </w:r>
          </w:p>
        </w:tc>
        <w:tc>
          <w:tcPr>
            <w:tcW w:w="992" w:type="dxa"/>
            <w:shd w:val="clear" w:color="auto" w:fill="auto"/>
          </w:tcPr>
          <w:p w:rsidR="006D6DB9" w:rsidRPr="002E40EF" w:rsidRDefault="006D6DB9" w:rsidP="00790340">
            <w:pPr>
              <w:rPr>
                <w:sz w:val="22"/>
                <w:szCs w:val="22"/>
              </w:rPr>
            </w:pPr>
            <w:r w:rsidRPr="002E40EF">
              <w:rPr>
                <w:sz w:val="22"/>
                <w:szCs w:val="22"/>
              </w:rPr>
              <w:t>35</w:t>
            </w:r>
          </w:p>
        </w:tc>
        <w:tc>
          <w:tcPr>
            <w:tcW w:w="851" w:type="dxa"/>
            <w:shd w:val="clear" w:color="auto" w:fill="auto"/>
          </w:tcPr>
          <w:p w:rsidR="006D6DB9" w:rsidRPr="002E40EF" w:rsidRDefault="006D6DB9" w:rsidP="00790340">
            <w:pPr>
              <w:pStyle w:val="Odlomakpopisa"/>
              <w:ind w:left="0"/>
              <w:rPr>
                <w:sz w:val="22"/>
                <w:szCs w:val="22"/>
              </w:rPr>
            </w:pPr>
            <w:r w:rsidRPr="002E40EF">
              <w:rPr>
                <w:sz w:val="22"/>
                <w:szCs w:val="22"/>
              </w:rPr>
              <w:t>1</w:t>
            </w:r>
          </w:p>
        </w:tc>
        <w:tc>
          <w:tcPr>
            <w:tcW w:w="1588" w:type="dxa"/>
            <w:shd w:val="clear" w:color="auto" w:fill="auto"/>
          </w:tcPr>
          <w:p w:rsidR="006D6DB9" w:rsidRPr="002E40EF" w:rsidRDefault="006D6DB9" w:rsidP="00790340">
            <w:pPr>
              <w:rPr>
                <w:sz w:val="22"/>
                <w:szCs w:val="22"/>
              </w:rPr>
            </w:pPr>
            <w:r w:rsidRPr="002E40EF">
              <w:rPr>
                <w:sz w:val="22"/>
                <w:szCs w:val="22"/>
              </w:rPr>
              <w:t>do 10 učenika</w:t>
            </w:r>
          </w:p>
        </w:tc>
      </w:tr>
      <w:tr w:rsidR="002E40EF" w:rsidRPr="002E40EF" w:rsidTr="00790340">
        <w:tc>
          <w:tcPr>
            <w:tcW w:w="1373" w:type="dxa"/>
            <w:shd w:val="clear" w:color="auto" w:fill="auto"/>
          </w:tcPr>
          <w:p w:rsidR="006D6DB9" w:rsidRPr="002E40EF" w:rsidRDefault="006D6DB9" w:rsidP="00790340">
            <w:pPr>
              <w:pStyle w:val="Odlomakpopisa"/>
              <w:ind w:left="0"/>
              <w:rPr>
                <w:sz w:val="22"/>
                <w:szCs w:val="22"/>
              </w:rPr>
            </w:pPr>
            <w:r w:rsidRPr="002E40EF">
              <w:rPr>
                <w:sz w:val="22"/>
                <w:szCs w:val="22"/>
              </w:rPr>
              <w:t>1.ŽB</w:t>
            </w:r>
          </w:p>
        </w:tc>
        <w:tc>
          <w:tcPr>
            <w:tcW w:w="2551" w:type="dxa"/>
            <w:shd w:val="clear" w:color="auto" w:fill="auto"/>
          </w:tcPr>
          <w:p w:rsidR="006D6DB9" w:rsidRPr="002E40EF" w:rsidRDefault="006D6DB9" w:rsidP="00790340">
            <w:pPr>
              <w:pStyle w:val="Odlomakpopisa"/>
              <w:ind w:left="0"/>
              <w:rPr>
                <w:sz w:val="22"/>
                <w:szCs w:val="22"/>
              </w:rPr>
            </w:pPr>
            <w:r w:rsidRPr="002E40EF">
              <w:rPr>
                <w:sz w:val="22"/>
                <w:szCs w:val="22"/>
              </w:rPr>
              <w:t>Ljubica Goričanec</w:t>
            </w:r>
          </w:p>
        </w:tc>
        <w:tc>
          <w:tcPr>
            <w:tcW w:w="1276" w:type="dxa"/>
            <w:shd w:val="clear" w:color="auto" w:fill="auto"/>
          </w:tcPr>
          <w:p w:rsidR="006D6DB9" w:rsidRPr="002E40EF" w:rsidRDefault="006D6DB9" w:rsidP="00790340">
            <w:pPr>
              <w:pStyle w:val="Odlomakpopisa"/>
              <w:ind w:left="0"/>
              <w:rPr>
                <w:sz w:val="22"/>
                <w:szCs w:val="22"/>
              </w:rPr>
            </w:pPr>
            <w:r w:rsidRPr="002E40EF">
              <w:rPr>
                <w:sz w:val="22"/>
                <w:szCs w:val="22"/>
              </w:rPr>
              <w:t>HJ, MAT</w:t>
            </w:r>
          </w:p>
        </w:tc>
        <w:tc>
          <w:tcPr>
            <w:tcW w:w="992" w:type="dxa"/>
            <w:shd w:val="clear" w:color="auto" w:fill="auto"/>
          </w:tcPr>
          <w:p w:rsidR="006D6DB9" w:rsidRPr="002E40EF" w:rsidRDefault="006D6DB9" w:rsidP="00790340">
            <w:pPr>
              <w:rPr>
                <w:sz w:val="22"/>
                <w:szCs w:val="22"/>
              </w:rPr>
            </w:pPr>
            <w:r w:rsidRPr="002E40EF">
              <w:rPr>
                <w:sz w:val="22"/>
                <w:szCs w:val="22"/>
              </w:rPr>
              <w:t>35</w:t>
            </w:r>
          </w:p>
        </w:tc>
        <w:tc>
          <w:tcPr>
            <w:tcW w:w="851" w:type="dxa"/>
            <w:shd w:val="clear" w:color="auto" w:fill="auto"/>
          </w:tcPr>
          <w:p w:rsidR="006D6DB9" w:rsidRPr="002E40EF" w:rsidRDefault="006D6DB9" w:rsidP="00790340">
            <w:pPr>
              <w:pStyle w:val="Odlomakpopisa"/>
              <w:ind w:left="0"/>
              <w:rPr>
                <w:sz w:val="22"/>
                <w:szCs w:val="22"/>
              </w:rPr>
            </w:pPr>
            <w:r w:rsidRPr="002E40EF">
              <w:rPr>
                <w:sz w:val="22"/>
                <w:szCs w:val="22"/>
              </w:rPr>
              <w:t>1</w:t>
            </w:r>
          </w:p>
        </w:tc>
        <w:tc>
          <w:tcPr>
            <w:tcW w:w="1588" w:type="dxa"/>
            <w:shd w:val="clear" w:color="auto" w:fill="auto"/>
          </w:tcPr>
          <w:p w:rsidR="006D6DB9" w:rsidRPr="002E40EF" w:rsidRDefault="006D6DB9" w:rsidP="00790340">
            <w:pPr>
              <w:rPr>
                <w:sz w:val="22"/>
                <w:szCs w:val="22"/>
              </w:rPr>
            </w:pPr>
            <w:r w:rsidRPr="002E40EF">
              <w:rPr>
                <w:sz w:val="22"/>
                <w:szCs w:val="22"/>
              </w:rPr>
              <w:t>do 10 učenika</w:t>
            </w:r>
          </w:p>
        </w:tc>
      </w:tr>
      <w:tr w:rsidR="002E40EF" w:rsidRPr="002E40EF" w:rsidTr="00790340">
        <w:tc>
          <w:tcPr>
            <w:tcW w:w="1373" w:type="dxa"/>
            <w:shd w:val="clear" w:color="auto" w:fill="auto"/>
          </w:tcPr>
          <w:p w:rsidR="006D6DB9" w:rsidRPr="002E40EF" w:rsidRDefault="006D6DB9" w:rsidP="00790340">
            <w:pPr>
              <w:pStyle w:val="Odlomakpopisa"/>
              <w:ind w:left="0"/>
              <w:rPr>
                <w:sz w:val="22"/>
                <w:szCs w:val="22"/>
              </w:rPr>
            </w:pPr>
            <w:r w:rsidRPr="002E40EF">
              <w:rPr>
                <w:sz w:val="22"/>
                <w:szCs w:val="22"/>
              </w:rPr>
              <w:t>2.a</w:t>
            </w:r>
          </w:p>
        </w:tc>
        <w:tc>
          <w:tcPr>
            <w:tcW w:w="2551" w:type="dxa"/>
            <w:shd w:val="clear" w:color="auto" w:fill="auto"/>
          </w:tcPr>
          <w:p w:rsidR="006D6DB9" w:rsidRPr="002E40EF" w:rsidRDefault="006D6DB9" w:rsidP="00790340">
            <w:pPr>
              <w:pStyle w:val="Odlomakpopisa"/>
              <w:ind w:left="0"/>
              <w:rPr>
                <w:sz w:val="22"/>
                <w:szCs w:val="22"/>
              </w:rPr>
            </w:pPr>
            <w:r w:rsidRPr="002E40EF">
              <w:rPr>
                <w:sz w:val="22"/>
                <w:szCs w:val="22"/>
              </w:rPr>
              <w:t>Jasna Cvijanović Slacki</w:t>
            </w:r>
          </w:p>
        </w:tc>
        <w:tc>
          <w:tcPr>
            <w:tcW w:w="1276" w:type="dxa"/>
            <w:shd w:val="clear" w:color="auto" w:fill="auto"/>
          </w:tcPr>
          <w:p w:rsidR="006D6DB9" w:rsidRPr="002E40EF" w:rsidRDefault="006D6DB9" w:rsidP="00790340">
            <w:pPr>
              <w:pStyle w:val="Odlomakpopisa"/>
              <w:ind w:left="0"/>
              <w:rPr>
                <w:sz w:val="22"/>
                <w:szCs w:val="22"/>
              </w:rPr>
            </w:pPr>
            <w:r w:rsidRPr="002E40EF">
              <w:rPr>
                <w:sz w:val="22"/>
                <w:szCs w:val="22"/>
              </w:rPr>
              <w:t>HJ, MAT</w:t>
            </w:r>
          </w:p>
        </w:tc>
        <w:tc>
          <w:tcPr>
            <w:tcW w:w="992" w:type="dxa"/>
            <w:shd w:val="clear" w:color="auto" w:fill="auto"/>
          </w:tcPr>
          <w:p w:rsidR="006D6DB9" w:rsidRPr="002E40EF" w:rsidRDefault="006D6DB9" w:rsidP="00790340">
            <w:pPr>
              <w:rPr>
                <w:sz w:val="22"/>
                <w:szCs w:val="22"/>
              </w:rPr>
            </w:pPr>
            <w:r w:rsidRPr="002E40EF">
              <w:rPr>
                <w:sz w:val="22"/>
                <w:szCs w:val="22"/>
              </w:rPr>
              <w:t>35</w:t>
            </w:r>
          </w:p>
        </w:tc>
        <w:tc>
          <w:tcPr>
            <w:tcW w:w="851" w:type="dxa"/>
            <w:shd w:val="clear" w:color="auto" w:fill="auto"/>
          </w:tcPr>
          <w:p w:rsidR="006D6DB9" w:rsidRPr="002E40EF" w:rsidRDefault="006D6DB9" w:rsidP="00790340">
            <w:pPr>
              <w:pStyle w:val="Odlomakpopisa"/>
              <w:ind w:left="0"/>
              <w:rPr>
                <w:sz w:val="22"/>
                <w:szCs w:val="22"/>
              </w:rPr>
            </w:pPr>
            <w:r w:rsidRPr="002E40EF">
              <w:rPr>
                <w:sz w:val="22"/>
                <w:szCs w:val="22"/>
              </w:rPr>
              <w:t>1</w:t>
            </w:r>
          </w:p>
        </w:tc>
        <w:tc>
          <w:tcPr>
            <w:tcW w:w="1588" w:type="dxa"/>
            <w:shd w:val="clear" w:color="auto" w:fill="auto"/>
          </w:tcPr>
          <w:p w:rsidR="006D6DB9" w:rsidRPr="002E40EF" w:rsidRDefault="006D6DB9" w:rsidP="00790340">
            <w:pPr>
              <w:rPr>
                <w:sz w:val="22"/>
                <w:szCs w:val="22"/>
              </w:rPr>
            </w:pPr>
            <w:r w:rsidRPr="002E40EF">
              <w:rPr>
                <w:sz w:val="22"/>
                <w:szCs w:val="22"/>
              </w:rPr>
              <w:t>do 10 učenika</w:t>
            </w:r>
          </w:p>
        </w:tc>
      </w:tr>
      <w:tr w:rsidR="002E40EF" w:rsidRPr="002E40EF" w:rsidTr="00790340">
        <w:tc>
          <w:tcPr>
            <w:tcW w:w="1373" w:type="dxa"/>
            <w:shd w:val="clear" w:color="auto" w:fill="auto"/>
          </w:tcPr>
          <w:p w:rsidR="006D6DB9" w:rsidRPr="002E40EF" w:rsidRDefault="006D6DB9" w:rsidP="00790340">
            <w:pPr>
              <w:pStyle w:val="Odlomakpopisa"/>
              <w:ind w:left="0"/>
              <w:rPr>
                <w:sz w:val="22"/>
                <w:szCs w:val="22"/>
              </w:rPr>
            </w:pPr>
            <w:r w:rsidRPr="002E40EF">
              <w:rPr>
                <w:sz w:val="22"/>
                <w:szCs w:val="22"/>
              </w:rPr>
              <w:t>2.b</w:t>
            </w:r>
          </w:p>
        </w:tc>
        <w:tc>
          <w:tcPr>
            <w:tcW w:w="2551" w:type="dxa"/>
            <w:shd w:val="clear" w:color="auto" w:fill="auto"/>
          </w:tcPr>
          <w:p w:rsidR="006D6DB9" w:rsidRPr="002E40EF" w:rsidRDefault="006D6DB9" w:rsidP="00790340">
            <w:pPr>
              <w:pStyle w:val="Odlomakpopisa"/>
              <w:ind w:left="0"/>
              <w:rPr>
                <w:sz w:val="22"/>
                <w:szCs w:val="22"/>
              </w:rPr>
            </w:pPr>
            <w:r w:rsidRPr="002E40EF">
              <w:rPr>
                <w:sz w:val="22"/>
                <w:szCs w:val="22"/>
              </w:rPr>
              <w:t>Bojana Popić</w:t>
            </w:r>
          </w:p>
        </w:tc>
        <w:tc>
          <w:tcPr>
            <w:tcW w:w="1276" w:type="dxa"/>
            <w:shd w:val="clear" w:color="auto" w:fill="auto"/>
          </w:tcPr>
          <w:p w:rsidR="006D6DB9" w:rsidRPr="002E40EF" w:rsidRDefault="006D6DB9" w:rsidP="00790340">
            <w:pPr>
              <w:pStyle w:val="Odlomakpopisa"/>
              <w:ind w:left="0"/>
              <w:rPr>
                <w:sz w:val="22"/>
                <w:szCs w:val="22"/>
              </w:rPr>
            </w:pPr>
            <w:r w:rsidRPr="002E40EF">
              <w:rPr>
                <w:sz w:val="22"/>
                <w:szCs w:val="22"/>
              </w:rPr>
              <w:t>HJ, MAT</w:t>
            </w:r>
          </w:p>
        </w:tc>
        <w:tc>
          <w:tcPr>
            <w:tcW w:w="992" w:type="dxa"/>
            <w:shd w:val="clear" w:color="auto" w:fill="auto"/>
          </w:tcPr>
          <w:p w:rsidR="006D6DB9" w:rsidRPr="002E40EF" w:rsidRDefault="006D6DB9" w:rsidP="00790340">
            <w:pPr>
              <w:rPr>
                <w:sz w:val="22"/>
                <w:szCs w:val="22"/>
              </w:rPr>
            </w:pPr>
            <w:r w:rsidRPr="002E40EF">
              <w:rPr>
                <w:sz w:val="22"/>
                <w:szCs w:val="22"/>
              </w:rPr>
              <w:t>35</w:t>
            </w:r>
          </w:p>
        </w:tc>
        <w:tc>
          <w:tcPr>
            <w:tcW w:w="851" w:type="dxa"/>
            <w:shd w:val="clear" w:color="auto" w:fill="auto"/>
          </w:tcPr>
          <w:p w:rsidR="006D6DB9" w:rsidRPr="002E40EF" w:rsidRDefault="006D6DB9" w:rsidP="00790340">
            <w:pPr>
              <w:pStyle w:val="Odlomakpopisa"/>
              <w:ind w:left="0"/>
              <w:rPr>
                <w:sz w:val="22"/>
                <w:szCs w:val="22"/>
              </w:rPr>
            </w:pPr>
            <w:r w:rsidRPr="002E40EF">
              <w:rPr>
                <w:sz w:val="22"/>
                <w:szCs w:val="22"/>
              </w:rPr>
              <w:t>1</w:t>
            </w:r>
          </w:p>
        </w:tc>
        <w:tc>
          <w:tcPr>
            <w:tcW w:w="1588" w:type="dxa"/>
            <w:shd w:val="clear" w:color="auto" w:fill="auto"/>
          </w:tcPr>
          <w:p w:rsidR="006D6DB9" w:rsidRPr="002E40EF" w:rsidRDefault="006D6DB9" w:rsidP="00790340">
            <w:pPr>
              <w:rPr>
                <w:sz w:val="22"/>
                <w:szCs w:val="22"/>
              </w:rPr>
            </w:pPr>
            <w:r w:rsidRPr="002E40EF">
              <w:rPr>
                <w:sz w:val="22"/>
                <w:szCs w:val="22"/>
              </w:rPr>
              <w:t>do 10 učenika</w:t>
            </w:r>
          </w:p>
        </w:tc>
      </w:tr>
      <w:tr w:rsidR="002E40EF" w:rsidRPr="002E40EF" w:rsidTr="00790340">
        <w:tc>
          <w:tcPr>
            <w:tcW w:w="1373" w:type="dxa"/>
            <w:shd w:val="clear" w:color="auto" w:fill="auto"/>
          </w:tcPr>
          <w:p w:rsidR="006D6DB9" w:rsidRPr="002E40EF" w:rsidRDefault="006D6DB9" w:rsidP="00790340">
            <w:pPr>
              <w:pStyle w:val="Odlomakpopisa"/>
              <w:ind w:left="0"/>
              <w:rPr>
                <w:sz w:val="22"/>
                <w:szCs w:val="22"/>
              </w:rPr>
            </w:pPr>
            <w:r w:rsidRPr="002E40EF">
              <w:rPr>
                <w:sz w:val="22"/>
                <w:szCs w:val="22"/>
              </w:rPr>
              <w:t>2.c</w:t>
            </w:r>
          </w:p>
        </w:tc>
        <w:tc>
          <w:tcPr>
            <w:tcW w:w="2551" w:type="dxa"/>
            <w:shd w:val="clear" w:color="auto" w:fill="auto"/>
          </w:tcPr>
          <w:p w:rsidR="006D6DB9" w:rsidRPr="002E40EF" w:rsidRDefault="006D6DB9" w:rsidP="00790340">
            <w:pPr>
              <w:pStyle w:val="Odlomakpopisa"/>
              <w:ind w:left="0"/>
              <w:rPr>
                <w:sz w:val="22"/>
                <w:szCs w:val="22"/>
              </w:rPr>
            </w:pPr>
            <w:r w:rsidRPr="002E40EF">
              <w:rPr>
                <w:sz w:val="22"/>
                <w:szCs w:val="22"/>
              </w:rPr>
              <w:t>Jasminka Zulić</w:t>
            </w:r>
          </w:p>
        </w:tc>
        <w:tc>
          <w:tcPr>
            <w:tcW w:w="1276" w:type="dxa"/>
            <w:shd w:val="clear" w:color="auto" w:fill="auto"/>
          </w:tcPr>
          <w:p w:rsidR="006D6DB9" w:rsidRPr="002E40EF" w:rsidRDefault="006D6DB9" w:rsidP="00790340">
            <w:pPr>
              <w:pStyle w:val="Odlomakpopisa"/>
              <w:ind w:left="0"/>
              <w:rPr>
                <w:sz w:val="22"/>
                <w:szCs w:val="22"/>
              </w:rPr>
            </w:pPr>
            <w:r w:rsidRPr="002E40EF">
              <w:rPr>
                <w:sz w:val="22"/>
                <w:szCs w:val="22"/>
              </w:rPr>
              <w:t>HJ, MAT</w:t>
            </w:r>
          </w:p>
        </w:tc>
        <w:tc>
          <w:tcPr>
            <w:tcW w:w="992" w:type="dxa"/>
            <w:shd w:val="clear" w:color="auto" w:fill="auto"/>
          </w:tcPr>
          <w:p w:rsidR="006D6DB9" w:rsidRPr="002E40EF" w:rsidRDefault="006D6DB9" w:rsidP="00790340">
            <w:pPr>
              <w:rPr>
                <w:sz w:val="22"/>
                <w:szCs w:val="22"/>
              </w:rPr>
            </w:pPr>
            <w:r w:rsidRPr="002E40EF">
              <w:rPr>
                <w:sz w:val="22"/>
                <w:szCs w:val="22"/>
              </w:rPr>
              <w:t>35</w:t>
            </w:r>
          </w:p>
        </w:tc>
        <w:tc>
          <w:tcPr>
            <w:tcW w:w="851" w:type="dxa"/>
            <w:shd w:val="clear" w:color="auto" w:fill="auto"/>
          </w:tcPr>
          <w:p w:rsidR="006D6DB9" w:rsidRPr="002E40EF" w:rsidRDefault="006D6DB9" w:rsidP="00790340">
            <w:pPr>
              <w:pStyle w:val="Odlomakpopisa"/>
              <w:ind w:left="0"/>
              <w:rPr>
                <w:sz w:val="22"/>
                <w:szCs w:val="22"/>
              </w:rPr>
            </w:pPr>
            <w:r w:rsidRPr="002E40EF">
              <w:rPr>
                <w:sz w:val="22"/>
                <w:szCs w:val="22"/>
              </w:rPr>
              <w:t>1</w:t>
            </w:r>
          </w:p>
        </w:tc>
        <w:tc>
          <w:tcPr>
            <w:tcW w:w="1588" w:type="dxa"/>
            <w:shd w:val="clear" w:color="auto" w:fill="auto"/>
          </w:tcPr>
          <w:p w:rsidR="006D6DB9" w:rsidRPr="002E40EF" w:rsidRDefault="006D6DB9" w:rsidP="00790340">
            <w:pPr>
              <w:rPr>
                <w:sz w:val="22"/>
                <w:szCs w:val="22"/>
              </w:rPr>
            </w:pPr>
            <w:r w:rsidRPr="002E40EF">
              <w:rPr>
                <w:sz w:val="22"/>
                <w:szCs w:val="22"/>
              </w:rPr>
              <w:t>do 10 učenika</w:t>
            </w:r>
          </w:p>
        </w:tc>
      </w:tr>
      <w:tr w:rsidR="002E40EF" w:rsidRPr="002E40EF" w:rsidTr="00790340">
        <w:tc>
          <w:tcPr>
            <w:tcW w:w="1373" w:type="dxa"/>
            <w:shd w:val="clear" w:color="auto" w:fill="auto"/>
          </w:tcPr>
          <w:p w:rsidR="006D6DB9" w:rsidRPr="002E40EF" w:rsidRDefault="006D6DB9" w:rsidP="00790340">
            <w:pPr>
              <w:pStyle w:val="Odlomakpopisa"/>
              <w:ind w:left="0"/>
              <w:rPr>
                <w:sz w:val="22"/>
                <w:szCs w:val="22"/>
              </w:rPr>
            </w:pPr>
            <w:r w:rsidRPr="002E40EF">
              <w:rPr>
                <w:sz w:val="22"/>
                <w:szCs w:val="22"/>
              </w:rPr>
              <w:t>2.ŽB</w:t>
            </w:r>
          </w:p>
        </w:tc>
        <w:tc>
          <w:tcPr>
            <w:tcW w:w="2551" w:type="dxa"/>
            <w:shd w:val="clear" w:color="auto" w:fill="auto"/>
          </w:tcPr>
          <w:p w:rsidR="006D6DB9" w:rsidRPr="002E40EF" w:rsidRDefault="006D6DB9" w:rsidP="00790340">
            <w:pPr>
              <w:pStyle w:val="Odlomakpopisa"/>
              <w:ind w:left="0"/>
              <w:rPr>
                <w:sz w:val="22"/>
                <w:szCs w:val="22"/>
              </w:rPr>
            </w:pPr>
            <w:r w:rsidRPr="002E40EF">
              <w:rPr>
                <w:sz w:val="22"/>
                <w:szCs w:val="22"/>
              </w:rPr>
              <w:t>Danijela Jovašević</w:t>
            </w:r>
          </w:p>
        </w:tc>
        <w:tc>
          <w:tcPr>
            <w:tcW w:w="1276" w:type="dxa"/>
            <w:shd w:val="clear" w:color="auto" w:fill="auto"/>
          </w:tcPr>
          <w:p w:rsidR="006D6DB9" w:rsidRPr="002E40EF" w:rsidRDefault="006D6DB9" w:rsidP="00790340">
            <w:pPr>
              <w:pStyle w:val="Odlomakpopisa"/>
              <w:ind w:left="0"/>
              <w:rPr>
                <w:sz w:val="22"/>
                <w:szCs w:val="22"/>
              </w:rPr>
            </w:pPr>
            <w:r w:rsidRPr="002E40EF">
              <w:rPr>
                <w:sz w:val="22"/>
                <w:szCs w:val="22"/>
              </w:rPr>
              <w:t>HJ, MAT</w:t>
            </w:r>
          </w:p>
        </w:tc>
        <w:tc>
          <w:tcPr>
            <w:tcW w:w="992" w:type="dxa"/>
            <w:shd w:val="clear" w:color="auto" w:fill="auto"/>
          </w:tcPr>
          <w:p w:rsidR="006D6DB9" w:rsidRPr="002E40EF" w:rsidRDefault="006D6DB9" w:rsidP="00790340">
            <w:pPr>
              <w:rPr>
                <w:sz w:val="22"/>
                <w:szCs w:val="22"/>
              </w:rPr>
            </w:pPr>
            <w:r w:rsidRPr="002E40EF">
              <w:rPr>
                <w:sz w:val="22"/>
                <w:szCs w:val="22"/>
              </w:rPr>
              <w:t>35</w:t>
            </w:r>
          </w:p>
        </w:tc>
        <w:tc>
          <w:tcPr>
            <w:tcW w:w="851" w:type="dxa"/>
            <w:shd w:val="clear" w:color="auto" w:fill="auto"/>
          </w:tcPr>
          <w:p w:rsidR="006D6DB9" w:rsidRPr="002E40EF" w:rsidRDefault="006D6DB9" w:rsidP="00790340">
            <w:pPr>
              <w:pStyle w:val="Odlomakpopisa"/>
              <w:ind w:left="0"/>
              <w:rPr>
                <w:sz w:val="22"/>
                <w:szCs w:val="22"/>
              </w:rPr>
            </w:pPr>
            <w:r w:rsidRPr="002E40EF">
              <w:rPr>
                <w:sz w:val="22"/>
                <w:szCs w:val="22"/>
              </w:rPr>
              <w:t>1</w:t>
            </w:r>
          </w:p>
        </w:tc>
        <w:tc>
          <w:tcPr>
            <w:tcW w:w="1588" w:type="dxa"/>
            <w:shd w:val="clear" w:color="auto" w:fill="auto"/>
          </w:tcPr>
          <w:p w:rsidR="006D6DB9" w:rsidRPr="002E40EF" w:rsidRDefault="006D6DB9" w:rsidP="00790340">
            <w:pPr>
              <w:rPr>
                <w:sz w:val="22"/>
                <w:szCs w:val="22"/>
              </w:rPr>
            </w:pPr>
            <w:r w:rsidRPr="002E40EF">
              <w:rPr>
                <w:sz w:val="22"/>
                <w:szCs w:val="22"/>
              </w:rPr>
              <w:t>do 10 učenika</w:t>
            </w:r>
          </w:p>
        </w:tc>
      </w:tr>
      <w:tr w:rsidR="002E40EF" w:rsidRPr="002E40EF" w:rsidTr="00790340">
        <w:tc>
          <w:tcPr>
            <w:tcW w:w="1373" w:type="dxa"/>
            <w:shd w:val="clear" w:color="auto" w:fill="auto"/>
          </w:tcPr>
          <w:p w:rsidR="006D6DB9" w:rsidRPr="002E40EF" w:rsidRDefault="006D6DB9" w:rsidP="00790340">
            <w:pPr>
              <w:pStyle w:val="Odlomakpopisa"/>
              <w:ind w:left="0"/>
              <w:rPr>
                <w:sz w:val="22"/>
                <w:szCs w:val="22"/>
              </w:rPr>
            </w:pPr>
            <w:r w:rsidRPr="002E40EF">
              <w:rPr>
                <w:sz w:val="22"/>
                <w:szCs w:val="22"/>
              </w:rPr>
              <w:t>3.a</w:t>
            </w:r>
          </w:p>
        </w:tc>
        <w:tc>
          <w:tcPr>
            <w:tcW w:w="2551" w:type="dxa"/>
            <w:shd w:val="clear" w:color="auto" w:fill="auto"/>
          </w:tcPr>
          <w:p w:rsidR="006D6DB9" w:rsidRPr="002E40EF" w:rsidRDefault="006D6DB9" w:rsidP="00790340">
            <w:pPr>
              <w:pStyle w:val="Odlomakpopisa"/>
              <w:ind w:left="0"/>
              <w:rPr>
                <w:sz w:val="22"/>
                <w:szCs w:val="22"/>
              </w:rPr>
            </w:pPr>
            <w:r w:rsidRPr="002E40EF">
              <w:rPr>
                <w:sz w:val="22"/>
                <w:szCs w:val="22"/>
              </w:rPr>
              <w:t>Marija Selar</w:t>
            </w:r>
          </w:p>
        </w:tc>
        <w:tc>
          <w:tcPr>
            <w:tcW w:w="1276" w:type="dxa"/>
            <w:shd w:val="clear" w:color="auto" w:fill="auto"/>
          </w:tcPr>
          <w:p w:rsidR="006D6DB9" w:rsidRPr="002E40EF" w:rsidRDefault="006D6DB9" w:rsidP="00790340">
            <w:pPr>
              <w:pStyle w:val="Odlomakpopisa"/>
              <w:ind w:left="0"/>
              <w:rPr>
                <w:sz w:val="22"/>
                <w:szCs w:val="22"/>
              </w:rPr>
            </w:pPr>
            <w:r w:rsidRPr="002E40EF">
              <w:rPr>
                <w:sz w:val="22"/>
                <w:szCs w:val="22"/>
              </w:rPr>
              <w:t>HJ, MAT</w:t>
            </w:r>
          </w:p>
        </w:tc>
        <w:tc>
          <w:tcPr>
            <w:tcW w:w="992" w:type="dxa"/>
            <w:shd w:val="clear" w:color="auto" w:fill="auto"/>
          </w:tcPr>
          <w:p w:rsidR="006D6DB9" w:rsidRPr="002E40EF" w:rsidRDefault="006D6DB9" w:rsidP="00790340">
            <w:pPr>
              <w:rPr>
                <w:sz w:val="22"/>
                <w:szCs w:val="22"/>
              </w:rPr>
            </w:pPr>
            <w:r w:rsidRPr="002E40EF">
              <w:rPr>
                <w:sz w:val="22"/>
                <w:szCs w:val="22"/>
              </w:rPr>
              <w:t>35</w:t>
            </w:r>
          </w:p>
        </w:tc>
        <w:tc>
          <w:tcPr>
            <w:tcW w:w="851" w:type="dxa"/>
            <w:shd w:val="clear" w:color="auto" w:fill="auto"/>
          </w:tcPr>
          <w:p w:rsidR="006D6DB9" w:rsidRPr="002E40EF" w:rsidRDefault="006D6DB9" w:rsidP="00790340">
            <w:pPr>
              <w:pStyle w:val="Odlomakpopisa"/>
              <w:ind w:left="0"/>
              <w:rPr>
                <w:sz w:val="22"/>
                <w:szCs w:val="22"/>
              </w:rPr>
            </w:pPr>
            <w:r w:rsidRPr="002E40EF">
              <w:rPr>
                <w:sz w:val="22"/>
                <w:szCs w:val="22"/>
              </w:rPr>
              <w:t>1</w:t>
            </w:r>
          </w:p>
        </w:tc>
        <w:tc>
          <w:tcPr>
            <w:tcW w:w="1588" w:type="dxa"/>
            <w:shd w:val="clear" w:color="auto" w:fill="auto"/>
          </w:tcPr>
          <w:p w:rsidR="006D6DB9" w:rsidRPr="002E40EF" w:rsidRDefault="006D6DB9" w:rsidP="00790340">
            <w:pPr>
              <w:rPr>
                <w:sz w:val="22"/>
                <w:szCs w:val="22"/>
              </w:rPr>
            </w:pPr>
            <w:r w:rsidRPr="002E40EF">
              <w:rPr>
                <w:sz w:val="22"/>
                <w:szCs w:val="22"/>
              </w:rPr>
              <w:t>do 10 učenika</w:t>
            </w:r>
          </w:p>
        </w:tc>
      </w:tr>
      <w:tr w:rsidR="002E40EF" w:rsidRPr="002E40EF" w:rsidTr="00790340">
        <w:tc>
          <w:tcPr>
            <w:tcW w:w="1373" w:type="dxa"/>
            <w:shd w:val="clear" w:color="auto" w:fill="auto"/>
          </w:tcPr>
          <w:p w:rsidR="006D6DB9" w:rsidRPr="002E40EF" w:rsidRDefault="006D6DB9" w:rsidP="00790340">
            <w:pPr>
              <w:pStyle w:val="Odlomakpopisa"/>
              <w:ind w:left="0"/>
              <w:rPr>
                <w:sz w:val="22"/>
                <w:szCs w:val="22"/>
              </w:rPr>
            </w:pPr>
            <w:r w:rsidRPr="002E40EF">
              <w:rPr>
                <w:sz w:val="22"/>
                <w:szCs w:val="22"/>
              </w:rPr>
              <w:t>3.b</w:t>
            </w:r>
          </w:p>
        </w:tc>
        <w:tc>
          <w:tcPr>
            <w:tcW w:w="2551" w:type="dxa"/>
            <w:shd w:val="clear" w:color="auto" w:fill="auto"/>
          </w:tcPr>
          <w:p w:rsidR="006D6DB9" w:rsidRPr="002E40EF" w:rsidRDefault="006D6DB9" w:rsidP="00790340">
            <w:pPr>
              <w:pStyle w:val="Odlomakpopisa"/>
              <w:ind w:left="0"/>
              <w:rPr>
                <w:sz w:val="22"/>
                <w:szCs w:val="22"/>
              </w:rPr>
            </w:pPr>
            <w:r w:rsidRPr="002E40EF">
              <w:rPr>
                <w:sz w:val="22"/>
                <w:szCs w:val="22"/>
              </w:rPr>
              <w:t>Davorka Škarica</w:t>
            </w:r>
          </w:p>
        </w:tc>
        <w:tc>
          <w:tcPr>
            <w:tcW w:w="1276" w:type="dxa"/>
            <w:shd w:val="clear" w:color="auto" w:fill="auto"/>
          </w:tcPr>
          <w:p w:rsidR="006D6DB9" w:rsidRPr="002E40EF" w:rsidRDefault="006D6DB9" w:rsidP="00790340">
            <w:pPr>
              <w:pStyle w:val="Odlomakpopisa"/>
              <w:ind w:left="0"/>
              <w:rPr>
                <w:sz w:val="22"/>
                <w:szCs w:val="22"/>
              </w:rPr>
            </w:pPr>
            <w:r w:rsidRPr="002E40EF">
              <w:rPr>
                <w:sz w:val="22"/>
                <w:szCs w:val="22"/>
              </w:rPr>
              <w:t>HJ, MAT</w:t>
            </w:r>
          </w:p>
        </w:tc>
        <w:tc>
          <w:tcPr>
            <w:tcW w:w="992" w:type="dxa"/>
            <w:shd w:val="clear" w:color="auto" w:fill="auto"/>
          </w:tcPr>
          <w:p w:rsidR="006D6DB9" w:rsidRPr="002E40EF" w:rsidRDefault="006D6DB9" w:rsidP="00790340">
            <w:pPr>
              <w:rPr>
                <w:sz w:val="22"/>
                <w:szCs w:val="22"/>
              </w:rPr>
            </w:pPr>
            <w:r w:rsidRPr="002E40EF">
              <w:rPr>
                <w:sz w:val="22"/>
                <w:szCs w:val="22"/>
              </w:rPr>
              <w:t>35</w:t>
            </w:r>
          </w:p>
        </w:tc>
        <w:tc>
          <w:tcPr>
            <w:tcW w:w="851" w:type="dxa"/>
            <w:shd w:val="clear" w:color="auto" w:fill="auto"/>
          </w:tcPr>
          <w:p w:rsidR="006D6DB9" w:rsidRPr="002E40EF" w:rsidRDefault="006D6DB9" w:rsidP="00790340">
            <w:pPr>
              <w:pStyle w:val="Odlomakpopisa"/>
              <w:ind w:left="0"/>
              <w:rPr>
                <w:sz w:val="22"/>
                <w:szCs w:val="22"/>
              </w:rPr>
            </w:pPr>
            <w:r w:rsidRPr="002E40EF">
              <w:rPr>
                <w:sz w:val="22"/>
                <w:szCs w:val="22"/>
              </w:rPr>
              <w:t>1</w:t>
            </w:r>
          </w:p>
        </w:tc>
        <w:tc>
          <w:tcPr>
            <w:tcW w:w="1588" w:type="dxa"/>
            <w:shd w:val="clear" w:color="auto" w:fill="auto"/>
          </w:tcPr>
          <w:p w:rsidR="006D6DB9" w:rsidRPr="002E40EF" w:rsidRDefault="006D6DB9" w:rsidP="00790340">
            <w:pPr>
              <w:rPr>
                <w:sz w:val="22"/>
                <w:szCs w:val="22"/>
              </w:rPr>
            </w:pPr>
            <w:r w:rsidRPr="002E40EF">
              <w:rPr>
                <w:sz w:val="22"/>
                <w:szCs w:val="22"/>
              </w:rPr>
              <w:t>do 10 učenika</w:t>
            </w:r>
          </w:p>
        </w:tc>
      </w:tr>
      <w:tr w:rsidR="002E40EF" w:rsidRPr="002E40EF" w:rsidTr="00790340">
        <w:tc>
          <w:tcPr>
            <w:tcW w:w="1373" w:type="dxa"/>
            <w:shd w:val="clear" w:color="auto" w:fill="auto"/>
          </w:tcPr>
          <w:p w:rsidR="006D6DB9" w:rsidRPr="002E40EF" w:rsidRDefault="006D6DB9" w:rsidP="00790340">
            <w:pPr>
              <w:pStyle w:val="Odlomakpopisa"/>
              <w:ind w:left="0"/>
              <w:rPr>
                <w:sz w:val="22"/>
                <w:szCs w:val="22"/>
              </w:rPr>
            </w:pPr>
            <w:r w:rsidRPr="002E40EF">
              <w:rPr>
                <w:sz w:val="22"/>
                <w:szCs w:val="22"/>
              </w:rPr>
              <w:t>3.ŽB</w:t>
            </w:r>
          </w:p>
        </w:tc>
        <w:tc>
          <w:tcPr>
            <w:tcW w:w="2551" w:type="dxa"/>
            <w:shd w:val="clear" w:color="auto" w:fill="auto"/>
          </w:tcPr>
          <w:p w:rsidR="006D6DB9" w:rsidRPr="002E40EF" w:rsidRDefault="006D6DB9" w:rsidP="00790340">
            <w:pPr>
              <w:pStyle w:val="Odlomakpopisa"/>
              <w:ind w:left="0"/>
              <w:rPr>
                <w:sz w:val="22"/>
                <w:szCs w:val="22"/>
              </w:rPr>
            </w:pPr>
            <w:r w:rsidRPr="002E40EF">
              <w:rPr>
                <w:sz w:val="22"/>
                <w:szCs w:val="22"/>
              </w:rPr>
              <w:t>Zoran Kraljić</w:t>
            </w:r>
          </w:p>
        </w:tc>
        <w:tc>
          <w:tcPr>
            <w:tcW w:w="1276" w:type="dxa"/>
            <w:shd w:val="clear" w:color="auto" w:fill="auto"/>
          </w:tcPr>
          <w:p w:rsidR="006D6DB9" w:rsidRPr="002E40EF" w:rsidRDefault="006D6DB9" w:rsidP="00790340">
            <w:pPr>
              <w:pStyle w:val="Odlomakpopisa"/>
              <w:ind w:left="0"/>
              <w:rPr>
                <w:sz w:val="22"/>
                <w:szCs w:val="22"/>
              </w:rPr>
            </w:pPr>
            <w:r w:rsidRPr="002E40EF">
              <w:rPr>
                <w:sz w:val="22"/>
                <w:szCs w:val="22"/>
              </w:rPr>
              <w:t>HJ, MAT</w:t>
            </w:r>
          </w:p>
        </w:tc>
        <w:tc>
          <w:tcPr>
            <w:tcW w:w="992" w:type="dxa"/>
            <w:shd w:val="clear" w:color="auto" w:fill="auto"/>
          </w:tcPr>
          <w:p w:rsidR="006D6DB9" w:rsidRPr="002E40EF" w:rsidRDefault="006D6DB9" w:rsidP="00790340">
            <w:pPr>
              <w:rPr>
                <w:sz w:val="22"/>
                <w:szCs w:val="22"/>
              </w:rPr>
            </w:pPr>
            <w:r w:rsidRPr="002E40EF">
              <w:rPr>
                <w:sz w:val="22"/>
                <w:szCs w:val="22"/>
              </w:rPr>
              <w:t>35</w:t>
            </w:r>
          </w:p>
        </w:tc>
        <w:tc>
          <w:tcPr>
            <w:tcW w:w="851" w:type="dxa"/>
            <w:shd w:val="clear" w:color="auto" w:fill="auto"/>
          </w:tcPr>
          <w:p w:rsidR="006D6DB9" w:rsidRPr="002E40EF" w:rsidRDefault="006D6DB9" w:rsidP="00790340">
            <w:pPr>
              <w:pStyle w:val="Odlomakpopisa"/>
              <w:ind w:left="0"/>
              <w:rPr>
                <w:sz w:val="22"/>
                <w:szCs w:val="22"/>
              </w:rPr>
            </w:pPr>
            <w:r w:rsidRPr="002E40EF">
              <w:rPr>
                <w:sz w:val="22"/>
                <w:szCs w:val="22"/>
              </w:rPr>
              <w:t>1</w:t>
            </w:r>
          </w:p>
        </w:tc>
        <w:tc>
          <w:tcPr>
            <w:tcW w:w="1588" w:type="dxa"/>
            <w:shd w:val="clear" w:color="auto" w:fill="auto"/>
          </w:tcPr>
          <w:p w:rsidR="006D6DB9" w:rsidRPr="002E40EF" w:rsidRDefault="006D6DB9" w:rsidP="00790340">
            <w:pPr>
              <w:rPr>
                <w:sz w:val="22"/>
                <w:szCs w:val="22"/>
              </w:rPr>
            </w:pPr>
            <w:r w:rsidRPr="002E40EF">
              <w:rPr>
                <w:sz w:val="22"/>
                <w:szCs w:val="22"/>
              </w:rPr>
              <w:t>do 10 učenika</w:t>
            </w:r>
          </w:p>
        </w:tc>
      </w:tr>
      <w:tr w:rsidR="002E40EF" w:rsidRPr="002E40EF" w:rsidTr="00790340">
        <w:tc>
          <w:tcPr>
            <w:tcW w:w="1373" w:type="dxa"/>
            <w:shd w:val="clear" w:color="auto" w:fill="auto"/>
          </w:tcPr>
          <w:p w:rsidR="006D6DB9" w:rsidRPr="002E40EF" w:rsidRDefault="006D6DB9" w:rsidP="00790340">
            <w:pPr>
              <w:pStyle w:val="Odlomakpopisa"/>
              <w:ind w:left="0"/>
              <w:rPr>
                <w:sz w:val="22"/>
                <w:szCs w:val="22"/>
              </w:rPr>
            </w:pPr>
            <w:r w:rsidRPr="002E40EF">
              <w:rPr>
                <w:sz w:val="22"/>
                <w:szCs w:val="22"/>
              </w:rPr>
              <w:t>4.a</w:t>
            </w:r>
          </w:p>
        </w:tc>
        <w:tc>
          <w:tcPr>
            <w:tcW w:w="2551" w:type="dxa"/>
            <w:shd w:val="clear" w:color="auto" w:fill="auto"/>
          </w:tcPr>
          <w:p w:rsidR="006D6DB9" w:rsidRPr="002E40EF" w:rsidRDefault="006D6DB9" w:rsidP="00790340">
            <w:pPr>
              <w:pStyle w:val="Odlomakpopisa"/>
              <w:ind w:left="0"/>
              <w:rPr>
                <w:sz w:val="22"/>
                <w:szCs w:val="22"/>
              </w:rPr>
            </w:pPr>
            <w:r w:rsidRPr="002E40EF">
              <w:rPr>
                <w:sz w:val="22"/>
                <w:szCs w:val="22"/>
              </w:rPr>
              <w:t>Denis Mikatović</w:t>
            </w:r>
          </w:p>
        </w:tc>
        <w:tc>
          <w:tcPr>
            <w:tcW w:w="1276" w:type="dxa"/>
            <w:shd w:val="clear" w:color="auto" w:fill="auto"/>
          </w:tcPr>
          <w:p w:rsidR="006D6DB9" w:rsidRPr="002E40EF" w:rsidRDefault="006D6DB9" w:rsidP="00790340">
            <w:pPr>
              <w:pStyle w:val="Odlomakpopisa"/>
              <w:ind w:left="0"/>
              <w:rPr>
                <w:sz w:val="22"/>
                <w:szCs w:val="22"/>
              </w:rPr>
            </w:pPr>
            <w:r w:rsidRPr="002E40EF">
              <w:rPr>
                <w:sz w:val="22"/>
                <w:szCs w:val="22"/>
              </w:rPr>
              <w:t>HJ, MAT</w:t>
            </w:r>
          </w:p>
        </w:tc>
        <w:tc>
          <w:tcPr>
            <w:tcW w:w="992" w:type="dxa"/>
            <w:shd w:val="clear" w:color="auto" w:fill="auto"/>
          </w:tcPr>
          <w:p w:rsidR="006D6DB9" w:rsidRPr="002E40EF" w:rsidRDefault="006D6DB9" w:rsidP="00790340">
            <w:pPr>
              <w:rPr>
                <w:sz w:val="22"/>
                <w:szCs w:val="22"/>
              </w:rPr>
            </w:pPr>
            <w:r w:rsidRPr="002E40EF">
              <w:rPr>
                <w:sz w:val="22"/>
                <w:szCs w:val="22"/>
              </w:rPr>
              <w:t>35</w:t>
            </w:r>
          </w:p>
        </w:tc>
        <w:tc>
          <w:tcPr>
            <w:tcW w:w="851" w:type="dxa"/>
            <w:shd w:val="clear" w:color="auto" w:fill="auto"/>
          </w:tcPr>
          <w:p w:rsidR="006D6DB9" w:rsidRPr="002E40EF" w:rsidRDefault="006D6DB9" w:rsidP="00790340">
            <w:pPr>
              <w:pStyle w:val="Odlomakpopisa"/>
              <w:ind w:left="0"/>
              <w:rPr>
                <w:sz w:val="22"/>
                <w:szCs w:val="22"/>
              </w:rPr>
            </w:pPr>
            <w:r w:rsidRPr="002E40EF">
              <w:rPr>
                <w:sz w:val="22"/>
                <w:szCs w:val="22"/>
              </w:rPr>
              <w:t>1</w:t>
            </w:r>
          </w:p>
        </w:tc>
        <w:tc>
          <w:tcPr>
            <w:tcW w:w="1588" w:type="dxa"/>
            <w:shd w:val="clear" w:color="auto" w:fill="auto"/>
          </w:tcPr>
          <w:p w:rsidR="006D6DB9" w:rsidRPr="002E40EF" w:rsidRDefault="006D6DB9" w:rsidP="00790340">
            <w:pPr>
              <w:rPr>
                <w:sz w:val="22"/>
                <w:szCs w:val="22"/>
              </w:rPr>
            </w:pPr>
            <w:r w:rsidRPr="002E40EF">
              <w:rPr>
                <w:sz w:val="22"/>
                <w:szCs w:val="22"/>
              </w:rPr>
              <w:t>do 10 učenika</w:t>
            </w:r>
          </w:p>
        </w:tc>
      </w:tr>
      <w:tr w:rsidR="002E40EF" w:rsidRPr="002E40EF" w:rsidTr="00790340">
        <w:tc>
          <w:tcPr>
            <w:tcW w:w="1373" w:type="dxa"/>
            <w:shd w:val="clear" w:color="auto" w:fill="auto"/>
          </w:tcPr>
          <w:p w:rsidR="006D6DB9" w:rsidRPr="002E40EF" w:rsidRDefault="006D6DB9" w:rsidP="00790340">
            <w:pPr>
              <w:pStyle w:val="Odlomakpopisa"/>
              <w:ind w:left="0"/>
              <w:rPr>
                <w:sz w:val="22"/>
                <w:szCs w:val="22"/>
              </w:rPr>
            </w:pPr>
            <w:r w:rsidRPr="002E40EF">
              <w:rPr>
                <w:sz w:val="22"/>
                <w:szCs w:val="22"/>
              </w:rPr>
              <w:t>4.b</w:t>
            </w:r>
          </w:p>
        </w:tc>
        <w:tc>
          <w:tcPr>
            <w:tcW w:w="2551" w:type="dxa"/>
            <w:shd w:val="clear" w:color="auto" w:fill="auto"/>
          </w:tcPr>
          <w:p w:rsidR="006D6DB9" w:rsidRPr="002E40EF" w:rsidRDefault="006D6DB9" w:rsidP="00790340">
            <w:pPr>
              <w:pStyle w:val="Odlomakpopisa"/>
              <w:ind w:left="0"/>
              <w:rPr>
                <w:sz w:val="22"/>
                <w:szCs w:val="22"/>
              </w:rPr>
            </w:pPr>
            <w:r w:rsidRPr="002E40EF">
              <w:rPr>
                <w:sz w:val="22"/>
                <w:szCs w:val="22"/>
              </w:rPr>
              <w:t>Klaudija Kovačić</w:t>
            </w:r>
          </w:p>
        </w:tc>
        <w:tc>
          <w:tcPr>
            <w:tcW w:w="1276" w:type="dxa"/>
            <w:shd w:val="clear" w:color="auto" w:fill="auto"/>
          </w:tcPr>
          <w:p w:rsidR="006D6DB9" w:rsidRPr="002E40EF" w:rsidRDefault="006D6DB9" w:rsidP="00790340">
            <w:pPr>
              <w:pStyle w:val="Odlomakpopisa"/>
              <w:ind w:left="0"/>
              <w:rPr>
                <w:sz w:val="22"/>
                <w:szCs w:val="22"/>
              </w:rPr>
            </w:pPr>
            <w:r w:rsidRPr="002E40EF">
              <w:rPr>
                <w:sz w:val="22"/>
                <w:szCs w:val="22"/>
              </w:rPr>
              <w:t>HJ, MAT</w:t>
            </w:r>
          </w:p>
        </w:tc>
        <w:tc>
          <w:tcPr>
            <w:tcW w:w="992" w:type="dxa"/>
            <w:shd w:val="clear" w:color="auto" w:fill="auto"/>
          </w:tcPr>
          <w:p w:rsidR="006D6DB9" w:rsidRPr="002E40EF" w:rsidRDefault="006D6DB9" w:rsidP="00790340">
            <w:pPr>
              <w:pStyle w:val="Odlomakpopisa"/>
              <w:ind w:left="0"/>
              <w:rPr>
                <w:sz w:val="22"/>
                <w:szCs w:val="22"/>
              </w:rPr>
            </w:pPr>
            <w:r w:rsidRPr="002E40EF">
              <w:rPr>
                <w:sz w:val="22"/>
                <w:szCs w:val="22"/>
              </w:rPr>
              <w:t>70</w:t>
            </w:r>
          </w:p>
        </w:tc>
        <w:tc>
          <w:tcPr>
            <w:tcW w:w="851" w:type="dxa"/>
            <w:shd w:val="clear" w:color="auto" w:fill="auto"/>
          </w:tcPr>
          <w:p w:rsidR="006D6DB9" w:rsidRPr="002E40EF" w:rsidRDefault="006D6DB9" w:rsidP="00790340">
            <w:pPr>
              <w:rPr>
                <w:sz w:val="22"/>
                <w:szCs w:val="22"/>
              </w:rPr>
            </w:pPr>
            <w:r w:rsidRPr="002E40EF">
              <w:rPr>
                <w:sz w:val="22"/>
                <w:szCs w:val="22"/>
              </w:rPr>
              <w:t>2</w:t>
            </w:r>
          </w:p>
        </w:tc>
        <w:tc>
          <w:tcPr>
            <w:tcW w:w="1588" w:type="dxa"/>
            <w:shd w:val="clear" w:color="auto" w:fill="auto"/>
          </w:tcPr>
          <w:p w:rsidR="006D6DB9" w:rsidRPr="002E40EF" w:rsidRDefault="006D6DB9" w:rsidP="00790340">
            <w:pPr>
              <w:rPr>
                <w:sz w:val="22"/>
                <w:szCs w:val="22"/>
              </w:rPr>
            </w:pPr>
            <w:r w:rsidRPr="002E40EF">
              <w:rPr>
                <w:sz w:val="22"/>
                <w:szCs w:val="22"/>
              </w:rPr>
              <w:t>do 10 učenika</w:t>
            </w:r>
          </w:p>
        </w:tc>
      </w:tr>
      <w:tr w:rsidR="002E40EF" w:rsidRPr="002E40EF" w:rsidTr="00790340">
        <w:tc>
          <w:tcPr>
            <w:tcW w:w="1373" w:type="dxa"/>
            <w:shd w:val="clear" w:color="auto" w:fill="auto"/>
          </w:tcPr>
          <w:p w:rsidR="006D6DB9" w:rsidRPr="002E40EF" w:rsidRDefault="006D6DB9" w:rsidP="00790340">
            <w:pPr>
              <w:pStyle w:val="Odlomakpopisa"/>
              <w:ind w:left="0"/>
              <w:rPr>
                <w:sz w:val="22"/>
                <w:szCs w:val="22"/>
              </w:rPr>
            </w:pPr>
            <w:r w:rsidRPr="002E40EF">
              <w:rPr>
                <w:sz w:val="22"/>
                <w:szCs w:val="22"/>
              </w:rPr>
              <w:t>4.c</w:t>
            </w:r>
          </w:p>
        </w:tc>
        <w:tc>
          <w:tcPr>
            <w:tcW w:w="2551" w:type="dxa"/>
            <w:shd w:val="clear" w:color="auto" w:fill="auto"/>
          </w:tcPr>
          <w:p w:rsidR="006D6DB9" w:rsidRPr="002E40EF" w:rsidRDefault="006D6DB9" w:rsidP="00790340">
            <w:pPr>
              <w:pStyle w:val="Odlomakpopisa"/>
              <w:ind w:left="0"/>
              <w:rPr>
                <w:sz w:val="22"/>
                <w:szCs w:val="22"/>
              </w:rPr>
            </w:pPr>
            <w:r w:rsidRPr="002E40EF">
              <w:rPr>
                <w:sz w:val="22"/>
                <w:szCs w:val="22"/>
              </w:rPr>
              <w:t>Danijela Zornada Cvek</w:t>
            </w:r>
          </w:p>
        </w:tc>
        <w:tc>
          <w:tcPr>
            <w:tcW w:w="1276" w:type="dxa"/>
            <w:shd w:val="clear" w:color="auto" w:fill="auto"/>
          </w:tcPr>
          <w:p w:rsidR="006D6DB9" w:rsidRPr="002E40EF" w:rsidRDefault="006D6DB9" w:rsidP="00790340">
            <w:pPr>
              <w:pStyle w:val="Odlomakpopisa"/>
              <w:ind w:left="0"/>
              <w:rPr>
                <w:sz w:val="22"/>
                <w:szCs w:val="22"/>
              </w:rPr>
            </w:pPr>
            <w:r w:rsidRPr="002E40EF">
              <w:rPr>
                <w:sz w:val="22"/>
                <w:szCs w:val="22"/>
              </w:rPr>
              <w:t>HJ, MAT</w:t>
            </w:r>
          </w:p>
        </w:tc>
        <w:tc>
          <w:tcPr>
            <w:tcW w:w="992" w:type="dxa"/>
            <w:shd w:val="clear" w:color="auto" w:fill="auto"/>
          </w:tcPr>
          <w:p w:rsidR="006D6DB9" w:rsidRPr="002E40EF" w:rsidRDefault="006D6DB9" w:rsidP="00790340">
            <w:pPr>
              <w:pStyle w:val="Odlomakpopisa"/>
              <w:ind w:left="0"/>
              <w:rPr>
                <w:sz w:val="22"/>
                <w:szCs w:val="22"/>
              </w:rPr>
            </w:pPr>
            <w:r w:rsidRPr="002E40EF">
              <w:rPr>
                <w:sz w:val="22"/>
                <w:szCs w:val="22"/>
              </w:rPr>
              <w:t>70</w:t>
            </w:r>
          </w:p>
        </w:tc>
        <w:tc>
          <w:tcPr>
            <w:tcW w:w="851" w:type="dxa"/>
            <w:shd w:val="clear" w:color="auto" w:fill="auto"/>
          </w:tcPr>
          <w:p w:rsidR="006D6DB9" w:rsidRPr="002E40EF" w:rsidRDefault="006D6DB9" w:rsidP="00790340">
            <w:pPr>
              <w:rPr>
                <w:sz w:val="22"/>
                <w:szCs w:val="22"/>
              </w:rPr>
            </w:pPr>
            <w:r w:rsidRPr="002E40EF">
              <w:rPr>
                <w:sz w:val="22"/>
                <w:szCs w:val="22"/>
              </w:rPr>
              <w:t>2</w:t>
            </w:r>
          </w:p>
        </w:tc>
        <w:tc>
          <w:tcPr>
            <w:tcW w:w="1588" w:type="dxa"/>
            <w:shd w:val="clear" w:color="auto" w:fill="auto"/>
          </w:tcPr>
          <w:p w:rsidR="006D6DB9" w:rsidRPr="002E40EF" w:rsidRDefault="006D6DB9" w:rsidP="00790340">
            <w:pPr>
              <w:rPr>
                <w:sz w:val="22"/>
                <w:szCs w:val="22"/>
              </w:rPr>
            </w:pPr>
            <w:r w:rsidRPr="002E40EF">
              <w:rPr>
                <w:sz w:val="22"/>
                <w:szCs w:val="22"/>
              </w:rPr>
              <w:t>do 10 učenika</w:t>
            </w:r>
          </w:p>
        </w:tc>
      </w:tr>
      <w:tr w:rsidR="002E40EF" w:rsidRPr="002E40EF" w:rsidTr="00790340">
        <w:tc>
          <w:tcPr>
            <w:tcW w:w="1373" w:type="dxa"/>
            <w:shd w:val="clear" w:color="auto" w:fill="auto"/>
          </w:tcPr>
          <w:p w:rsidR="006D6DB9" w:rsidRPr="002E40EF" w:rsidRDefault="006D6DB9" w:rsidP="00790340">
            <w:pPr>
              <w:pStyle w:val="Odlomakpopisa"/>
              <w:ind w:left="0"/>
              <w:rPr>
                <w:sz w:val="22"/>
                <w:szCs w:val="22"/>
              </w:rPr>
            </w:pPr>
            <w:r w:rsidRPr="002E40EF">
              <w:rPr>
                <w:sz w:val="22"/>
                <w:szCs w:val="22"/>
              </w:rPr>
              <w:t>4.ŽB</w:t>
            </w:r>
          </w:p>
        </w:tc>
        <w:tc>
          <w:tcPr>
            <w:tcW w:w="2551" w:type="dxa"/>
            <w:shd w:val="clear" w:color="auto" w:fill="auto"/>
          </w:tcPr>
          <w:p w:rsidR="006D6DB9" w:rsidRPr="002E40EF" w:rsidRDefault="006D6DB9" w:rsidP="00790340">
            <w:pPr>
              <w:pStyle w:val="Odlomakpopisa"/>
              <w:ind w:left="0"/>
              <w:rPr>
                <w:sz w:val="22"/>
                <w:szCs w:val="22"/>
              </w:rPr>
            </w:pPr>
            <w:r w:rsidRPr="002E40EF">
              <w:rPr>
                <w:sz w:val="22"/>
                <w:szCs w:val="22"/>
              </w:rPr>
              <w:t>Mira Kraljić</w:t>
            </w:r>
          </w:p>
        </w:tc>
        <w:tc>
          <w:tcPr>
            <w:tcW w:w="1276" w:type="dxa"/>
            <w:shd w:val="clear" w:color="auto" w:fill="auto"/>
          </w:tcPr>
          <w:p w:rsidR="006D6DB9" w:rsidRPr="002E40EF" w:rsidRDefault="006D6DB9" w:rsidP="00790340">
            <w:pPr>
              <w:pStyle w:val="Odlomakpopisa"/>
              <w:ind w:left="0"/>
              <w:rPr>
                <w:sz w:val="22"/>
                <w:szCs w:val="22"/>
              </w:rPr>
            </w:pPr>
            <w:r w:rsidRPr="002E40EF">
              <w:rPr>
                <w:sz w:val="22"/>
                <w:szCs w:val="22"/>
              </w:rPr>
              <w:t>HJ, MAT</w:t>
            </w:r>
          </w:p>
        </w:tc>
        <w:tc>
          <w:tcPr>
            <w:tcW w:w="992" w:type="dxa"/>
            <w:shd w:val="clear" w:color="auto" w:fill="auto"/>
          </w:tcPr>
          <w:p w:rsidR="006D6DB9" w:rsidRPr="002E40EF" w:rsidRDefault="006D6DB9" w:rsidP="00790340">
            <w:pPr>
              <w:pStyle w:val="Odlomakpopisa"/>
              <w:ind w:left="0"/>
              <w:rPr>
                <w:sz w:val="22"/>
                <w:szCs w:val="22"/>
              </w:rPr>
            </w:pPr>
            <w:r w:rsidRPr="002E40EF">
              <w:rPr>
                <w:sz w:val="22"/>
                <w:szCs w:val="22"/>
              </w:rPr>
              <w:t>35</w:t>
            </w:r>
          </w:p>
        </w:tc>
        <w:tc>
          <w:tcPr>
            <w:tcW w:w="851" w:type="dxa"/>
            <w:shd w:val="clear" w:color="auto" w:fill="auto"/>
          </w:tcPr>
          <w:p w:rsidR="006D6DB9" w:rsidRPr="002E40EF" w:rsidRDefault="006D6DB9" w:rsidP="00790340">
            <w:pPr>
              <w:rPr>
                <w:sz w:val="22"/>
                <w:szCs w:val="22"/>
              </w:rPr>
            </w:pPr>
            <w:r w:rsidRPr="002E40EF">
              <w:rPr>
                <w:sz w:val="22"/>
                <w:szCs w:val="22"/>
              </w:rPr>
              <w:t>1</w:t>
            </w:r>
          </w:p>
        </w:tc>
        <w:tc>
          <w:tcPr>
            <w:tcW w:w="1588" w:type="dxa"/>
            <w:shd w:val="clear" w:color="auto" w:fill="auto"/>
          </w:tcPr>
          <w:p w:rsidR="006D6DB9" w:rsidRPr="002E40EF" w:rsidRDefault="006D6DB9" w:rsidP="00790340">
            <w:pPr>
              <w:rPr>
                <w:sz w:val="22"/>
                <w:szCs w:val="22"/>
              </w:rPr>
            </w:pPr>
            <w:r w:rsidRPr="002E40EF">
              <w:rPr>
                <w:sz w:val="22"/>
                <w:szCs w:val="22"/>
              </w:rPr>
              <w:t>do 10 učenika</w:t>
            </w:r>
          </w:p>
        </w:tc>
      </w:tr>
      <w:tr w:rsidR="002E40EF" w:rsidRPr="002E40EF" w:rsidTr="00790340">
        <w:tc>
          <w:tcPr>
            <w:tcW w:w="1373" w:type="dxa"/>
            <w:shd w:val="clear" w:color="auto" w:fill="auto"/>
          </w:tcPr>
          <w:p w:rsidR="006D6DB9" w:rsidRPr="002E40EF" w:rsidRDefault="006D6DB9" w:rsidP="00790340">
            <w:pPr>
              <w:pStyle w:val="Odlomakpopisa"/>
              <w:ind w:left="0"/>
              <w:rPr>
                <w:sz w:val="22"/>
                <w:szCs w:val="22"/>
              </w:rPr>
            </w:pPr>
            <w:r w:rsidRPr="002E40EF">
              <w:rPr>
                <w:sz w:val="22"/>
                <w:szCs w:val="22"/>
              </w:rPr>
              <w:t>2.a,b,c 3ŽB</w:t>
            </w:r>
          </w:p>
        </w:tc>
        <w:tc>
          <w:tcPr>
            <w:tcW w:w="2551" w:type="dxa"/>
            <w:shd w:val="clear" w:color="auto" w:fill="auto"/>
          </w:tcPr>
          <w:p w:rsidR="006D6DB9" w:rsidRPr="002E40EF" w:rsidRDefault="006D6DB9" w:rsidP="00790340">
            <w:pPr>
              <w:pStyle w:val="Odlomakpopisa"/>
              <w:ind w:left="0"/>
              <w:rPr>
                <w:sz w:val="22"/>
                <w:szCs w:val="22"/>
              </w:rPr>
            </w:pPr>
            <w:r w:rsidRPr="002E40EF">
              <w:rPr>
                <w:sz w:val="22"/>
                <w:szCs w:val="22"/>
              </w:rPr>
              <w:t>Amir Alagić</w:t>
            </w:r>
          </w:p>
        </w:tc>
        <w:tc>
          <w:tcPr>
            <w:tcW w:w="1276" w:type="dxa"/>
            <w:shd w:val="clear" w:color="auto" w:fill="auto"/>
          </w:tcPr>
          <w:p w:rsidR="006D6DB9" w:rsidRPr="002E40EF" w:rsidRDefault="006D6DB9" w:rsidP="00790340">
            <w:pPr>
              <w:pStyle w:val="Odlomakpopisa"/>
              <w:ind w:left="0"/>
              <w:rPr>
                <w:sz w:val="22"/>
                <w:szCs w:val="22"/>
              </w:rPr>
            </w:pPr>
            <w:r w:rsidRPr="002E40EF">
              <w:rPr>
                <w:sz w:val="22"/>
                <w:szCs w:val="22"/>
              </w:rPr>
              <w:t>EJ</w:t>
            </w:r>
          </w:p>
        </w:tc>
        <w:tc>
          <w:tcPr>
            <w:tcW w:w="992" w:type="dxa"/>
            <w:shd w:val="clear" w:color="auto" w:fill="auto"/>
          </w:tcPr>
          <w:p w:rsidR="006D6DB9" w:rsidRPr="002E40EF" w:rsidRDefault="006D6DB9" w:rsidP="00790340">
            <w:pPr>
              <w:pStyle w:val="Odlomakpopisa"/>
              <w:ind w:left="0"/>
              <w:rPr>
                <w:sz w:val="22"/>
                <w:szCs w:val="22"/>
              </w:rPr>
            </w:pPr>
            <w:r w:rsidRPr="002E40EF">
              <w:rPr>
                <w:sz w:val="22"/>
                <w:szCs w:val="22"/>
              </w:rPr>
              <w:t>70</w:t>
            </w:r>
          </w:p>
        </w:tc>
        <w:tc>
          <w:tcPr>
            <w:tcW w:w="851" w:type="dxa"/>
            <w:shd w:val="clear" w:color="auto" w:fill="auto"/>
          </w:tcPr>
          <w:p w:rsidR="006D6DB9" w:rsidRPr="002E40EF" w:rsidRDefault="006D6DB9" w:rsidP="00790340">
            <w:pPr>
              <w:rPr>
                <w:sz w:val="22"/>
                <w:szCs w:val="22"/>
              </w:rPr>
            </w:pPr>
            <w:r w:rsidRPr="002E40EF">
              <w:rPr>
                <w:sz w:val="22"/>
                <w:szCs w:val="22"/>
              </w:rPr>
              <w:t>2</w:t>
            </w:r>
          </w:p>
        </w:tc>
        <w:tc>
          <w:tcPr>
            <w:tcW w:w="1588" w:type="dxa"/>
            <w:shd w:val="clear" w:color="auto" w:fill="auto"/>
          </w:tcPr>
          <w:p w:rsidR="006D6DB9" w:rsidRPr="002E40EF" w:rsidRDefault="006D6DB9" w:rsidP="00790340">
            <w:pPr>
              <w:rPr>
                <w:sz w:val="22"/>
                <w:szCs w:val="22"/>
              </w:rPr>
            </w:pPr>
            <w:r w:rsidRPr="002E40EF">
              <w:rPr>
                <w:sz w:val="22"/>
                <w:szCs w:val="22"/>
              </w:rPr>
              <w:t>do 10 učenika</w:t>
            </w:r>
          </w:p>
        </w:tc>
      </w:tr>
      <w:tr w:rsidR="002E40EF" w:rsidRPr="002E40EF" w:rsidTr="00790340">
        <w:tc>
          <w:tcPr>
            <w:tcW w:w="1373" w:type="dxa"/>
            <w:shd w:val="clear" w:color="auto" w:fill="auto"/>
          </w:tcPr>
          <w:p w:rsidR="006D6DB9" w:rsidRPr="002E40EF" w:rsidRDefault="006D6DB9" w:rsidP="00790340">
            <w:pPr>
              <w:pStyle w:val="Odlomakpopisa"/>
              <w:ind w:left="0"/>
              <w:rPr>
                <w:sz w:val="22"/>
                <w:szCs w:val="22"/>
              </w:rPr>
            </w:pPr>
            <w:r w:rsidRPr="002E40EF">
              <w:rPr>
                <w:sz w:val="22"/>
                <w:szCs w:val="22"/>
              </w:rPr>
              <w:t>4.a,b,c</w:t>
            </w:r>
          </w:p>
        </w:tc>
        <w:tc>
          <w:tcPr>
            <w:tcW w:w="2551" w:type="dxa"/>
            <w:shd w:val="clear" w:color="auto" w:fill="auto"/>
          </w:tcPr>
          <w:p w:rsidR="006D6DB9" w:rsidRPr="002E40EF" w:rsidRDefault="006D6DB9" w:rsidP="00790340">
            <w:pPr>
              <w:pStyle w:val="Odlomakpopisa"/>
              <w:ind w:left="0"/>
              <w:rPr>
                <w:sz w:val="22"/>
                <w:szCs w:val="22"/>
              </w:rPr>
            </w:pPr>
            <w:r w:rsidRPr="002E40EF">
              <w:rPr>
                <w:sz w:val="22"/>
                <w:szCs w:val="22"/>
              </w:rPr>
              <w:t>Sara Dželili</w:t>
            </w:r>
          </w:p>
        </w:tc>
        <w:tc>
          <w:tcPr>
            <w:tcW w:w="1276" w:type="dxa"/>
            <w:shd w:val="clear" w:color="auto" w:fill="auto"/>
          </w:tcPr>
          <w:p w:rsidR="006D6DB9" w:rsidRPr="002E40EF" w:rsidRDefault="006D6DB9" w:rsidP="00790340">
            <w:pPr>
              <w:pStyle w:val="Odlomakpopisa"/>
              <w:ind w:left="0"/>
              <w:rPr>
                <w:sz w:val="22"/>
                <w:szCs w:val="22"/>
              </w:rPr>
            </w:pPr>
            <w:r w:rsidRPr="002E40EF">
              <w:rPr>
                <w:sz w:val="22"/>
                <w:szCs w:val="22"/>
              </w:rPr>
              <w:t>EJ</w:t>
            </w:r>
          </w:p>
        </w:tc>
        <w:tc>
          <w:tcPr>
            <w:tcW w:w="992" w:type="dxa"/>
            <w:shd w:val="clear" w:color="auto" w:fill="auto"/>
          </w:tcPr>
          <w:p w:rsidR="006D6DB9" w:rsidRPr="002E40EF" w:rsidRDefault="006D6DB9" w:rsidP="00790340">
            <w:pPr>
              <w:pStyle w:val="Odlomakpopisa"/>
              <w:ind w:left="0"/>
              <w:rPr>
                <w:sz w:val="22"/>
                <w:szCs w:val="22"/>
              </w:rPr>
            </w:pPr>
            <w:r w:rsidRPr="002E40EF">
              <w:rPr>
                <w:sz w:val="22"/>
                <w:szCs w:val="22"/>
              </w:rPr>
              <w:t>35</w:t>
            </w:r>
          </w:p>
        </w:tc>
        <w:tc>
          <w:tcPr>
            <w:tcW w:w="851" w:type="dxa"/>
            <w:shd w:val="clear" w:color="auto" w:fill="auto"/>
          </w:tcPr>
          <w:p w:rsidR="006D6DB9" w:rsidRPr="002E40EF" w:rsidRDefault="006D6DB9" w:rsidP="00790340">
            <w:pPr>
              <w:rPr>
                <w:sz w:val="22"/>
                <w:szCs w:val="22"/>
              </w:rPr>
            </w:pPr>
            <w:r w:rsidRPr="002E40EF">
              <w:rPr>
                <w:sz w:val="22"/>
                <w:szCs w:val="22"/>
              </w:rPr>
              <w:t>1</w:t>
            </w:r>
          </w:p>
        </w:tc>
        <w:tc>
          <w:tcPr>
            <w:tcW w:w="1588" w:type="dxa"/>
            <w:shd w:val="clear" w:color="auto" w:fill="auto"/>
          </w:tcPr>
          <w:p w:rsidR="006D6DB9" w:rsidRPr="002E40EF" w:rsidRDefault="006D6DB9" w:rsidP="00790340">
            <w:pPr>
              <w:rPr>
                <w:sz w:val="22"/>
                <w:szCs w:val="22"/>
              </w:rPr>
            </w:pPr>
            <w:r w:rsidRPr="002E40EF">
              <w:rPr>
                <w:sz w:val="22"/>
                <w:szCs w:val="22"/>
              </w:rPr>
              <w:t>do 10 učenika</w:t>
            </w:r>
          </w:p>
        </w:tc>
      </w:tr>
      <w:tr w:rsidR="006D6DB9" w:rsidRPr="002E40EF" w:rsidTr="00790340">
        <w:tc>
          <w:tcPr>
            <w:tcW w:w="1373" w:type="dxa"/>
            <w:shd w:val="clear" w:color="auto" w:fill="F7CAAC"/>
          </w:tcPr>
          <w:p w:rsidR="006D6DB9" w:rsidRPr="002E40EF" w:rsidRDefault="006D6DB9" w:rsidP="00790340">
            <w:pPr>
              <w:pStyle w:val="Odlomakpopisa"/>
              <w:ind w:left="0"/>
              <w:rPr>
                <w:b/>
                <w:sz w:val="22"/>
                <w:szCs w:val="22"/>
              </w:rPr>
            </w:pPr>
            <w:r w:rsidRPr="002E40EF">
              <w:rPr>
                <w:b/>
                <w:sz w:val="22"/>
                <w:szCs w:val="22"/>
              </w:rPr>
              <w:t>Ukupno</w:t>
            </w:r>
          </w:p>
          <w:p w:rsidR="006D6DB9" w:rsidRPr="002E40EF" w:rsidRDefault="006D6DB9" w:rsidP="00790340">
            <w:pPr>
              <w:pStyle w:val="Odlomakpopisa"/>
              <w:ind w:left="0"/>
              <w:rPr>
                <w:b/>
                <w:sz w:val="22"/>
                <w:szCs w:val="22"/>
              </w:rPr>
            </w:pPr>
            <w:r w:rsidRPr="002E40EF">
              <w:rPr>
                <w:b/>
                <w:sz w:val="22"/>
                <w:szCs w:val="22"/>
              </w:rPr>
              <w:t xml:space="preserve"> 1. do 4.</w:t>
            </w:r>
          </w:p>
        </w:tc>
        <w:tc>
          <w:tcPr>
            <w:tcW w:w="2551" w:type="dxa"/>
            <w:shd w:val="clear" w:color="auto" w:fill="F7CAAC"/>
          </w:tcPr>
          <w:p w:rsidR="006D6DB9" w:rsidRPr="002E40EF" w:rsidRDefault="006D6DB9" w:rsidP="00790340">
            <w:pPr>
              <w:pStyle w:val="Odlomakpopisa"/>
              <w:ind w:left="0"/>
              <w:rPr>
                <w:b/>
                <w:sz w:val="22"/>
                <w:szCs w:val="22"/>
              </w:rPr>
            </w:pPr>
          </w:p>
        </w:tc>
        <w:tc>
          <w:tcPr>
            <w:tcW w:w="1276" w:type="dxa"/>
            <w:shd w:val="clear" w:color="auto" w:fill="F7CAAC"/>
          </w:tcPr>
          <w:p w:rsidR="006D6DB9" w:rsidRPr="002E40EF" w:rsidRDefault="006D6DB9" w:rsidP="00790340">
            <w:pPr>
              <w:pStyle w:val="Odlomakpopisa"/>
              <w:ind w:left="0"/>
              <w:rPr>
                <w:b/>
                <w:sz w:val="22"/>
                <w:szCs w:val="22"/>
              </w:rPr>
            </w:pPr>
          </w:p>
        </w:tc>
        <w:tc>
          <w:tcPr>
            <w:tcW w:w="992" w:type="dxa"/>
            <w:shd w:val="clear" w:color="auto" w:fill="F7CAAC"/>
          </w:tcPr>
          <w:p w:rsidR="006D6DB9" w:rsidRPr="002E40EF" w:rsidRDefault="006D6DB9" w:rsidP="00790340">
            <w:pPr>
              <w:pStyle w:val="Odlomakpopisa"/>
              <w:ind w:left="0"/>
              <w:rPr>
                <w:b/>
                <w:sz w:val="22"/>
                <w:szCs w:val="22"/>
              </w:rPr>
            </w:pPr>
            <w:r w:rsidRPr="002E40EF">
              <w:rPr>
                <w:b/>
                <w:sz w:val="22"/>
                <w:szCs w:val="22"/>
              </w:rPr>
              <w:t>630</w:t>
            </w:r>
          </w:p>
        </w:tc>
        <w:tc>
          <w:tcPr>
            <w:tcW w:w="851" w:type="dxa"/>
            <w:shd w:val="clear" w:color="auto" w:fill="F7CAAC"/>
          </w:tcPr>
          <w:p w:rsidR="006D6DB9" w:rsidRPr="002E40EF" w:rsidRDefault="006D6DB9" w:rsidP="00790340">
            <w:pPr>
              <w:pStyle w:val="Odlomakpopisa"/>
              <w:ind w:left="0"/>
              <w:rPr>
                <w:b/>
                <w:sz w:val="22"/>
                <w:szCs w:val="22"/>
              </w:rPr>
            </w:pPr>
            <w:r w:rsidRPr="002E40EF">
              <w:rPr>
                <w:b/>
                <w:sz w:val="22"/>
                <w:szCs w:val="22"/>
              </w:rPr>
              <w:t>18</w:t>
            </w:r>
          </w:p>
        </w:tc>
        <w:tc>
          <w:tcPr>
            <w:tcW w:w="1588" w:type="dxa"/>
            <w:shd w:val="clear" w:color="auto" w:fill="F7CAAC"/>
          </w:tcPr>
          <w:p w:rsidR="006D6DB9" w:rsidRPr="002E40EF" w:rsidRDefault="006D6DB9" w:rsidP="00790340">
            <w:pPr>
              <w:pStyle w:val="Odlomakpopisa"/>
              <w:ind w:left="0"/>
              <w:rPr>
                <w:sz w:val="22"/>
                <w:szCs w:val="22"/>
              </w:rPr>
            </w:pPr>
          </w:p>
        </w:tc>
      </w:tr>
    </w:tbl>
    <w:p w:rsidR="006D6DB9" w:rsidRPr="002E40EF" w:rsidRDefault="006D6DB9" w:rsidP="006D6DB9">
      <w:pPr>
        <w:tabs>
          <w:tab w:val="left" w:pos="8085"/>
        </w:tabs>
        <w:jc w:val="both"/>
        <w:rPr>
          <w:b/>
          <w:sz w:val="22"/>
          <w:szCs w:val="22"/>
        </w:rPr>
      </w:pPr>
    </w:p>
    <w:p w:rsidR="006D6DB9" w:rsidRPr="002E40EF" w:rsidRDefault="006D6DB9" w:rsidP="006D6DB9">
      <w:pPr>
        <w:ind w:left="720"/>
        <w:rPr>
          <w:sz w:val="22"/>
          <w:szCs w:val="22"/>
        </w:rPr>
      </w:pPr>
      <w:r w:rsidRPr="002E40EF">
        <w:rPr>
          <w:sz w:val="22"/>
          <w:szCs w:val="22"/>
        </w:rPr>
        <w:t>Dopunska nastava u razrednoj nastavi planirana je za svaki razredni odjel po jedan sat tjedno iz Hrvatskog jezika ili Matematike (prema potrebi), izuzev u 4.b i 4.c razrednom odjelu, za koji su planirana dva sata dopunske nastave tjedno.</w:t>
      </w:r>
    </w:p>
    <w:p w:rsidR="006D6DB9" w:rsidRPr="002E40EF" w:rsidRDefault="006D6DB9" w:rsidP="006D6DB9">
      <w:pPr>
        <w:ind w:left="720"/>
        <w:rPr>
          <w:sz w:val="22"/>
          <w:szCs w:val="22"/>
        </w:rPr>
      </w:pPr>
      <w:r w:rsidRPr="002E40EF">
        <w:rPr>
          <w:sz w:val="22"/>
          <w:szCs w:val="22"/>
        </w:rPr>
        <w:t>Učitelji ranog učenja stranog jezika također su uključeni u realizaciju dopunske nastave s jednim satom tjedno, u razrednim odjelima prema potrebama učenika.</w:t>
      </w:r>
    </w:p>
    <w:p w:rsidR="006D6DB9" w:rsidRPr="002E40EF" w:rsidRDefault="006D6DB9" w:rsidP="006D6DB9">
      <w:pPr>
        <w:rPr>
          <w:sz w:val="22"/>
          <w:szCs w:val="22"/>
        </w:rPr>
      </w:pPr>
    </w:p>
    <w:p w:rsidR="006D6DB9" w:rsidRPr="002E40EF" w:rsidRDefault="006D6DB9" w:rsidP="006D6DB9">
      <w:pPr>
        <w:rPr>
          <w:b/>
          <w:sz w:val="22"/>
          <w:szCs w:val="22"/>
        </w:rPr>
      </w:pPr>
      <w:r w:rsidRPr="002E40EF">
        <w:rPr>
          <w:sz w:val="22"/>
          <w:szCs w:val="22"/>
        </w:rPr>
        <w:t xml:space="preserve">          </w:t>
      </w:r>
      <w:r w:rsidRPr="002E40EF">
        <w:rPr>
          <w:b/>
          <w:sz w:val="22"/>
          <w:szCs w:val="22"/>
        </w:rPr>
        <w:t xml:space="preserve">Predmetna nastava </w:t>
      </w:r>
    </w:p>
    <w:tbl>
      <w:tblPr>
        <w:tblW w:w="889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5"/>
        <w:gridCol w:w="1118"/>
        <w:gridCol w:w="1118"/>
        <w:gridCol w:w="867"/>
        <w:gridCol w:w="850"/>
        <w:gridCol w:w="1637"/>
      </w:tblGrid>
      <w:tr w:rsidR="002E40EF" w:rsidRPr="002E40EF" w:rsidTr="00790340">
        <w:tc>
          <w:tcPr>
            <w:tcW w:w="3305" w:type="dxa"/>
            <w:shd w:val="clear" w:color="auto" w:fill="FBE4D5"/>
          </w:tcPr>
          <w:p w:rsidR="006D6DB9" w:rsidRPr="002E40EF" w:rsidRDefault="006D6DB9" w:rsidP="00790340">
            <w:pPr>
              <w:pStyle w:val="Odlomakpopisa"/>
              <w:ind w:left="0"/>
              <w:rPr>
                <w:b/>
                <w:sz w:val="22"/>
                <w:szCs w:val="22"/>
              </w:rPr>
            </w:pPr>
            <w:r w:rsidRPr="002E40EF">
              <w:rPr>
                <w:b/>
                <w:sz w:val="22"/>
                <w:szCs w:val="22"/>
              </w:rPr>
              <w:t>Učitelj /-ica</w:t>
            </w:r>
          </w:p>
        </w:tc>
        <w:tc>
          <w:tcPr>
            <w:tcW w:w="1118" w:type="dxa"/>
            <w:shd w:val="clear" w:color="auto" w:fill="FBE4D5"/>
          </w:tcPr>
          <w:p w:rsidR="006D6DB9" w:rsidRPr="002E40EF" w:rsidRDefault="006D6DB9" w:rsidP="00790340">
            <w:pPr>
              <w:pStyle w:val="Odlomakpopisa"/>
              <w:ind w:left="0"/>
              <w:rPr>
                <w:b/>
                <w:sz w:val="22"/>
                <w:szCs w:val="22"/>
              </w:rPr>
            </w:pPr>
            <w:r w:rsidRPr="002E40EF">
              <w:rPr>
                <w:b/>
                <w:sz w:val="22"/>
                <w:szCs w:val="22"/>
              </w:rPr>
              <w:t>Predmet</w:t>
            </w:r>
          </w:p>
        </w:tc>
        <w:tc>
          <w:tcPr>
            <w:tcW w:w="1118" w:type="dxa"/>
            <w:shd w:val="clear" w:color="auto" w:fill="FBE4D5"/>
          </w:tcPr>
          <w:p w:rsidR="006D6DB9" w:rsidRPr="002E40EF" w:rsidRDefault="006D6DB9" w:rsidP="00790340">
            <w:pPr>
              <w:pStyle w:val="Odlomakpopisa"/>
              <w:ind w:left="0"/>
              <w:rPr>
                <w:b/>
                <w:sz w:val="22"/>
                <w:szCs w:val="22"/>
              </w:rPr>
            </w:pPr>
            <w:r w:rsidRPr="002E40EF">
              <w:rPr>
                <w:b/>
                <w:sz w:val="22"/>
                <w:szCs w:val="22"/>
              </w:rPr>
              <w:t>Razred</w:t>
            </w:r>
          </w:p>
        </w:tc>
        <w:tc>
          <w:tcPr>
            <w:tcW w:w="867" w:type="dxa"/>
            <w:shd w:val="clear" w:color="auto" w:fill="FBE4D5"/>
          </w:tcPr>
          <w:p w:rsidR="006D6DB9" w:rsidRPr="002E40EF" w:rsidRDefault="006D6DB9" w:rsidP="00790340">
            <w:pPr>
              <w:pStyle w:val="Odlomakpopisa"/>
              <w:ind w:left="0"/>
              <w:rPr>
                <w:b/>
                <w:sz w:val="22"/>
                <w:szCs w:val="22"/>
              </w:rPr>
            </w:pPr>
            <w:r w:rsidRPr="002E40EF">
              <w:rPr>
                <w:b/>
                <w:sz w:val="22"/>
                <w:szCs w:val="22"/>
              </w:rPr>
              <w:t xml:space="preserve">Broj </w:t>
            </w:r>
          </w:p>
          <w:p w:rsidR="006D6DB9" w:rsidRPr="002E40EF" w:rsidRDefault="006D6DB9" w:rsidP="00790340">
            <w:pPr>
              <w:pStyle w:val="Odlomakpopisa"/>
              <w:ind w:left="0"/>
              <w:rPr>
                <w:b/>
                <w:sz w:val="22"/>
                <w:szCs w:val="22"/>
              </w:rPr>
            </w:pPr>
            <w:r w:rsidRPr="002E40EF">
              <w:rPr>
                <w:b/>
                <w:sz w:val="22"/>
                <w:szCs w:val="22"/>
              </w:rPr>
              <w:t>sati</w:t>
            </w:r>
          </w:p>
        </w:tc>
        <w:tc>
          <w:tcPr>
            <w:tcW w:w="850" w:type="dxa"/>
            <w:shd w:val="clear" w:color="auto" w:fill="FBE4D5"/>
          </w:tcPr>
          <w:p w:rsidR="006D6DB9" w:rsidRPr="002E40EF" w:rsidRDefault="006D6DB9" w:rsidP="00790340">
            <w:pPr>
              <w:pStyle w:val="Odlomakpopisa"/>
              <w:ind w:left="0"/>
              <w:rPr>
                <w:b/>
                <w:sz w:val="22"/>
                <w:szCs w:val="22"/>
              </w:rPr>
            </w:pPr>
            <w:r w:rsidRPr="002E40EF">
              <w:rPr>
                <w:b/>
                <w:sz w:val="22"/>
                <w:szCs w:val="22"/>
              </w:rPr>
              <w:t>Broj grupa</w:t>
            </w:r>
          </w:p>
        </w:tc>
        <w:tc>
          <w:tcPr>
            <w:tcW w:w="1637" w:type="dxa"/>
            <w:shd w:val="clear" w:color="auto" w:fill="FBE4D5"/>
          </w:tcPr>
          <w:p w:rsidR="006D6DB9" w:rsidRPr="002E40EF" w:rsidRDefault="006D6DB9" w:rsidP="00790340">
            <w:pPr>
              <w:pStyle w:val="Odlomakpopisa"/>
              <w:ind w:left="0"/>
              <w:rPr>
                <w:b/>
                <w:sz w:val="22"/>
                <w:szCs w:val="22"/>
              </w:rPr>
            </w:pPr>
            <w:r w:rsidRPr="002E40EF">
              <w:rPr>
                <w:b/>
                <w:sz w:val="22"/>
                <w:szCs w:val="22"/>
              </w:rPr>
              <w:t>Planirano</w:t>
            </w:r>
          </w:p>
          <w:p w:rsidR="006D6DB9" w:rsidRPr="002E40EF" w:rsidRDefault="006D6DB9" w:rsidP="00790340">
            <w:pPr>
              <w:pStyle w:val="Odlomakpopisa"/>
              <w:ind w:left="0"/>
              <w:rPr>
                <w:b/>
                <w:sz w:val="22"/>
                <w:szCs w:val="22"/>
              </w:rPr>
            </w:pPr>
            <w:r w:rsidRPr="002E40EF">
              <w:rPr>
                <w:b/>
                <w:sz w:val="22"/>
                <w:szCs w:val="22"/>
              </w:rPr>
              <w:t>učenika</w:t>
            </w:r>
          </w:p>
        </w:tc>
      </w:tr>
      <w:tr w:rsidR="002E40EF" w:rsidRPr="002E40EF" w:rsidTr="00790340">
        <w:tc>
          <w:tcPr>
            <w:tcW w:w="3305" w:type="dxa"/>
            <w:shd w:val="clear" w:color="auto" w:fill="auto"/>
          </w:tcPr>
          <w:p w:rsidR="006D6DB9" w:rsidRPr="002E40EF" w:rsidRDefault="006D6DB9" w:rsidP="00790340">
            <w:pPr>
              <w:pStyle w:val="Odlomakpopisa"/>
              <w:ind w:left="0"/>
              <w:rPr>
                <w:sz w:val="22"/>
                <w:szCs w:val="22"/>
              </w:rPr>
            </w:pPr>
            <w:r w:rsidRPr="002E40EF">
              <w:rPr>
                <w:sz w:val="22"/>
                <w:szCs w:val="22"/>
              </w:rPr>
              <w:t>Mira Krizmanić</w:t>
            </w:r>
          </w:p>
        </w:tc>
        <w:tc>
          <w:tcPr>
            <w:tcW w:w="1118" w:type="dxa"/>
            <w:shd w:val="clear" w:color="auto" w:fill="auto"/>
          </w:tcPr>
          <w:p w:rsidR="006D6DB9" w:rsidRPr="002E40EF" w:rsidRDefault="006D6DB9" w:rsidP="00790340">
            <w:pPr>
              <w:pStyle w:val="Odlomakpopisa"/>
              <w:ind w:left="0"/>
              <w:rPr>
                <w:sz w:val="22"/>
                <w:szCs w:val="22"/>
              </w:rPr>
            </w:pPr>
            <w:r w:rsidRPr="002E40EF">
              <w:rPr>
                <w:sz w:val="22"/>
                <w:szCs w:val="22"/>
              </w:rPr>
              <w:t>HJ</w:t>
            </w:r>
          </w:p>
        </w:tc>
        <w:tc>
          <w:tcPr>
            <w:tcW w:w="1118" w:type="dxa"/>
            <w:shd w:val="clear" w:color="auto" w:fill="auto"/>
          </w:tcPr>
          <w:p w:rsidR="006D6DB9" w:rsidRPr="002E40EF" w:rsidRDefault="006D6DB9" w:rsidP="00790340">
            <w:pPr>
              <w:pStyle w:val="Odlomakpopisa"/>
              <w:ind w:left="0"/>
              <w:rPr>
                <w:sz w:val="22"/>
                <w:szCs w:val="22"/>
              </w:rPr>
            </w:pPr>
            <w:r w:rsidRPr="002E40EF">
              <w:rPr>
                <w:sz w:val="22"/>
                <w:szCs w:val="22"/>
              </w:rPr>
              <w:t>5.</w:t>
            </w:r>
          </w:p>
        </w:tc>
        <w:tc>
          <w:tcPr>
            <w:tcW w:w="867" w:type="dxa"/>
            <w:shd w:val="clear" w:color="auto" w:fill="auto"/>
          </w:tcPr>
          <w:p w:rsidR="006D6DB9" w:rsidRPr="002E40EF" w:rsidRDefault="006D6DB9" w:rsidP="00790340">
            <w:pPr>
              <w:pStyle w:val="Odlomakpopisa"/>
              <w:ind w:left="0"/>
              <w:rPr>
                <w:sz w:val="22"/>
                <w:szCs w:val="22"/>
              </w:rPr>
            </w:pPr>
            <w:r w:rsidRPr="002E40EF">
              <w:rPr>
                <w:sz w:val="22"/>
                <w:szCs w:val="22"/>
              </w:rPr>
              <w:t>35</w:t>
            </w:r>
          </w:p>
        </w:tc>
        <w:tc>
          <w:tcPr>
            <w:tcW w:w="850" w:type="dxa"/>
            <w:shd w:val="clear" w:color="auto" w:fill="auto"/>
          </w:tcPr>
          <w:p w:rsidR="006D6DB9" w:rsidRPr="002E40EF" w:rsidRDefault="006D6DB9" w:rsidP="00790340">
            <w:pPr>
              <w:pStyle w:val="Odlomakpopisa"/>
              <w:ind w:left="0"/>
              <w:rPr>
                <w:sz w:val="22"/>
                <w:szCs w:val="22"/>
              </w:rPr>
            </w:pPr>
            <w:r w:rsidRPr="002E40EF">
              <w:rPr>
                <w:sz w:val="22"/>
                <w:szCs w:val="22"/>
              </w:rPr>
              <w:t>1</w:t>
            </w:r>
          </w:p>
        </w:tc>
        <w:tc>
          <w:tcPr>
            <w:tcW w:w="1637" w:type="dxa"/>
            <w:shd w:val="clear" w:color="auto" w:fill="auto"/>
          </w:tcPr>
          <w:p w:rsidR="006D6DB9" w:rsidRPr="002E40EF" w:rsidRDefault="006D6DB9" w:rsidP="00790340">
            <w:pPr>
              <w:pStyle w:val="Odlomakpopisa"/>
              <w:ind w:left="0"/>
              <w:rPr>
                <w:sz w:val="22"/>
                <w:szCs w:val="22"/>
              </w:rPr>
            </w:pPr>
            <w:r w:rsidRPr="002E40EF">
              <w:rPr>
                <w:sz w:val="22"/>
                <w:szCs w:val="22"/>
              </w:rPr>
              <w:t>do 10 učenika</w:t>
            </w:r>
          </w:p>
        </w:tc>
      </w:tr>
      <w:tr w:rsidR="002E40EF" w:rsidRPr="002E40EF" w:rsidTr="00790340">
        <w:tc>
          <w:tcPr>
            <w:tcW w:w="3305" w:type="dxa"/>
            <w:shd w:val="clear" w:color="auto" w:fill="auto"/>
          </w:tcPr>
          <w:p w:rsidR="006D6DB9" w:rsidRPr="002E40EF" w:rsidRDefault="006D6DB9" w:rsidP="00790340">
            <w:pPr>
              <w:pStyle w:val="Odlomakpopisa"/>
              <w:ind w:left="0"/>
              <w:rPr>
                <w:sz w:val="22"/>
                <w:szCs w:val="22"/>
              </w:rPr>
            </w:pPr>
            <w:r w:rsidRPr="002E40EF">
              <w:rPr>
                <w:sz w:val="22"/>
                <w:szCs w:val="22"/>
              </w:rPr>
              <w:t>Snježana Sumić</w:t>
            </w:r>
          </w:p>
        </w:tc>
        <w:tc>
          <w:tcPr>
            <w:tcW w:w="1118" w:type="dxa"/>
            <w:shd w:val="clear" w:color="auto" w:fill="auto"/>
          </w:tcPr>
          <w:p w:rsidR="006D6DB9" w:rsidRPr="002E40EF" w:rsidRDefault="006D6DB9" w:rsidP="00790340">
            <w:pPr>
              <w:rPr>
                <w:sz w:val="22"/>
                <w:szCs w:val="22"/>
              </w:rPr>
            </w:pPr>
            <w:r w:rsidRPr="002E40EF">
              <w:rPr>
                <w:sz w:val="22"/>
                <w:szCs w:val="22"/>
              </w:rPr>
              <w:t>HJ</w:t>
            </w:r>
          </w:p>
        </w:tc>
        <w:tc>
          <w:tcPr>
            <w:tcW w:w="1118" w:type="dxa"/>
            <w:shd w:val="clear" w:color="auto" w:fill="auto"/>
          </w:tcPr>
          <w:p w:rsidR="006D6DB9" w:rsidRPr="002E40EF" w:rsidRDefault="006D6DB9" w:rsidP="00790340">
            <w:pPr>
              <w:rPr>
                <w:sz w:val="22"/>
                <w:szCs w:val="22"/>
              </w:rPr>
            </w:pPr>
            <w:r w:rsidRPr="002E40EF">
              <w:rPr>
                <w:sz w:val="22"/>
                <w:szCs w:val="22"/>
              </w:rPr>
              <w:t>6. i 7.</w:t>
            </w:r>
          </w:p>
        </w:tc>
        <w:tc>
          <w:tcPr>
            <w:tcW w:w="867" w:type="dxa"/>
            <w:shd w:val="clear" w:color="auto" w:fill="auto"/>
          </w:tcPr>
          <w:p w:rsidR="006D6DB9" w:rsidRPr="002E40EF" w:rsidRDefault="006D6DB9" w:rsidP="00790340">
            <w:pPr>
              <w:rPr>
                <w:sz w:val="22"/>
                <w:szCs w:val="22"/>
              </w:rPr>
            </w:pPr>
            <w:r w:rsidRPr="002E40EF">
              <w:rPr>
                <w:sz w:val="22"/>
                <w:szCs w:val="22"/>
              </w:rPr>
              <w:t>35</w:t>
            </w:r>
          </w:p>
        </w:tc>
        <w:tc>
          <w:tcPr>
            <w:tcW w:w="850" w:type="dxa"/>
            <w:shd w:val="clear" w:color="auto" w:fill="auto"/>
          </w:tcPr>
          <w:p w:rsidR="006D6DB9" w:rsidRPr="002E40EF" w:rsidRDefault="006D6DB9" w:rsidP="00790340">
            <w:pPr>
              <w:rPr>
                <w:sz w:val="22"/>
                <w:szCs w:val="22"/>
              </w:rPr>
            </w:pPr>
            <w:r w:rsidRPr="002E40EF">
              <w:rPr>
                <w:sz w:val="22"/>
                <w:szCs w:val="22"/>
              </w:rPr>
              <w:t>1</w:t>
            </w:r>
          </w:p>
        </w:tc>
        <w:tc>
          <w:tcPr>
            <w:tcW w:w="1637" w:type="dxa"/>
            <w:shd w:val="clear" w:color="auto" w:fill="auto"/>
          </w:tcPr>
          <w:p w:rsidR="006D6DB9" w:rsidRPr="002E40EF" w:rsidRDefault="006D6DB9" w:rsidP="00790340">
            <w:pPr>
              <w:rPr>
                <w:sz w:val="22"/>
                <w:szCs w:val="22"/>
              </w:rPr>
            </w:pPr>
            <w:r w:rsidRPr="002E40EF">
              <w:rPr>
                <w:sz w:val="22"/>
                <w:szCs w:val="22"/>
              </w:rPr>
              <w:t>do 10 učenika</w:t>
            </w:r>
          </w:p>
        </w:tc>
      </w:tr>
      <w:tr w:rsidR="002E40EF" w:rsidRPr="002E40EF" w:rsidTr="00790340">
        <w:tc>
          <w:tcPr>
            <w:tcW w:w="3305" w:type="dxa"/>
            <w:shd w:val="clear" w:color="auto" w:fill="auto"/>
          </w:tcPr>
          <w:p w:rsidR="006D6DB9" w:rsidRPr="002E40EF" w:rsidRDefault="006D6DB9" w:rsidP="00790340">
            <w:pPr>
              <w:pStyle w:val="Odlomakpopisa"/>
              <w:ind w:left="0"/>
              <w:rPr>
                <w:sz w:val="22"/>
                <w:szCs w:val="22"/>
              </w:rPr>
            </w:pPr>
            <w:r w:rsidRPr="002E40EF">
              <w:rPr>
                <w:sz w:val="22"/>
                <w:szCs w:val="22"/>
              </w:rPr>
              <w:t>Martina Vladišković Bernobić</w:t>
            </w:r>
          </w:p>
        </w:tc>
        <w:tc>
          <w:tcPr>
            <w:tcW w:w="1118" w:type="dxa"/>
            <w:shd w:val="clear" w:color="auto" w:fill="auto"/>
          </w:tcPr>
          <w:p w:rsidR="006D6DB9" w:rsidRPr="002E40EF" w:rsidRDefault="006D6DB9" w:rsidP="00790340">
            <w:pPr>
              <w:rPr>
                <w:sz w:val="22"/>
                <w:szCs w:val="22"/>
              </w:rPr>
            </w:pPr>
            <w:r w:rsidRPr="002E40EF">
              <w:rPr>
                <w:sz w:val="22"/>
                <w:szCs w:val="22"/>
              </w:rPr>
              <w:t>HJ</w:t>
            </w:r>
          </w:p>
        </w:tc>
        <w:tc>
          <w:tcPr>
            <w:tcW w:w="1118" w:type="dxa"/>
            <w:shd w:val="clear" w:color="auto" w:fill="auto"/>
          </w:tcPr>
          <w:p w:rsidR="006D6DB9" w:rsidRPr="002E40EF" w:rsidRDefault="006D6DB9" w:rsidP="00790340">
            <w:pPr>
              <w:rPr>
                <w:sz w:val="22"/>
                <w:szCs w:val="22"/>
              </w:rPr>
            </w:pPr>
            <w:r w:rsidRPr="002E40EF">
              <w:rPr>
                <w:sz w:val="22"/>
                <w:szCs w:val="22"/>
              </w:rPr>
              <w:t>7. i 8.</w:t>
            </w:r>
          </w:p>
        </w:tc>
        <w:tc>
          <w:tcPr>
            <w:tcW w:w="867" w:type="dxa"/>
            <w:shd w:val="clear" w:color="auto" w:fill="auto"/>
          </w:tcPr>
          <w:p w:rsidR="006D6DB9" w:rsidRPr="002E40EF" w:rsidRDefault="006D6DB9" w:rsidP="00790340">
            <w:pPr>
              <w:rPr>
                <w:sz w:val="22"/>
                <w:szCs w:val="22"/>
              </w:rPr>
            </w:pPr>
            <w:r w:rsidRPr="002E40EF">
              <w:rPr>
                <w:sz w:val="22"/>
                <w:szCs w:val="22"/>
              </w:rPr>
              <w:t>35</w:t>
            </w:r>
          </w:p>
        </w:tc>
        <w:tc>
          <w:tcPr>
            <w:tcW w:w="850" w:type="dxa"/>
            <w:shd w:val="clear" w:color="auto" w:fill="auto"/>
          </w:tcPr>
          <w:p w:rsidR="006D6DB9" w:rsidRPr="002E40EF" w:rsidRDefault="006D6DB9" w:rsidP="00790340">
            <w:pPr>
              <w:rPr>
                <w:sz w:val="22"/>
                <w:szCs w:val="22"/>
              </w:rPr>
            </w:pPr>
            <w:r w:rsidRPr="002E40EF">
              <w:rPr>
                <w:sz w:val="22"/>
                <w:szCs w:val="22"/>
              </w:rPr>
              <w:t>1</w:t>
            </w:r>
          </w:p>
        </w:tc>
        <w:tc>
          <w:tcPr>
            <w:tcW w:w="1637" w:type="dxa"/>
            <w:shd w:val="clear" w:color="auto" w:fill="auto"/>
          </w:tcPr>
          <w:p w:rsidR="006D6DB9" w:rsidRPr="002E40EF" w:rsidRDefault="006D6DB9" w:rsidP="00790340">
            <w:pPr>
              <w:rPr>
                <w:sz w:val="22"/>
                <w:szCs w:val="22"/>
              </w:rPr>
            </w:pPr>
            <w:r w:rsidRPr="002E40EF">
              <w:rPr>
                <w:sz w:val="22"/>
                <w:szCs w:val="22"/>
              </w:rPr>
              <w:t>do 10 učenika</w:t>
            </w:r>
          </w:p>
        </w:tc>
      </w:tr>
      <w:tr w:rsidR="002E40EF" w:rsidRPr="002E40EF" w:rsidTr="00790340">
        <w:tc>
          <w:tcPr>
            <w:tcW w:w="3305" w:type="dxa"/>
            <w:shd w:val="clear" w:color="auto" w:fill="auto"/>
          </w:tcPr>
          <w:p w:rsidR="006D6DB9" w:rsidRPr="002E40EF" w:rsidRDefault="006D6DB9" w:rsidP="00790340">
            <w:pPr>
              <w:pStyle w:val="Odlomakpopisa"/>
              <w:ind w:left="0"/>
              <w:rPr>
                <w:sz w:val="22"/>
                <w:szCs w:val="22"/>
              </w:rPr>
            </w:pPr>
            <w:r w:rsidRPr="002E40EF">
              <w:rPr>
                <w:sz w:val="22"/>
                <w:szCs w:val="22"/>
              </w:rPr>
              <w:t>Ankica Počanić</w:t>
            </w:r>
          </w:p>
        </w:tc>
        <w:tc>
          <w:tcPr>
            <w:tcW w:w="1118" w:type="dxa"/>
            <w:shd w:val="clear" w:color="auto" w:fill="auto"/>
          </w:tcPr>
          <w:p w:rsidR="006D6DB9" w:rsidRPr="002E40EF" w:rsidRDefault="006D6DB9" w:rsidP="00790340">
            <w:pPr>
              <w:pStyle w:val="Odlomakpopisa"/>
              <w:ind w:left="0"/>
              <w:rPr>
                <w:sz w:val="22"/>
                <w:szCs w:val="22"/>
              </w:rPr>
            </w:pPr>
            <w:r w:rsidRPr="002E40EF">
              <w:rPr>
                <w:sz w:val="22"/>
                <w:szCs w:val="22"/>
              </w:rPr>
              <w:t>GEO</w:t>
            </w:r>
          </w:p>
        </w:tc>
        <w:tc>
          <w:tcPr>
            <w:tcW w:w="1118" w:type="dxa"/>
            <w:shd w:val="clear" w:color="auto" w:fill="auto"/>
          </w:tcPr>
          <w:p w:rsidR="006D6DB9" w:rsidRPr="002E40EF" w:rsidRDefault="006D6DB9" w:rsidP="00790340">
            <w:pPr>
              <w:pStyle w:val="Odlomakpopisa"/>
              <w:ind w:left="0"/>
              <w:rPr>
                <w:sz w:val="22"/>
                <w:szCs w:val="22"/>
              </w:rPr>
            </w:pPr>
            <w:r w:rsidRPr="002E40EF">
              <w:rPr>
                <w:sz w:val="22"/>
                <w:szCs w:val="22"/>
              </w:rPr>
              <w:t>5. - 8.</w:t>
            </w:r>
          </w:p>
        </w:tc>
        <w:tc>
          <w:tcPr>
            <w:tcW w:w="867" w:type="dxa"/>
            <w:shd w:val="clear" w:color="auto" w:fill="auto"/>
          </w:tcPr>
          <w:p w:rsidR="006D6DB9" w:rsidRPr="002E40EF" w:rsidRDefault="006D6DB9" w:rsidP="00790340">
            <w:pPr>
              <w:pStyle w:val="Odlomakpopisa"/>
              <w:ind w:left="0"/>
              <w:rPr>
                <w:sz w:val="22"/>
                <w:szCs w:val="22"/>
              </w:rPr>
            </w:pPr>
            <w:r w:rsidRPr="002E40EF">
              <w:rPr>
                <w:sz w:val="22"/>
                <w:szCs w:val="22"/>
              </w:rPr>
              <w:t>52.5</w:t>
            </w:r>
          </w:p>
        </w:tc>
        <w:tc>
          <w:tcPr>
            <w:tcW w:w="850" w:type="dxa"/>
            <w:shd w:val="clear" w:color="auto" w:fill="auto"/>
          </w:tcPr>
          <w:p w:rsidR="006D6DB9" w:rsidRPr="002E40EF" w:rsidRDefault="006D6DB9" w:rsidP="00790340">
            <w:pPr>
              <w:rPr>
                <w:sz w:val="22"/>
                <w:szCs w:val="22"/>
              </w:rPr>
            </w:pPr>
            <w:r w:rsidRPr="002E40EF">
              <w:rPr>
                <w:sz w:val="22"/>
                <w:szCs w:val="22"/>
              </w:rPr>
              <w:t>1.5</w:t>
            </w:r>
          </w:p>
        </w:tc>
        <w:tc>
          <w:tcPr>
            <w:tcW w:w="1637" w:type="dxa"/>
            <w:shd w:val="clear" w:color="auto" w:fill="auto"/>
          </w:tcPr>
          <w:p w:rsidR="006D6DB9" w:rsidRPr="002E40EF" w:rsidRDefault="006D6DB9" w:rsidP="00790340">
            <w:pPr>
              <w:rPr>
                <w:sz w:val="22"/>
                <w:szCs w:val="22"/>
              </w:rPr>
            </w:pPr>
            <w:r w:rsidRPr="002E40EF">
              <w:rPr>
                <w:sz w:val="22"/>
                <w:szCs w:val="22"/>
              </w:rPr>
              <w:t>do 10 učenika</w:t>
            </w:r>
          </w:p>
        </w:tc>
      </w:tr>
      <w:tr w:rsidR="002E40EF" w:rsidRPr="002E40EF" w:rsidTr="00790340">
        <w:tc>
          <w:tcPr>
            <w:tcW w:w="3305" w:type="dxa"/>
            <w:shd w:val="clear" w:color="auto" w:fill="auto"/>
          </w:tcPr>
          <w:p w:rsidR="006D6DB9" w:rsidRPr="002E40EF" w:rsidRDefault="006D6DB9" w:rsidP="00790340">
            <w:pPr>
              <w:pStyle w:val="Odlomakpopisa"/>
              <w:ind w:left="0"/>
              <w:rPr>
                <w:sz w:val="22"/>
                <w:szCs w:val="22"/>
              </w:rPr>
            </w:pPr>
            <w:r w:rsidRPr="002E40EF">
              <w:rPr>
                <w:sz w:val="22"/>
                <w:szCs w:val="22"/>
              </w:rPr>
              <w:t>Maja Jovanović</w:t>
            </w:r>
          </w:p>
        </w:tc>
        <w:tc>
          <w:tcPr>
            <w:tcW w:w="1118" w:type="dxa"/>
            <w:shd w:val="clear" w:color="auto" w:fill="auto"/>
          </w:tcPr>
          <w:p w:rsidR="006D6DB9" w:rsidRPr="002E40EF" w:rsidRDefault="006D6DB9" w:rsidP="00790340">
            <w:pPr>
              <w:pStyle w:val="Odlomakpopisa"/>
              <w:ind w:left="0"/>
              <w:rPr>
                <w:sz w:val="22"/>
                <w:szCs w:val="22"/>
              </w:rPr>
            </w:pPr>
            <w:r w:rsidRPr="002E40EF">
              <w:rPr>
                <w:sz w:val="22"/>
                <w:szCs w:val="22"/>
              </w:rPr>
              <w:t>POV</w:t>
            </w:r>
          </w:p>
        </w:tc>
        <w:tc>
          <w:tcPr>
            <w:tcW w:w="1118" w:type="dxa"/>
            <w:shd w:val="clear" w:color="auto" w:fill="auto"/>
          </w:tcPr>
          <w:p w:rsidR="006D6DB9" w:rsidRPr="002E40EF" w:rsidRDefault="006D6DB9" w:rsidP="00790340">
            <w:pPr>
              <w:pStyle w:val="Odlomakpopisa"/>
              <w:ind w:left="0"/>
              <w:rPr>
                <w:sz w:val="22"/>
                <w:szCs w:val="22"/>
              </w:rPr>
            </w:pPr>
            <w:r w:rsidRPr="002E40EF">
              <w:rPr>
                <w:sz w:val="22"/>
                <w:szCs w:val="22"/>
              </w:rPr>
              <w:t>5. - 8</w:t>
            </w:r>
          </w:p>
        </w:tc>
        <w:tc>
          <w:tcPr>
            <w:tcW w:w="867" w:type="dxa"/>
            <w:shd w:val="clear" w:color="auto" w:fill="auto"/>
          </w:tcPr>
          <w:p w:rsidR="006D6DB9" w:rsidRPr="002E40EF" w:rsidRDefault="006D6DB9" w:rsidP="00790340">
            <w:pPr>
              <w:rPr>
                <w:sz w:val="22"/>
                <w:szCs w:val="22"/>
              </w:rPr>
            </w:pPr>
            <w:r w:rsidRPr="002E40EF">
              <w:rPr>
                <w:sz w:val="22"/>
                <w:szCs w:val="22"/>
              </w:rPr>
              <w:t>35</w:t>
            </w:r>
          </w:p>
        </w:tc>
        <w:tc>
          <w:tcPr>
            <w:tcW w:w="850" w:type="dxa"/>
            <w:shd w:val="clear" w:color="auto" w:fill="auto"/>
          </w:tcPr>
          <w:p w:rsidR="006D6DB9" w:rsidRPr="002E40EF" w:rsidRDefault="006D6DB9" w:rsidP="00790340">
            <w:pPr>
              <w:rPr>
                <w:sz w:val="22"/>
                <w:szCs w:val="22"/>
              </w:rPr>
            </w:pPr>
            <w:r w:rsidRPr="002E40EF">
              <w:rPr>
                <w:sz w:val="22"/>
                <w:szCs w:val="22"/>
              </w:rPr>
              <w:t>1</w:t>
            </w:r>
          </w:p>
        </w:tc>
        <w:tc>
          <w:tcPr>
            <w:tcW w:w="1637" w:type="dxa"/>
            <w:shd w:val="clear" w:color="auto" w:fill="auto"/>
          </w:tcPr>
          <w:p w:rsidR="006D6DB9" w:rsidRPr="002E40EF" w:rsidRDefault="006D6DB9" w:rsidP="00790340">
            <w:pPr>
              <w:rPr>
                <w:sz w:val="22"/>
                <w:szCs w:val="22"/>
              </w:rPr>
            </w:pPr>
            <w:r w:rsidRPr="002E40EF">
              <w:rPr>
                <w:sz w:val="22"/>
                <w:szCs w:val="22"/>
              </w:rPr>
              <w:t>do 10 učenika</w:t>
            </w:r>
          </w:p>
        </w:tc>
      </w:tr>
      <w:tr w:rsidR="002E40EF" w:rsidRPr="002E40EF" w:rsidTr="00790340">
        <w:tc>
          <w:tcPr>
            <w:tcW w:w="3305" w:type="dxa"/>
            <w:shd w:val="clear" w:color="auto" w:fill="auto"/>
          </w:tcPr>
          <w:p w:rsidR="006D6DB9" w:rsidRPr="002E40EF" w:rsidRDefault="006D6DB9" w:rsidP="00790340">
            <w:pPr>
              <w:pStyle w:val="Odlomakpopisa"/>
              <w:ind w:left="0"/>
              <w:rPr>
                <w:sz w:val="22"/>
                <w:szCs w:val="22"/>
              </w:rPr>
            </w:pPr>
            <w:r w:rsidRPr="002E40EF">
              <w:rPr>
                <w:sz w:val="22"/>
                <w:szCs w:val="22"/>
              </w:rPr>
              <w:t>Milka Mršić</w:t>
            </w:r>
          </w:p>
        </w:tc>
        <w:tc>
          <w:tcPr>
            <w:tcW w:w="1118" w:type="dxa"/>
            <w:shd w:val="clear" w:color="auto" w:fill="auto"/>
          </w:tcPr>
          <w:p w:rsidR="006D6DB9" w:rsidRPr="002E40EF" w:rsidRDefault="006D6DB9" w:rsidP="00790340">
            <w:pPr>
              <w:pStyle w:val="Odlomakpopisa"/>
              <w:ind w:left="0"/>
              <w:rPr>
                <w:sz w:val="22"/>
                <w:szCs w:val="22"/>
              </w:rPr>
            </w:pPr>
            <w:r w:rsidRPr="002E40EF">
              <w:rPr>
                <w:sz w:val="22"/>
                <w:szCs w:val="22"/>
              </w:rPr>
              <w:t>MAT</w:t>
            </w:r>
          </w:p>
        </w:tc>
        <w:tc>
          <w:tcPr>
            <w:tcW w:w="1118" w:type="dxa"/>
            <w:shd w:val="clear" w:color="auto" w:fill="auto"/>
          </w:tcPr>
          <w:p w:rsidR="006D6DB9" w:rsidRPr="002E40EF" w:rsidRDefault="006D6DB9" w:rsidP="00790340">
            <w:pPr>
              <w:pStyle w:val="Odlomakpopisa"/>
              <w:ind w:left="0"/>
              <w:rPr>
                <w:sz w:val="22"/>
                <w:szCs w:val="22"/>
              </w:rPr>
            </w:pPr>
            <w:r w:rsidRPr="002E40EF">
              <w:rPr>
                <w:sz w:val="22"/>
                <w:szCs w:val="22"/>
              </w:rPr>
              <w:t>6. i 7.</w:t>
            </w:r>
          </w:p>
        </w:tc>
        <w:tc>
          <w:tcPr>
            <w:tcW w:w="867" w:type="dxa"/>
            <w:shd w:val="clear" w:color="auto" w:fill="auto"/>
          </w:tcPr>
          <w:p w:rsidR="006D6DB9" w:rsidRPr="002E40EF" w:rsidRDefault="006D6DB9" w:rsidP="00790340">
            <w:pPr>
              <w:rPr>
                <w:sz w:val="22"/>
                <w:szCs w:val="22"/>
              </w:rPr>
            </w:pPr>
            <w:r w:rsidRPr="002E40EF">
              <w:rPr>
                <w:sz w:val="22"/>
                <w:szCs w:val="22"/>
              </w:rPr>
              <w:t>35</w:t>
            </w:r>
          </w:p>
        </w:tc>
        <w:tc>
          <w:tcPr>
            <w:tcW w:w="850" w:type="dxa"/>
            <w:shd w:val="clear" w:color="auto" w:fill="auto"/>
          </w:tcPr>
          <w:p w:rsidR="006D6DB9" w:rsidRPr="002E40EF" w:rsidRDefault="006D6DB9" w:rsidP="00790340">
            <w:pPr>
              <w:rPr>
                <w:sz w:val="22"/>
                <w:szCs w:val="22"/>
              </w:rPr>
            </w:pPr>
            <w:r w:rsidRPr="002E40EF">
              <w:rPr>
                <w:sz w:val="22"/>
                <w:szCs w:val="22"/>
              </w:rPr>
              <w:t>1</w:t>
            </w:r>
          </w:p>
        </w:tc>
        <w:tc>
          <w:tcPr>
            <w:tcW w:w="1637" w:type="dxa"/>
            <w:shd w:val="clear" w:color="auto" w:fill="auto"/>
          </w:tcPr>
          <w:p w:rsidR="006D6DB9" w:rsidRPr="002E40EF" w:rsidRDefault="006D6DB9" w:rsidP="00790340">
            <w:pPr>
              <w:rPr>
                <w:sz w:val="22"/>
                <w:szCs w:val="22"/>
              </w:rPr>
            </w:pPr>
            <w:r w:rsidRPr="002E40EF">
              <w:rPr>
                <w:sz w:val="22"/>
                <w:szCs w:val="22"/>
              </w:rPr>
              <w:t>do 10 učenika</w:t>
            </w:r>
          </w:p>
        </w:tc>
      </w:tr>
      <w:tr w:rsidR="002E40EF" w:rsidRPr="002E40EF" w:rsidTr="00790340">
        <w:tc>
          <w:tcPr>
            <w:tcW w:w="3305" w:type="dxa"/>
            <w:shd w:val="clear" w:color="auto" w:fill="auto"/>
          </w:tcPr>
          <w:p w:rsidR="006D6DB9" w:rsidRPr="002E40EF" w:rsidRDefault="006D6DB9" w:rsidP="00790340">
            <w:pPr>
              <w:pStyle w:val="Odlomakpopisa"/>
              <w:ind w:left="0"/>
              <w:rPr>
                <w:sz w:val="22"/>
                <w:szCs w:val="22"/>
              </w:rPr>
            </w:pPr>
            <w:r w:rsidRPr="002E40EF">
              <w:rPr>
                <w:sz w:val="22"/>
                <w:szCs w:val="22"/>
              </w:rPr>
              <w:t>Vedrana Mažar</w:t>
            </w:r>
          </w:p>
        </w:tc>
        <w:tc>
          <w:tcPr>
            <w:tcW w:w="1118" w:type="dxa"/>
            <w:shd w:val="clear" w:color="auto" w:fill="auto"/>
          </w:tcPr>
          <w:p w:rsidR="006D6DB9" w:rsidRPr="002E40EF" w:rsidRDefault="006D6DB9" w:rsidP="00790340">
            <w:pPr>
              <w:rPr>
                <w:sz w:val="22"/>
                <w:szCs w:val="22"/>
              </w:rPr>
            </w:pPr>
            <w:r w:rsidRPr="002E40EF">
              <w:rPr>
                <w:sz w:val="22"/>
                <w:szCs w:val="22"/>
              </w:rPr>
              <w:t>MAT</w:t>
            </w:r>
          </w:p>
        </w:tc>
        <w:tc>
          <w:tcPr>
            <w:tcW w:w="1118" w:type="dxa"/>
            <w:shd w:val="clear" w:color="auto" w:fill="auto"/>
          </w:tcPr>
          <w:p w:rsidR="006D6DB9" w:rsidRPr="002E40EF" w:rsidRDefault="006D6DB9" w:rsidP="00790340">
            <w:pPr>
              <w:rPr>
                <w:sz w:val="22"/>
                <w:szCs w:val="22"/>
              </w:rPr>
            </w:pPr>
            <w:r w:rsidRPr="002E40EF">
              <w:rPr>
                <w:sz w:val="22"/>
                <w:szCs w:val="22"/>
              </w:rPr>
              <w:t>5. i 6.</w:t>
            </w:r>
          </w:p>
        </w:tc>
        <w:tc>
          <w:tcPr>
            <w:tcW w:w="867" w:type="dxa"/>
            <w:shd w:val="clear" w:color="auto" w:fill="auto"/>
          </w:tcPr>
          <w:p w:rsidR="006D6DB9" w:rsidRPr="002E40EF" w:rsidRDefault="006D6DB9" w:rsidP="00790340">
            <w:pPr>
              <w:rPr>
                <w:sz w:val="22"/>
                <w:szCs w:val="22"/>
              </w:rPr>
            </w:pPr>
            <w:r w:rsidRPr="002E40EF">
              <w:rPr>
                <w:sz w:val="22"/>
                <w:szCs w:val="22"/>
              </w:rPr>
              <w:t>35</w:t>
            </w:r>
          </w:p>
        </w:tc>
        <w:tc>
          <w:tcPr>
            <w:tcW w:w="850" w:type="dxa"/>
            <w:shd w:val="clear" w:color="auto" w:fill="auto"/>
          </w:tcPr>
          <w:p w:rsidR="006D6DB9" w:rsidRPr="002E40EF" w:rsidRDefault="006D6DB9" w:rsidP="00790340">
            <w:pPr>
              <w:rPr>
                <w:sz w:val="22"/>
                <w:szCs w:val="22"/>
              </w:rPr>
            </w:pPr>
            <w:r w:rsidRPr="002E40EF">
              <w:rPr>
                <w:sz w:val="22"/>
                <w:szCs w:val="22"/>
              </w:rPr>
              <w:t>1</w:t>
            </w:r>
          </w:p>
        </w:tc>
        <w:tc>
          <w:tcPr>
            <w:tcW w:w="1637" w:type="dxa"/>
            <w:shd w:val="clear" w:color="auto" w:fill="auto"/>
          </w:tcPr>
          <w:p w:rsidR="006D6DB9" w:rsidRPr="002E40EF" w:rsidRDefault="006D6DB9" w:rsidP="00790340">
            <w:pPr>
              <w:rPr>
                <w:sz w:val="22"/>
                <w:szCs w:val="22"/>
              </w:rPr>
            </w:pPr>
            <w:r w:rsidRPr="002E40EF">
              <w:rPr>
                <w:sz w:val="22"/>
                <w:szCs w:val="22"/>
              </w:rPr>
              <w:t>do 10 učenika</w:t>
            </w:r>
          </w:p>
        </w:tc>
      </w:tr>
      <w:tr w:rsidR="002E40EF" w:rsidRPr="002E40EF" w:rsidTr="00790340">
        <w:tc>
          <w:tcPr>
            <w:tcW w:w="3305" w:type="dxa"/>
            <w:shd w:val="clear" w:color="auto" w:fill="auto"/>
          </w:tcPr>
          <w:p w:rsidR="006D6DB9" w:rsidRPr="002E40EF" w:rsidRDefault="006D6DB9" w:rsidP="00790340">
            <w:pPr>
              <w:pStyle w:val="Odlomakpopisa"/>
              <w:ind w:left="0"/>
              <w:rPr>
                <w:sz w:val="22"/>
                <w:szCs w:val="22"/>
              </w:rPr>
            </w:pPr>
            <w:r w:rsidRPr="002E40EF">
              <w:rPr>
                <w:sz w:val="22"/>
                <w:szCs w:val="22"/>
              </w:rPr>
              <w:t>Nikolina Bartolić Lubiana</w:t>
            </w:r>
          </w:p>
        </w:tc>
        <w:tc>
          <w:tcPr>
            <w:tcW w:w="1118" w:type="dxa"/>
            <w:shd w:val="clear" w:color="auto" w:fill="auto"/>
          </w:tcPr>
          <w:p w:rsidR="006D6DB9" w:rsidRPr="002E40EF" w:rsidRDefault="006D6DB9" w:rsidP="00790340">
            <w:pPr>
              <w:rPr>
                <w:sz w:val="22"/>
                <w:szCs w:val="22"/>
              </w:rPr>
            </w:pPr>
            <w:r w:rsidRPr="002E40EF">
              <w:rPr>
                <w:sz w:val="22"/>
                <w:szCs w:val="22"/>
              </w:rPr>
              <w:t>MAT</w:t>
            </w:r>
          </w:p>
        </w:tc>
        <w:tc>
          <w:tcPr>
            <w:tcW w:w="1118" w:type="dxa"/>
            <w:shd w:val="clear" w:color="auto" w:fill="auto"/>
          </w:tcPr>
          <w:p w:rsidR="006D6DB9" w:rsidRPr="002E40EF" w:rsidRDefault="006D6DB9" w:rsidP="00790340">
            <w:pPr>
              <w:rPr>
                <w:sz w:val="22"/>
                <w:szCs w:val="22"/>
              </w:rPr>
            </w:pPr>
            <w:r w:rsidRPr="002E40EF">
              <w:rPr>
                <w:sz w:val="22"/>
                <w:szCs w:val="22"/>
              </w:rPr>
              <w:t>7. i 8.</w:t>
            </w:r>
          </w:p>
        </w:tc>
        <w:tc>
          <w:tcPr>
            <w:tcW w:w="867" w:type="dxa"/>
            <w:shd w:val="clear" w:color="auto" w:fill="auto"/>
          </w:tcPr>
          <w:p w:rsidR="006D6DB9" w:rsidRPr="002E40EF" w:rsidRDefault="006D6DB9" w:rsidP="00790340">
            <w:pPr>
              <w:rPr>
                <w:sz w:val="22"/>
                <w:szCs w:val="22"/>
              </w:rPr>
            </w:pPr>
            <w:r w:rsidRPr="002E40EF">
              <w:rPr>
                <w:sz w:val="22"/>
                <w:szCs w:val="22"/>
              </w:rPr>
              <w:t>70</w:t>
            </w:r>
          </w:p>
        </w:tc>
        <w:tc>
          <w:tcPr>
            <w:tcW w:w="850" w:type="dxa"/>
            <w:shd w:val="clear" w:color="auto" w:fill="auto"/>
          </w:tcPr>
          <w:p w:rsidR="006D6DB9" w:rsidRPr="002E40EF" w:rsidRDefault="006D6DB9" w:rsidP="00790340">
            <w:pPr>
              <w:rPr>
                <w:sz w:val="22"/>
                <w:szCs w:val="22"/>
              </w:rPr>
            </w:pPr>
            <w:r w:rsidRPr="002E40EF">
              <w:rPr>
                <w:sz w:val="22"/>
                <w:szCs w:val="22"/>
              </w:rPr>
              <w:t>2</w:t>
            </w:r>
          </w:p>
        </w:tc>
        <w:tc>
          <w:tcPr>
            <w:tcW w:w="1637" w:type="dxa"/>
            <w:shd w:val="clear" w:color="auto" w:fill="auto"/>
          </w:tcPr>
          <w:p w:rsidR="006D6DB9" w:rsidRPr="002E40EF" w:rsidRDefault="006D6DB9" w:rsidP="00790340">
            <w:pPr>
              <w:rPr>
                <w:sz w:val="22"/>
                <w:szCs w:val="22"/>
              </w:rPr>
            </w:pPr>
            <w:r w:rsidRPr="002E40EF">
              <w:rPr>
                <w:sz w:val="22"/>
                <w:szCs w:val="22"/>
              </w:rPr>
              <w:t>do 10 učenika</w:t>
            </w:r>
          </w:p>
        </w:tc>
      </w:tr>
      <w:tr w:rsidR="002E40EF" w:rsidRPr="002E40EF" w:rsidTr="00790340">
        <w:tc>
          <w:tcPr>
            <w:tcW w:w="3305" w:type="dxa"/>
            <w:shd w:val="clear" w:color="auto" w:fill="auto"/>
          </w:tcPr>
          <w:p w:rsidR="006D6DB9" w:rsidRPr="002E40EF" w:rsidRDefault="006D6DB9" w:rsidP="00790340">
            <w:pPr>
              <w:pStyle w:val="Odlomakpopisa"/>
              <w:ind w:left="0"/>
              <w:rPr>
                <w:sz w:val="22"/>
                <w:szCs w:val="22"/>
              </w:rPr>
            </w:pPr>
            <w:r w:rsidRPr="002E40EF">
              <w:rPr>
                <w:sz w:val="22"/>
                <w:szCs w:val="22"/>
              </w:rPr>
              <w:t>Sara Dželili</w:t>
            </w:r>
          </w:p>
        </w:tc>
        <w:tc>
          <w:tcPr>
            <w:tcW w:w="1118" w:type="dxa"/>
            <w:shd w:val="clear" w:color="auto" w:fill="auto"/>
          </w:tcPr>
          <w:p w:rsidR="006D6DB9" w:rsidRPr="002E40EF" w:rsidRDefault="006D6DB9" w:rsidP="00790340">
            <w:pPr>
              <w:pStyle w:val="Odlomakpopisa"/>
              <w:ind w:left="0"/>
              <w:rPr>
                <w:sz w:val="22"/>
                <w:szCs w:val="22"/>
              </w:rPr>
            </w:pPr>
            <w:r w:rsidRPr="002E40EF">
              <w:rPr>
                <w:sz w:val="22"/>
                <w:szCs w:val="22"/>
              </w:rPr>
              <w:t>EJ</w:t>
            </w:r>
          </w:p>
        </w:tc>
        <w:tc>
          <w:tcPr>
            <w:tcW w:w="1118" w:type="dxa"/>
            <w:shd w:val="clear" w:color="auto" w:fill="auto"/>
          </w:tcPr>
          <w:p w:rsidR="006D6DB9" w:rsidRPr="002E40EF" w:rsidRDefault="006D6DB9" w:rsidP="00790340">
            <w:pPr>
              <w:pStyle w:val="Odlomakpopisa"/>
              <w:ind w:left="0"/>
              <w:rPr>
                <w:sz w:val="22"/>
                <w:szCs w:val="22"/>
              </w:rPr>
            </w:pPr>
            <w:r w:rsidRPr="002E40EF">
              <w:rPr>
                <w:sz w:val="22"/>
                <w:szCs w:val="22"/>
              </w:rPr>
              <w:t>7.</w:t>
            </w:r>
          </w:p>
        </w:tc>
        <w:tc>
          <w:tcPr>
            <w:tcW w:w="867" w:type="dxa"/>
            <w:shd w:val="clear" w:color="auto" w:fill="auto"/>
          </w:tcPr>
          <w:p w:rsidR="006D6DB9" w:rsidRPr="002E40EF" w:rsidRDefault="006D6DB9" w:rsidP="00790340">
            <w:pPr>
              <w:rPr>
                <w:sz w:val="22"/>
                <w:szCs w:val="22"/>
              </w:rPr>
            </w:pPr>
            <w:r w:rsidRPr="002E40EF">
              <w:rPr>
                <w:sz w:val="22"/>
                <w:szCs w:val="22"/>
              </w:rPr>
              <w:t>35</w:t>
            </w:r>
          </w:p>
        </w:tc>
        <w:tc>
          <w:tcPr>
            <w:tcW w:w="850" w:type="dxa"/>
            <w:shd w:val="clear" w:color="auto" w:fill="auto"/>
          </w:tcPr>
          <w:p w:rsidR="006D6DB9" w:rsidRPr="002E40EF" w:rsidRDefault="006D6DB9" w:rsidP="00790340">
            <w:pPr>
              <w:rPr>
                <w:sz w:val="22"/>
                <w:szCs w:val="22"/>
              </w:rPr>
            </w:pPr>
            <w:r w:rsidRPr="002E40EF">
              <w:rPr>
                <w:sz w:val="22"/>
                <w:szCs w:val="22"/>
              </w:rPr>
              <w:t>1</w:t>
            </w:r>
          </w:p>
        </w:tc>
        <w:tc>
          <w:tcPr>
            <w:tcW w:w="1637" w:type="dxa"/>
            <w:shd w:val="clear" w:color="auto" w:fill="auto"/>
          </w:tcPr>
          <w:p w:rsidR="006D6DB9" w:rsidRPr="002E40EF" w:rsidRDefault="006D6DB9" w:rsidP="00790340">
            <w:pPr>
              <w:rPr>
                <w:sz w:val="22"/>
                <w:szCs w:val="22"/>
              </w:rPr>
            </w:pPr>
            <w:r w:rsidRPr="002E40EF">
              <w:rPr>
                <w:sz w:val="22"/>
                <w:szCs w:val="22"/>
              </w:rPr>
              <w:t>do 10 učenika</w:t>
            </w:r>
          </w:p>
        </w:tc>
      </w:tr>
      <w:tr w:rsidR="002E40EF" w:rsidRPr="002E40EF" w:rsidTr="00790340">
        <w:tc>
          <w:tcPr>
            <w:tcW w:w="3305" w:type="dxa"/>
            <w:shd w:val="clear" w:color="auto" w:fill="auto"/>
          </w:tcPr>
          <w:p w:rsidR="006D6DB9" w:rsidRPr="002E40EF" w:rsidRDefault="006D6DB9" w:rsidP="00790340">
            <w:pPr>
              <w:pStyle w:val="Odlomakpopisa"/>
              <w:ind w:left="0"/>
              <w:rPr>
                <w:sz w:val="22"/>
                <w:szCs w:val="22"/>
              </w:rPr>
            </w:pPr>
            <w:r w:rsidRPr="002E40EF">
              <w:rPr>
                <w:sz w:val="22"/>
                <w:szCs w:val="22"/>
              </w:rPr>
              <w:t>Dunja Klarić</w:t>
            </w:r>
          </w:p>
        </w:tc>
        <w:tc>
          <w:tcPr>
            <w:tcW w:w="1118" w:type="dxa"/>
            <w:shd w:val="clear" w:color="auto" w:fill="auto"/>
          </w:tcPr>
          <w:p w:rsidR="006D6DB9" w:rsidRPr="002E40EF" w:rsidRDefault="006D6DB9" w:rsidP="00790340">
            <w:pPr>
              <w:rPr>
                <w:sz w:val="22"/>
                <w:szCs w:val="22"/>
              </w:rPr>
            </w:pPr>
            <w:r w:rsidRPr="002E40EF">
              <w:rPr>
                <w:sz w:val="22"/>
                <w:szCs w:val="22"/>
              </w:rPr>
              <w:t>EJ</w:t>
            </w:r>
          </w:p>
        </w:tc>
        <w:tc>
          <w:tcPr>
            <w:tcW w:w="1118" w:type="dxa"/>
            <w:shd w:val="clear" w:color="auto" w:fill="auto"/>
          </w:tcPr>
          <w:p w:rsidR="006D6DB9" w:rsidRPr="002E40EF" w:rsidRDefault="006D6DB9" w:rsidP="00790340">
            <w:pPr>
              <w:rPr>
                <w:sz w:val="22"/>
                <w:szCs w:val="22"/>
              </w:rPr>
            </w:pPr>
            <w:r w:rsidRPr="002E40EF">
              <w:rPr>
                <w:sz w:val="22"/>
                <w:szCs w:val="22"/>
              </w:rPr>
              <w:t>5. i 6.</w:t>
            </w:r>
          </w:p>
        </w:tc>
        <w:tc>
          <w:tcPr>
            <w:tcW w:w="867" w:type="dxa"/>
            <w:shd w:val="clear" w:color="auto" w:fill="auto"/>
          </w:tcPr>
          <w:p w:rsidR="006D6DB9" w:rsidRPr="002E40EF" w:rsidRDefault="006D6DB9" w:rsidP="00790340">
            <w:pPr>
              <w:rPr>
                <w:sz w:val="22"/>
                <w:szCs w:val="22"/>
              </w:rPr>
            </w:pPr>
            <w:r w:rsidRPr="002E40EF">
              <w:rPr>
                <w:sz w:val="22"/>
                <w:szCs w:val="22"/>
              </w:rPr>
              <w:t>35</w:t>
            </w:r>
          </w:p>
        </w:tc>
        <w:tc>
          <w:tcPr>
            <w:tcW w:w="850" w:type="dxa"/>
            <w:shd w:val="clear" w:color="auto" w:fill="auto"/>
          </w:tcPr>
          <w:p w:rsidR="006D6DB9" w:rsidRPr="002E40EF" w:rsidRDefault="006D6DB9" w:rsidP="00790340">
            <w:pPr>
              <w:rPr>
                <w:sz w:val="22"/>
                <w:szCs w:val="22"/>
              </w:rPr>
            </w:pPr>
            <w:r w:rsidRPr="002E40EF">
              <w:rPr>
                <w:sz w:val="22"/>
                <w:szCs w:val="22"/>
              </w:rPr>
              <w:t>1</w:t>
            </w:r>
          </w:p>
        </w:tc>
        <w:tc>
          <w:tcPr>
            <w:tcW w:w="1637" w:type="dxa"/>
            <w:shd w:val="clear" w:color="auto" w:fill="auto"/>
          </w:tcPr>
          <w:p w:rsidR="006D6DB9" w:rsidRPr="002E40EF" w:rsidRDefault="006D6DB9" w:rsidP="00790340">
            <w:pPr>
              <w:rPr>
                <w:sz w:val="22"/>
                <w:szCs w:val="22"/>
              </w:rPr>
            </w:pPr>
            <w:r w:rsidRPr="002E40EF">
              <w:rPr>
                <w:sz w:val="22"/>
                <w:szCs w:val="22"/>
              </w:rPr>
              <w:t>do 10 učenika</w:t>
            </w:r>
          </w:p>
        </w:tc>
      </w:tr>
      <w:tr w:rsidR="002E40EF" w:rsidRPr="002E40EF" w:rsidTr="00790340">
        <w:tc>
          <w:tcPr>
            <w:tcW w:w="3305" w:type="dxa"/>
            <w:shd w:val="clear" w:color="auto" w:fill="auto"/>
          </w:tcPr>
          <w:p w:rsidR="006D6DB9" w:rsidRPr="002E40EF" w:rsidRDefault="006D6DB9" w:rsidP="00790340">
            <w:pPr>
              <w:pStyle w:val="Odlomakpopisa"/>
              <w:ind w:left="0"/>
              <w:rPr>
                <w:sz w:val="22"/>
                <w:szCs w:val="22"/>
              </w:rPr>
            </w:pPr>
            <w:r w:rsidRPr="002E40EF">
              <w:rPr>
                <w:sz w:val="22"/>
                <w:szCs w:val="22"/>
              </w:rPr>
              <w:t>Barbara Brenko Marković</w:t>
            </w:r>
          </w:p>
        </w:tc>
        <w:tc>
          <w:tcPr>
            <w:tcW w:w="1118" w:type="dxa"/>
            <w:shd w:val="clear" w:color="auto" w:fill="auto"/>
          </w:tcPr>
          <w:p w:rsidR="006D6DB9" w:rsidRPr="002E40EF" w:rsidRDefault="006D6DB9" w:rsidP="00790340">
            <w:pPr>
              <w:rPr>
                <w:sz w:val="22"/>
                <w:szCs w:val="22"/>
              </w:rPr>
            </w:pPr>
            <w:r w:rsidRPr="002E40EF">
              <w:rPr>
                <w:sz w:val="22"/>
                <w:szCs w:val="22"/>
              </w:rPr>
              <w:t>EJ</w:t>
            </w:r>
          </w:p>
        </w:tc>
        <w:tc>
          <w:tcPr>
            <w:tcW w:w="1118" w:type="dxa"/>
            <w:shd w:val="clear" w:color="auto" w:fill="auto"/>
          </w:tcPr>
          <w:p w:rsidR="006D6DB9" w:rsidRPr="002E40EF" w:rsidRDefault="006D6DB9" w:rsidP="00790340">
            <w:pPr>
              <w:rPr>
                <w:sz w:val="22"/>
                <w:szCs w:val="22"/>
              </w:rPr>
            </w:pPr>
            <w:r w:rsidRPr="002E40EF">
              <w:rPr>
                <w:sz w:val="22"/>
                <w:szCs w:val="22"/>
              </w:rPr>
              <w:t>8.</w:t>
            </w:r>
          </w:p>
        </w:tc>
        <w:tc>
          <w:tcPr>
            <w:tcW w:w="867" w:type="dxa"/>
            <w:shd w:val="clear" w:color="auto" w:fill="auto"/>
          </w:tcPr>
          <w:p w:rsidR="006D6DB9" w:rsidRPr="002E40EF" w:rsidRDefault="006D6DB9" w:rsidP="00790340">
            <w:pPr>
              <w:rPr>
                <w:sz w:val="22"/>
                <w:szCs w:val="22"/>
              </w:rPr>
            </w:pPr>
            <w:r w:rsidRPr="002E40EF">
              <w:rPr>
                <w:sz w:val="22"/>
                <w:szCs w:val="22"/>
              </w:rPr>
              <w:t>35</w:t>
            </w:r>
          </w:p>
        </w:tc>
        <w:tc>
          <w:tcPr>
            <w:tcW w:w="850" w:type="dxa"/>
            <w:shd w:val="clear" w:color="auto" w:fill="auto"/>
          </w:tcPr>
          <w:p w:rsidR="006D6DB9" w:rsidRPr="002E40EF" w:rsidRDefault="006D6DB9" w:rsidP="00790340">
            <w:pPr>
              <w:rPr>
                <w:sz w:val="22"/>
                <w:szCs w:val="22"/>
              </w:rPr>
            </w:pPr>
            <w:r w:rsidRPr="002E40EF">
              <w:rPr>
                <w:sz w:val="22"/>
                <w:szCs w:val="22"/>
              </w:rPr>
              <w:t>1</w:t>
            </w:r>
          </w:p>
        </w:tc>
        <w:tc>
          <w:tcPr>
            <w:tcW w:w="1637" w:type="dxa"/>
            <w:shd w:val="clear" w:color="auto" w:fill="auto"/>
          </w:tcPr>
          <w:p w:rsidR="006D6DB9" w:rsidRPr="002E40EF" w:rsidRDefault="006D6DB9" w:rsidP="00790340">
            <w:pPr>
              <w:rPr>
                <w:sz w:val="22"/>
                <w:szCs w:val="22"/>
              </w:rPr>
            </w:pPr>
            <w:r w:rsidRPr="002E40EF">
              <w:rPr>
                <w:sz w:val="22"/>
                <w:szCs w:val="22"/>
              </w:rPr>
              <w:t>do 10 učenika</w:t>
            </w:r>
          </w:p>
        </w:tc>
      </w:tr>
      <w:tr w:rsidR="002E40EF" w:rsidRPr="002E40EF" w:rsidTr="00790340">
        <w:tc>
          <w:tcPr>
            <w:tcW w:w="3305" w:type="dxa"/>
            <w:shd w:val="clear" w:color="auto" w:fill="auto"/>
          </w:tcPr>
          <w:p w:rsidR="006D6DB9" w:rsidRPr="002E40EF" w:rsidRDefault="006D6DB9" w:rsidP="00790340">
            <w:pPr>
              <w:pStyle w:val="Odlomakpopisa"/>
              <w:ind w:left="0"/>
              <w:rPr>
                <w:sz w:val="22"/>
                <w:szCs w:val="22"/>
              </w:rPr>
            </w:pPr>
            <w:r w:rsidRPr="002E40EF">
              <w:rPr>
                <w:sz w:val="22"/>
                <w:szCs w:val="22"/>
              </w:rPr>
              <w:t>Romilda Baljak</w:t>
            </w:r>
          </w:p>
        </w:tc>
        <w:tc>
          <w:tcPr>
            <w:tcW w:w="1118" w:type="dxa"/>
            <w:shd w:val="clear" w:color="auto" w:fill="auto"/>
          </w:tcPr>
          <w:p w:rsidR="006D6DB9" w:rsidRPr="002E40EF" w:rsidRDefault="006D6DB9" w:rsidP="00790340">
            <w:pPr>
              <w:rPr>
                <w:sz w:val="22"/>
                <w:szCs w:val="22"/>
              </w:rPr>
            </w:pPr>
            <w:r w:rsidRPr="002E40EF">
              <w:rPr>
                <w:sz w:val="22"/>
                <w:szCs w:val="22"/>
              </w:rPr>
              <w:t>NJJ</w:t>
            </w:r>
          </w:p>
        </w:tc>
        <w:tc>
          <w:tcPr>
            <w:tcW w:w="1118" w:type="dxa"/>
            <w:shd w:val="clear" w:color="auto" w:fill="auto"/>
          </w:tcPr>
          <w:p w:rsidR="006D6DB9" w:rsidRPr="002E40EF" w:rsidRDefault="006D6DB9" w:rsidP="00790340">
            <w:pPr>
              <w:rPr>
                <w:sz w:val="22"/>
                <w:szCs w:val="22"/>
              </w:rPr>
            </w:pPr>
            <w:r w:rsidRPr="002E40EF">
              <w:rPr>
                <w:sz w:val="22"/>
                <w:szCs w:val="22"/>
              </w:rPr>
              <w:t>7.</w:t>
            </w:r>
          </w:p>
        </w:tc>
        <w:tc>
          <w:tcPr>
            <w:tcW w:w="867" w:type="dxa"/>
            <w:shd w:val="clear" w:color="auto" w:fill="auto"/>
          </w:tcPr>
          <w:p w:rsidR="006D6DB9" w:rsidRPr="002E40EF" w:rsidRDefault="006D6DB9" w:rsidP="00790340">
            <w:pPr>
              <w:rPr>
                <w:sz w:val="22"/>
                <w:szCs w:val="22"/>
              </w:rPr>
            </w:pPr>
            <w:r w:rsidRPr="002E40EF">
              <w:rPr>
                <w:sz w:val="22"/>
                <w:szCs w:val="22"/>
              </w:rPr>
              <w:t>35</w:t>
            </w:r>
          </w:p>
        </w:tc>
        <w:tc>
          <w:tcPr>
            <w:tcW w:w="850" w:type="dxa"/>
            <w:shd w:val="clear" w:color="auto" w:fill="auto"/>
          </w:tcPr>
          <w:p w:rsidR="006D6DB9" w:rsidRPr="002E40EF" w:rsidRDefault="006D6DB9" w:rsidP="00790340">
            <w:pPr>
              <w:rPr>
                <w:sz w:val="22"/>
                <w:szCs w:val="22"/>
              </w:rPr>
            </w:pPr>
            <w:r w:rsidRPr="002E40EF">
              <w:rPr>
                <w:sz w:val="22"/>
                <w:szCs w:val="22"/>
              </w:rPr>
              <w:t>1</w:t>
            </w:r>
          </w:p>
        </w:tc>
        <w:tc>
          <w:tcPr>
            <w:tcW w:w="1637" w:type="dxa"/>
            <w:shd w:val="clear" w:color="auto" w:fill="auto"/>
          </w:tcPr>
          <w:p w:rsidR="006D6DB9" w:rsidRPr="002E40EF" w:rsidRDefault="006D6DB9" w:rsidP="00790340">
            <w:pPr>
              <w:rPr>
                <w:sz w:val="22"/>
                <w:szCs w:val="22"/>
              </w:rPr>
            </w:pPr>
            <w:r w:rsidRPr="002E40EF">
              <w:rPr>
                <w:sz w:val="22"/>
                <w:szCs w:val="22"/>
              </w:rPr>
              <w:t>do 10 učenika</w:t>
            </w:r>
          </w:p>
        </w:tc>
      </w:tr>
      <w:tr w:rsidR="002E40EF" w:rsidRPr="002E40EF" w:rsidTr="00790340">
        <w:tc>
          <w:tcPr>
            <w:tcW w:w="3305" w:type="dxa"/>
            <w:shd w:val="clear" w:color="auto" w:fill="auto"/>
          </w:tcPr>
          <w:p w:rsidR="006D6DB9" w:rsidRPr="002E40EF" w:rsidRDefault="006D6DB9" w:rsidP="00790340">
            <w:pPr>
              <w:pStyle w:val="Odlomakpopisa"/>
              <w:ind w:left="0"/>
              <w:rPr>
                <w:sz w:val="22"/>
                <w:szCs w:val="22"/>
              </w:rPr>
            </w:pPr>
            <w:r w:rsidRPr="002E40EF">
              <w:rPr>
                <w:sz w:val="22"/>
                <w:szCs w:val="22"/>
              </w:rPr>
              <w:t>Vesna Banovac Kuča</w:t>
            </w:r>
          </w:p>
        </w:tc>
        <w:tc>
          <w:tcPr>
            <w:tcW w:w="1118" w:type="dxa"/>
            <w:shd w:val="clear" w:color="auto" w:fill="auto"/>
          </w:tcPr>
          <w:p w:rsidR="006D6DB9" w:rsidRPr="002E40EF" w:rsidRDefault="006D6DB9" w:rsidP="00790340">
            <w:pPr>
              <w:pStyle w:val="Odlomakpopisa"/>
              <w:ind w:left="0"/>
              <w:rPr>
                <w:sz w:val="22"/>
                <w:szCs w:val="22"/>
              </w:rPr>
            </w:pPr>
            <w:r w:rsidRPr="002E40EF">
              <w:rPr>
                <w:sz w:val="22"/>
                <w:szCs w:val="22"/>
              </w:rPr>
              <w:t>KE</w:t>
            </w:r>
          </w:p>
        </w:tc>
        <w:tc>
          <w:tcPr>
            <w:tcW w:w="1118" w:type="dxa"/>
            <w:shd w:val="clear" w:color="auto" w:fill="auto"/>
          </w:tcPr>
          <w:p w:rsidR="006D6DB9" w:rsidRPr="002E40EF" w:rsidRDefault="006D6DB9" w:rsidP="00790340">
            <w:pPr>
              <w:pStyle w:val="Odlomakpopisa"/>
              <w:ind w:left="0"/>
              <w:rPr>
                <w:sz w:val="22"/>
                <w:szCs w:val="22"/>
              </w:rPr>
            </w:pPr>
            <w:r w:rsidRPr="002E40EF">
              <w:rPr>
                <w:sz w:val="22"/>
                <w:szCs w:val="22"/>
              </w:rPr>
              <w:t>7. i 8.</w:t>
            </w:r>
          </w:p>
        </w:tc>
        <w:tc>
          <w:tcPr>
            <w:tcW w:w="867" w:type="dxa"/>
            <w:shd w:val="clear" w:color="auto" w:fill="auto"/>
          </w:tcPr>
          <w:p w:rsidR="006D6DB9" w:rsidRPr="002E40EF" w:rsidRDefault="006D6DB9" w:rsidP="00790340">
            <w:pPr>
              <w:rPr>
                <w:sz w:val="22"/>
                <w:szCs w:val="22"/>
              </w:rPr>
            </w:pPr>
            <w:r w:rsidRPr="002E40EF">
              <w:rPr>
                <w:sz w:val="22"/>
                <w:szCs w:val="22"/>
              </w:rPr>
              <w:t>35</w:t>
            </w:r>
          </w:p>
        </w:tc>
        <w:tc>
          <w:tcPr>
            <w:tcW w:w="850" w:type="dxa"/>
            <w:shd w:val="clear" w:color="auto" w:fill="auto"/>
          </w:tcPr>
          <w:p w:rsidR="006D6DB9" w:rsidRPr="002E40EF" w:rsidRDefault="006D6DB9" w:rsidP="00790340">
            <w:pPr>
              <w:rPr>
                <w:sz w:val="22"/>
                <w:szCs w:val="22"/>
              </w:rPr>
            </w:pPr>
            <w:r w:rsidRPr="002E40EF">
              <w:rPr>
                <w:sz w:val="22"/>
                <w:szCs w:val="22"/>
              </w:rPr>
              <w:t>1</w:t>
            </w:r>
          </w:p>
        </w:tc>
        <w:tc>
          <w:tcPr>
            <w:tcW w:w="1637" w:type="dxa"/>
            <w:shd w:val="clear" w:color="auto" w:fill="auto"/>
          </w:tcPr>
          <w:p w:rsidR="006D6DB9" w:rsidRPr="002E40EF" w:rsidRDefault="006D6DB9" w:rsidP="00790340">
            <w:pPr>
              <w:rPr>
                <w:sz w:val="22"/>
                <w:szCs w:val="22"/>
              </w:rPr>
            </w:pPr>
            <w:r w:rsidRPr="002E40EF">
              <w:rPr>
                <w:sz w:val="22"/>
                <w:szCs w:val="22"/>
              </w:rPr>
              <w:t>do 10 učenika</w:t>
            </w:r>
          </w:p>
        </w:tc>
      </w:tr>
      <w:tr w:rsidR="002E40EF" w:rsidRPr="002E40EF" w:rsidTr="00790340">
        <w:tc>
          <w:tcPr>
            <w:tcW w:w="3305" w:type="dxa"/>
            <w:shd w:val="clear" w:color="auto" w:fill="auto"/>
          </w:tcPr>
          <w:p w:rsidR="006D6DB9" w:rsidRPr="002E40EF" w:rsidRDefault="006D6DB9" w:rsidP="00790340">
            <w:pPr>
              <w:pStyle w:val="Odlomakpopisa"/>
              <w:ind w:left="0"/>
              <w:rPr>
                <w:sz w:val="22"/>
                <w:szCs w:val="22"/>
              </w:rPr>
            </w:pPr>
            <w:r w:rsidRPr="002E40EF">
              <w:rPr>
                <w:sz w:val="22"/>
                <w:szCs w:val="22"/>
              </w:rPr>
              <w:t>Anamarija Jagić</w:t>
            </w:r>
          </w:p>
        </w:tc>
        <w:tc>
          <w:tcPr>
            <w:tcW w:w="1118" w:type="dxa"/>
            <w:shd w:val="clear" w:color="auto" w:fill="auto"/>
          </w:tcPr>
          <w:p w:rsidR="006D6DB9" w:rsidRPr="002E40EF" w:rsidRDefault="006D6DB9" w:rsidP="00790340">
            <w:pPr>
              <w:pStyle w:val="Odlomakpopisa"/>
              <w:ind w:left="0"/>
              <w:rPr>
                <w:sz w:val="22"/>
                <w:szCs w:val="22"/>
              </w:rPr>
            </w:pPr>
            <w:r w:rsidRPr="002E40EF">
              <w:rPr>
                <w:sz w:val="22"/>
                <w:szCs w:val="22"/>
              </w:rPr>
              <w:t>BIO</w:t>
            </w:r>
          </w:p>
        </w:tc>
        <w:tc>
          <w:tcPr>
            <w:tcW w:w="1118" w:type="dxa"/>
            <w:shd w:val="clear" w:color="auto" w:fill="auto"/>
          </w:tcPr>
          <w:p w:rsidR="006D6DB9" w:rsidRPr="002E40EF" w:rsidRDefault="006D6DB9" w:rsidP="00790340">
            <w:pPr>
              <w:pStyle w:val="Odlomakpopisa"/>
              <w:ind w:left="0"/>
              <w:rPr>
                <w:sz w:val="22"/>
                <w:szCs w:val="22"/>
              </w:rPr>
            </w:pPr>
            <w:r w:rsidRPr="002E40EF">
              <w:rPr>
                <w:sz w:val="22"/>
                <w:szCs w:val="22"/>
              </w:rPr>
              <w:t>5. - 7.</w:t>
            </w:r>
          </w:p>
        </w:tc>
        <w:tc>
          <w:tcPr>
            <w:tcW w:w="867" w:type="dxa"/>
            <w:shd w:val="clear" w:color="auto" w:fill="auto"/>
          </w:tcPr>
          <w:p w:rsidR="006D6DB9" w:rsidRPr="002E40EF" w:rsidRDefault="006D6DB9" w:rsidP="00790340">
            <w:pPr>
              <w:rPr>
                <w:sz w:val="22"/>
                <w:szCs w:val="22"/>
              </w:rPr>
            </w:pPr>
            <w:r w:rsidRPr="002E40EF">
              <w:rPr>
                <w:sz w:val="22"/>
                <w:szCs w:val="22"/>
              </w:rPr>
              <w:t>52.5</w:t>
            </w:r>
          </w:p>
        </w:tc>
        <w:tc>
          <w:tcPr>
            <w:tcW w:w="850" w:type="dxa"/>
            <w:shd w:val="clear" w:color="auto" w:fill="auto"/>
          </w:tcPr>
          <w:p w:rsidR="006D6DB9" w:rsidRPr="002E40EF" w:rsidRDefault="006D6DB9" w:rsidP="00790340">
            <w:pPr>
              <w:rPr>
                <w:sz w:val="22"/>
                <w:szCs w:val="22"/>
              </w:rPr>
            </w:pPr>
            <w:r w:rsidRPr="002E40EF">
              <w:rPr>
                <w:sz w:val="22"/>
                <w:szCs w:val="22"/>
              </w:rPr>
              <w:t>1.5</w:t>
            </w:r>
          </w:p>
        </w:tc>
        <w:tc>
          <w:tcPr>
            <w:tcW w:w="1637" w:type="dxa"/>
            <w:shd w:val="clear" w:color="auto" w:fill="auto"/>
          </w:tcPr>
          <w:p w:rsidR="006D6DB9" w:rsidRPr="002E40EF" w:rsidRDefault="006D6DB9" w:rsidP="00790340">
            <w:pPr>
              <w:rPr>
                <w:sz w:val="22"/>
                <w:szCs w:val="22"/>
              </w:rPr>
            </w:pPr>
            <w:r w:rsidRPr="002E40EF">
              <w:rPr>
                <w:sz w:val="22"/>
                <w:szCs w:val="22"/>
              </w:rPr>
              <w:t>do 10 učenika</w:t>
            </w:r>
          </w:p>
        </w:tc>
      </w:tr>
      <w:tr w:rsidR="002E40EF" w:rsidRPr="002E40EF" w:rsidTr="00790340">
        <w:tc>
          <w:tcPr>
            <w:tcW w:w="3305" w:type="dxa"/>
            <w:shd w:val="clear" w:color="auto" w:fill="auto"/>
          </w:tcPr>
          <w:p w:rsidR="006D6DB9" w:rsidRPr="002E40EF" w:rsidRDefault="006D6DB9" w:rsidP="00790340">
            <w:pPr>
              <w:pStyle w:val="Odlomakpopisa"/>
              <w:ind w:left="0"/>
              <w:rPr>
                <w:sz w:val="22"/>
                <w:szCs w:val="22"/>
              </w:rPr>
            </w:pPr>
          </w:p>
        </w:tc>
        <w:tc>
          <w:tcPr>
            <w:tcW w:w="1118" w:type="dxa"/>
            <w:shd w:val="clear" w:color="auto" w:fill="auto"/>
          </w:tcPr>
          <w:p w:rsidR="006D6DB9" w:rsidRPr="002E40EF" w:rsidRDefault="006D6DB9" w:rsidP="00790340">
            <w:pPr>
              <w:pStyle w:val="Odlomakpopisa"/>
              <w:ind w:left="0"/>
              <w:rPr>
                <w:sz w:val="22"/>
                <w:szCs w:val="22"/>
              </w:rPr>
            </w:pPr>
            <w:r w:rsidRPr="002E40EF">
              <w:rPr>
                <w:sz w:val="22"/>
                <w:szCs w:val="22"/>
              </w:rPr>
              <w:t>FIZ</w:t>
            </w:r>
          </w:p>
        </w:tc>
        <w:tc>
          <w:tcPr>
            <w:tcW w:w="1118" w:type="dxa"/>
            <w:shd w:val="clear" w:color="auto" w:fill="auto"/>
          </w:tcPr>
          <w:p w:rsidR="006D6DB9" w:rsidRPr="002E40EF" w:rsidRDefault="006D6DB9" w:rsidP="00790340">
            <w:pPr>
              <w:pStyle w:val="Odlomakpopisa"/>
              <w:ind w:left="0"/>
              <w:rPr>
                <w:sz w:val="22"/>
                <w:szCs w:val="22"/>
              </w:rPr>
            </w:pPr>
            <w:r w:rsidRPr="002E40EF">
              <w:rPr>
                <w:sz w:val="22"/>
                <w:szCs w:val="22"/>
              </w:rPr>
              <w:t>7.  i 8.</w:t>
            </w:r>
          </w:p>
        </w:tc>
        <w:tc>
          <w:tcPr>
            <w:tcW w:w="867" w:type="dxa"/>
            <w:shd w:val="clear" w:color="auto" w:fill="auto"/>
          </w:tcPr>
          <w:p w:rsidR="006D6DB9" w:rsidRPr="002E40EF" w:rsidRDefault="006D6DB9" w:rsidP="00790340">
            <w:pPr>
              <w:pStyle w:val="Odlomakpopisa"/>
              <w:ind w:left="0"/>
              <w:rPr>
                <w:sz w:val="22"/>
                <w:szCs w:val="22"/>
              </w:rPr>
            </w:pPr>
            <w:r w:rsidRPr="002E40EF">
              <w:rPr>
                <w:sz w:val="22"/>
                <w:szCs w:val="22"/>
              </w:rPr>
              <w:t>35</w:t>
            </w:r>
          </w:p>
        </w:tc>
        <w:tc>
          <w:tcPr>
            <w:tcW w:w="850" w:type="dxa"/>
            <w:shd w:val="clear" w:color="auto" w:fill="auto"/>
          </w:tcPr>
          <w:p w:rsidR="006D6DB9" w:rsidRPr="002E40EF" w:rsidRDefault="006D6DB9" w:rsidP="00790340">
            <w:pPr>
              <w:rPr>
                <w:sz w:val="22"/>
                <w:szCs w:val="22"/>
              </w:rPr>
            </w:pPr>
            <w:r w:rsidRPr="002E40EF">
              <w:rPr>
                <w:sz w:val="22"/>
                <w:szCs w:val="22"/>
              </w:rPr>
              <w:t>1</w:t>
            </w:r>
          </w:p>
        </w:tc>
        <w:tc>
          <w:tcPr>
            <w:tcW w:w="1637" w:type="dxa"/>
            <w:shd w:val="clear" w:color="auto" w:fill="auto"/>
          </w:tcPr>
          <w:p w:rsidR="006D6DB9" w:rsidRPr="002E40EF" w:rsidRDefault="006D6DB9" w:rsidP="00790340">
            <w:pPr>
              <w:rPr>
                <w:sz w:val="22"/>
                <w:szCs w:val="22"/>
              </w:rPr>
            </w:pPr>
            <w:r w:rsidRPr="002E40EF">
              <w:rPr>
                <w:sz w:val="22"/>
                <w:szCs w:val="22"/>
              </w:rPr>
              <w:t>do 10 učenika</w:t>
            </w:r>
          </w:p>
        </w:tc>
      </w:tr>
      <w:tr w:rsidR="006D6DB9" w:rsidRPr="002E40EF" w:rsidTr="00790340">
        <w:tc>
          <w:tcPr>
            <w:tcW w:w="3305" w:type="dxa"/>
            <w:shd w:val="clear" w:color="auto" w:fill="FBE4D5"/>
          </w:tcPr>
          <w:p w:rsidR="006D6DB9" w:rsidRPr="002E40EF" w:rsidRDefault="006D6DB9" w:rsidP="00790340">
            <w:pPr>
              <w:pStyle w:val="Odlomakpopisa"/>
              <w:ind w:left="0"/>
              <w:rPr>
                <w:b/>
                <w:sz w:val="22"/>
                <w:szCs w:val="22"/>
              </w:rPr>
            </w:pPr>
            <w:r w:rsidRPr="002E40EF">
              <w:rPr>
                <w:b/>
                <w:sz w:val="22"/>
                <w:szCs w:val="22"/>
              </w:rPr>
              <w:t>Ukupno 5. do 8. razred</w:t>
            </w:r>
          </w:p>
        </w:tc>
        <w:tc>
          <w:tcPr>
            <w:tcW w:w="1118" w:type="dxa"/>
            <w:shd w:val="clear" w:color="auto" w:fill="FBE4D5"/>
          </w:tcPr>
          <w:p w:rsidR="006D6DB9" w:rsidRPr="002E40EF" w:rsidRDefault="006D6DB9" w:rsidP="00790340">
            <w:pPr>
              <w:pStyle w:val="Odlomakpopisa"/>
              <w:ind w:left="0"/>
              <w:rPr>
                <w:b/>
                <w:sz w:val="22"/>
                <w:szCs w:val="22"/>
              </w:rPr>
            </w:pPr>
          </w:p>
        </w:tc>
        <w:tc>
          <w:tcPr>
            <w:tcW w:w="1118" w:type="dxa"/>
            <w:shd w:val="clear" w:color="auto" w:fill="FBE4D5"/>
          </w:tcPr>
          <w:p w:rsidR="006D6DB9" w:rsidRPr="002E40EF" w:rsidRDefault="006D6DB9" w:rsidP="00790340">
            <w:pPr>
              <w:pStyle w:val="Odlomakpopisa"/>
              <w:ind w:left="0"/>
              <w:rPr>
                <w:b/>
                <w:sz w:val="22"/>
                <w:szCs w:val="22"/>
              </w:rPr>
            </w:pPr>
          </w:p>
        </w:tc>
        <w:tc>
          <w:tcPr>
            <w:tcW w:w="867" w:type="dxa"/>
            <w:shd w:val="clear" w:color="auto" w:fill="FBE4D5"/>
          </w:tcPr>
          <w:p w:rsidR="006D6DB9" w:rsidRPr="002E40EF" w:rsidRDefault="006D6DB9" w:rsidP="00790340">
            <w:pPr>
              <w:pStyle w:val="Odlomakpopisa"/>
              <w:ind w:left="0"/>
              <w:rPr>
                <w:b/>
                <w:sz w:val="22"/>
                <w:szCs w:val="22"/>
              </w:rPr>
            </w:pPr>
            <w:r w:rsidRPr="002E40EF">
              <w:rPr>
                <w:b/>
                <w:sz w:val="22"/>
                <w:szCs w:val="22"/>
              </w:rPr>
              <w:t>595</w:t>
            </w:r>
          </w:p>
        </w:tc>
        <w:tc>
          <w:tcPr>
            <w:tcW w:w="850" w:type="dxa"/>
            <w:shd w:val="clear" w:color="auto" w:fill="FBE4D5"/>
          </w:tcPr>
          <w:p w:rsidR="006D6DB9" w:rsidRPr="002E40EF" w:rsidRDefault="006D6DB9" w:rsidP="00790340">
            <w:pPr>
              <w:pStyle w:val="Odlomakpopisa"/>
              <w:ind w:left="0"/>
              <w:rPr>
                <w:b/>
                <w:sz w:val="22"/>
                <w:szCs w:val="22"/>
              </w:rPr>
            </w:pPr>
            <w:r w:rsidRPr="002E40EF">
              <w:rPr>
                <w:b/>
                <w:sz w:val="22"/>
                <w:szCs w:val="22"/>
              </w:rPr>
              <w:t>16</w:t>
            </w:r>
          </w:p>
        </w:tc>
        <w:tc>
          <w:tcPr>
            <w:tcW w:w="1637" w:type="dxa"/>
            <w:shd w:val="clear" w:color="auto" w:fill="FBE4D5"/>
          </w:tcPr>
          <w:p w:rsidR="006D6DB9" w:rsidRPr="002E40EF" w:rsidRDefault="006D6DB9" w:rsidP="00790340">
            <w:pPr>
              <w:pStyle w:val="Odlomakpopisa"/>
              <w:ind w:left="0"/>
              <w:rPr>
                <w:b/>
                <w:sz w:val="22"/>
                <w:szCs w:val="22"/>
              </w:rPr>
            </w:pPr>
          </w:p>
        </w:tc>
      </w:tr>
    </w:tbl>
    <w:p w:rsidR="006D6DB9" w:rsidRPr="002E40EF" w:rsidRDefault="006D6DB9" w:rsidP="00D97541">
      <w:pPr>
        <w:ind w:firstLine="720"/>
        <w:rPr>
          <w:sz w:val="22"/>
          <w:szCs w:val="22"/>
        </w:rPr>
      </w:pPr>
      <w:r w:rsidRPr="002E40EF">
        <w:rPr>
          <w:sz w:val="22"/>
          <w:szCs w:val="22"/>
        </w:rPr>
        <w:t>Dopunska nastava  5.- 8. razreda planirana je prema mogućnostima vezanim uz tjedno zaduženje učitelja, a organizirana je u skladu s obrazovnim postignućima i  potrebama učenika.</w:t>
      </w:r>
    </w:p>
    <w:p w:rsidR="006D6DB9" w:rsidRPr="002E40EF" w:rsidRDefault="006D6DB9" w:rsidP="006D6DB9">
      <w:pPr>
        <w:rPr>
          <w:sz w:val="22"/>
          <w:szCs w:val="22"/>
        </w:rPr>
      </w:pPr>
    </w:p>
    <w:p w:rsidR="006D6DB9" w:rsidRPr="002E40EF" w:rsidRDefault="006D6DB9" w:rsidP="006D6DB9">
      <w:pPr>
        <w:jc w:val="both"/>
        <w:rPr>
          <w:b/>
          <w:bCs/>
          <w:sz w:val="22"/>
          <w:szCs w:val="22"/>
          <w:lang w:eastAsia="hr-HR"/>
        </w:rPr>
      </w:pPr>
      <w:r w:rsidRPr="002E40EF">
        <w:rPr>
          <w:b/>
          <w:bCs/>
          <w:sz w:val="22"/>
          <w:szCs w:val="22"/>
          <w:lang w:eastAsia="hr-HR"/>
        </w:rPr>
        <w:t>4.2.3. Plan pripremne nastave za učenike osnovne i srednje škole koji ne poznaju ili nedovoljno poznaju hrvatski jezik</w:t>
      </w:r>
    </w:p>
    <w:p w:rsidR="006D6DB9" w:rsidRPr="002E40EF" w:rsidRDefault="006D6DB9" w:rsidP="006D6DB9">
      <w:pPr>
        <w:jc w:val="both"/>
        <w:rPr>
          <w:b/>
          <w:bCs/>
          <w:sz w:val="22"/>
          <w:szCs w:val="22"/>
          <w:lang w:eastAsia="hr-HR"/>
        </w:rPr>
      </w:pPr>
    </w:p>
    <w:p w:rsidR="006D6DB9" w:rsidRPr="002E40EF" w:rsidRDefault="006D6DB9" w:rsidP="006D6DB9">
      <w:pPr>
        <w:jc w:val="both"/>
        <w:rPr>
          <w:bCs/>
          <w:sz w:val="22"/>
          <w:szCs w:val="22"/>
          <w:lang w:eastAsia="hr-HR"/>
        </w:rPr>
      </w:pPr>
      <w:r w:rsidRPr="002E40EF">
        <w:rPr>
          <w:bCs/>
          <w:sz w:val="22"/>
          <w:szCs w:val="22"/>
          <w:lang w:eastAsia="hr-HR"/>
        </w:rPr>
        <w:t xml:space="preserve">Temeljem čl. 43, stavka 10. Zakona o odgoju i osnovnom obrazovanju i Odluke o programu hrvatskog jezika za pripremnu nastavu učenika škola je obvezna organizirati pripremnu nastavu. </w:t>
      </w:r>
    </w:p>
    <w:p w:rsidR="006D6DB9" w:rsidRPr="002E40EF" w:rsidRDefault="006D6DB9" w:rsidP="006D6DB9">
      <w:pPr>
        <w:jc w:val="both"/>
        <w:rPr>
          <w:bCs/>
          <w:sz w:val="22"/>
          <w:szCs w:val="22"/>
          <w:lang w:eastAsia="hr-HR"/>
        </w:rPr>
      </w:pPr>
      <w:r w:rsidRPr="002E40EF">
        <w:rPr>
          <w:bCs/>
          <w:sz w:val="22"/>
          <w:szCs w:val="22"/>
          <w:lang w:eastAsia="hr-HR"/>
        </w:rPr>
        <w:t>Na početku nastavne godine iz drugih govornih područja upisana su tri učenika (3.a, 3.b, i 6.b razred). Učenik 3.a i 6.b poznaju hrvatski jezik te nema potrebe pokretanja postupka za pripremnom nastavom.</w:t>
      </w:r>
    </w:p>
    <w:p w:rsidR="006D6DB9" w:rsidRPr="002E40EF" w:rsidRDefault="006D6DB9" w:rsidP="006D6DB9">
      <w:pPr>
        <w:jc w:val="both"/>
        <w:rPr>
          <w:b/>
          <w:bCs/>
          <w:sz w:val="22"/>
          <w:szCs w:val="22"/>
          <w:lang w:eastAsia="hr-HR"/>
        </w:rPr>
      </w:pPr>
      <w:r w:rsidRPr="002E40EF">
        <w:rPr>
          <w:bCs/>
          <w:sz w:val="22"/>
          <w:szCs w:val="22"/>
          <w:lang w:eastAsia="hr-HR"/>
        </w:rPr>
        <w:t>Eventualno je moguća potreba organizacije pripremne nastave poznavanja HJ za učenicu 3.b što će se utvrditi praćenjem obrazovnih postignuća učenice tijekom prvog obrazovnog kvartala.</w:t>
      </w:r>
    </w:p>
    <w:p w:rsidR="006D6DB9" w:rsidRPr="002E40EF" w:rsidRDefault="006D6DB9" w:rsidP="006D6DB9">
      <w:pPr>
        <w:jc w:val="both"/>
        <w:rPr>
          <w:b/>
          <w:bCs/>
          <w:sz w:val="22"/>
          <w:szCs w:val="22"/>
          <w:lang w:eastAsia="hr-HR"/>
        </w:rPr>
      </w:pPr>
    </w:p>
    <w:p w:rsidR="006D6DB9" w:rsidRPr="002E40EF" w:rsidRDefault="006D6DB9" w:rsidP="006D6DB9">
      <w:pPr>
        <w:pStyle w:val="Naslov"/>
        <w:jc w:val="left"/>
        <w:rPr>
          <w:rFonts w:ascii="Times New Roman" w:hAnsi="Times New Roman" w:cs="Times New Roman"/>
          <w:color w:val="auto"/>
          <w:sz w:val="24"/>
          <w:szCs w:val="24"/>
        </w:rPr>
      </w:pPr>
      <w:r w:rsidRPr="002E40EF">
        <w:rPr>
          <w:rFonts w:ascii="Times New Roman" w:hAnsi="Times New Roman" w:cs="Times New Roman"/>
          <w:color w:val="auto"/>
          <w:sz w:val="24"/>
          <w:szCs w:val="24"/>
          <w:lang w:eastAsia="hr-HR"/>
        </w:rPr>
        <w:t>4.2.4. Tjedni i godišnji broj nastavnih sati DODATNE NASTAVE</w:t>
      </w:r>
    </w:p>
    <w:p w:rsidR="006D6DB9" w:rsidRPr="002E40EF" w:rsidRDefault="006D6DB9" w:rsidP="006D6DB9">
      <w:pPr>
        <w:pStyle w:val="Naslov"/>
        <w:jc w:val="left"/>
        <w:rPr>
          <w:color w:val="auto"/>
        </w:rPr>
      </w:pPr>
    </w:p>
    <w:tbl>
      <w:tblPr>
        <w:tblW w:w="8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4A0" w:firstRow="1" w:lastRow="0" w:firstColumn="1" w:lastColumn="0" w:noHBand="0" w:noVBand="1"/>
      </w:tblPr>
      <w:tblGrid>
        <w:gridCol w:w="1417"/>
        <w:gridCol w:w="993"/>
        <w:gridCol w:w="992"/>
        <w:gridCol w:w="1276"/>
        <w:gridCol w:w="1417"/>
        <w:gridCol w:w="2859"/>
      </w:tblGrid>
      <w:tr w:rsidR="006D6DB9" w:rsidRPr="002E40EF" w:rsidTr="006D6DB9">
        <w:trPr>
          <w:trHeight w:val="288"/>
          <w:jc w:val="center"/>
        </w:trPr>
        <w:tc>
          <w:tcPr>
            <w:tcW w:w="1417" w:type="dxa"/>
            <w:tcBorders>
              <w:top w:val="single" w:sz="4" w:space="0" w:color="auto"/>
              <w:left w:val="single" w:sz="4" w:space="0" w:color="auto"/>
              <w:bottom w:val="single" w:sz="4" w:space="0" w:color="auto"/>
              <w:right w:val="single" w:sz="4" w:space="0" w:color="auto"/>
            </w:tcBorders>
            <w:shd w:val="clear" w:color="auto" w:fill="FBE4D5"/>
            <w:hideMark/>
          </w:tcPr>
          <w:p w:rsidR="006D6DB9" w:rsidRPr="002E40EF" w:rsidRDefault="006D6DB9" w:rsidP="00790340">
            <w:pPr>
              <w:jc w:val="center"/>
              <w:rPr>
                <w:b/>
                <w:sz w:val="22"/>
                <w:szCs w:val="22"/>
              </w:rPr>
            </w:pPr>
            <w:r w:rsidRPr="002E40EF">
              <w:rPr>
                <w:b/>
                <w:sz w:val="22"/>
                <w:szCs w:val="22"/>
              </w:rPr>
              <w:t>DODATNA</w:t>
            </w:r>
          </w:p>
        </w:tc>
        <w:tc>
          <w:tcPr>
            <w:tcW w:w="993" w:type="dxa"/>
            <w:tcBorders>
              <w:top w:val="single" w:sz="4" w:space="0" w:color="auto"/>
              <w:left w:val="single" w:sz="4" w:space="0" w:color="auto"/>
              <w:bottom w:val="single" w:sz="4" w:space="0" w:color="auto"/>
              <w:right w:val="single" w:sz="4" w:space="0" w:color="auto"/>
            </w:tcBorders>
            <w:shd w:val="clear" w:color="auto" w:fill="FBE4D5"/>
            <w:hideMark/>
          </w:tcPr>
          <w:p w:rsidR="006D6DB9" w:rsidRPr="002E40EF" w:rsidRDefault="006D6DB9" w:rsidP="00790340">
            <w:pPr>
              <w:jc w:val="center"/>
              <w:rPr>
                <w:b/>
                <w:sz w:val="22"/>
                <w:szCs w:val="22"/>
              </w:rPr>
            </w:pPr>
            <w:r w:rsidRPr="002E40EF">
              <w:rPr>
                <w:b/>
                <w:sz w:val="22"/>
                <w:szCs w:val="22"/>
              </w:rPr>
              <w:t>RAZRED</w:t>
            </w:r>
          </w:p>
        </w:tc>
        <w:tc>
          <w:tcPr>
            <w:tcW w:w="992" w:type="dxa"/>
            <w:tcBorders>
              <w:top w:val="single" w:sz="4" w:space="0" w:color="auto"/>
              <w:left w:val="single" w:sz="4" w:space="0" w:color="auto"/>
              <w:bottom w:val="single" w:sz="4" w:space="0" w:color="auto"/>
              <w:right w:val="single" w:sz="4" w:space="0" w:color="auto"/>
            </w:tcBorders>
            <w:shd w:val="clear" w:color="auto" w:fill="FBE4D5"/>
            <w:hideMark/>
          </w:tcPr>
          <w:p w:rsidR="006D6DB9" w:rsidRPr="002E40EF" w:rsidRDefault="006D6DB9" w:rsidP="00790340">
            <w:pPr>
              <w:jc w:val="center"/>
              <w:rPr>
                <w:b/>
                <w:sz w:val="22"/>
                <w:szCs w:val="22"/>
              </w:rPr>
            </w:pPr>
            <w:r w:rsidRPr="002E40EF">
              <w:rPr>
                <w:b/>
                <w:sz w:val="22"/>
                <w:szCs w:val="22"/>
              </w:rPr>
              <w:t>BROJ GRUPA</w:t>
            </w:r>
          </w:p>
        </w:tc>
        <w:tc>
          <w:tcPr>
            <w:tcW w:w="1276" w:type="dxa"/>
            <w:tcBorders>
              <w:top w:val="single" w:sz="4" w:space="0" w:color="auto"/>
              <w:left w:val="single" w:sz="4" w:space="0" w:color="auto"/>
              <w:bottom w:val="single" w:sz="4" w:space="0" w:color="auto"/>
              <w:right w:val="single" w:sz="4" w:space="0" w:color="auto"/>
            </w:tcBorders>
            <w:shd w:val="clear" w:color="auto" w:fill="FBE4D5"/>
            <w:hideMark/>
          </w:tcPr>
          <w:p w:rsidR="006D6DB9" w:rsidRPr="002E40EF" w:rsidRDefault="006D6DB9" w:rsidP="00790340">
            <w:pPr>
              <w:jc w:val="center"/>
              <w:rPr>
                <w:b/>
                <w:sz w:val="22"/>
                <w:szCs w:val="22"/>
              </w:rPr>
            </w:pPr>
            <w:r w:rsidRPr="002E40EF">
              <w:rPr>
                <w:b/>
                <w:sz w:val="22"/>
                <w:szCs w:val="22"/>
              </w:rPr>
              <w:t>BROJ UČENIKA</w:t>
            </w:r>
          </w:p>
        </w:tc>
        <w:tc>
          <w:tcPr>
            <w:tcW w:w="1417" w:type="dxa"/>
            <w:tcBorders>
              <w:top w:val="single" w:sz="4" w:space="0" w:color="auto"/>
              <w:left w:val="single" w:sz="4" w:space="0" w:color="auto"/>
              <w:bottom w:val="single" w:sz="4" w:space="0" w:color="auto"/>
              <w:right w:val="single" w:sz="4" w:space="0" w:color="auto"/>
            </w:tcBorders>
            <w:shd w:val="clear" w:color="auto" w:fill="FBE4D5"/>
            <w:hideMark/>
          </w:tcPr>
          <w:p w:rsidR="006D6DB9" w:rsidRPr="002E40EF" w:rsidRDefault="006D6DB9" w:rsidP="00790340">
            <w:pPr>
              <w:jc w:val="center"/>
              <w:rPr>
                <w:b/>
                <w:sz w:val="22"/>
                <w:szCs w:val="22"/>
              </w:rPr>
            </w:pPr>
            <w:r w:rsidRPr="002E40EF">
              <w:rPr>
                <w:b/>
                <w:sz w:val="22"/>
                <w:szCs w:val="22"/>
              </w:rPr>
              <w:t xml:space="preserve">PLANIRANI FOND </w:t>
            </w:r>
          </w:p>
        </w:tc>
        <w:tc>
          <w:tcPr>
            <w:tcW w:w="2859" w:type="dxa"/>
            <w:tcBorders>
              <w:top w:val="single" w:sz="4" w:space="0" w:color="auto"/>
              <w:left w:val="single" w:sz="4" w:space="0" w:color="auto"/>
              <w:bottom w:val="single" w:sz="4" w:space="0" w:color="auto"/>
              <w:right w:val="single" w:sz="4" w:space="0" w:color="auto"/>
            </w:tcBorders>
            <w:shd w:val="clear" w:color="auto" w:fill="FBE4D5"/>
            <w:hideMark/>
          </w:tcPr>
          <w:p w:rsidR="006D6DB9" w:rsidRPr="002E40EF" w:rsidRDefault="006D6DB9" w:rsidP="00790340">
            <w:pPr>
              <w:jc w:val="center"/>
              <w:rPr>
                <w:b/>
                <w:sz w:val="22"/>
                <w:szCs w:val="22"/>
                <w:lang w:val="de-DE"/>
              </w:rPr>
            </w:pPr>
            <w:r w:rsidRPr="002E40EF">
              <w:rPr>
                <w:b/>
                <w:sz w:val="22"/>
                <w:szCs w:val="22"/>
                <w:lang w:val="de-DE"/>
              </w:rPr>
              <w:t>VODITELJ</w:t>
            </w:r>
          </w:p>
        </w:tc>
      </w:tr>
      <w:tr w:rsidR="006D6DB9" w:rsidRPr="002E40EF" w:rsidTr="00790340">
        <w:trPr>
          <w:trHeight w:val="288"/>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6D6DB9" w:rsidRPr="002E40EF" w:rsidRDefault="006D6DB9" w:rsidP="00790340">
            <w:pPr>
              <w:jc w:val="center"/>
              <w:rPr>
                <w:sz w:val="22"/>
                <w:szCs w:val="22"/>
                <w:lang w:val="de-DE"/>
              </w:rPr>
            </w:pPr>
            <w:r w:rsidRPr="002E40EF">
              <w:rPr>
                <w:sz w:val="22"/>
                <w:szCs w:val="22"/>
                <w:lang w:val="de-DE"/>
              </w:rPr>
              <w:t>PREDMET</w:t>
            </w:r>
          </w:p>
        </w:tc>
        <w:tc>
          <w:tcPr>
            <w:tcW w:w="993" w:type="dxa"/>
            <w:tcBorders>
              <w:top w:val="single" w:sz="4" w:space="0" w:color="auto"/>
              <w:left w:val="single" w:sz="4" w:space="0" w:color="auto"/>
              <w:bottom w:val="single" w:sz="4" w:space="0" w:color="auto"/>
              <w:right w:val="single" w:sz="4" w:space="0" w:color="auto"/>
            </w:tcBorders>
            <w:shd w:val="clear" w:color="auto" w:fill="D9D9D9"/>
          </w:tcPr>
          <w:p w:rsidR="006D6DB9" w:rsidRPr="002E40EF" w:rsidRDefault="006D6DB9" w:rsidP="00790340">
            <w:pPr>
              <w:jc w:val="center"/>
              <w:rPr>
                <w:sz w:val="22"/>
                <w:szCs w:val="22"/>
                <w:lang w:val="de-DE"/>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6D6DB9" w:rsidRPr="002E40EF" w:rsidRDefault="006D6DB9" w:rsidP="00790340">
            <w:pPr>
              <w:jc w:val="center"/>
              <w:rPr>
                <w:sz w:val="22"/>
                <w:szCs w:val="22"/>
                <w:lang w:val="de-DE"/>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6D6DB9" w:rsidRPr="002E40EF" w:rsidRDefault="006D6DB9" w:rsidP="00790340">
            <w:pPr>
              <w:jc w:val="center"/>
              <w:rPr>
                <w:sz w:val="22"/>
                <w:szCs w:val="22"/>
                <w:lang w:val="de-DE"/>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6D6DB9" w:rsidRPr="002E40EF" w:rsidRDefault="006D6DB9" w:rsidP="00790340">
            <w:pPr>
              <w:jc w:val="center"/>
              <w:rPr>
                <w:sz w:val="22"/>
                <w:szCs w:val="22"/>
                <w:lang w:val="de-DE"/>
              </w:rPr>
            </w:pPr>
          </w:p>
        </w:tc>
        <w:tc>
          <w:tcPr>
            <w:tcW w:w="2859" w:type="dxa"/>
            <w:tcBorders>
              <w:top w:val="single" w:sz="4" w:space="0" w:color="auto"/>
              <w:left w:val="single" w:sz="4" w:space="0" w:color="auto"/>
              <w:bottom w:val="single" w:sz="4" w:space="0" w:color="auto"/>
              <w:right w:val="single" w:sz="4" w:space="0" w:color="auto"/>
            </w:tcBorders>
            <w:shd w:val="clear" w:color="auto" w:fill="D9D9D9"/>
          </w:tcPr>
          <w:p w:rsidR="006D6DB9" w:rsidRPr="002E40EF" w:rsidRDefault="006D6DB9" w:rsidP="00790340">
            <w:pPr>
              <w:jc w:val="center"/>
              <w:rPr>
                <w:sz w:val="22"/>
                <w:szCs w:val="22"/>
                <w:lang w:val="de-DE"/>
              </w:rPr>
            </w:pPr>
          </w:p>
        </w:tc>
      </w:tr>
      <w:tr w:rsidR="006D6DB9" w:rsidRPr="002E40EF" w:rsidTr="00790340">
        <w:trPr>
          <w:trHeight w:val="818"/>
          <w:jc w:val="center"/>
        </w:trPr>
        <w:tc>
          <w:tcPr>
            <w:tcW w:w="1417"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sz w:val="22"/>
                <w:szCs w:val="22"/>
              </w:rPr>
            </w:pPr>
          </w:p>
          <w:p w:rsidR="006D6DB9" w:rsidRPr="002E40EF" w:rsidRDefault="006D6DB9" w:rsidP="00790340">
            <w:pPr>
              <w:jc w:val="center"/>
              <w:rPr>
                <w:sz w:val="22"/>
                <w:szCs w:val="22"/>
                <w:lang w:val="de-DE"/>
              </w:rPr>
            </w:pPr>
            <w:r w:rsidRPr="002E40EF">
              <w:rPr>
                <w:sz w:val="22"/>
                <w:szCs w:val="22"/>
              </w:rPr>
              <w:t>Hrvatski</w:t>
            </w:r>
            <w:r w:rsidRPr="002E40EF">
              <w:rPr>
                <w:sz w:val="22"/>
                <w:szCs w:val="22"/>
                <w:lang w:val="de-DE"/>
              </w:rPr>
              <w:t xml:space="preserve"> jezik</w:t>
            </w:r>
          </w:p>
          <w:p w:rsidR="006D6DB9" w:rsidRPr="002E40EF" w:rsidRDefault="006D6DB9" w:rsidP="00790340">
            <w:pPr>
              <w:rPr>
                <w:sz w:val="22"/>
                <w:szCs w:val="22"/>
                <w:lang w:val="de-DE"/>
              </w:rPr>
            </w:pPr>
          </w:p>
        </w:tc>
        <w:tc>
          <w:tcPr>
            <w:tcW w:w="993"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sz w:val="22"/>
                <w:szCs w:val="22"/>
                <w:lang w:val="de-DE"/>
              </w:rPr>
            </w:pPr>
            <w:r w:rsidRPr="002E40EF">
              <w:rPr>
                <w:sz w:val="22"/>
                <w:szCs w:val="22"/>
                <w:lang w:val="de-DE"/>
              </w:rPr>
              <w:t>1.a, 1.b</w:t>
            </w:r>
          </w:p>
          <w:p w:rsidR="006D6DB9" w:rsidRPr="002E40EF" w:rsidRDefault="006D6DB9" w:rsidP="00790340">
            <w:pPr>
              <w:rPr>
                <w:sz w:val="22"/>
                <w:szCs w:val="22"/>
                <w:lang w:val="de-DE"/>
              </w:rPr>
            </w:pPr>
            <w:r w:rsidRPr="002E40EF">
              <w:rPr>
                <w:sz w:val="22"/>
                <w:szCs w:val="22"/>
                <w:lang w:val="de-DE"/>
              </w:rPr>
              <w:t>2.a</w:t>
            </w:r>
          </w:p>
          <w:p w:rsidR="006D6DB9" w:rsidRPr="002E40EF" w:rsidRDefault="006D6DB9" w:rsidP="00790340">
            <w:pPr>
              <w:rPr>
                <w:sz w:val="22"/>
                <w:szCs w:val="22"/>
                <w:lang w:val="de-DE"/>
              </w:rPr>
            </w:pPr>
            <w:r w:rsidRPr="002E40EF">
              <w:rPr>
                <w:sz w:val="22"/>
                <w:szCs w:val="22"/>
                <w:lang w:val="de-DE"/>
              </w:rPr>
              <w:t>3. Žb</w:t>
            </w:r>
          </w:p>
        </w:tc>
        <w:tc>
          <w:tcPr>
            <w:tcW w:w="992"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sz w:val="22"/>
                <w:szCs w:val="22"/>
                <w:lang w:val="de-DE"/>
              </w:rPr>
            </w:pPr>
            <w:r w:rsidRPr="002E40EF">
              <w:rPr>
                <w:sz w:val="22"/>
                <w:szCs w:val="22"/>
                <w:lang w:val="de-DE"/>
              </w:rPr>
              <w:t>2</w:t>
            </w:r>
          </w:p>
          <w:p w:rsidR="006D6DB9" w:rsidRPr="002E40EF" w:rsidRDefault="006D6DB9" w:rsidP="00790340">
            <w:pPr>
              <w:jc w:val="center"/>
              <w:rPr>
                <w:sz w:val="22"/>
                <w:szCs w:val="22"/>
                <w:lang w:val="de-DE"/>
              </w:rPr>
            </w:pPr>
            <w:r w:rsidRPr="002E40EF">
              <w:rPr>
                <w:sz w:val="22"/>
                <w:szCs w:val="22"/>
                <w:lang w:val="de-DE"/>
              </w:rPr>
              <w:t>1</w:t>
            </w:r>
          </w:p>
          <w:p w:rsidR="006D6DB9" w:rsidRPr="002E40EF" w:rsidRDefault="006D6DB9" w:rsidP="00790340">
            <w:pPr>
              <w:jc w:val="center"/>
              <w:rPr>
                <w:sz w:val="22"/>
                <w:szCs w:val="22"/>
                <w:lang w:val="de-DE"/>
              </w:rPr>
            </w:pPr>
            <w:r w:rsidRPr="002E40EF">
              <w:rPr>
                <w:sz w:val="22"/>
                <w:szCs w:val="22"/>
                <w:lang w:val="de-DE"/>
              </w:rPr>
              <w:t>1</w:t>
            </w:r>
          </w:p>
        </w:tc>
        <w:tc>
          <w:tcPr>
            <w:tcW w:w="1276"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sz w:val="22"/>
                <w:szCs w:val="22"/>
                <w:lang w:val="de-DE"/>
              </w:rPr>
            </w:pPr>
            <w:r w:rsidRPr="002E40EF">
              <w:rPr>
                <w:sz w:val="22"/>
                <w:szCs w:val="22"/>
                <w:lang w:val="de-DE"/>
              </w:rPr>
              <w:t>15</w:t>
            </w:r>
          </w:p>
          <w:p w:rsidR="006D6DB9" w:rsidRPr="002E40EF" w:rsidRDefault="006D6DB9" w:rsidP="00790340">
            <w:pPr>
              <w:jc w:val="center"/>
              <w:rPr>
                <w:sz w:val="22"/>
                <w:szCs w:val="22"/>
                <w:lang w:val="de-DE"/>
              </w:rPr>
            </w:pPr>
            <w:r w:rsidRPr="002E40EF">
              <w:rPr>
                <w:sz w:val="22"/>
                <w:szCs w:val="22"/>
                <w:lang w:val="de-DE"/>
              </w:rPr>
              <w:t>8</w:t>
            </w:r>
          </w:p>
          <w:p w:rsidR="006D6DB9" w:rsidRPr="002E40EF" w:rsidRDefault="006D6DB9" w:rsidP="00790340">
            <w:pPr>
              <w:jc w:val="center"/>
              <w:rPr>
                <w:sz w:val="22"/>
                <w:szCs w:val="22"/>
                <w:lang w:val="de-DE"/>
              </w:rPr>
            </w:pPr>
            <w:r w:rsidRPr="002E40EF">
              <w:rPr>
                <w:sz w:val="22"/>
                <w:szCs w:val="22"/>
                <w:lang w:val="de-DE"/>
              </w:rPr>
              <w:t>5</w:t>
            </w:r>
          </w:p>
        </w:tc>
        <w:tc>
          <w:tcPr>
            <w:tcW w:w="1417"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sz w:val="22"/>
                <w:szCs w:val="22"/>
                <w:lang w:val="de-DE"/>
              </w:rPr>
            </w:pPr>
            <w:r w:rsidRPr="002E40EF">
              <w:rPr>
                <w:sz w:val="22"/>
                <w:szCs w:val="22"/>
                <w:lang w:val="de-DE"/>
              </w:rPr>
              <w:t>35 + 35</w:t>
            </w:r>
          </w:p>
          <w:p w:rsidR="006D6DB9" w:rsidRPr="002E40EF" w:rsidRDefault="006D6DB9" w:rsidP="00790340">
            <w:pPr>
              <w:jc w:val="center"/>
              <w:rPr>
                <w:sz w:val="22"/>
                <w:szCs w:val="22"/>
                <w:lang w:val="de-DE"/>
              </w:rPr>
            </w:pPr>
            <w:r w:rsidRPr="002E40EF">
              <w:rPr>
                <w:sz w:val="22"/>
                <w:szCs w:val="22"/>
                <w:lang w:val="de-DE"/>
              </w:rPr>
              <w:t>35</w:t>
            </w:r>
          </w:p>
          <w:p w:rsidR="006D6DB9" w:rsidRPr="002E40EF" w:rsidRDefault="006D6DB9" w:rsidP="00790340">
            <w:pPr>
              <w:jc w:val="center"/>
              <w:rPr>
                <w:sz w:val="22"/>
                <w:szCs w:val="22"/>
                <w:lang w:val="de-DE"/>
              </w:rPr>
            </w:pPr>
            <w:r w:rsidRPr="002E40EF">
              <w:rPr>
                <w:sz w:val="22"/>
                <w:szCs w:val="22"/>
                <w:lang w:val="de-DE"/>
              </w:rPr>
              <w:t>35</w:t>
            </w:r>
          </w:p>
        </w:tc>
        <w:tc>
          <w:tcPr>
            <w:tcW w:w="2859"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sz w:val="22"/>
                <w:szCs w:val="22"/>
                <w:lang w:val="it-IT"/>
              </w:rPr>
            </w:pPr>
            <w:r w:rsidRPr="002E40EF">
              <w:rPr>
                <w:sz w:val="22"/>
                <w:szCs w:val="22"/>
                <w:lang w:val="it-IT"/>
              </w:rPr>
              <w:t>M. Matasović, S. Stifanich,</w:t>
            </w:r>
          </w:p>
          <w:p w:rsidR="006D6DB9" w:rsidRPr="002E40EF" w:rsidRDefault="006D6DB9" w:rsidP="00790340">
            <w:pPr>
              <w:rPr>
                <w:sz w:val="22"/>
                <w:szCs w:val="22"/>
                <w:lang w:val="it-IT"/>
              </w:rPr>
            </w:pPr>
            <w:r w:rsidRPr="002E40EF">
              <w:rPr>
                <w:sz w:val="22"/>
                <w:szCs w:val="22"/>
                <w:lang w:val="it-IT"/>
              </w:rPr>
              <w:t xml:space="preserve">J. C. Slacki, </w:t>
            </w:r>
          </w:p>
          <w:p w:rsidR="006D6DB9" w:rsidRPr="002E40EF" w:rsidRDefault="006D6DB9" w:rsidP="00790340">
            <w:pPr>
              <w:rPr>
                <w:sz w:val="22"/>
                <w:szCs w:val="22"/>
                <w:lang w:val="it-IT"/>
              </w:rPr>
            </w:pPr>
            <w:r w:rsidRPr="002E40EF">
              <w:rPr>
                <w:sz w:val="22"/>
                <w:szCs w:val="22"/>
                <w:lang w:val="it-IT"/>
              </w:rPr>
              <w:t xml:space="preserve">Z. Kraljić </w:t>
            </w:r>
          </w:p>
        </w:tc>
      </w:tr>
      <w:tr w:rsidR="006D6DB9" w:rsidRPr="002E40EF" w:rsidTr="00790340">
        <w:trPr>
          <w:trHeight w:val="394"/>
          <w:jc w:val="center"/>
        </w:trPr>
        <w:tc>
          <w:tcPr>
            <w:tcW w:w="1417" w:type="dxa"/>
            <w:tcBorders>
              <w:top w:val="single" w:sz="4" w:space="0" w:color="auto"/>
              <w:left w:val="single" w:sz="4" w:space="0" w:color="auto"/>
              <w:bottom w:val="single" w:sz="4" w:space="0" w:color="auto"/>
              <w:right w:val="single" w:sz="4" w:space="0" w:color="auto"/>
            </w:tcBorders>
            <w:hideMark/>
          </w:tcPr>
          <w:p w:rsidR="006D6DB9" w:rsidRPr="002E40EF" w:rsidRDefault="006D6DB9" w:rsidP="00790340">
            <w:pPr>
              <w:jc w:val="center"/>
              <w:rPr>
                <w:sz w:val="22"/>
                <w:szCs w:val="22"/>
              </w:rPr>
            </w:pPr>
            <w:r w:rsidRPr="002E40EF">
              <w:rPr>
                <w:sz w:val="22"/>
                <w:szCs w:val="22"/>
              </w:rPr>
              <w:t>PID</w:t>
            </w:r>
          </w:p>
        </w:tc>
        <w:tc>
          <w:tcPr>
            <w:tcW w:w="993"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sz w:val="22"/>
                <w:szCs w:val="22"/>
                <w:lang w:val="it-IT"/>
              </w:rPr>
            </w:pPr>
            <w:r w:rsidRPr="002E40EF">
              <w:rPr>
                <w:sz w:val="22"/>
                <w:szCs w:val="22"/>
                <w:lang w:val="it-IT"/>
              </w:rPr>
              <w:t>2.b</w:t>
            </w:r>
          </w:p>
        </w:tc>
        <w:tc>
          <w:tcPr>
            <w:tcW w:w="992"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sz w:val="22"/>
                <w:szCs w:val="22"/>
                <w:lang w:val="it-IT"/>
              </w:rPr>
            </w:pPr>
            <w:r w:rsidRPr="002E40EF">
              <w:rPr>
                <w:sz w:val="22"/>
                <w:szCs w:val="22"/>
                <w:lang w:val="it-IT"/>
              </w:rPr>
              <w:t>1</w:t>
            </w:r>
          </w:p>
        </w:tc>
        <w:tc>
          <w:tcPr>
            <w:tcW w:w="1276"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sz w:val="22"/>
                <w:szCs w:val="22"/>
                <w:lang w:val="it-IT"/>
              </w:rPr>
            </w:pPr>
            <w:r w:rsidRPr="002E40EF">
              <w:rPr>
                <w:sz w:val="22"/>
                <w:szCs w:val="22"/>
                <w:lang w:val="it-IT"/>
              </w:rPr>
              <w:t>7</w:t>
            </w:r>
          </w:p>
        </w:tc>
        <w:tc>
          <w:tcPr>
            <w:tcW w:w="1417"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sz w:val="22"/>
                <w:szCs w:val="22"/>
                <w:lang w:val="it-IT"/>
              </w:rPr>
            </w:pPr>
            <w:r w:rsidRPr="002E40EF">
              <w:rPr>
                <w:sz w:val="22"/>
                <w:szCs w:val="22"/>
                <w:lang w:val="it-IT"/>
              </w:rPr>
              <w:t>10</w:t>
            </w:r>
          </w:p>
        </w:tc>
        <w:tc>
          <w:tcPr>
            <w:tcW w:w="2859"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sz w:val="22"/>
                <w:szCs w:val="22"/>
                <w:lang w:val="it-IT"/>
              </w:rPr>
            </w:pPr>
            <w:r w:rsidRPr="002E40EF">
              <w:rPr>
                <w:sz w:val="22"/>
                <w:szCs w:val="22"/>
                <w:lang w:val="it-IT"/>
              </w:rPr>
              <w:t>B. Popić</w:t>
            </w:r>
          </w:p>
        </w:tc>
      </w:tr>
      <w:tr w:rsidR="006D6DB9" w:rsidRPr="002E40EF" w:rsidTr="00790340">
        <w:trPr>
          <w:trHeight w:val="704"/>
          <w:jc w:val="center"/>
        </w:trPr>
        <w:tc>
          <w:tcPr>
            <w:tcW w:w="1417"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sz w:val="22"/>
                <w:szCs w:val="22"/>
                <w:lang w:val="it-IT"/>
              </w:rPr>
            </w:pPr>
          </w:p>
          <w:p w:rsidR="006D6DB9" w:rsidRPr="002E40EF" w:rsidRDefault="006D6DB9" w:rsidP="00790340">
            <w:pPr>
              <w:jc w:val="center"/>
              <w:rPr>
                <w:sz w:val="22"/>
                <w:szCs w:val="22"/>
                <w:lang w:val="it-IT"/>
              </w:rPr>
            </w:pPr>
            <w:r w:rsidRPr="002E40EF">
              <w:rPr>
                <w:sz w:val="22"/>
                <w:szCs w:val="22"/>
                <w:lang w:val="it-IT"/>
              </w:rPr>
              <w:t>Matematika</w:t>
            </w:r>
          </w:p>
        </w:tc>
        <w:tc>
          <w:tcPr>
            <w:tcW w:w="993"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sz w:val="22"/>
                <w:szCs w:val="22"/>
                <w:lang w:val="it-IT"/>
              </w:rPr>
            </w:pPr>
            <w:r w:rsidRPr="002E40EF">
              <w:rPr>
                <w:sz w:val="22"/>
                <w:szCs w:val="22"/>
                <w:lang w:val="it-IT"/>
              </w:rPr>
              <w:t>1.c. 1.Žb</w:t>
            </w:r>
          </w:p>
          <w:p w:rsidR="006D6DB9" w:rsidRPr="002E40EF" w:rsidRDefault="006D6DB9" w:rsidP="00790340">
            <w:pPr>
              <w:rPr>
                <w:sz w:val="22"/>
                <w:szCs w:val="22"/>
                <w:lang w:val="it-IT"/>
              </w:rPr>
            </w:pPr>
            <w:r w:rsidRPr="002E40EF">
              <w:rPr>
                <w:sz w:val="22"/>
                <w:szCs w:val="22"/>
                <w:lang w:val="it-IT"/>
              </w:rPr>
              <w:t>2.b</w:t>
            </w:r>
          </w:p>
          <w:p w:rsidR="006D6DB9" w:rsidRPr="002E40EF" w:rsidRDefault="006D6DB9" w:rsidP="00790340">
            <w:pPr>
              <w:rPr>
                <w:sz w:val="22"/>
                <w:szCs w:val="22"/>
                <w:lang w:val="it-IT"/>
              </w:rPr>
            </w:pPr>
            <w:r w:rsidRPr="002E40EF">
              <w:rPr>
                <w:sz w:val="22"/>
                <w:szCs w:val="22"/>
                <w:lang w:val="it-IT"/>
              </w:rPr>
              <w:t>3.a</w:t>
            </w:r>
          </w:p>
          <w:p w:rsidR="006D6DB9" w:rsidRPr="002E40EF" w:rsidRDefault="006D6DB9" w:rsidP="00790340">
            <w:pPr>
              <w:rPr>
                <w:sz w:val="22"/>
                <w:szCs w:val="22"/>
                <w:lang w:val="it-IT"/>
              </w:rPr>
            </w:pPr>
            <w:r w:rsidRPr="002E40EF">
              <w:rPr>
                <w:sz w:val="22"/>
                <w:szCs w:val="22"/>
                <w:lang w:val="it-IT"/>
              </w:rPr>
              <w:t>4.a , 4.b, 4.c, 4. Žb</w:t>
            </w:r>
          </w:p>
        </w:tc>
        <w:tc>
          <w:tcPr>
            <w:tcW w:w="992"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sz w:val="22"/>
                <w:szCs w:val="22"/>
                <w:lang w:val="de-DE"/>
              </w:rPr>
            </w:pPr>
            <w:r w:rsidRPr="002E40EF">
              <w:rPr>
                <w:sz w:val="22"/>
                <w:szCs w:val="22"/>
                <w:lang w:val="de-DE"/>
              </w:rPr>
              <w:t>2</w:t>
            </w:r>
          </w:p>
          <w:p w:rsidR="006D6DB9" w:rsidRPr="002E40EF" w:rsidRDefault="006D6DB9" w:rsidP="00790340">
            <w:pPr>
              <w:jc w:val="center"/>
              <w:rPr>
                <w:sz w:val="22"/>
                <w:szCs w:val="22"/>
                <w:lang w:val="de-DE"/>
              </w:rPr>
            </w:pPr>
            <w:r w:rsidRPr="002E40EF">
              <w:rPr>
                <w:sz w:val="22"/>
                <w:szCs w:val="22"/>
                <w:lang w:val="de-DE"/>
              </w:rPr>
              <w:t>1</w:t>
            </w:r>
          </w:p>
          <w:p w:rsidR="006D6DB9" w:rsidRPr="002E40EF" w:rsidRDefault="006D6DB9" w:rsidP="00790340">
            <w:pPr>
              <w:jc w:val="center"/>
              <w:rPr>
                <w:sz w:val="22"/>
                <w:szCs w:val="22"/>
                <w:lang w:val="de-DE"/>
              </w:rPr>
            </w:pPr>
            <w:r w:rsidRPr="002E40EF">
              <w:rPr>
                <w:sz w:val="22"/>
                <w:szCs w:val="22"/>
                <w:lang w:val="de-DE"/>
              </w:rPr>
              <w:t>1</w:t>
            </w:r>
          </w:p>
          <w:p w:rsidR="006D6DB9" w:rsidRPr="002E40EF" w:rsidRDefault="006D6DB9" w:rsidP="00790340">
            <w:pPr>
              <w:jc w:val="center"/>
              <w:rPr>
                <w:sz w:val="22"/>
                <w:szCs w:val="22"/>
                <w:lang w:val="de-DE"/>
              </w:rPr>
            </w:pPr>
            <w:r w:rsidRPr="002E40EF">
              <w:rPr>
                <w:sz w:val="22"/>
                <w:szCs w:val="22"/>
                <w:lang w:val="de-DE"/>
              </w:rPr>
              <w:t>2</w:t>
            </w:r>
          </w:p>
          <w:p w:rsidR="006D6DB9" w:rsidRPr="002E40EF" w:rsidRDefault="006D6DB9" w:rsidP="00790340">
            <w:pPr>
              <w:jc w:val="center"/>
              <w:rPr>
                <w:sz w:val="22"/>
                <w:szCs w:val="22"/>
                <w:lang w:val="de-DE"/>
              </w:rPr>
            </w:pPr>
            <w:r w:rsidRPr="002E40EF">
              <w:rPr>
                <w:sz w:val="22"/>
                <w:szCs w:val="22"/>
                <w:lang w:val="de-DE"/>
              </w:rPr>
              <w:t>2</w:t>
            </w:r>
          </w:p>
        </w:tc>
        <w:tc>
          <w:tcPr>
            <w:tcW w:w="1276"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sz w:val="22"/>
                <w:szCs w:val="22"/>
                <w:lang w:val="de-DE"/>
              </w:rPr>
            </w:pPr>
            <w:r w:rsidRPr="002E40EF">
              <w:rPr>
                <w:sz w:val="22"/>
                <w:szCs w:val="22"/>
                <w:lang w:val="de-DE"/>
              </w:rPr>
              <w:t>14</w:t>
            </w:r>
          </w:p>
          <w:p w:rsidR="006D6DB9" w:rsidRPr="002E40EF" w:rsidRDefault="006D6DB9" w:rsidP="00790340">
            <w:pPr>
              <w:jc w:val="center"/>
              <w:rPr>
                <w:sz w:val="22"/>
                <w:szCs w:val="22"/>
                <w:lang w:val="de-DE"/>
              </w:rPr>
            </w:pPr>
            <w:r w:rsidRPr="002E40EF">
              <w:rPr>
                <w:sz w:val="22"/>
                <w:szCs w:val="22"/>
                <w:lang w:val="de-DE"/>
              </w:rPr>
              <w:t>8</w:t>
            </w:r>
          </w:p>
          <w:p w:rsidR="006D6DB9" w:rsidRPr="002E40EF" w:rsidRDefault="006D6DB9" w:rsidP="00790340">
            <w:pPr>
              <w:jc w:val="center"/>
              <w:rPr>
                <w:sz w:val="22"/>
                <w:szCs w:val="22"/>
                <w:lang w:val="de-DE"/>
              </w:rPr>
            </w:pPr>
            <w:r w:rsidRPr="002E40EF">
              <w:rPr>
                <w:sz w:val="22"/>
                <w:szCs w:val="22"/>
                <w:lang w:val="de-DE"/>
              </w:rPr>
              <w:t>8</w:t>
            </w:r>
          </w:p>
          <w:p w:rsidR="006D6DB9" w:rsidRPr="002E40EF" w:rsidRDefault="006D6DB9" w:rsidP="00790340">
            <w:pPr>
              <w:jc w:val="center"/>
              <w:rPr>
                <w:sz w:val="22"/>
                <w:szCs w:val="22"/>
                <w:lang w:val="de-DE"/>
              </w:rPr>
            </w:pPr>
            <w:r w:rsidRPr="002E40EF">
              <w:rPr>
                <w:sz w:val="22"/>
                <w:szCs w:val="22"/>
                <w:lang w:val="de-DE"/>
              </w:rPr>
              <w:t>15</w:t>
            </w:r>
          </w:p>
          <w:p w:rsidR="006D6DB9" w:rsidRPr="002E40EF" w:rsidRDefault="006D6DB9" w:rsidP="00790340">
            <w:pPr>
              <w:jc w:val="center"/>
              <w:rPr>
                <w:sz w:val="22"/>
                <w:szCs w:val="22"/>
                <w:lang w:val="de-DE"/>
              </w:rPr>
            </w:pPr>
            <w:r w:rsidRPr="002E40EF">
              <w:rPr>
                <w:sz w:val="22"/>
                <w:szCs w:val="22"/>
                <w:lang w:val="de-DE"/>
              </w:rPr>
              <w:t>14</w:t>
            </w:r>
          </w:p>
        </w:tc>
        <w:tc>
          <w:tcPr>
            <w:tcW w:w="1417"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sz w:val="22"/>
                <w:szCs w:val="22"/>
                <w:lang w:val="de-DE"/>
              </w:rPr>
            </w:pPr>
            <w:r w:rsidRPr="002E40EF">
              <w:rPr>
                <w:sz w:val="22"/>
                <w:szCs w:val="22"/>
                <w:lang w:val="de-DE"/>
              </w:rPr>
              <w:t>35 + 35</w:t>
            </w:r>
          </w:p>
          <w:p w:rsidR="006D6DB9" w:rsidRPr="002E40EF" w:rsidRDefault="006D6DB9" w:rsidP="00790340">
            <w:pPr>
              <w:jc w:val="center"/>
              <w:rPr>
                <w:sz w:val="22"/>
                <w:szCs w:val="22"/>
                <w:lang w:val="de-DE"/>
              </w:rPr>
            </w:pPr>
            <w:r w:rsidRPr="002E40EF">
              <w:rPr>
                <w:sz w:val="22"/>
                <w:szCs w:val="22"/>
                <w:lang w:val="de-DE"/>
              </w:rPr>
              <w:t>20</w:t>
            </w:r>
          </w:p>
          <w:p w:rsidR="006D6DB9" w:rsidRPr="002E40EF" w:rsidRDefault="006D6DB9" w:rsidP="00790340">
            <w:pPr>
              <w:jc w:val="center"/>
              <w:rPr>
                <w:sz w:val="22"/>
                <w:szCs w:val="22"/>
                <w:lang w:val="de-DE"/>
              </w:rPr>
            </w:pPr>
            <w:r w:rsidRPr="002E40EF">
              <w:rPr>
                <w:sz w:val="22"/>
                <w:szCs w:val="22"/>
                <w:lang w:val="de-DE"/>
              </w:rPr>
              <w:t>35</w:t>
            </w:r>
          </w:p>
          <w:p w:rsidR="006D6DB9" w:rsidRPr="002E40EF" w:rsidRDefault="006D6DB9" w:rsidP="00790340">
            <w:pPr>
              <w:jc w:val="center"/>
              <w:rPr>
                <w:sz w:val="22"/>
                <w:szCs w:val="22"/>
                <w:lang w:val="de-DE"/>
              </w:rPr>
            </w:pPr>
            <w:r w:rsidRPr="002E40EF">
              <w:rPr>
                <w:sz w:val="22"/>
                <w:szCs w:val="22"/>
                <w:lang w:val="de-DE"/>
              </w:rPr>
              <w:t>35+ 35</w:t>
            </w:r>
          </w:p>
          <w:p w:rsidR="006D6DB9" w:rsidRPr="002E40EF" w:rsidRDefault="006D6DB9" w:rsidP="00790340">
            <w:pPr>
              <w:jc w:val="center"/>
              <w:rPr>
                <w:sz w:val="22"/>
                <w:szCs w:val="22"/>
                <w:lang w:val="de-DE"/>
              </w:rPr>
            </w:pPr>
            <w:r w:rsidRPr="002E40EF">
              <w:rPr>
                <w:sz w:val="22"/>
                <w:szCs w:val="22"/>
                <w:lang w:val="de-DE"/>
              </w:rPr>
              <w:t>35 + 35</w:t>
            </w:r>
          </w:p>
        </w:tc>
        <w:tc>
          <w:tcPr>
            <w:tcW w:w="2859"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sz w:val="22"/>
                <w:szCs w:val="22"/>
                <w:lang w:val="de-DE"/>
              </w:rPr>
            </w:pPr>
            <w:r w:rsidRPr="002E40EF">
              <w:rPr>
                <w:sz w:val="22"/>
                <w:szCs w:val="22"/>
                <w:lang w:val="de-DE"/>
              </w:rPr>
              <w:t>L. Beaković, Lj. Goričanec</w:t>
            </w:r>
          </w:p>
          <w:p w:rsidR="006D6DB9" w:rsidRPr="002E40EF" w:rsidRDefault="006D6DB9" w:rsidP="00790340">
            <w:pPr>
              <w:rPr>
                <w:sz w:val="22"/>
                <w:szCs w:val="22"/>
                <w:lang w:val="de-DE"/>
              </w:rPr>
            </w:pPr>
            <w:r w:rsidRPr="002E40EF">
              <w:rPr>
                <w:sz w:val="22"/>
                <w:szCs w:val="22"/>
                <w:lang w:val="de-DE"/>
              </w:rPr>
              <w:t>B. Popić</w:t>
            </w:r>
          </w:p>
          <w:p w:rsidR="006D6DB9" w:rsidRPr="002E40EF" w:rsidRDefault="006D6DB9" w:rsidP="00790340">
            <w:pPr>
              <w:rPr>
                <w:sz w:val="22"/>
                <w:szCs w:val="22"/>
                <w:lang w:val="de-DE"/>
              </w:rPr>
            </w:pPr>
            <w:r w:rsidRPr="002E40EF">
              <w:rPr>
                <w:sz w:val="22"/>
                <w:szCs w:val="22"/>
                <w:lang w:val="de-DE"/>
              </w:rPr>
              <w:t>M. Selar</w:t>
            </w:r>
          </w:p>
          <w:p w:rsidR="006D6DB9" w:rsidRPr="002E40EF" w:rsidRDefault="006D6DB9" w:rsidP="00790340">
            <w:pPr>
              <w:rPr>
                <w:sz w:val="22"/>
                <w:szCs w:val="22"/>
                <w:lang w:val="de-DE"/>
              </w:rPr>
            </w:pPr>
            <w:r w:rsidRPr="002E40EF">
              <w:rPr>
                <w:sz w:val="22"/>
                <w:szCs w:val="22"/>
                <w:lang w:val="de-DE"/>
              </w:rPr>
              <w:t>D. Mikatović; K. Kovačić</w:t>
            </w:r>
          </w:p>
          <w:p w:rsidR="006D6DB9" w:rsidRPr="002E40EF" w:rsidRDefault="006D6DB9" w:rsidP="00790340">
            <w:pPr>
              <w:rPr>
                <w:sz w:val="22"/>
                <w:szCs w:val="22"/>
                <w:lang w:val="de-DE"/>
              </w:rPr>
            </w:pPr>
            <w:r w:rsidRPr="002E40EF">
              <w:rPr>
                <w:sz w:val="22"/>
                <w:szCs w:val="22"/>
                <w:lang w:val="de-DE"/>
              </w:rPr>
              <w:t>D. Zornada Cvek. M. Kraljić</w:t>
            </w:r>
          </w:p>
        </w:tc>
      </w:tr>
      <w:tr w:rsidR="006D6DB9" w:rsidRPr="002E40EF" w:rsidTr="00790340">
        <w:trPr>
          <w:trHeight w:val="378"/>
          <w:jc w:val="center"/>
        </w:trPr>
        <w:tc>
          <w:tcPr>
            <w:tcW w:w="1417" w:type="dxa"/>
            <w:tcBorders>
              <w:top w:val="single" w:sz="4" w:space="0" w:color="auto"/>
              <w:left w:val="single" w:sz="4" w:space="0" w:color="auto"/>
              <w:bottom w:val="single" w:sz="4" w:space="0" w:color="auto"/>
              <w:right w:val="single" w:sz="4" w:space="0" w:color="auto"/>
            </w:tcBorders>
            <w:hideMark/>
          </w:tcPr>
          <w:p w:rsidR="006D6DB9" w:rsidRPr="002E40EF" w:rsidRDefault="006D6DB9" w:rsidP="00790340">
            <w:pPr>
              <w:rPr>
                <w:sz w:val="22"/>
                <w:szCs w:val="22"/>
                <w:lang w:val="it-IT"/>
              </w:rPr>
            </w:pPr>
            <w:r w:rsidRPr="002E40EF">
              <w:rPr>
                <w:sz w:val="22"/>
                <w:szCs w:val="22"/>
                <w:lang w:val="it-IT"/>
              </w:rPr>
              <w:t>Engleski jezik</w:t>
            </w:r>
          </w:p>
        </w:tc>
        <w:tc>
          <w:tcPr>
            <w:tcW w:w="993"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both"/>
              <w:rPr>
                <w:sz w:val="22"/>
                <w:szCs w:val="22"/>
                <w:lang w:val="it-IT"/>
              </w:rPr>
            </w:pPr>
            <w:r w:rsidRPr="002E40EF">
              <w:rPr>
                <w:sz w:val="22"/>
                <w:szCs w:val="22"/>
                <w:lang w:val="it-IT"/>
              </w:rPr>
              <w:t>4.a,b,c,</w:t>
            </w:r>
          </w:p>
        </w:tc>
        <w:tc>
          <w:tcPr>
            <w:tcW w:w="992"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sz w:val="22"/>
                <w:szCs w:val="22"/>
                <w:lang w:val="it-IT"/>
              </w:rPr>
            </w:pPr>
            <w:r w:rsidRPr="002E40EF">
              <w:rPr>
                <w:sz w:val="22"/>
                <w:szCs w:val="22"/>
                <w:lang w:val="it-IT"/>
              </w:rPr>
              <w:t>1</w:t>
            </w:r>
          </w:p>
        </w:tc>
        <w:tc>
          <w:tcPr>
            <w:tcW w:w="1276"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sz w:val="22"/>
                <w:szCs w:val="22"/>
                <w:lang w:val="de-DE"/>
              </w:rPr>
            </w:pPr>
            <w:r w:rsidRPr="002E40EF">
              <w:rPr>
                <w:sz w:val="22"/>
                <w:szCs w:val="22"/>
                <w:lang w:val="de-DE"/>
              </w:rPr>
              <w:t>16</w:t>
            </w:r>
          </w:p>
        </w:tc>
        <w:tc>
          <w:tcPr>
            <w:tcW w:w="1417"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sz w:val="22"/>
                <w:szCs w:val="22"/>
                <w:lang w:val="de-DE"/>
              </w:rPr>
            </w:pPr>
            <w:r w:rsidRPr="002E40EF">
              <w:rPr>
                <w:sz w:val="22"/>
                <w:szCs w:val="22"/>
                <w:lang w:val="de-DE"/>
              </w:rPr>
              <w:t>35</w:t>
            </w:r>
          </w:p>
        </w:tc>
        <w:tc>
          <w:tcPr>
            <w:tcW w:w="2859"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sz w:val="22"/>
                <w:szCs w:val="22"/>
                <w:lang w:val="de-DE"/>
              </w:rPr>
            </w:pPr>
            <w:r w:rsidRPr="002E40EF">
              <w:rPr>
                <w:sz w:val="22"/>
                <w:szCs w:val="22"/>
                <w:lang w:val="de-DE"/>
              </w:rPr>
              <w:t>S. Dželili</w:t>
            </w:r>
          </w:p>
        </w:tc>
      </w:tr>
      <w:tr w:rsidR="006D6DB9" w:rsidRPr="002E40EF" w:rsidTr="00790340">
        <w:trPr>
          <w:trHeight w:val="288"/>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6D6DB9" w:rsidRPr="002E40EF" w:rsidRDefault="006D6DB9" w:rsidP="00790340">
            <w:pPr>
              <w:rPr>
                <w:b/>
                <w:sz w:val="22"/>
                <w:szCs w:val="22"/>
                <w:lang w:val="de-DE"/>
              </w:rPr>
            </w:pPr>
            <w:r w:rsidRPr="002E40EF">
              <w:rPr>
                <w:b/>
                <w:sz w:val="22"/>
                <w:szCs w:val="22"/>
                <w:lang w:val="de-DE"/>
              </w:rPr>
              <w:t>Ukupno 1.-4.</w:t>
            </w:r>
          </w:p>
        </w:tc>
        <w:tc>
          <w:tcPr>
            <w:tcW w:w="993" w:type="dxa"/>
            <w:tcBorders>
              <w:top w:val="single" w:sz="4" w:space="0" w:color="auto"/>
              <w:left w:val="single" w:sz="4" w:space="0" w:color="auto"/>
              <w:bottom w:val="single" w:sz="4" w:space="0" w:color="auto"/>
              <w:right w:val="single" w:sz="4" w:space="0" w:color="auto"/>
            </w:tcBorders>
            <w:shd w:val="clear" w:color="auto" w:fill="D9D9D9"/>
          </w:tcPr>
          <w:p w:rsidR="006D6DB9" w:rsidRPr="002E40EF" w:rsidRDefault="006D6DB9" w:rsidP="00790340">
            <w:pPr>
              <w:jc w:val="center"/>
              <w:rPr>
                <w:b/>
                <w:sz w:val="22"/>
                <w:szCs w:val="22"/>
                <w:lang w:val="de-DE"/>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6D6DB9" w:rsidRPr="002E40EF" w:rsidRDefault="006D6DB9" w:rsidP="00790340">
            <w:pPr>
              <w:jc w:val="center"/>
              <w:rPr>
                <w:b/>
                <w:sz w:val="22"/>
                <w:szCs w:val="22"/>
                <w:lang w:val="de-DE"/>
              </w:rPr>
            </w:pPr>
            <w:r w:rsidRPr="002E40EF">
              <w:rPr>
                <w:b/>
                <w:sz w:val="22"/>
                <w:szCs w:val="22"/>
                <w:lang w:val="de-DE"/>
              </w:rPr>
              <w:t>14</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6D6DB9" w:rsidRPr="002E40EF" w:rsidRDefault="006D6DB9" w:rsidP="00790340">
            <w:pPr>
              <w:jc w:val="center"/>
              <w:rPr>
                <w:b/>
                <w:sz w:val="22"/>
                <w:szCs w:val="22"/>
                <w:lang w:val="de-DE"/>
              </w:rPr>
            </w:pPr>
            <w:r w:rsidRPr="002E40EF">
              <w:rPr>
                <w:b/>
                <w:sz w:val="22"/>
                <w:szCs w:val="22"/>
                <w:lang w:val="de-DE"/>
              </w:rPr>
              <w:t>110</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6D6DB9" w:rsidRPr="002E40EF" w:rsidRDefault="006D6DB9" w:rsidP="00790340">
            <w:pPr>
              <w:jc w:val="center"/>
              <w:rPr>
                <w:b/>
                <w:sz w:val="22"/>
                <w:szCs w:val="22"/>
                <w:lang w:val="de-DE"/>
              </w:rPr>
            </w:pPr>
            <w:r w:rsidRPr="002E40EF">
              <w:rPr>
                <w:b/>
                <w:sz w:val="22"/>
                <w:szCs w:val="22"/>
                <w:lang w:val="de-DE"/>
              </w:rPr>
              <w:t>455</w:t>
            </w:r>
          </w:p>
        </w:tc>
        <w:tc>
          <w:tcPr>
            <w:tcW w:w="2859" w:type="dxa"/>
            <w:tcBorders>
              <w:top w:val="single" w:sz="4" w:space="0" w:color="auto"/>
              <w:left w:val="single" w:sz="4" w:space="0" w:color="auto"/>
              <w:bottom w:val="single" w:sz="4" w:space="0" w:color="auto"/>
              <w:right w:val="single" w:sz="4" w:space="0" w:color="auto"/>
            </w:tcBorders>
            <w:shd w:val="clear" w:color="auto" w:fill="D9D9D9"/>
          </w:tcPr>
          <w:p w:rsidR="006D6DB9" w:rsidRPr="002E40EF" w:rsidRDefault="006D6DB9" w:rsidP="00790340">
            <w:pPr>
              <w:jc w:val="center"/>
              <w:rPr>
                <w:b/>
                <w:sz w:val="22"/>
                <w:szCs w:val="22"/>
                <w:lang w:val="de-DE"/>
              </w:rPr>
            </w:pPr>
          </w:p>
        </w:tc>
      </w:tr>
      <w:tr w:rsidR="006D6DB9" w:rsidRPr="002E40EF" w:rsidTr="00790340">
        <w:trPr>
          <w:trHeight w:val="590"/>
          <w:jc w:val="center"/>
        </w:trPr>
        <w:tc>
          <w:tcPr>
            <w:tcW w:w="1417"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bCs/>
                <w:sz w:val="22"/>
                <w:szCs w:val="22"/>
                <w:lang w:val="de-DE"/>
              </w:rPr>
            </w:pPr>
          </w:p>
          <w:p w:rsidR="006D6DB9" w:rsidRPr="002E40EF" w:rsidRDefault="006D6DB9" w:rsidP="00790340">
            <w:pPr>
              <w:rPr>
                <w:bCs/>
                <w:sz w:val="22"/>
                <w:szCs w:val="22"/>
                <w:lang w:val="de-DE"/>
              </w:rPr>
            </w:pPr>
            <w:r w:rsidRPr="002E40EF">
              <w:rPr>
                <w:bCs/>
                <w:sz w:val="22"/>
                <w:szCs w:val="22"/>
                <w:lang w:val="de-DE"/>
              </w:rPr>
              <w:t>Hrvatski jezik</w:t>
            </w:r>
          </w:p>
        </w:tc>
        <w:tc>
          <w:tcPr>
            <w:tcW w:w="993"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bCs/>
                <w:sz w:val="22"/>
                <w:szCs w:val="22"/>
                <w:lang w:val="de-DE"/>
              </w:rPr>
            </w:pPr>
            <w:r w:rsidRPr="002E40EF">
              <w:rPr>
                <w:bCs/>
                <w:sz w:val="22"/>
                <w:szCs w:val="22"/>
                <w:lang w:val="de-DE"/>
              </w:rPr>
              <w:t>6.a,b,c</w:t>
            </w:r>
          </w:p>
          <w:p w:rsidR="006D6DB9" w:rsidRPr="002E40EF" w:rsidRDefault="006D6DB9" w:rsidP="00790340">
            <w:pPr>
              <w:rPr>
                <w:bCs/>
                <w:sz w:val="22"/>
                <w:szCs w:val="22"/>
                <w:lang w:val="de-DE"/>
              </w:rPr>
            </w:pPr>
            <w:r w:rsidRPr="002E40EF">
              <w:rPr>
                <w:bCs/>
                <w:sz w:val="22"/>
                <w:szCs w:val="22"/>
                <w:lang w:val="de-DE"/>
              </w:rPr>
              <w:t>7.</w:t>
            </w:r>
          </w:p>
          <w:p w:rsidR="006D6DB9" w:rsidRPr="002E40EF" w:rsidRDefault="006D6DB9" w:rsidP="00790340">
            <w:pPr>
              <w:rPr>
                <w:bCs/>
                <w:sz w:val="22"/>
                <w:szCs w:val="22"/>
                <w:lang w:val="de-DE"/>
              </w:rPr>
            </w:pPr>
            <w:r w:rsidRPr="002E40EF">
              <w:rPr>
                <w:bCs/>
                <w:sz w:val="22"/>
                <w:szCs w:val="22"/>
                <w:lang w:val="de-DE"/>
              </w:rPr>
              <w:t>8.</w:t>
            </w:r>
          </w:p>
        </w:tc>
        <w:tc>
          <w:tcPr>
            <w:tcW w:w="992"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bCs/>
                <w:sz w:val="22"/>
                <w:szCs w:val="22"/>
                <w:lang w:val="de-DE"/>
              </w:rPr>
            </w:pPr>
            <w:r w:rsidRPr="002E40EF">
              <w:rPr>
                <w:bCs/>
                <w:sz w:val="22"/>
                <w:szCs w:val="22"/>
                <w:lang w:val="de-DE"/>
              </w:rPr>
              <w:t>1</w:t>
            </w:r>
          </w:p>
          <w:p w:rsidR="006D6DB9" w:rsidRPr="002E40EF" w:rsidRDefault="006D6DB9" w:rsidP="00790340">
            <w:pPr>
              <w:jc w:val="center"/>
              <w:rPr>
                <w:bCs/>
                <w:sz w:val="22"/>
                <w:szCs w:val="22"/>
                <w:lang w:val="de-DE"/>
              </w:rPr>
            </w:pPr>
            <w:r w:rsidRPr="002E40EF">
              <w:rPr>
                <w:bCs/>
                <w:sz w:val="22"/>
                <w:szCs w:val="22"/>
                <w:lang w:val="de-DE"/>
              </w:rPr>
              <w:t>1</w:t>
            </w:r>
          </w:p>
          <w:p w:rsidR="006D6DB9" w:rsidRPr="002E40EF" w:rsidRDefault="006D6DB9" w:rsidP="00790340">
            <w:pPr>
              <w:jc w:val="center"/>
              <w:rPr>
                <w:bCs/>
                <w:sz w:val="22"/>
                <w:szCs w:val="22"/>
                <w:lang w:val="de-DE"/>
              </w:rPr>
            </w:pPr>
            <w:r w:rsidRPr="002E40EF">
              <w:rPr>
                <w:bCs/>
                <w:sz w:val="22"/>
                <w:szCs w:val="22"/>
                <w:lang w:val="de-DE"/>
              </w:rPr>
              <w:t>2</w:t>
            </w:r>
          </w:p>
        </w:tc>
        <w:tc>
          <w:tcPr>
            <w:tcW w:w="1276"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bCs/>
                <w:sz w:val="22"/>
                <w:szCs w:val="22"/>
                <w:lang w:val="de-DE"/>
              </w:rPr>
            </w:pPr>
            <w:r w:rsidRPr="002E40EF">
              <w:rPr>
                <w:bCs/>
                <w:sz w:val="22"/>
                <w:szCs w:val="22"/>
                <w:lang w:val="de-DE"/>
              </w:rPr>
              <w:t>10</w:t>
            </w:r>
          </w:p>
          <w:p w:rsidR="006D6DB9" w:rsidRPr="002E40EF" w:rsidRDefault="006D6DB9" w:rsidP="00790340">
            <w:pPr>
              <w:jc w:val="center"/>
              <w:rPr>
                <w:bCs/>
                <w:sz w:val="22"/>
                <w:szCs w:val="22"/>
                <w:lang w:val="de-DE"/>
              </w:rPr>
            </w:pPr>
            <w:r w:rsidRPr="002E40EF">
              <w:rPr>
                <w:bCs/>
                <w:sz w:val="22"/>
                <w:szCs w:val="22"/>
                <w:lang w:val="de-DE"/>
              </w:rPr>
              <w:t>8</w:t>
            </w:r>
          </w:p>
          <w:p w:rsidR="006D6DB9" w:rsidRPr="002E40EF" w:rsidRDefault="006D6DB9" w:rsidP="00790340">
            <w:pPr>
              <w:jc w:val="center"/>
              <w:rPr>
                <w:bCs/>
                <w:sz w:val="22"/>
                <w:szCs w:val="22"/>
                <w:lang w:val="de-DE"/>
              </w:rPr>
            </w:pPr>
            <w:r w:rsidRPr="002E40EF">
              <w:rPr>
                <w:bCs/>
                <w:sz w:val="22"/>
                <w:szCs w:val="22"/>
                <w:lang w:val="de-DE"/>
              </w:rPr>
              <w:t>15</w:t>
            </w:r>
          </w:p>
        </w:tc>
        <w:tc>
          <w:tcPr>
            <w:tcW w:w="1417"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bCs/>
                <w:sz w:val="22"/>
                <w:szCs w:val="22"/>
                <w:lang w:val="de-DE"/>
              </w:rPr>
            </w:pPr>
            <w:r w:rsidRPr="002E40EF">
              <w:rPr>
                <w:bCs/>
                <w:sz w:val="22"/>
                <w:szCs w:val="22"/>
                <w:lang w:val="de-DE"/>
              </w:rPr>
              <w:t>35</w:t>
            </w:r>
          </w:p>
          <w:p w:rsidR="006D6DB9" w:rsidRPr="002E40EF" w:rsidRDefault="006D6DB9" w:rsidP="00790340">
            <w:pPr>
              <w:jc w:val="center"/>
              <w:rPr>
                <w:bCs/>
                <w:sz w:val="22"/>
                <w:szCs w:val="22"/>
                <w:lang w:val="de-DE"/>
              </w:rPr>
            </w:pPr>
            <w:r w:rsidRPr="002E40EF">
              <w:rPr>
                <w:bCs/>
                <w:sz w:val="22"/>
                <w:szCs w:val="22"/>
                <w:lang w:val="de-DE"/>
              </w:rPr>
              <w:t>35</w:t>
            </w:r>
          </w:p>
          <w:p w:rsidR="006D6DB9" w:rsidRPr="002E40EF" w:rsidRDefault="006D6DB9" w:rsidP="00790340">
            <w:pPr>
              <w:jc w:val="center"/>
              <w:rPr>
                <w:bCs/>
                <w:sz w:val="22"/>
                <w:szCs w:val="22"/>
                <w:lang w:val="de-DE"/>
              </w:rPr>
            </w:pPr>
            <w:r w:rsidRPr="002E40EF">
              <w:rPr>
                <w:bCs/>
                <w:sz w:val="22"/>
                <w:szCs w:val="22"/>
                <w:lang w:val="de-DE"/>
              </w:rPr>
              <w:t>70</w:t>
            </w:r>
          </w:p>
        </w:tc>
        <w:tc>
          <w:tcPr>
            <w:tcW w:w="2859"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bCs/>
                <w:sz w:val="22"/>
                <w:szCs w:val="22"/>
                <w:lang w:val="de-DE"/>
              </w:rPr>
            </w:pPr>
            <w:r w:rsidRPr="002E40EF">
              <w:rPr>
                <w:bCs/>
                <w:sz w:val="22"/>
                <w:szCs w:val="22"/>
                <w:lang w:val="de-DE"/>
              </w:rPr>
              <w:t>S. Sumić</w:t>
            </w:r>
          </w:p>
          <w:p w:rsidR="006D6DB9" w:rsidRPr="002E40EF" w:rsidRDefault="006D6DB9" w:rsidP="00790340">
            <w:pPr>
              <w:rPr>
                <w:bCs/>
                <w:sz w:val="22"/>
                <w:szCs w:val="22"/>
                <w:lang w:val="de-DE"/>
              </w:rPr>
            </w:pPr>
            <w:r w:rsidRPr="002E40EF">
              <w:rPr>
                <w:bCs/>
                <w:sz w:val="22"/>
                <w:szCs w:val="22"/>
                <w:lang w:val="de-DE"/>
              </w:rPr>
              <w:t>S. Čumigaš</w:t>
            </w:r>
          </w:p>
          <w:p w:rsidR="006D6DB9" w:rsidRPr="002E40EF" w:rsidRDefault="006D6DB9" w:rsidP="00790340">
            <w:pPr>
              <w:rPr>
                <w:bCs/>
                <w:sz w:val="22"/>
                <w:szCs w:val="22"/>
                <w:lang w:val="de-DE"/>
              </w:rPr>
            </w:pPr>
            <w:r w:rsidRPr="002E40EF">
              <w:rPr>
                <w:bCs/>
                <w:sz w:val="22"/>
                <w:szCs w:val="22"/>
                <w:lang w:val="de-DE"/>
              </w:rPr>
              <w:t>M. Vladišković</w:t>
            </w:r>
          </w:p>
        </w:tc>
      </w:tr>
      <w:tr w:rsidR="006D6DB9" w:rsidRPr="002E40EF" w:rsidTr="00790340">
        <w:trPr>
          <w:trHeight w:val="357"/>
          <w:jc w:val="center"/>
        </w:trPr>
        <w:tc>
          <w:tcPr>
            <w:tcW w:w="1417" w:type="dxa"/>
            <w:tcBorders>
              <w:top w:val="single" w:sz="4" w:space="0" w:color="auto"/>
              <w:left w:val="single" w:sz="4" w:space="0" w:color="auto"/>
              <w:bottom w:val="single" w:sz="4" w:space="0" w:color="auto"/>
              <w:right w:val="single" w:sz="4" w:space="0" w:color="auto"/>
            </w:tcBorders>
            <w:hideMark/>
          </w:tcPr>
          <w:p w:rsidR="006D6DB9" w:rsidRPr="002E40EF" w:rsidRDefault="006D6DB9" w:rsidP="00790340">
            <w:pPr>
              <w:rPr>
                <w:bCs/>
                <w:sz w:val="22"/>
                <w:szCs w:val="22"/>
                <w:lang w:val="de-DE"/>
              </w:rPr>
            </w:pPr>
            <w:r w:rsidRPr="002E40EF">
              <w:rPr>
                <w:bCs/>
                <w:sz w:val="22"/>
                <w:szCs w:val="22"/>
                <w:lang w:val="de-DE"/>
              </w:rPr>
              <w:t>Njemački jezik</w:t>
            </w:r>
          </w:p>
        </w:tc>
        <w:tc>
          <w:tcPr>
            <w:tcW w:w="993"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bCs/>
                <w:sz w:val="22"/>
                <w:szCs w:val="22"/>
                <w:lang w:val="de-DE"/>
              </w:rPr>
            </w:pPr>
            <w:r w:rsidRPr="002E40EF">
              <w:rPr>
                <w:bCs/>
                <w:sz w:val="22"/>
                <w:szCs w:val="22"/>
                <w:lang w:val="de-DE"/>
              </w:rPr>
              <w:t xml:space="preserve">8. </w:t>
            </w:r>
          </w:p>
        </w:tc>
        <w:tc>
          <w:tcPr>
            <w:tcW w:w="992"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bCs/>
                <w:sz w:val="22"/>
                <w:szCs w:val="22"/>
                <w:lang w:val="de-DE"/>
              </w:rPr>
            </w:pPr>
            <w:r w:rsidRPr="002E40EF">
              <w:rPr>
                <w:bCs/>
                <w:sz w:val="22"/>
                <w:szCs w:val="22"/>
                <w:lang w:val="de-DE"/>
              </w:rPr>
              <w:t>1</w:t>
            </w:r>
          </w:p>
        </w:tc>
        <w:tc>
          <w:tcPr>
            <w:tcW w:w="1276"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bCs/>
                <w:sz w:val="22"/>
                <w:szCs w:val="22"/>
                <w:lang w:val="de-DE"/>
              </w:rPr>
            </w:pPr>
            <w:r w:rsidRPr="002E40EF">
              <w:rPr>
                <w:bCs/>
                <w:sz w:val="22"/>
                <w:szCs w:val="22"/>
                <w:lang w:val="de-DE"/>
              </w:rPr>
              <w:t>5</w:t>
            </w:r>
          </w:p>
        </w:tc>
        <w:tc>
          <w:tcPr>
            <w:tcW w:w="1417"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bCs/>
                <w:sz w:val="22"/>
                <w:szCs w:val="22"/>
                <w:lang w:val="de-DE"/>
              </w:rPr>
            </w:pPr>
            <w:r w:rsidRPr="002E40EF">
              <w:rPr>
                <w:bCs/>
                <w:sz w:val="22"/>
                <w:szCs w:val="22"/>
                <w:lang w:val="de-DE"/>
              </w:rPr>
              <w:t>35</w:t>
            </w:r>
          </w:p>
        </w:tc>
        <w:tc>
          <w:tcPr>
            <w:tcW w:w="2859"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bCs/>
                <w:sz w:val="22"/>
                <w:szCs w:val="22"/>
                <w:lang w:val="de-DE"/>
              </w:rPr>
            </w:pPr>
            <w:r w:rsidRPr="002E40EF">
              <w:rPr>
                <w:bCs/>
                <w:sz w:val="22"/>
                <w:szCs w:val="22"/>
                <w:lang w:val="de-DE"/>
              </w:rPr>
              <w:t>R. Baljak</w:t>
            </w:r>
          </w:p>
        </w:tc>
      </w:tr>
      <w:tr w:rsidR="006D6DB9" w:rsidRPr="002E40EF" w:rsidTr="00790340">
        <w:trPr>
          <w:trHeight w:val="288"/>
          <w:jc w:val="center"/>
        </w:trPr>
        <w:tc>
          <w:tcPr>
            <w:tcW w:w="1417"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bCs/>
                <w:sz w:val="22"/>
                <w:szCs w:val="22"/>
              </w:rPr>
            </w:pPr>
          </w:p>
          <w:p w:rsidR="006D6DB9" w:rsidRPr="002E40EF" w:rsidRDefault="006D6DB9" w:rsidP="00790340">
            <w:pPr>
              <w:rPr>
                <w:bCs/>
                <w:sz w:val="22"/>
                <w:szCs w:val="22"/>
              </w:rPr>
            </w:pPr>
            <w:r w:rsidRPr="002E40EF">
              <w:rPr>
                <w:bCs/>
                <w:sz w:val="22"/>
                <w:szCs w:val="22"/>
              </w:rPr>
              <w:t>Engleski jezik</w:t>
            </w:r>
          </w:p>
        </w:tc>
        <w:tc>
          <w:tcPr>
            <w:tcW w:w="993"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bCs/>
                <w:sz w:val="22"/>
                <w:szCs w:val="22"/>
              </w:rPr>
            </w:pPr>
            <w:r w:rsidRPr="002E40EF">
              <w:rPr>
                <w:bCs/>
                <w:sz w:val="22"/>
                <w:szCs w:val="22"/>
              </w:rPr>
              <w:t xml:space="preserve">5. </w:t>
            </w:r>
          </w:p>
          <w:p w:rsidR="006D6DB9" w:rsidRPr="002E40EF" w:rsidRDefault="006D6DB9" w:rsidP="00790340">
            <w:pPr>
              <w:rPr>
                <w:bCs/>
                <w:sz w:val="22"/>
                <w:szCs w:val="22"/>
              </w:rPr>
            </w:pPr>
            <w:r w:rsidRPr="002E40EF">
              <w:rPr>
                <w:bCs/>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bCs/>
                <w:sz w:val="22"/>
                <w:szCs w:val="22"/>
              </w:rPr>
            </w:pPr>
            <w:r w:rsidRPr="002E40EF">
              <w:rPr>
                <w:bCs/>
                <w:sz w:val="22"/>
                <w:szCs w:val="22"/>
              </w:rPr>
              <w:t>1</w:t>
            </w:r>
          </w:p>
          <w:p w:rsidR="006D6DB9" w:rsidRPr="002E40EF" w:rsidRDefault="006D6DB9" w:rsidP="00790340">
            <w:pPr>
              <w:jc w:val="center"/>
              <w:rPr>
                <w:bCs/>
                <w:sz w:val="22"/>
                <w:szCs w:val="22"/>
              </w:rPr>
            </w:pPr>
            <w:r w:rsidRPr="002E40EF">
              <w:rPr>
                <w:bCs/>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bCs/>
                <w:sz w:val="22"/>
                <w:szCs w:val="22"/>
              </w:rPr>
            </w:pPr>
            <w:r w:rsidRPr="002E40EF">
              <w:rPr>
                <w:bCs/>
                <w:sz w:val="22"/>
                <w:szCs w:val="22"/>
              </w:rPr>
              <w:t>10</w:t>
            </w:r>
          </w:p>
          <w:p w:rsidR="006D6DB9" w:rsidRPr="002E40EF" w:rsidRDefault="006D6DB9" w:rsidP="00790340">
            <w:pPr>
              <w:jc w:val="center"/>
              <w:rPr>
                <w:bCs/>
                <w:sz w:val="22"/>
                <w:szCs w:val="22"/>
              </w:rPr>
            </w:pPr>
            <w:r w:rsidRPr="002E40EF">
              <w:rPr>
                <w:bCs/>
                <w:sz w:val="22"/>
                <w:szCs w:val="22"/>
              </w:rPr>
              <w:t>8</w:t>
            </w:r>
          </w:p>
        </w:tc>
        <w:tc>
          <w:tcPr>
            <w:tcW w:w="1417"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bCs/>
                <w:sz w:val="22"/>
                <w:szCs w:val="22"/>
              </w:rPr>
            </w:pPr>
            <w:r w:rsidRPr="002E40EF">
              <w:rPr>
                <w:bCs/>
                <w:sz w:val="22"/>
                <w:szCs w:val="22"/>
              </w:rPr>
              <w:t>35</w:t>
            </w:r>
          </w:p>
          <w:p w:rsidR="006D6DB9" w:rsidRPr="002E40EF" w:rsidRDefault="006D6DB9" w:rsidP="00790340">
            <w:pPr>
              <w:jc w:val="center"/>
              <w:rPr>
                <w:bCs/>
                <w:sz w:val="22"/>
                <w:szCs w:val="22"/>
              </w:rPr>
            </w:pPr>
            <w:r w:rsidRPr="002E40EF">
              <w:rPr>
                <w:bCs/>
                <w:sz w:val="22"/>
                <w:szCs w:val="22"/>
              </w:rPr>
              <w:t>35</w:t>
            </w:r>
          </w:p>
        </w:tc>
        <w:tc>
          <w:tcPr>
            <w:tcW w:w="2859"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bCs/>
                <w:sz w:val="22"/>
                <w:szCs w:val="22"/>
              </w:rPr>
            </w:pPr>
            <w:r w:rsidRPr="002E40EF">
              <w:rPr>
                <w:bCs/>
                <w:sz w:val="22"/>
                <w:szCs w:val="22"/>
              </w:rPr>
              <w:t>D. Klarić</w:t>
            </w:r>
          </w:p>
          <w:p w:rsidR="006D6DB9" w:rsidRPr="002E40EF" w:rsidRDefault="006D6DB9" w:rsidP="00790340">
            <w:pPr>
              <w:rPr>
                <w:bCs/>
                <w:sz w:val="22"/>
                <w:szCs w:val="22"/>
              </w:rPr>
            </w:pPr>
            <w:r w:rsidRPr="002E40EF">
              <w:rPr>
                <w:bCs/>
                <w:sz w:val="22"/>
                <w:szCs w:val="22"/>
              </w:rPr>
              <w:t>B. Brenko Marković</w:t>
            </w:r>
          </w:p>
        </w:tc>
      </w:tr>
      <w:tr w:rsidR="006D6DB9" w:rsidRPr="002E40EF" w:rsidTr="00790340">
        <w:trPr>
          <w:trHeight w:val="288"/>
          <w:jc w:val="center"/>
        </w:trPr>
        <w:tc>
          <w:tcPr>
            <w:tcW w:w="1417" w:type="dxa"/>
            <w:tcBorders>
              <w:top w:val="single" w:sz="4" w:space="0" w:color="auto"/>
              <w:left w:val="single" w:sz="4" w:space="0" w:color="auto"/>
              <w:bottom w:val="single" w:sz="4" w:space="0" w:color="auto"/>
              <w:right w:val="single" w:sz="4" w:space="0" w:color="auto"/>
            </w:tcBorders>
            <w:hideMark/>
          </w:tcPr>
          <w:p w:rsidR="006D6DB9" w:rsidRPr="002E40EF" w:rsidRDefault="006D6DB9" w:rsidP="00790340">
            <w:pPr>
              <w:rPr>
                <w:bCs/>
                <w:sz w:val="22"/>
                <w:szCs w:val="22"/>
              </w:rPr>
            </w:pPr>
            <w:r w:rsidRPr="002E40EF">
              <w:rPr>
                <w:bCs/>
                <w:sz w:val="22"/>
                <w:szCs w:val="22"/>
                <w:lang w:val="de-DE"/>
              </w:rPr>
              <w:t>Matematika</w:t>
            </w:r>
          </w:p>
        </w:tc>
        <w:tc>
          <w:tcPr>
            <w:tcW w:w="993"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bCs/>
                <w:sz w:val="22"/>
                <w:szCs w:val="22"/>
              </w:rPr>
            </w:pPr>
            <w:r w:rsidRPr="002E40EF">
              <w:rPr>
                <w:bCs/>
                <w:sz w:val="22"/>
                <w:szCs w:val="22"/>
              </w:rPr>
              <w:t xml:space="preserve">7. i 8. </w:t>
            </w:r>
          </w:p>
          <w:p w:rsidR="006D6DB9" w:rsidRPr="002E40EF" w:rsidRDefault="006D6DB9" w:rsidP="00790340">
            <w:pPr>
              <w:rPr>
                <w:bCs/>
                <w:sz w:val="22"/>
                <w:szCs w:val="22"/>
              </w:rPr>
            </w:pPr>
            <w:r w:rsidRPr="002E40EF">
              <w:rPr>
                <w:bCs/>
                <w:sz w:val="22"/>
                <w:szCs w:val="22"/>
              </w:rPr>
              <w:t xml:space="preserve">5. </w:t>
            </w:r>
          </w:p>
          <w:p w:rsidR="006D6DB9" w:rsidRPr="002E40EF" w:rsidRDefault="006D6DB9" w:rsidP="00790340">
            <w:pPr>
              <w:rPr>
                <w:bCs/>
                <w:sz w:val="22"/>
                <w:szCs w:val="22"/>
              </w:rPr>
            </w:pPr>
            <w:r w:rsidRPr="002E40EF">
              <w:rPr>
                <w:bCs/>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bCs/>
                <w:sz w:val="22"/>
                <w:szCs w:val="22"/>
              </w:rPr>
            </w:pPr>
            <w:r w:rsidRPr="002E40EF">
              <w:rPr>
                <w:bCs/>
                <w:sz w:val="22"/>
                <w:szCs w:val="22"/>
              </w:rPr>
              <w:t>1</w:t>
            </w:r>
          </w:p>
          <w:p w:rsidR="006D6DB9" w:rsidRPr="002E40EF" w:rsidRDefault="006D6DB9" w:rsidP="00790340">
            <w:pPr>
              <w:jc w:val="center"/>
              <w:rPr>
                <w:bCs/>
                <w:sz w:val="22"/>
                <w:szCs w:val="22"/>
              </w:rPr>
            </w:pPr>
            <w:r w:rsidRPr="002E40EF">
              <w:rPr>
                <w:bCs/>
                <w:sz w:val="22"/>
                <w:szCs w:val="22"/>
              </w:rPr>
              <w:t>1</w:t>
            </w:r>
          </w:p>
          <w:p w:rsidR="006D6DB9" w:rsidRPr="002E40EF" w:rsidRDefault="006D6DB9" w:rsidP="00790340">
            <w:pPr>
              <w:jc w:val="center"/>
              <w:rPr>
                <w:bCs/>
                <w:sz w:val="22"/>
                <w:szCs w:val="22"/>
              </w:rPr>
            </w:pPr>
            <w:r w:rsidRPr="002E40EF">
              <w:rPr>
                <w:bCs/>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bCs/>
                <w:sz w:val="22"/>
                <w:szCs w:val="22"/>
              </w:rPr>
            </w:pPr>
            <w:r w:rsidRPr="002E40EF">
              <w:rPr>
                <w:bCs/>
                <w:sz w:val="22"/>
                <w:szCs w:val="22"/>
              </w:rPr>
              <w:t>10</w:t>
            </w:r>
          </w:p>
          <w:p w:rsidR="006D6DB9" w:rsidRPr="002E40EF" w:rsidRDefault="006D6DB9" w:rsidP="00790340">
            <w:pPr>
              <w:jc w:val="center"/>
              <w:rPr>
                <w:bCs/>
                <w:sz w:val="22"/>
                <w:szCs w:val="22"/>
              </w:rPr>
            </w:pPr>
            <w:r w:rsidRPr="002E40EF">
              <w:rPr>
                <w:bCs/>
                <w:sz w:val="22"/>
                <w:szCs w:val="22"/>
              </w:rPr>
              <w:t>10</w:t>
            </w:r>
          </w:p>
          <w:p w:rsidR="006D6DB9" w:rsidRPr="002E40EF" w:rsidRDefault="006D6DB9" w:rsidP="00790340">
            <w:pPr>
              <w:jc w:val="center"/>
              <w:rPr>
                <w:bCs/>
                <w:sz w:val="22"/>
                <w:szCs w:val="22"/>
              </w:rPr>
            </w:pPr>
            <w:r w:rsidRPr="002E40EF">
              <w:rPr>
                <w:bCs/>
                <w:sz w:val="22"/>
                <w:szCs w:val="22"/>
              </w:rPr>
              <w:t>10</w:t>
            </w:r>
          </w:p>
        </w:tc>
        <w:tc>
          <w:tcPr>
            <w:tcW w:w="1417"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bCs/>
                <w:sz w:val="22"/>
                <w:szCs w:val="22"/>
              </w:rPr>
            </w:pPr>
            <w:r w:rsidRPr="002E40EF">
              <w:rPr>
                <w:bCs/>
                <w:sz w:val="22"/>
                <w:szCs w:val="22"/>
              </w:rPr>
              <w:t>35</w:t>
            </w:r>
          </w:p>
          <w:p w:rsidR="006D6DB9" w:rsidRPr="002E40EF" w:rsidRDefault="006D6DB9" w:rsidP="00790340">
            <w:pPr>
              <w:jc w:val="center"/>
              <w:rPr>
                <w:bCs/>
                <w:sz w:val="22"/>
                <w:szCs w:val="22"/>
              </w:rPr>
            </w:pPr>
            <w:r w:rsidRPr="002E40EF">
              <w:rPr>
                <w:bCs/>
                <w:sz w:val="22"/>
                <w:szCs w:val="22"/>
              </w:rPr>
              <w:t>35</w:t>
            </w:r>
          </w:p>
          <w:p w:rsidR="006D6DB9" w:rsidRPr="002E40EF" w:rsidRDefault="006D6DB9" w:rsidP="00790340">
            <w:pPr>
              <w:jc w:val="center"/>
              <w:rPr>
                <w:bCs/>
                <w:sz w:val="22"/>
                <w:szCs w:val="22"/>
              </w:rPr>
            </w:pPr>
            <w:r w:rsidRPr="002E40EF">
              <w:rPr>
                <w:bCs/>
                <w:sz w:val="22"/>
                <w:szCs w:val="22"/>
              </w:rPr>
              <w:t>70</w:t>
            </w:r>
          </w:p>
        </w:tc>
        <w:tc>
          <w:tcPr>
            <w:tcW w:w="2859"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bCs/>
                <w:sz w:val="22"/>
                <w:szCs w:val="22"/>
              </w:rPr>
            </w:pPr>
            <w:r w:rsidRPr="002E40EF">
              <w:rPr>
                <w:bCs/>
                <w:sz w:val="22"/>
                <w:szCs w:val="22"/>
              </w:rPr>
              <w:t>N. B. Lubiani</w:t>
            </w:r>
          </w:p>
          <w:p w:rsidR="006D6DB9" w:rsidRPr="002E40EF" w:rsidRDefault="006D6DB9" w:rsidP="00790340">
            <w:pPr>
              <w:rPr>
                <w:bCs/>
                <w:sz w:val="22"/>
                <w:szCs w:val="22"/>
              </w:rPr>
            </w:pPr>
            <w:r w:rsidRPr="002E40EF">
              <w:rPr>
                <w:bCs/>
                <w:sz w:val="22"/>
                <w:szCs w:val="22"/>
              </w:rPr>
              <w:t>V. Mažar</w:t>
            </w:r>
          </w:p>
          <w:p w:rsidR="006D6DB9" w:rsidRPr="002E40EF" w:rsidRDefault="006D6DB9" w:rsidP="00790340">
            <w:pPr>
              <w:rPr>
                <w:bCs/>
                <w:sz w:val="22"/>
                <w:szCs w:val="22"/>
              </w:rPr>
            </w:pPr>
            <w:r w:rsidRPr="002E40EF">
              <w:rPr>
                <w:bCs/>
                <w:sz w:val="22"/>
                <w:szCs w:val="22"/>
              </w:rPr>
              <w:t>M. Mršić</w:t>
            </w:r>
          </w:p>
        </w:tc>
      </w:tr>
      <w:tr w:rsidR="006D6DB9" w:rsidRPr="002E40EF" w:rsidTr="00790340">
        <w:trPr>
          <w:trHeight w:val="288"/>
          <w:jc w:val="center"/>
        </w:trPr>
        <w:tc>
          <w:tcPr>
            <w:tcW w:w="1417"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bCs/>
                <w:sz w:val="22"/>
                <w:szCs w:val="22"/>
              </w:rPr>
            </w:pPr>
            <w:r w:rsidRPr="002E40EF">
              <w:rPr>
                <w:bCs/>
                <w:sz w:val="22"/>
                <w:szCs w:val="22"/>
              </w:rPr>
              <w:t>Biologija</w:t>
            </w:r>
          </w:p>
        </w:tc>
        <w:tc>
          <w:tcPr>
            <w:tcW w:w="993"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bCs/>
                <w:sz w:val="22"/>
                <w:szCs w:val="22"/>
              </w:rPr>
            </w:pPr>
            <w:r w:rsidRPr="002E40EF">
              <w:rPr>
                <w:bCs/>
                <w:sz w:val="22"/>
                <w:szCs w:val="22"/>
              </w:rPr>
              <w:t>7.</w:t>
            </w:r>
          </w:p>
          <w:p w:rsidR="006D6DB9" w:rsidRPr="002E40EF" w:rsidRDefault="006D6DB9" w:rsidP="00790340">
            <w:pPr>
              <w:rPr>
                <w:bCs/>
                <w:sz w:val="22"/>
                <w:szCs w:val="22"/>
              </w:rPr>
            </w:pPr>
            <w:r w:rsidRPr="002E40EF">
              <w:rPr>
                <w:bCs/>
                <w:sz w:val="22"/>
                <w:szCs w:val="22"/>
              </w:rPr>
              <w:t xml:space="preserve">8. </w:t>
            </w:r>
          </w:p>
        </w:tc>
        <w:tc>
          <w:tcPr>
            <w:tcW w:w="992"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bCs/>
                <w:sz w:val="22"/>
                <w:szCs w:val="22"/>
              </w:rPr>
            </w:pPr>
            <w:r w:rsidRPr="002E40EF">
              <w:rPr>
                <w:bCs/>
                <w:sz w:val="22"/>
                <w:szCs w:val="22"/>
              </w:rPr>
              <w:t>1</w:t>
            </w:r>
          </w:p>
          <w:p w:rsidR="006D6DB9" w:rsidRPr="002E40EF" w:rsidRDefault="006D6DB9" w:rsidP="00790340">
            <w:pPr>
              <w:jc w:val="center"/>
              <w:rPr>
                <w:bCs/>
                <w:sz w:val="22"/>
                <w:szCs w:val="22"/>
              </w:rPr>
            </w:pPr>
            <w:r w:rsidRPr="002E40EF">
              <w:rPr>
                <w:bCs/>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bCs/>
                <w:sz w:val="22"/>
                <w:szCs w:val="22"/>
              </w:rPr>
            </w:pPr>
            <w:r w:rsidRPr="002E40EF">
              <w:rPr>
                <w:bCs/>
                <w:sz w:val="22"/>
                <w:szCs w:val="22"/>
              </w:rPr>
              <w:t>8</w:t>
            </w:r>
          </w:p>
          <w:p w:rsidR="006D6DB9" w:rsidRPr="002E40EF" w:rsidRDefault="006D6DB9" w:rsidP="00790340">
            <w:pPr>
              <w:jc w:val="center"/>
              <w:rPr>
                <w:bCs/>
                <w:sz w:val="22"/>
                <w:szCs w:val="22"/>
              </w:rPr>
            </w:pPr>
            <w:r w:rsidRPr="002E40EF">
              <w:rPr>
                <w:bCs/>
                <w:sz w:val="22"/>
                <w:szCs w:val="22"/>
              </w:rPr>
              <w:t>8</w:t>
            </w:r>
          </w:p>
        </w:tc>
        <w:tc>
          <w:tcPr>
            <w:tcW w:w="1417"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bCs/>
                <w:sz w:val="22"/>
                <w:szCs w:val="22"/>
              </w:rPr>
            </w:pPr>
            <w:r w:rsidRPr="002E40EF">
              <w:rPr>
                <w:bCs/>
                <w:sz w:val="22"/>
                <w:szCs w:val="22"/>
              </w:rPr>
              <w:t>35</w:t>
            </w:r>
          </w:p>
          <w:p w:rsidR="006D6DB9" w:rsidRPr="002E40EF" w:rsidRDefault="006D6DB9" w:rsidP="00790340">
            <w:pPr>
              <w:jc w:val="center"/>
              <w:rPr>
                <w:bCs/>
                <w:sz w:val="22"/>
                <w:szCs w:val="22"/>
              </w:rPr>
            </w:pPr>
            <w:r w:rsidRPr="002E40EF">
              <w:rPr>
                <w:bCs/>
                <w:sz w:val="22"/>
                <w:szCs w:val="22"/>
              </w:rPr>
              <w:t>35</w:t>
            </w:r>
          </w:p>
        </w:tc>
        <w:tc>
          <w:tcPr>
            <w:tcW w:w="2859" w:type="dxa"/>
            <w:tcBorders>
              <w:top w:val="single" w:sz="4" w:space="0" w:color="auto"/>
              <w:left w:val="single" w:sz="4" w:space="0" w:color="auto"/>
              <w:bottom w:val="single" w:sz="4" w:space="0" w:color="auto"/>
              <w:right w:val="single" w:sz="4" w:space="0" w:color="auto"/>
            </w:tcBorders>
          </w:tcPr>
          <w:p w:rsidR="006D6DB9" w:rsidRPr="002E40EF" w:rsidRDefault="006D6DB9" w:rsidP="009E139E">
            <w:pPr>
              <w:pStyle w:val="Odlomakpopisa"/>
              <w:numPr>
                <w:ilvl w:val="0"/>
                <w:numId w:val="51"/>
              </w:numPr>
              <w:jc w:val="both"/>
              <w:rPr>
                <w:bCs/>
                <w:sz w:val="22"/>
                <w:szCs w:val="22"/>
              </w:rPr>
            </w:pPr>
            <w:r w:rsidRPr="002E40EF">
              <w:rPr>
                <w:bCs/>
                <w:sz w:val="22"/>
                <w:szCs w:val="22"/>
              </w:rPr>
              <w:t>Jagić</w:t>
            </w:r>
          </w:p>
          <w:p w:rsidR="006D6DB9" w:rsidRPr="002E40EF" w:rsidRDefault="006D6DB9" w:rsidP="009E139E">
            <w:pPr>
              <w:pStyle w:val="Odlomakpopisa"/>
              <w:numPr>
                <w:ilvl w:val="0"/>
                <w:numId w:val="51"/>
              </w:numPr>
              <w:jc w:val="both"/>
              <w:rPr>
                <w:bCs/>
                <w:sz w:val="22"/>
                <w:szCs w:val="22"/>
              </w:rPr>
            </w:pPr>
            <w:r w:rsidRPr="002E40EF">
              <w:rPr>
                <w:bCs/>
                <w:sz w:val="22"/>
                <w:szCs w:val="22"/>
              </w:rPr>
              <w:t>V. Banovac Kuča</w:t>
            </w:r>
          </w:p>
        </w:tc>
      </w:tr>
      <w:tr w:rsidR="006D6DB9" w:rsidRPr="002E40EF" w:rsidTr="00790340">
        <w:trPr>
          <w:trHeight w:val="288"/>
          <w:jc w:val="center"/>
        </w:trPr>
        <w:tc>
          <w:tcPr>
            <w:tcW w:w="1417"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bCs/>
                <w:sz w:val="22"/>
                <w:szCs w:val="22"/>
              </w:rPr>
            </w:pPr>
            <w:r w:rsidRPr="002E40EF">
              <w:rPr>
                <w:bCs/>
                <w:sz w:val="22"/>
                <w:szCs w:val="22"/>
              </w:rPr>
              <w:t>Kemija</w:t>
            </w:r>
          </w:p>
          <w:p w:rsidR="006D6DB9" w:rsidRPr="002E40EF" w:rsidRDefault="006D6DB9" w:rsidP="00790340">
            <w:pPr>
              <w:rPr>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bCs/>
                <w:sz w:val="22"/>
                <w:szCs w:val="22"/>
              </w:rPr>
            </w:pPr>
            <w:r w:rsidRPr="002E40EF">
              <w:rPr>
                <w:bCs/>
                <w:sz w:val="22"/>
                <w:szCs w:val="22"/>
              </w:rPr>
              <w:t>7.a,b,c</w:t>
            </w:r>
          </w:p>
          <w:p w:rsidR="006D6DB9" w:rsidRPr="002E40EF" w:rsidRDefault="006D6DB9" w:rsidP="00790340">
            <w:pPr>
              <w:rPr>
                <w:bCs/>
                <w:sz w:val="22"/>
                <w:szCs w:val="22"/>
              </w:rPr>
            </w:pPr>
            <w:r w:rsidRPr="002E40EF">
              <w:rPr>
                <w:bCs/>
                <w:sz w:val="22"/>
                <w:szCs w:val="22"/>
              </w:rPr>
              <w:t>8.a.b.c.</w:t>
            </w:r>
          </w:p>
        </w:tc>
        <w:tc>
          <w:tcPr>
            <w:tcW w:w="992"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bCs/>
                <w:sz w:val="22"/>
                <w:szCs w:val="22"/>
              </w:rPr>
            </w:pPr>
            <w:r w:rsidRPr="002E40EF">
              <w:rPr>
                <w:bCs/>
                <w:sz w:val="22"/>
                <w:szCs w:val="22"/>
              </w:rPr>
              <w:t>1</w:t>
            </w:r>
          </w:p>
          <w:p w:rsidR="006D6DB9" w:rsidRPr="002E40EF" w:rsidRDefault="006D6DB9" w:rsidP="00790340">
            <w:pPr>
              <w:jc w:val="center"/>
              <w:rPr>
                <w:bCs/>
                <w:sz w:val="22"/>
                <w:szCs w:val="22"/>
              </w:rPr>
            </w:pPr>
            <w:r w:rsidRPr="002E40EF">
              <w:rPr>
                <w:bCs/>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bCs/>
                <w:sz w:val="22"/>
                <w:szCs w:val="22"/>
              </w:rPr>
            </w:pPr>
            <w:r w:rsidRPr="002E40EF">
              <w:rPr>
                <w:bCs/>
                <w:sz w:val="22"/>
                <w:szCs w:val="22"/>
              </w:rPr>
              <w:t>10</w:t>
            </w:r>
          </w:p>
          <w:p w:rsidR="006D6DB9" w:rsidRPr="002E40EF" w:rsidRDefault="006D6DB9" w:rsidP="00790340">
            <w:pPr>
              <w:jc w:val="center"/>
              <w:rPr>
                <w:bCs/>
                <w:sz w:val="22"/>
                <w:szCs w:val="22"/>
              </w:rPr>
            </w:pPr>
            <w:r w:rsidRPr="002E40EF">
              <w:rPr>
                <w:bCs/>
                <w:sz w:val="22"/>
                <w:szCs w:val="22"/>
              </w:rPr>
              <w:t>8</w:t>
            </w:r>
          </w:p>
        </w:tc>
        <w:tc>
          <w:tcPr>
            <w:tcW w:w="1417"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bCs/>
                <w:sz w:val="22"/>
                <w:szCs w:val="22"/>
              </w:rPr>
            </w:pPr>
            <w:r w:rsidRPr="002E40EF">
              <w:rPr>
                <w:bCs/>
                <w:sz w:val="22"/>
                <w:szCs w:val="22"/>
              </w:rPr>
              <w:t>35</w:t>
            </w:r>
          </w:p>
          <w:p w:rsidR="006D6DB9" w:rsidRPr="002E40EF" w:rsidRDefault="006D6DB9" w:rsidP="00790340">
            <w:pPr>
              <w:jc w:val="center"/>
              <w:rPr>
                <w:bCs/>
                <w:sz w:val="22"/>
                <w:szCs w:val="22"/>
              </w:rPr>
            </w:pPr>
            <w:r w:rsidRPr="002E40EF">
              <w:rPr>
                <w:bCs/>
                <w:sz w:val="22"/>
                <w:szCs w:val="22"/>
              </w:rPr>
              <w:t>35</w:t>
            </w:r>
          </w:p>
        </w:tc>
        <w:tc>
          <w:tcPr>
            <w:tcW w:w="2859"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both"/>
              <w:rPr>
                <w:bCs/>
                <w:sz w:val="22"/>
                <w:szCs w:val="22"/>
              </w:rPr>
            </w:pPr>
            <w:r w:rsidRPr="002E40EF">
              <w:rPr>
                <w:bCs/>
                <w:sz w:val="22"/>
                <w:szCs w:val="22"/>
              </w:rPr>
              <w:t>V. Banovac Kuča</w:t>
            </w:r>
          </w:p>
          <w:p w:rsidR="006D6DB9" w:rsidRPr="002E40EF" w:rsidRDefault="006D6DB9" w:rsidP="00790340">
            <w:pPr>
              <w:jc w:val="both"/>
              <w:rPr>
                <w:bCs/>
                <w:sz w:val="22"/>
                <w:szCs w:val="22"/>
              </w:rPr>
            </w:pPr>
            <w:r w:rsidRPr="002E40EF">
              <w:rPr>
                <w:bCs/>
                <w:sz w:val="22"/>
                <w:szCs w:val="22"/>
              </w:rPr>
              <w:t>V. Banovac Kuča</w:t>
            </w:r>
          </w:p>
        </w:tc>
      </w:tr>
      <w:tr w:rsidR="006D6DB9" w:rsidRPr="002E40EF" w:rsidTr="00790340">
        <w:trPr>
          <w:trHeight w:val="288"/>
          <w:jc w:val="center"/>
        </w:trPr>
        <w:tc>
          <w:tcPr>
            <w:tcW w:w="1417" w:type="dxa"/>
            <w:tcBorders>
              <w:top w:val="single" w:sz="4" w:space="0" w:color="auto"/>
              <w:left w:val="single" w:sz="4" w:space="0" w:color="auto"/>
              <w:bottom w:val="single" w:sz="4" w:space="0" w:color="auto"/>
              <w:right w:val="single" w:sz="4" w:space="0" w:color="auto"/>
            </w:tcBorders>
            <w:hideMark/>
          </w:tcPr>
          <w:p w:rsidR="006D6DB9" w:rsidRPr="002E40EF" w:rsidRDefault="006D6DB9" w:rsidP="00790340">
            <w:pPr>
              <w:rPr>
                <w:bCs/>
                <w:sz w:val="22"/>
                <w:szCs w:val="22"/>
              </w:rPr>
            </w:pPr>
            <w:r w:rsidRPr="002E40EF">
              <w:rPr>
                <w:bCs/>
                <w:sz w:val="22"/>
                <w:szCs w:val="22"/>
              </w:rPr>
              <w:t>Fizika</w:t>
            </w:r>
          </w:p>
        </w:tc>
        <w:tc>
          <w:tcPr>
            <w:tcW w:w="993"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bCs/>
                <w:sz w:val="22"/>
                <w:szCs w:val="22"/>
              </w:rPr>
            </w:pPr>
          </w:p>
        </w:tc>
        <w:tc>
          <w:tcPr>
            <w:tcW w:w="2859"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both"/>
              <w:rPr>
                <w:bCs/>
                <w:sz w:val="22"/>
                <w:szCs w:val="22"/>
              </w:rPr>
            </w:pPr>
          </w:p>
        </w:tc>
      </w:tr>
      <w:tr w:rsidR="006D6DB9" w:rsidRPr="002E40EF" w:rsidTr="00790340">
        <w:trPr>
          <w:trHeight w:val="288"/>
          <w:jc w:val="center"/>
        </w:trPr>
        <w:tc>
          <w:tcPr>
            <w:tcW w:w="1417" w:type="dxa"/>
            <w:tcBorders>
              <w:top w:val="single" w:sz="4" w:space="0" w:color="auto"/>
              <w:left w:val="single" w:sz="4" w:space="0" w:color="auto"/>
              <w:bottom w:val="single" w:sz="4" w:space="0" w:color="auto"/>
              <w:right w:val="single" w:sz="4" w:space="0" w:color="auto"/>
            </w:tcBorders>
            <w:hideMark/>
          </w:tcPr>
          <w:p w:rsidR="006D6DB9" w:rsidRPr="002E40EF" w:rsidRDefault="006D6DB9" w:rsidP="00790340">
            <w:pPr>
              <w:rPr>
                <w:bCs/>
                <w:sz w:val="22"/>
                <w:szCs w:val="22"/>
              </w:rPr>
            </w:pPr>
            <w:r w:rsidRPr="002E40EF">
              <w:rPr>
                <w:bCs/>
                <w:sz w:val="22"/>
                <w:szCs w:val="22"/>
              </w:rPr>
              <w:t>Povijest</w:t>
            </w:r>
          </w:p>
          <w:p w:rsidR="006D6DB9" w:rsidRPr="002E40EF" w:rsidRDefault="006D6DB9" w:rsidP="00790340">
            <w:pPr>
              <w:rPr>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bCs/>
                <w:sz w:val="22"/>
                <w:szCs w:val="22"/>
              </w:rPr>
            </w:pPr>
            <w:r w:rsidRPr="002E40EF">
              <w:rPr>
                <w:bCs/>
                <w:sz w:val="22"/>
                <w:szCs w:val="22"/>
              </w:rPr>
              <w:t>7.a,b, i 8.c</w:t>
            </w:r>
          </w:p>
          <w:p w:rsidR="006D6DB9" w:rsidRPr="002E40EF" w:rsidRDefault="006D6DB9" w:rsidP="00790340">
            <w:pPr>
              <w:rPr>
                <w:bCs/>
                <w:sz w:val="22"/>
                <w:szCs w:val="22"/>
              </w:rPr>
            </w:pPr>
            <w:r w:rsidRPr="002E40EF">
              <w:rPr>
                <w:bCs/>
                <w:sz w:val="22"/>
                <w:szCs w:val="22"/>
              </w:rPr>
              <w:t xml:space="preserve">8. </w:t>
            </w:r>
          </w:p>
        </w:tc>
        <w:tc>
          <w:tcPr>
            <w:tcW w:w="992"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bCs/>
                <w:sz w:val="22"/>
                <w:szCs w:val="22"/>
              </w:rPr>
            </w:pPr>
            <w:r w:rsidRPr="002E40EF">
              <w:rPr>
                <w:bCs/>
                <w:sz w:val="22"/>
                <w:szCs w:val="22"/>
              </w:rPr>
              <w:t>1</w:t>
            </w:r>
          </w:p>
          <w:p w:rsidR="006D6DB9" w:rsidRPr="002E40EF" w:rsidRDefault="006D6DB9" w:rsidP="00790340">
            <w:pPr>
              <w:jc w:val="center"/>
              <w:rPr>
                <w:bCs/>
                <w:sz w:val="22"/>
                <w:szCs w:val="22"/>
              </w:rPr>
            </w:pPr>
            <w:r w:rsidRPr="002E40EF">
              <w:rPr>
                <w:bCs/>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bCs/>
                <w:sz w:val="22"/>
                <w:szCs w:val="22"/>
              </w:rPr>
            </w:pPr>
            <w:r w:rsidRPr="002E40EF">
              <w:rPr>
                <w:bCs/>
                <w:sz w:val="22"/>
                <w:szCs w:val="22"/>
              </w:rPr>
              <w:t>15</w:t>
            </w:r>
          </w:p>
          <w:p w:rsidR="006D6DB9" w:rsidRPr="002E40EF" w:rsidRDefault="006D6DB9" w:rsidP="00790340">
            <w:pPr>
              <w:jc w:val="center"/>
              <w:rPr>
                <w:bCs/>
                <w:sz w:val="22"/>
                <w:szCs w:val="22"/>
              </w:rPr>
            </w:pPr>
            <w:r w:rsidRPr="002E40EF">
              <w:rPr>
                <w:bCs/>
                <w:sz w:val="22"/>
                <w:szCs w:val="22"/>
              </w:rPr>
              <w:t>10</w:t>
            </w:r>
          </w:p>
        </w:tc>
        <w:tc>
          <w:tcPr>
            <w:tcW w:w="1417"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bCs/>
                <w:sz w:val="22"/>
                <w:szCs w:val="22"/>
              </w:rPr>
            </w:pPr>
            <w:r w:rsidRPr="002E40EF">
              <w:rPr>
                <w:bCs/>
                <w:sz w:val="22"/>
                <w:szCs w:val="22"/>
              </w:rPr>
              <w:t>35</w:t>
            </w:r>
          </w:p>
          <w:p w:rsidR="006D6DB9" w:rsidRPr="002E40EF" w:rsidRDefault="006D6DB9" w:rsidP="00790340">
            <w:pPr>
              <w:jc w:val="center"/>
              <w:rPr>
                <w:bCs/>
                <w:sz w:val="22"/>
                <w:szCs w:val="22"/>
              </w:rPr>
            </w:pPr>
            <w:r w:rsidRPr="002E40EF">
              <w:rPr>
                <w:bCs/>
                <w:sz w:val="22"/>
                <w:szCs w:val="22"/>
              </w:rPr>
              <w:t>35</w:t>
            </w:r>
          </w:p>
        </w:tc>
        <w:tc>
          <w:tcPr>
            <w:tcW w:w="2859"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both"/>
              <w:rPr>
                <w:bCs/>
                <w:sz w:val="22"/>
                <w:szCs w:val="22"/>
              </w:rPr>
            </w:pPr>
            <w:r w:rsidRPr="002E40EF">
              <w:rPr>
                <w:bCs/>
                <w:sz w:val="22"/>
                <w:szCs w:val="22"/>
              </w:rPr>
              <w:t>M. Jovanović</w:t>
            </w:r>
          </w:p>
          <w:p w:rsidR="006D6DB9" w:rsidRPr="002E40EF" w:rsidRDefault="006D6DB9" w:rsidP="00790340">
            <w:pPr>
              <w:jc w:val="both"/>
              <w:rPr>
                <w:bCs/>
                <w:sz w:val="22"/>
                <w:szCs w:val="22"/>
              </w:rPr>
            </w:pPr>
            <w:r w:rsidRPr="002E40EF">
              <w:rPr>
                <w:bCs/>
                <w:sz w:val="22"/>
                <w:szCs w:val="22"/>
              </w:rPr>
              <w:t>M. Mufić</w:t>
            </w:r>
          </w:p>
        </w:tc>
      </w:tr>
      <w:tr w:rsidR="006D6DB9" w:rsidRPr="002E40EF" w:rsidTr="00790340">
        <w:trPr>
          <w:trHeight w:val="288"/>
          <w:jc w:val="center"/>
        </w:trPr>
        <w:tc>
          <w:tcPr>
            <w:tcW w:w="1417" w:type="dxa"/>
            <w:tcBorders>
              <w:top w:val="single" w:sz="4" w:space="0" w:color="auto"/>
              <w:left w:val="single" w:sz="4" w:space="0" w:color="auto"/>
              <w:bottom w:val="single" w:sz="4" w:space="0" w:color="auto"/>
              <w:right w:val="single" w:sz="4" w:space="0" w:color="auto"/>
            </w:tcBorders>
            <w:hideMark/>
          </w:tcPr>
          <w:p w:rsidR="006D6DB9" w:rsidRPr="002E40EF" w:rsidRDefault="006D6DB9" w:rsidP="00790340">
            <w:pPr>
              <w:rPr>
                <w:bCs/>
                <w:sz w:val="22"/>
                <w:szCs w:val="22"/>
              </w:rPr>
            </w:pPr>
            <w:r w:rsidRPr="002E40EF">
              <w:rPr>
                <w:bCs/>
                <w:sz w:val="22"/>
                <w:szCs w:val="22"/>
              </w:rPr>
              <w:t>Geografija</w:t>
            </w:r>
          </w:p>
        </w:tc>
        <w:tc>
          <w:tcPr>
            <w:tcW w:w="993"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bCs/>
                <w:sz w:val="22"/>
                <w:szCs w:val="22"/>
              </w:rPr>
            </w:pPr>
            <w:r w:rsidRPr="002E40EF">
              <w:rPr>
                <w:bCs/>
                <w:sz w:val="22"/>
                <w:szCs w:val="22"/>
              </w:rPr>
              <w:t xml:space="preserve">5. – 8. </w:t>
            </w:r>
          </w:p>
        </w:tc>
        <w:tc>
          <w:tcPr>
            <w:tcW w:w="992"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bCs/>
                <w:sz w:val="22"/>
                <w:szCs w:val="22"/>
              </w:rPr>
            </w:pPr>
            <w:r w:rsidRPr="002E40EF">
              <w:rPr>
                <w:bCs/>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bCs/>
                <w:sz w:val="22"/>
                <w:szCs w:val="22"/>
              </w:rPr>
            </w:pPr>
            <w:r w:rsidRPr="002E40EF">
              <w:rPr>
                <w:bCs/>
                <w:sz w:val="22"/>
                <w:szCs w:val="22"/>
              </w:rPr>
              <w:t>25</w:t>
            </w:r>
          </w:p>
        </w:tc>
        <w:tc>
          <w:tcPr>
            <w:tcW w:w="1417"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bCs/>
                <w:sz w:val="22"/>
                <w:szCs w:val="22"/>
              </w:rPr>
            </w:pPr>
            <w:r w:rsidRPr="002E40EF">
              <w:rPr>
                <w:bCs/>
                <w:sz w:val="22"/>
                <w:szCs w:val="22"/>
              </w:rPr>
              <w:t>35</w:t>
            </w:r>
          </w:p>
        </w:tc>
        <w:tc>
          <w:tcPr>
            <w:tcW w:w="2859" w:type="dxa"/>
            <w:tcBorders>
              <w:top w:val="single" w:sz="4" w:space="0" w:color="auto"/>
              <w:left w:val="single" w:sz="4" w:space="0" w:color="auto"/>
              <w:bottom w:val="single" w:sz="4" w:space="0" w:color="auto"/>
              <w:right w:val="single" w:sz="4" w:space="0" w:color="auto"/>
            </w:tcBorders>
          </w:tcPr>
          <w:p w:rsidR="006D6DB9" w:rsidRPr="002E40EF" w:rsidRDefault="006D6DB9" w:rsidP="009E139E">
            <w:pPr>
              <w:pStyle w:val="Odlomakpopisa"/>
              <w:numPr>
                <w:ilvl w:val="0"/>
                <w:numId w:val="50"/>
              </w:numPr>
              <w:jc w:val="both"/>
              <w:rPr>
                <w:bCs/>
                <w:sz w:val="22"/>
                <w:szCs w:val="22"/>
              </w:rPr>
            </w:pPr>
            <w:r w:rsidRPr="002E40EF">
              <w:rPr>
                <w:bCs/>
                <w:sz w:val="22"/>
                <w:szCs w:val="22"/>
              </w:rPr>
              <w:t>Počanić</w:t>
            </w:r>
          </w:p>
        </w:tc>
      </w:tr>
      <w:tr w:rsidR="006D6DB9" w:rsidRPr="002E40EF" w:rsidTr="00790340">
        <w:trPr>
          <w:trHeight w:val="288"/>
          <w:jc w:val="center"/>
        </w:trPr>
        <w:tc>
          <w:tcPr>
            <w:tcW w:w="1417"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bCs/>
                <w:sz w:val="22"/>
                <w:szCs w:val="22"/>
              </w:rPr>
            </w:pPr>
            <w:r w:rsidRPr="002E40EF">
              <w:rPr>
                <w:bCs/>
                <w:sz w:val="22"/>
                <w:szCs w:val="22"/>
              </w:rPr>
              <w:t>Tehnička kultura</w:t>
            </w:r>
          </w:p>
        </w:tc>
        <w:tc>
          <w:tcPr>
            <w:tcW w:w="993"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bCs/>
                <w:sz w:val="22"/>
                <w:szCs w:val="22"/>
              </w:rPr>
            </w:pPr>
            <w:r w:rsidRPr="002E40EF">
              <w:rPr>
                <w:bCs/>
                <w:sz w:val="22"/>
                <w:szCs w:val="22"/>
              </w:rPr>
              <w:t xml:space="preserve">5. i 6. </w:t>
            </w:r>
          </w:p>
          <w:p w:rsidR="006D6DB9" w:rsidRPr="002E40EF" w:rsidRDefault="006D6DB9" w:rsidP="00790340">
            <w:pPr>
              <w:rPr>
                <w:bCs/>
                <w:sz w:val="22"/>
                <w:szCs w:val="22"/>
              </w:rPr>
            </w:pPr>
            <w:r w:rsidRPr="002E40EF">
              <w:rPr>
                <w:bCs/>
                <w:sz w:val="22"/>
                <w:szCs w:val="22"/>
              </w:rPr>
              <w:t xml:space="preserve">7. i 8. </w:t>
            </w:r>
          </w:p>
        </w:tc>
        <w:tc>
          <w:tcPr>
            <w:tcW w:w="992"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bCs/>
                <w:sz w:val="22"/>
                <w:szCs w:val="22"/>
              </w:rPr>
            </w:pPr>
            <w:r w:rsidRPr="002E40EF">
              <w:rPr>
                <w:bCs/>
                <w:sz w:val="22"/>
                <w:szCs w:val="22"/>
              </w:rPr>
              <w:t>1</w:t>
            </w:r>
          </w:p>
          <w:p w:rsidR="006D6DB9" w:rsidRPr="002E40EF" w:rsidRDefault="006D6DB9" w:rsidP="00790340">
            <w:pPr>
              <w:jc w:val="center"/>
              <w:rPr>
                <w:bCs/>
                <w:sz w:val="22"/>
                <w:szCs w:val="22"/>
              </w:rPr>
            </w:pPr>
            <w:r w:rsidRPr="002E40EF">
              <w:rPr>
                <w:bCs/>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bCs/>
                <w:sz w:val="22"/>
                <w:szCs w:val="22"/>
              </w:rPr>
            </w:pPr>
            <w:r w:rsidRPr="002E40EF">
              <w:rPr>
                <w:bCs/>
                <w:sz w:val="22"/>
                <w:szCs w:val="22"/>
              </w:rPr>
              <w:t>8</w:t>
            </w:r>
          </w:p>
          <w:p w:rsidR="006D6DB9" w:rsidRPr="002E40EF" w:rsidRDefault="006D6DB9" w:rsidP="00790340">
            <w:pPr>
              <w:jc w:val="center"/>
              <w:rPr>
                <w:bCs/>
                <w:sz w:val="22"/>
                <w:szCs w:val="22"/>
              </w:rPr>
            </w:pPr>
            <w:r w:rsidRPr="002E40EF">
              <w:rPr>
                <w:bCs/>
                <w:sz w:val="22"/>
                <w:szCs w:val="22"/>
              </w:rPr>
              <w:t>8</w:t>
            </w:r>
          </w:p>
        </w:tc>
        <w:tc>
          <w:tcPr>
            <w:tcW w:w="1417"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center"/>
              <w:rPr>
                <w:bCs/>
                <w:sz w:val="22"/>
                <w:szCs w:val="22"/>
              </w:rPr>
            </w:pPr>
            <w:r w:rsidRPr="002E40EF">
              <w:rPr>
                <w:bCs/>
                <w:sz w:val="22"/>
                <w:szCs w:val="22"/>
              </w:rPr>
              <w:t>35</w:t>
            </w:r>
          </w:p>
          <w:p w:rsidR="006D6DB9" w:rsidRPr="002E40EF" w:rsidRDefault="006D6DB9" w:rsidP="00790340">
            <w:pPr>
              <w:jc w:val="center"/>
              <w:rPr>
                <w:bCs/>
                <w:sz w:val="22"/>
                <w:szCs w:val="22"/>
              </w:rPr>
            </w:pPr>
            <w:r w:rsidRPr="002E40EF">
              <w:rPr>
                <w:bCs/>
                <w:sz w:val="22"/>
                <w:szCs w:val="22"/>
              </w:rPr>
              <w:t>35</w:t>
            </w:r>
          </w:p>
        </w:tc>
        <w:tc>
          <w:tcPr>
            <w:tcW w:w="2859"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jc w:val="both"/>
              <w:rPr>
                <w:bCs/>
                <w:sz w:val="22"/>
                <w:szCs w:val="22"/>
              </w:rPr>
            </w:pPr>
            <w:r w:rsidRPr="002E40EF">
              <w:rPr>
                <w:bCs/>
                <w:sz w:val="22"/>
                <w:szCs w:val="22"/>
              </w:rPr>
              <w:t>G. Gregurinčić</w:t>
            </w:r>
          </w:p>
          <w:p w:rsidR="006D6DB9" w:rsidRPr="002E40EF" w:rsidRDefault="006D6DB9" w:rsidP="00790340">
            <w:pPr>
              <w:jc w:val="both"/>
              <w:rPr>
                <w:bCs/>
                <w:sz w:val="22"/>
                <w:szCs w:val="22"/>
              </w:rPr>
            </w:pPr>
            <w:r w:rsidRPr="002E40EF">
              <w:rPr>
                <w:bCs/>
                <w:sz w:val="22"/>
                <w:szCs w:val="22"/>
              </w:rPr>
              <w:t>G. Grugurinčić</w:t>
            </w:r>
          </w:p>
        </w:tc>
      </w:tr>
      <w:tr w:rsidR="006D6DB9" w:rsidRPr="002E40EF" w:rsidTr="00790340">
        <w:trPr>
          <w:trHeight w:val="394"/>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6D6DB9" w:rsidRPr="002E40EF" w:rsidRDefault="006D6DB9" w:rsidP="00790340">
            <w:pPr>
              <w:rPr>
                <w:b/>
                <w:sz w:val="22"/>
                <w:szCs w:val="22"/>
              </w:rPr>
            </w:pPr>
            <w:r w:rsidRPr="002E40EF">
              <w:rPr>
                <w:b/>
                <w:sz w:val="22"/>
                <w:szCs w:val="22"/>
              </w:rPr>
              <w:t>Ukupno 5.-8.</w:t>
            </w:r>
          </w:p>
        </w:tc>
        <w:tc>
          <w:tcPr>
            <w:tcW w:w="993" w:type="dxa"/>
            <w:tcBorders>
              <w:top w:val="single" w:sz="4" w:space="0" w:color="auto"/>
              <w:left w:val="single" w:sz="4" w:space="0" w:color="auto"/>
              <w:bottom w:val="single" w:sz="4" w:space="0" w:color="auto"/>
              <w:right w:val="single" w:sz="4" w:space="0" w:color="auto"/>
            </w:tcBorders>
            <w:shd w:val="clear" w:color="auto" w:fill="D9D9D9"/>
          </w:tcPr>
          <w:p w:rsidR="006D6DB9" w:rsidRPr="002E40EF" w:rsidRDefault="006D6DB9" w:rsidP="00790340">
            <w:pPr>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6D6DB9" w:rsidRPr="002E40EF" w:rsidRDefault="006D6DB9" w:rsidP="00790340">
            <w:pPr>
              <w:jc w:val="center"/>
              <w:rPr>
                <w:b/>
                <w:sz w:val="22"/>
                <w:szCs w:val="22"/>
              </w:rPr>
            </w:pPr>
            <w:r w:rsidRPr="002E40EF">
              <w:rPr>
                <w:b/>
                <w:sz w:val="22"/>
                <w:szCs w:val="22"/>
              </w:rPr>
              <w:t>19</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6D6DB9" w:rsidRPr="002E40EF" w:rsidRDefault="006D6DB9" w:rsidP="00790340">
            <w:pPr>
              <w:jc w:val="center"/>
              <w:rPr>
                <w:b/>
                <w:sz w:val="22"/>
                <w:szCs w:val="22"/>
              </w:rPr>
            </w:pPr>
            <w:r w:rsidRPr="002E40EF">
              <w:rPr>
                <w:b/>
                <w:sz w:val="22"/>
                <w:szCs w:val="22"/>
              </w:rPr>
              <w:t>186</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6D6DB9" w:rsidRPr="002E40EF" w:rsidRDefault="006D6DB9" w:rsidP="00790340">
            <w:pPr>
              <w:jc w:val="center"/>
              <w:rPr>
                <w:b/>
                <w:sz w:val="22"/>
                <w:szCs w:val="22"/>
              </w:rPr>
            </w:pPr>
            <w:r w:rsidRPr="002E40EF">
              <w:rPr>
                <w:b/>
                <w:sz w:val="22"/>
                <w:szCs w:val="22"/>
              </w:rPr>
              <w:t>700</w:t>
            </w:r>
          </w:p>
        </w:tc>
        <w:tc>
          <w:tcPr>
            <w:tcW w:w="2859" w:type="dxa"/>
            <w:tcBorders>
              <w:top w:val="single" w:sz="4" w:space="0" w:color="auto"/>
              <w:left w:val="single" w:sz="4" w:space="0" w:color="auto"/>
              <w:bottom w:val="single" w:sz="4" w:space="0" w:color="auto"/>
              <w:right w:val="single" w:sz="4" w:space="0" w:color="auto"/>
            </w:tcBorders>
            <w:shd w:val="clear" w:color="auto" w:fill="D9D9D9"/>
            <w:hideMark/>
          </w:tcPr>
          <w:p w:rsidR="006D6DB9" w:rsidRPr="002E40EF" w:rsidRDefault="006D6DB9" w:rsidP="00790340">
            <w:pPr>
              <w:rPr>
                <w:bCs/>
                <w:sz w:val="22"/>
                <w:szCs w:val="22"/>
              </w:rPr>
            </w:pPr>
            <w:r w:rsidRPr="002E40EF">
              <w:rPr>
                <w:bCs/>
                <w:sz w:val="22"/>
                <w:szCs w:val="22"/>
              </w:rPr>
              <w:t xml:space="preserve">      </w:t>
            </w:r>
          </w:p>
        </w:tc>
      </w:tr>
      <w:tr w:rsidR="006D6DB9" w:rsidRPr="002E40EF" w:rsidTr="00790340">
        <w:trPr>
          <w:trHeight w:val="58"/>
          <w:jc w:val="center"/>
        </w:trPr>
        <w:tc>
          <w:tcPr>
            <w:tcW w:w="1417" w:type="dxa"/>
            <w:tcBorders>
              <w:top w:val="single" w:sz="4" w:space="0" w:color="auto"/>
              <w:left w:val="single" w:sz="4" w:space="0" w:color="auto"/>
              <w:bottom w:val="single" w:sz="4" w:space="0" w:color="auto"/>
              <w:right w:val="single" w:sz="4" w:space="0" w:color="auto"/>
            </w:tcBorders>
            <w:shd w:val="clear" w:color="auto" w:fill="FABF8F"/>
          </w:tcPr>
          <w:p w:rsidR="006D6DB9" w:rsidRPr="002E40EF" w:rsidRDefault="006D6DB9" w:rsidP="00790340">
            <w:pPr>
              <w:rPr>
                <w:b/>
                <w:sz w:val="22"/>
                <w:szCs w:val="22"/>
                <w:lang w:val="pl-PL"/>
              </w:rPr>
            </w:pPr>
            <w:r w:rsidRPr="002E40EF">
              <w:rPr>
                <w:b/>
                <w:sz w:val="22"/>
                <w:szCs w:val="22"/>
                <w:lang w:val="pl-PL"/>
              </w:rPr>
              <w:t xml:space="preserve">Sveukupno </w:t>
            </w:r>
          </w:p>
        </w:tc>
        <w:tc>
          <w:tcPr>
            <w:tcW w:w="993" w:type="dxa"/>
            <w:tcBorders>
              <w:top w:val="single" w:sz="4" w:space="0" w:color="auto"/>
              <w:left w:val="single" w:sz="4" w:space="0" w:color="auto"/>
              <w:bottom w:val="single" w:sz="4" w:space="0" w:color="auto"/>
              <w:right w:val="single" w:sz="4" w:space="0" w:color="auto"/>
            </w:tcBorders>
            <w:shd w:val="clear" w:color="auto" w:fill="FABF8F"/>
          </w:tcPr>
          <w:p w:rsidR="006D6DB9" w:rsidRPr="002E40EF" w:rsidRDefault="006D6DB9" w:rsidP="00790340">
            <w:pPr>
              <w:rPr>
                <w:b/>
                <w:sz w:val="22"/>
                <w:szCs w:val="22"/>
              </w:rPr>
            </w:pPr>
            <w:r w:rsidRPr="002E40EF">
              <w:rPr>
                <w:b/>
                <w:sz w:val="22"/>
                <w:szCs w:val="22"/>
              </w:rPr>
              <w:t xml:space="preserve">1.– 8. </w:t>
            </w:r>
          </w:p>
        </w:tc>
        <w:tc>
          <w:tcPr>
            <w:tcW w:w="992" w:type="dxa"/>
            <w:tcBorders>
              <w:top w:val="single" w:sz="4" w:space="0" w:color="auto"/>
              <w:left w:val="single" w:sz="4" w:space="0" w:color="auto"/>
              <w:bottom w:val="single" w:sz="4" w:space="0" w:color="auto"/>
              <w:right w:val="single" w:sz="4" w:space="0" w:color="auto"/>
            </w:tcBorders>
            <w:shd w:val="clear" w:color="auto" w:fill="FABF8F"/>
          </w:tcPr>
          <w:p w:rsidR="006D6DB9" w:rsidRPr="002E40EF" w:rsidRDefault="006D6DB9" w:rsidP="00790340">
            <w:pPr>
              <w:jc w:val="center"/>
              <w:rPr>
                <w:b/>
                <w:sz w:val="22"/>
                <w:szCs w:val="22"/>
              </w:rPr>
            </w:pPr>
            <w:r w:rsidRPr="002E40EF">
              <w:rPr>
                <w:b/>
                <w:sz w:val="22"/>
                <w:szCs w:val="22"/>
              </w:rPr>
              <w:t>33</w:t>
            </w:r>
          </w:p>
        </w:tc>
        <w:tc>
          <w:tcPr>
            <w:tcW w:w="1276" w:type="dxa"/>
            <w:tcBorders>
              <w:top w:val="single" w:sz="4" w:space="0" w:color="auto"/>
              <w:left w:val="single" w:sz="4" w:space="0" w:color="auto"/>
              <w:bottom w:val="single" w:sz="4" w:space="0" w:color="auto"/>
              <w:right w:val="single" w:sz="4" w:space="0" w:color="auto"/>
            </w:tcBorders>
            <w:shd w:val="clear" w:color="auto" w:fill="FABF8F"/>
          </w:tcPr>
          <w:p w:rsidR="006D6DB9" w:rsidRPr="002E40EF" w:rsidRDefault="006D6DB9" w:rsidP="00790340">
            <w:pPr>
              <w:jc w:val="center"/>
              <w:rPr>
                <w:b/>
                <w:sz w:val="22"/>
                <w:szCs w:val="22"/>
              </w:rPr>
            </w:pPr>
            <w:r w:rsidRPr="002E40EF">
              <w:rPr>
                <w:b/>
                <w:sz w:val="22"/>
                <w:szCs w:val="22"/>
              </w:rPr>
              <w:t>296</w:t>
            </w:r>
          </w:p>
        </w:tc>
        <w:tc>
          <w:tcPr>
            <w:tcW w:w="1417" w:type="dxa"/>
            <w:tcBorders>
              <w:top w:val="single" w:sz="4" w:space="0" w:color="auto"/>
              <w:left w:val="single" w:sz="4" w:space="0" w:color="auto"/>
              <w:bottom w:val="single" w:sz="4" w:space="0" w:color="auto"/>
              <w:right w:val="single" w:sz="4" w:space="0" w:color="auto"/>
            </w:tcBorders>
            <w:shd w:val="clear" w:color="auto" w:fill="FABF8F"/>
          </w:tcPr>
          <w:p w:rsidR="006D6DB9" w:rsidRPr="002E40EF" w:rsidRDefault="006D6DB9" w:rsidP="00790340">
            <w:pPr>
              <w:jc w:val="center"/>
              <w:rPr>
                <w:b/>
                <w:sz w:val="22"/>
                <w:szCs w:val="22"/>
              </w:rPr>
            </w:pPr>
            <w:r w:rsidRPr="002E40EF">
              <w:rPr>
                <w:b/>
                <w:sz w:val="22"/>
                <w:szCs w:val="22"/>
              </w:rPr>
              <w:t>1.155</w:t>
            </w:r>
          </w:p>
        </w:tc>
        <w:tc>
          <w:tcPr>
            <w:tcW w:w="2859" w:type="dxa"/>
            <w:tcBorders>
              <w:top w:val="single" w:sz="4" w:space="0" w:color="auto"/>
              <w:left w:val="single" w:sz="4" w:space="0" w:color="auto"/>
              <w:bottom w:val="single" w:sz="4" w:space="0" w:color="auto"/>
              <w:right w:val="single" w:sz="4" w:space="0" w:color="auto"/>
            </w:tcBorders>
            <w:shd w:val="clear" w:color="auto" w:fill="FABF8F"/>
            <w:hideMark/>
          </w:tcPr>
          <w:p w:rsidR="006D6DB9" w:rsidRPr="002E40EF" w:rsidRDefault="006D6DB9" w:rsidP="00790340">
            <w:pPr>
              <w:rPr>
                <w:b/>
                <w:sz w:val="22"/>
                <w:szCs w:val="22"/>
              </w:rPr>
            </w:pPr>
            <w:r w:rsidRPr="002E40EF">
              <w:rPr>
                <w:b/>
                <w:sz w:val="22"/>
                <w:szCs w:val="22"/>
              </w:rPr>
              <w:t xml:space="preserve">    </w:t>
            </w:r>
          </w:p>
          <w:p w:rsidR="006D6DB9" w:rsidRPr="002E40EF" w:rsidRDefault="006D6DB9" w:rsidP="00790340">
            <w:pPr>
              <w:rPr>
                <w:sz w:val="22"/>
                <w:szCs w:val="22"/>
              </w:rPr>
            </w:pPr>
            <w:r w:rsidRPr="002E40EF">
              <w:rPr>
                <w:sz w:val="22"/>
                <w:szCs w:val="22"/>
              </w:rPr>
              <w:t xml:space="preserve">      </w:t>
            </w:r>
          </w:p>
        </w:tc>
      </w:tr>
    </w:tbl>
    <w:p w:rsidR="0099241F" w:rsidRDefault="0099241F" w:rsidP="006D6DB9">
      <w:pPr>
        <w:pStyle w:val="Naslov"/>
        <w:jc w:val="left"/>
        <w:rPr>
          <w:rFonts w:ascii="Times New Roman" w:hAnsi="Times New Roman" w:cs="Times New Roman"/>
          <w:color w:val="auto"/>
          <w:sz w:val="24"/>
          <w:szCs w:val="24"/>
        </w:rPr>
      </w:pPr>
    </w:p>
    <w:p w:rsidR="0099241F" w:rsidRDefault="0099241F" w:rsidP="006D6DB9">
      <w:pPr>
        <w:pStyle w:val="Naslov"/>
        <w:jc w:val="left"/>
        <w:rPr>
          <w:rFonts w:ascii="Times New Roman" w:hAnsi="Times New Roman" w:cs="Times New Roman"/>
          <w:color w:val="auto"/>
          <w:sz w:val="24"/>
          <w:szCs w:val="24"/>
        </w:rPr>
      </w:pPr>
    </w:p>
    <w:p w:rsidR="0099241F" w:rsidRDefault="0099241F" w:rsidP="006D6DB9">
      <w:pPr>
        <w:pStyle w:val="Naslov"/>
        <w:jc w:val="left"/>
        <w:rPr>
          <w:rFonts w:ascii="Times New Roman" w:hAnsi="Times New Roman" w:cs="Times New Roman"/>
          <w:color w:val="auto"/>
          <w:sz w:val="24"/>
          <w:szCs w:val="24"/>
        </w:rPr>
      </w:pPr>
    </w:p>
    <w:p w:rsidR="006D6DB9" w:rsidRDefault="006D6DB9" w:rsidP="006D6DB9">
      <w:pPr>
        <w:pStyle w:val="Naslov"/>
        <w:jc w:val="left"/>
        <w:rPr>
          <w:rFonts w:ascii="Times New Roman" w:hAnsi="Times New Roman" w:cs="Times New Roman"/>
          <w:color w:val="auto"/>
          <w:sz w:val="24"/>
          <w:szCs w:val="24"/>
        </w:rPr>
      </w:pPr>
      <w:r w:rsidRPr="002E40EF">
        <w:rPr>
          <w:rFonts w:ascii="Times New Roman" w:hAnsi="Times New Roman" w:cs="Times New Roman"/>
          <w:color w:val="auto"/>
          <w:sz w:val="24"/>
          <w:szCs w:val="24"/>
        </w:rPr>
        <w:lastRenderedPageBreak/>
        <w:t>4.3. Tjedni i godišnji broj sati IZVANNASTAVNIH AKTIVNOSTI</w:t>
      </w:r>
    </w:p>
    <w:p w:rsidR="002E40EF" w:rsidRDefault="002E40EF" w:rsidP="006D6DB9">
      <w:pPr>
        <w:pStyle w:val="Naslov"/>
        <w:jc w:val="left"/>
        <w:rPr>
          <w:rFonts w:ascii="Times New Roman" w:hAnsi="Times New Roman" w:cs="Times New Roman"/>
          <w:color w:val="auto"/>
          <w:sz w:val="24"/>
          <w:szCs w:val="24"/>
        </w:rPr>
      </w:pPr>
    </w:p>
    <w:p w:rsidR="006D6DB9" w:rsidRPr="002E40EF" w:rsidRDefault="006D6DB9" w:rsidP="006D6DB9">
      <w:pPr>
        <w:pStyle w:val="Naslov"/>
        <w:jc w:val="left"/>
        <w:rPr>
          <w:rFonts w:ascii="Times New Roman" w:hAnsi="Times New Roman" w:cs="Times New Roman"/>
          <w:color w:val="auto"/>
          <w:sz w:val="24"/>
          <w:szCs w:val="24"/>
        </w:rPr>
      </w:pPr>
      <w:r w:rsidRPr="002E40EF">
        <w:rPr>
          <w:rFonts w:ascii="Times New Roman" w:hAnsi="Times New Roman" w:cs="Times New Roman"/>
          <w:color w:val="auto"/>
          <w:sz w:val="24"/>
          <w:szCs w:val="24"/>
        </w:rPr>
        <w:t xml:space="preserve">   4.3.1. Razredna nastava Matična škola</w:t>
      </w:r>
    </w:p>
    <w:p w:rsidR="006D6DB9" w:rsidRPr="002E40EF" w:rsidRDefault="006D6DB9" w:rsidP="006D6DB9">
      <w:pPr>
        <w:pStyle w:val="Naslov"/>
        <w:jc w:val="left"/>
        <w:rPr>
          <w:rFonts w:ascii="Times New Roman" w:hAnsi="Times New Roman" w:cs="Times New Roman"/>
          <w:color w:val="auto"/>
          <w:sz w:val="24"/>
          <w:szCs w:val="24"/>
        </w:rPr>
      </w:pPr>
    </w:p>
    <w:tbl>
      <w:tblPr>
        <w:tblpPr w:leftFromText="180" w:rightFromText="180" w:vertAnchor="text" w:horzAnchor="margin" w:tblpXSpec="center"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276"/>
        <w:gridCol w:w="2268"/>
        <w:gridCol w:w="1417"/>
      </w:tblGrid>
      <w:tr w:rsidR="006D6DB9" w:rsidRPr="00C23A9C" w:rsidTr="006D6DB9">
        <w:trPr>
          <w:trHeight w:val="677"/>
        </w:trPr>
        <w:tc>
          <w:tcPr>
            <w:tcW w:w="3652" w:type="dxa"/>
            <w:tcBorders>
              <w:top w:val="single" w:sz="4" w:space="0" w:color="auto"/>
              <w:left w:val="single" w:sz="4" w:space="0" w:color="auto"/>
              <w:bottom w:val="single" w:sz="4" w:space="0" w:color="auto"/>
              <w:right w:val="single" w:sz="4" w:space="0" w:color="auto"/>
            </w:tcBorders>
            <w:shd w:val="clear" w:color="auto" w:fill="F7CAAC"/>
          </w:tcPr>
          <w:p w:rsidR="006D6DB9" w:rsidRPr="00C23A9C" w:rsidRDefault="006D6DB9" w:rsidP="00790340">
            <w:pPr>
              <w:jc w:val="center"/>
              <w:rPr>
                <w:b/>
                <w:sz w:val="22"/>
                <w:szCs w:val="22"/>
              </w:rPr>
            </w:pPr>
          </w:p>
          <w:p w:rsidR="006D6DB9" w:rsidRPr="00C23A9C" w:rsidRDefault="006D6DB9" w:rsidP="00790340">
            <w:pPr>
              <w:jc w:val="center"/>
              <w:rPr>
                <w:b/>
                <w:sz w:val="22"/>
                <w:szCs w:val="22"/>
              </w:rPr>
            </w:pPr>
            <w:r w:rsidRPr="00C23A9C">
              <w:rPr>
                <w:b/>
                <w:sz w:val="22"/>
                <w:szCs w:val="22"/>
              </w:rPr>
              <w:t>NAZIV GRUPE</w:t>
            </w:r>
          </w:p>
        </w:tc>
        <w:tc>
          <w:tcPr>
            <w:tcW w:w="1276" w:type="dxa"/>
            <w:tcBorders>
              <w:top w:val="single" w:sz="4" w:space="0" w:color="auto"/>
              <w:left w:val="single" w:sz="4" w:space="0" w:color="auto"/>
              <w:bottom w:val="single" w:sz="4" w:space="0" w:color="auto"/>
              <w:right w:val="single" w:sz="4" w:space="0" w:color="auto"/>
            </w:tcBorders>
            <w:shd w:val="clear" w:color="auto" w:fill="F7CAAC"/>
          </w:tcPr>
          <w:p w:rsidR="006D6DB9" w:rsidRPr="00C23A9C" w:rsidRDefault="006D6DB9" w:rsidP="00790340">
            <w:pPr>
              <w:jc w:val="center"/>
              <w:rPr>
                <w:b/>
                <w:sz w:val="22"/>
                <w:szCs w:val="22"/>
              </w:rPr>
            </w:pPr>
          </w:p>
          <w:p w:rsidR="006D6DB9" w:rsidRPr="00C23A9C" w:rsidRDefault="006D6DB9" w:rsidP="00790340">
            <w:pPr>
              <w:jc w:val="center"/>
              <w:rPr>
                <w:b/>
                <w:sz w:val="22"/>
                <w:szCs w:val="22"/>
              </w:rPr>
            </w:pPr>
            <w:r w:rsidRPr="00C23A9C">
              <w:rPr>
                <w:b/>
                <w:sz w:val="22"/>
                <w:szCs w:val="22"/>
              </w:rPr>
              <w:t>RAZRED</w:t>
            </w:r>
          </w:p>
        </w:tc>
        <w:tc>
          <w:tcPr>
            <w:tcW w:w="2268" w:type="dxa"/>
            <w:tcBorders>
              <w:top w:val="single" w:sz="4" w:space="0" w:color="auto"/>
              <w:left w:val="single" w:sz="4" w:space="0" w:color="auto"/>
              <w:bottom w:val="single" w:sz="4" w:space="0" w:color="auto"/>
              <w:right w:val="single" w:sz="4" w:space="0" w:color="auto"/>
            </w:tcBorders>
            <w:shd w:val="clear" w:color="auto" w:fill="F7CAAC"/>
          </w:tcPr>
          <w:p w:rsidR="006D6DB9" w:rsidRPr="00C23A9C" w:rsidRDefault="006D6DB9" w:rsidP="00790340">
            <w:pPr>
              <w:jc w:val="center"/>
              <w:rPr>
                <w:b/>
                <w:sz w:val="22"/>
                <w:szCs w:val="22"/>
              </w:rPr>
            </w:pPr>
          </w:p>
          <w:p w:rsidR="006D6DB9" w:rsidRPr="00C23A9C" w:rsidRDefault="006D6DB9" w:rsidP="00790340">
            <w:pPr>
              <w:jc w:val="center"/>
              <w:rPr>
                <w:b/>
                <w:sz w:val="22"/>
                <w:szCs w:val="22"/>
              </w:rPr>
            </w:pPr>
            <w:r w:rsidRPr="00C23A9C">
              <w:rPr>
                <w:b/>
                <w:sz w:val="22"/>
                <w:szCs w:val="22"/>
              </w:rPr>
              <w:t>VODITELJ</w:t>
            </w:r>
          </w:p>
        </w:tc>
        <w:tc>
          <w:tcPr>
            <w:tcW w:w="1417" w:type="dxa"/>
            <w:tcBorders>
              <w:top w:val="single" w:sz="4" w:space="0" w:color="auto"/>
              <w:left w:val="single" w:sz="4" w:space="0" w:color="auto"/>
              <w:bottom w:val="single" w:sz="4" w:space="0" w:color="auto"/>
              <w:right w:val="single" w:sz="4" w:space="0" w:color="auto"/>
            </w:tcBorders>
            <w:shd w:val="clear" w:color="auto" w:fill="F7CAAC"/>
          </w:tcPr>
          <w:p w:rsidR="006D6DB9" w:rsidRPr="00C23A9C" w:rsidRDefault="006D6DB9" w:rsidP="00790340">
            <w:pPr>
              <w:jc w:val="center"/>
              <w:rPr>
                <w:sz w:val="22"/>
                <w:szCs w:val="22"/>
              </w:rPr>
            </w:pPr>
            <w:r w:rsidRPr="00C23A9C">
              <w:rPr>
                <w:sz w:val="22"/>
                <w:szCs w:val="22"/>
              </w:rPr>
              <w:t>Planirani broj učenika</w:t>
            </w:r>
          </w:p>
        </w:tc>
      </w:tr>
      <w:tr w:rsidR="006D6DB9" w:rsidRPr="00C23A9C" w:rsidTr="00790340">
        <w:tc>
          <w:tcPr>
            <w:tcW w:w="3652"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PATHS-RASTEM PROGRAM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jc w:val="center"/>
              <w:rPr>
                <w:sz w:val="22"/>
                <w:szCs w:val="22"/>
              </w:rPr>
            </w:pPr>
            <w:r w:rsidRPr="00C23A9C">
              <w:rPr>
                <w:sz w:val="22"/>
                <w:szCs w:val="22"/>
              </w:rPr>
              <w:t>1.a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M. Matasović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jc w:val="center"/>
              <w:rPr>
                <w:sz w:val="22"/>
                <w:szCs w:val="22"/>
              </w:rPr>
            </w:pPr>
            <w:r w:rsidRPr="00C23A9C">
              <w:rPr>
                <w:sz w:val="22"/>
                <w:szCs w:val="22"/>
              </w:rPr>
              <w:t>23</w:t>
            </w:r>
          </w:p>
        </w:tc>
      </w:tr>
      <w:tr w:rsidR="006D6DB9" w:rsidRPr="00C23A9C" w:rsidTr="00790340">
        <w:tc>
          <w:tcPr>
            <w:tcW w:w="3652"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PATHS-RASTEM PROGRAM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jc w:val="center"/>
              <w:rPr>
                <w:sz w:val="22"/>
                <w:szCs w:val="22"/>
              </w:rPr>
            </w:pPr>
            <w:r w:rsidRPr="00C23A9C">
              <w:rPr>
                <w:sz w:val="22"/>
                <w:szCs w:val="22"/>
              </w:rPr>
              <w:t>1.b</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S. Stifanich</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jc w:val="center"/>
              <w:rPr>
                <w:sz w:val="22"/>
                <w:szCs w:val="22"/>
              </w:rPr>
            </w:pPr>
            <w:r w:rsidRPr="00C23A9C">
              <w:rPr>
                <w:sz w:val="22"/>
                <w:szCs w:val="22"/>
              </w:rPr>
              <w:t>23</w:t>
            </w:r>
          </w:p>
        </w:tc>
      </w:tr>
      <w:tr w:rsidR="006D6DB9" w:rsidRPr="00C23A9C" w:rsidTr="00790340">
        <w:tc>
          <w:tcPr>
            <w:tcW w:w="3652"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PATHS-RASTEM PROGRAM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jc w:val="center"/>
              <w:rPr>
                <w:sz w:val="22"/>
                <w:szCs w:val="22"/>
              </w:rPr>
            </w:pPr>
            <w:r w:rsidRPr="00C23A9C">
              <w:rPr>
                <w:sz w:val="22"/>
                <w:szCs w:val="22"/>
              </w:rPr>
              <w:t>1.c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L. Beaković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jc w:val="center"/>
              <w:rPr>
                <w:sz w:val="22"/>
                <w:szCs w:val="22"/>
              </w:rPr>
            </w:pPr>
            <w:r w:rsidRPr="00C23A9C">
              <w:rPr>
                <w:sz w:val="22"/>
                <w:szCs w:val="22"/>
              </w:rPr>
              <w:t>23</w:t>
            </w:r>
          </w:p>
        </w:tc>
      </w:tr>
      <w:tr w:rsidR="006D6DB9" w:rsidRPr="00C23A9C" w:rsidTr="00790340">
        <w:tc>
          <w:tcPr>
            <w:tcW w:w="3652"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PLESNA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jc w:val="center"/>
              <w:rPr>
                <w:sz w:val="22"/>
                <w:szCs w:val="22"/>
              </w:rPr>
            </w:pPr>
            <w:r w:rsidRPr="00C23A9C">
              <w:rPr>
                <w:sz w:val="22"/>
                <w:szCs w:val="22"/>
              </w:rPr>
              <w:t>1.i 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J. Cvijanović Slacki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jc w:val="center"/>
              <w:rPr>
                <w:sz w:val="22"/>
                <w:szCs w:val="22"/>
              </w:rPr>
            </w:pPr>
            <w:r w:rsidRPr="00C23A9C">
              <w:rPr>
                <w:sz w:val="22"/>
                <w:szCs w:val="22"/>
              </w:rPr>
              <w:t>10</w:t>
            </w:r>
          </w:p>
        </w:tc>
      </w:tr>
      <w:tr w:rsidR="006D6DB9" w:rsidRPr="00C23A9C" w:rsidTr="00790340">
        <w:tc>
          <w:tcPr>
            <w:tcW w:w="3652"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POMLADAK CRVENOG KRIŽA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jc w:val="center"/>
              <w:rPr>
                <w:sz w:val="22"/>
                <w:szCs w:val="22"/>
              </w:rPr>
            </w:pPr>
            <w:r w:rsidRPr="00C23A9C">
              <w:rPr>
                <w:sz w:val="22"/>
                <w:szCs w:val="22"/>
              </w:rPr>
              <w:t>3. i 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B. Popić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jc w:val="center"/>
              <w:rPr>
                <w:sz w:val="22"/>
                <w:szCs w:val="22"/>
              </w:rPr>
            </w:pPr>
            <w:r w:rsidRPr="00C23A9C">
              <w:rPr>
                <w:sz w:val="22"/>
                <w:szCs w:val="22"/>
              </w:rPr>
              <w:t>20</w:t>
            </w:r>
          </w:p>
        </w:tc>
      </w:tr>
      <w:tr w:rsidR="006D6DB9" w:rsidRPr="00C23A9C" w:rsidTr="00790340">
        <w:tc>
          <w:tcPr>
            <w:tcW w:w="3652"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FOLKLOR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jc w:val="center"/>
              <w:rPr>
                <w:sz w:val="22"/>
                <w:szCs w:val="22"/>
              </w:rPr>
            </w:pPr>
            <w:r w:rsidRPr="00C23A9C">
              <w:rPr>
                <w:sz w:val="22"/>
                <w:szCs w:val="22"/>
              </w:rPr>
              <w:t>2. - 6.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M. Selar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jc w:val="center"/>
              <w:rPr>
                <w:sz w:val="22"/>
                <w:szCs w:val="22"/>
              </w:rPr>
            </w:pPr>
            <w:r w:rsidRPr="00C23A9C">
              <w:rPr>
                <w:sz w:val="22"/>
                <w:szCs w:val="22"/>
              </w:rPr>
              <w:t>10</w:t>
            </w:r>
          </w:p>
        </w:tc>
      </w:tr>
      <w:tr w:rsidR="006D6DB9" w:rsidRPr="00C23A9C" w:rsidTr="00790340">
        <w:tc>
          <w:tcPr>
            <w:tcW w:w="3652"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KREATIVNA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jc w:val="center"/>
              <w:rPr>
                <w:sz w:val="22"/>
                <w:szCs w:val="22"/>
              </w:rPr>
            </w:pPr>
            <w:r w:rsidRPr="00C23A9C">
              <w:rPr>
                <w:sz w:val="22"/>
                <w:szCs w:val="22"/>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D. Škarica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jc w:val="center"/>
              <w:rPr>
                <w:sz w:val="22"/>
                <w:szCs w:val="22"/>
              </w:rPr>
            </w:pPr>
            <w:r w:rsidRPr="00C23A9C">
              <w:rPr>
                <w:sz w:val="22"/>
                <w:szCs w:val="22"/>
              </w:rPr>
              <w:t>15</w:t>
            </w:r>
          </w:p>
        </w:tc>
      </w:tr>
      <w:tr w:rsidR="006D6DB9" w:rsidRPr="00C23A9C" w:rsidTr="00790340">
        <w:tc>
          <w:tcPr>
            <w:tcW w:w="3652"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SENSKO RECITATORSKA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jc w:val="center"/>
              <w:rPr>
                <w:sz w:val="22"/>
                <w:szCs w:val="22"/>
              </w:rPr>
            </w:pPr>
            <w:r w:rsidRPr="00C23A9C">
              <w:rPr>
                <w:sz w:val="22"/>
                <w:szCs w:val="22"/>
              </w:rPr>
              <w:t>3. i 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D. Mikatović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jc w:val="center"/>
              <w:rPr>
                <w:sz w:val="22"/>
                <w:szCs w:val="22"/>
              </w:rPr>
            </w:pPr>
            <w:r w:rsidRPr="00C23A9C">
              <w:rPr>
                <w:sz w:val="22"/>
                <w:szCs w:val="22"/>
              </w:rPr>
              <w:t>10</w:t>
            </w:r>
          </w:p>
        </w:tc>
      </w:tr>
      <w:tr w:rsidR="006D6DB9" w:rsidRPr="00C23A9C" w:rsidTr="00790340">
        <w:tc>
          <w:tcPr>
            <w:tcW w:w="3652"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EKO GRUPA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jc w:val="center"/>
              <w:rPr>
                <w:sz w:val="22"/>
                <w:szCs w:val="22"/>
              </w:rPr>
            </w:pPr>
            <w:r w:rsidRPr="00C23A9C">
              <w:rPr>
                <w:sz w:val="22"/>
                <w:szCs w:val="22"/>
              </w:rPr>
              <w:t>3. i 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K. Kovačić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jc w:val="center"/>
              <w:rPr>
                <w:sz w:val="22"/>
                <w:szCs w:val="22"/>
              </w:rPr>
            </w:pPr>
            <w:r w:rsidRPr="00C23A9C">
              <w:rPr>
                <w:sz w:val="22"/>
                <w:szCs w:val="22"/>
              </w:rPr>
              <w:t>10</w:t>
            </w:r>
          </w:p>
        </w:tc>
      </w:tr>
      <w:tr w:rsidR="006D6DB9" w:rsidRPr="00C23A9C" w:rsidTr="00790340">
        <w:tc>
          <w:tcPr>
            <w:tcW w:w="3652"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SENSKO RECITATORSKA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jc w:val="center"/>
              <w:rPr>
                <w:sz w:val="22"/>
                <w:szCs w:val="22"/>
              </w:rPr>
            </w:pPr>
            <w:r w:rsidRPr="00C23A9C">
              <w:rPr>
                <w:sz w:val="22"/>
                <w:szCs w:val="22"/>
              </w:rPr>
              <w:t>3. i 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D. Zornada Cvek</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jc w:val="center"/>
              <w:rPr>
                <w:sz w:val="22"/>
                <w:szCs w:val="22"/>
              </w:rPr>
            </w:pPr>
            <w:r w:rsidRPr="00C23A9C">
              <w:rPr>
                <w:sz w:val="22"/>
                <w:szCs w:val="22"/>
              </w:rPr>
              <w:t>10</w:t>
            </w:r>
          </w:p>
        </w:tc>
      </w:tr>
      <w:tr w:rsidR="006D6DB9" w:rsidRPr="00C23A9C" w:rsidTr="00790340">
        <w:tc>
          <w:tcPr>
            <w:tcW w:w="3652"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GLAGOLJAŠI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jc w:val="center"/>
              <w:rPr>
                <w:sz w:val="22"/>
                <w:szCs w:val="22"/>
              </w:rPr>
            </w:pPr>
            <w:r w:rsidRPr="00C23A9C">
              <w:rPr>
                <w:sz w:val="22"/>
                <w:szCs w:val="22"/>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V. Milanović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jc w:val="center"/>
              <w:rPr>
                <w:sz w:val="22"/>
                <w:szCs w:val="22"/>
              </w:rPr>
            </w:pPr>
            <w:r w:rsidRPr="00C23A9C">
              <w:rPr>
                <w:sz w:val="22"/>
                <w:szCs w:val="22"/>
              </w:rPr>
              <w:t>15</w:t>
            </w:r>
          </w:p>
        </w:tc>
      </w:tr>
      <w:tr w:rsidR="006D6DB9" w:rsidRPr="00C23A9C" w:rsidTr="00790340">
        <w:tc>
          <w:tcPr>
            <w:tcW w:w="3652"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BAROKNA PLESNA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jc w:val="center"/>
              <w:rPr>
                <w:sz w:val="22"/>
                <w:szCs w:val="22"/>
              </w:rPr>
            </w:pPr>
            <w:r w:rsidRPr="00C23A9C">
              <w:rPr>
                <w:sz w:val="22"/>
                <w:szCs w:val="22"/>
              </w:rPr>
              <w:t>4. -8.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V. Milanović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jc w:val="center"/>
              <w:rPr>
                <w:sz w:val="22"/>
                <w:szCs w:val="22"/>
              </w:rPr>
            </w:pPr>
            <w:r w:rsidRPr="00C23A9C">
              <w:rPr>
                <w:sz w:val="22"/>
                <w:szCs w:val="22"/>
              </w:rPr>
              <w:t>15</w:t>
            </w:r>
          </w:p>
        </w:tc>
      </w:tr>
      <w:tr w:rsidR="006D6DB9" w:rsidRPr="00C23A9C" w:rsidTr="00790340">
        <w:tc>
          <w:tcPr>
            <w:tcW w:w="3652"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MALI ZBOR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jc w:val="center"/>
              <w:rPr>
                <w:sz w:val="22"/>
                <w:szCs w:val="22"/>
              </w:rPr>
            </w:pPr>
            <w:r w:rsidRPr="00C23A9C">
              <w:rPr>
                <w:sz w:val="22"/>
                <w:szCs w:val="22"/>
              </w:rPr>
              <w:t>2.- 4.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T. Njegovan</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jc w:val="center"/>
              <w:rPr>
                <w:sz w:val="22"/>
                <w:szCs w:val="22"/>
              </w:rPr>
            </w:pPr>
            <w:r w:rsidRPr="00C23A9C">
              <w:rPr>
                <w:sz w:val="22"/>
                <w:szCs w:val="22"/>
              </w:rPr>
              <w:t>20</w:t>
            </w:r>
          </w:p>
        </w:tc>
      </w:tr>
      <w:tr w:rsidR="006D6DB9" w:rsidRPr="00C23A9C" w:rsidTr="00790340">
        <w:tc>
          <w:tcPr>
            <w:tcW w:w="3652"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LITERARNA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jc w:val="center"/>
              <w:rPr>
                <w:sz w:val="22"/>
                <w:szCs w:val="22"/>
              </w:rPr>
            </w:pPr>
            <w:r w:rsidRPr="00C23A9C">
              <w:rPr>
                <w:sz w:val="22"/>
                <w:szCs w:val="22"/>
              </w:rPr>
              <w:t>3. i 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A. Alagić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jc w:val="center"/>
              <w:rPr>
                <w:sz w:val="22"/>
                <w:szCs w:val="22"/>
              </w:rPr>
            </w:pPr>
            <w:r w:rsidRPr="00C23A9C">
              <w:rPr>
                <w:sz w:val="22"/>
                <w:szCs w:val="22"/>
              </w:rPr>
              <w:t>10</w:t>
            </w:r>
          </w:p>
        </w:tc>
      </w:tr>
      <w:tr w:rsidR="006D6DB9" w:rsidRPr="00C23A9C" w:rsidTr="00790340">
        <w:tc>
          <w:tcPr>
            <w:tcW w:w="3652"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VJERONAUČNA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jc w:val="center"/>
              <w:rPr>
                <w:sz w:val="22"/>
                <w:szCs w:val="22"/>
              </w:rPr>
            </w:pPr>
            <w:r w:rsidRPr="00C23A9C">
              <w:rPr>
                <w:sz w:val="22"/>
                <w:szCs w:val="22"/>
              </w:rPr>
              <w:t>2. - 4.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A. Ivić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jc w:val="center"/>
              <w:rPr>
                <w:sz w:val="22"/>
                <w:szCs w:val="22"/>
              </w:rPr>
            </w:pPr>
            <w:r w:rsidRPr="00C23A9C">
              <w:rPr>
                <w:sz w:val="22"/>
                <w:szCs w:val="22"/>
              </w:rPr>
              <w:t>10</w:t>
            </w:r>
          </w:p>
        </w:tc>
      </w:tr>
      <w:tr w:rsidR="006D6DB9" w:rsidRPr="00C23A9C" w:rsidTr="00790340">
        <w:tc>
          <w:tcPr>
            <w:tcW w:w="3652"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INFORMATIKA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jc w:val="center"/>
              <w:rPr>
                <w:sz w:val="22"/>
                <w:szCs w:val="22"/>
              </w:rPr>
            </w:pPr>
            <w:r w:rsidRPr="00C23A9C">
              <w:rPr>
                <w:sz w:val="22"/>
                <w:szCs w:val="22"/>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 xml:space="preserve">T. Hodžić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jc w:val="center"/>
              <w:rPr>
                <w:sz w:val="22"/>
                <w:szCs w:val="22"/>
              </w:rPr>
            </w:pPr>
            <w:r w:rsidRPr="00C23A9C">
              <w:rPr>
                <w:sz w:val="22"/>
                <w:szCs w:val="22"/>
              </w:rPr>
              <w:t>15</w:t>
            </w:r>
          </w:p>
        </w:tc>
      </w:tr>
      <w:tr w:rsidR="006D6DB9" w:rsidRPr="00C23A9C" w:rsidTr="006D6DB9">
        <w:tc>
          <w:tcPr>
            <w:tcW w:w="3652" w:type="dxa"/>
            <w:tcBorders>
              <w:top w:val="single" w:sz="4" w:space="0" w:color="auto"/>
              <w:left w:val="single" w:sz="4" w:space="0" w:color="auto"/>
              <w:bottom w:val="single" w:sz="4" w:space="0" w:color="auto"/>
              <w:right w:val="single" w:sz="4" w:space="0" w:color="auto"/>
            </w:tcBorders>
            <w:shd w:val="clear" w:color="auto" w:fill="F7CAAC"/>
          </w:tcPr>
          <w:p w:rsidR="006D6DB9" w:rsidRPr="00C23A9C" w:rsidRDefault="006D6DB9" w:rsidP="00790340">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rsidR="006D6DB9" w:rsidRPr="00C23A9C" w:rsidRDefault="006D6DB9" w:rsidP="00790340">
            <w:pPr>
              <w:pStyle w:val="Odlomakpopisa"/>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7CAAC"/>
          </w:tcPr>
          <w:p w:rsidR="006D6DB9" w:rsidRPr="00C23A9C" w:rsidRDefault="006D6DB9" w:rsidP="00790340">
            <w:pP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7CAAC"/>
          </w:tcPr>
          <w:p w:rsidR="006D6DB9" w:rsidRPr="00C23A9C" w:rsidRDefault="006D6DB9" w:rsidP="00790340">
            <w:pPr>
              <w:jc w:val="center"/>
              <w:rPr>
                <w:sz w:val="22"/>
                <w:szCs w:val="22"/>
              </w:rPr>
            </w:pPr>
          </w:p>
        </w:tc>
      </w:tr>
    </w:tbl>
    <w:p w:rsidR="006D6DB9" w:rsidRPr="002E40EF" w:rsidRDefault="006D6DB9" w:rsidP="006D6DB9">
      <w:pPr>
        <w:pStyle w:val="Naslov"/>
        <w:jc w:val="left"/>
        <w:rPr>
          <w:rFonts w:ascii="Times New Roman" w:hAnsi="Times New Roman" w:cs="Times New Roman"/>
          <w:color w:val="auto"/>
          <w:sz w:val="24"/>
          <w:szCs w:val="24"/>
        </w:rPr>
      </w:pPr>
    </w:p>
    <w:p w:rsidR="006D6DB9" w:rsidRPr="002E40EF" w:rsidRDefault="006D6DB9" w:rsidP="006D6DB9">
      <w:pPr>
        <w:pStyle w:val="Naslov"/>
        <w:jc w:val="left"/>
        <w:rPr>
          <w:rFonts w:ascii="Times New Roman" w:hAnsi="Times New Roman" w:cs="Times New Roman"/>
          <w:color w:val="auto"/>
          <w:sz w:val="24"/>
          <w:szCs w:val="24"/>
        </w:rPr>
      </w:pPr>
    </w:p>
    <w:p w:rsidR="006D6DB9" w:rsidRPr="002E40EF" w:rsidRDefault="006D6DB9" w:rsidP="006D6DB9">
      <w:pPr>
        <w:pStyle w:val="Naslov"/>
        <w:jc w:val="left"/>
        <w:rPr>
          <w:rFonts w:ascii="Times New Roman" w:hAnsi="Times New Roman" w:cs="Times New Roman"/>
          <w:color w:val="auto"/>
          <w:sz w:val="24"/>
          <w:szCs w:val="24"/>
        </w:rPr>
      </w:pPr>
      <w:r w:rsidRPr="002E40EF">
        <w:rPr>
          <w:rFonts w:ascii="Times New Roman" w:hAnsi="Times New Roman" w:cs="Times New Roman"/>
          <w:color w:val="auto"/>
          <w:sz w:val="24"/>
          <w:szCs w:val="24"/>
        </w:rPr>
        <w:t xml:space="preserve">    4.3.2. Razredna nastava PŠ Žbandaj</w:t>
      </w:r>
    </w:p>
    <w:p w:rsidR="006D6DB9" w:rsidRPr="002E40EF" w:rsidRDefault="006D6DB9" w:rsidP="006D6DB9">
      <w:pPr>
        <w:pStyle w:val="Naslov"/>
        <w:jc w:val="left"/>
        <w:rPr>
          <w:rFonts w:ascii="Times New Roman" w:hAnsi="Times New Roman" w:cs="Times New Roman"/>
          <w:color w:val="auto"/>
          <w:sz w:val="24"/>
          <w:szCs w:val="24"/>
        </w:rPr>
      </w:pP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275"/>
        <w:gridCol w:w="2410"/>
        <w:gridCol w:w="1418"/>
      </w:tblGrid>
      <w:tr w:rsidR="006D6DB9" w:rsidRPr="00C23A9C" w:rsidTr="00C23A9C">
        <w:tc>
          <w:tcPr>
            <w:tcW w:w="3544" w:type="dxa"/>
            <w:tcBorders>
              <w:top w:val="single" w:sz="4" w:space="0" w:color="auto"/>
              <w:left w:val="single" w:sz="4" w:space="0" w:color="auto"/>
              <w:bottom w:val="single" w:sz="4" w:space="0" w:color="auto"/>
              <w:right w:val="single" w:sz="4" w:space="0" w:color="auto"/>
            </w:tcBorders>
            <w:shd w:val="clear" w:color="auto" w:fill="F7CAAC"/>
          </w:tcPr>
          <w:p w:rsidR="006D6DB9" w:rsidRPr="00C23A9C" w:rsidRDefault="006D6DB9" w:rsidP="00790340">
            <w:pPr>
              <w:jc w:val="center"/>
              <w:rPr>
                <w:b/>
                <w:sz w:val="22"/>
                <w:szCs w:val="22"/>
              </w:rPr>
            </w:pPr>
            <w:r w:rsidRPr="00C23A9C">
              <w:rPr>
                <w:b/>
                <w:sz w:val="22"/>
                <w:szCs w:val="22"/>
              </w:rPr>
              <w:t>NAZIV GRUPE</w:t>
            </w:r>
          </w:p>
          <w:p w:rsidR="006D6DB9" w:rsidRPr="00C23A9C" w:rsidRDefault="006D6DB9" w:rsidP="00790340">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7CAAC"/>
          </w:tcPr>
          <w:p w:rsidR="006D6DB9" w:rsidRPr="00C23A9C" w:rsidRDefault="006D6DB9" w:rsidP="00790340">
            <w:pPr>
              <w:jc w:val="center"/>
              <w:rPr>
                <w:b/>
                <w:sz w:val="22"/>
                <w:szCs w:val="22"/>
              </w:rPr>
            </w:pPr>
            <w:r w:rsidRPr="00C23A9C">
              <w:rPr>
                <w:b/>
                <w:sz w:val="22"/>
                <w:szCs w:val="22"/>
              </w:rPr>
              <w:t>RAZRED</w:t>
            </w:r>
          </w:p>
        </w:tc>
        <w:tc>
          <w:tcPr>
            <w:tcW w:w="2410" w:type="dxa"/>
            <w:tcBorders>
              <w:top w:val="single" w:sz="4" w:space="0" w:color="auto"/>
              <w:left w:val="single" w:sz="4" w:space="0" w:color="auto"/>
              <w:bottom w:val="single" w:sz="4" w:space="0" w:color="auto"/>
              <w:right w:val="single" w:sz="4" w:space="0" w:color="auto"/>
            </w:tcBorders>
            <w:shd w:val="clear" w:color="auto" w:fill="F7CAAC"/>
          </w:tcPr>
          <w:p w:rsidR="006D6DB9" w:rsidRPr="00C23A9C" w:rsidRDefault="006D6DB9" w:rsidP="00790340">
            <w:pPr>
              <w:jc w:val="center"/>
              <w:rPr>
                <w:b/>
                <w:sz w:val="22"/>
                <w:szCs w:val="22"/>
              </w:rPr>
            </w:pPr>
            <w:r w:rsidRPr="00C23A9C">
              <w:rPr>
                <w:b/>
                <w:sz w:val="22"/>
                <w:szCs w:val="22"/>
              </w:rPr>
              <w:t>VODITELJ</w:t>
            </w:r>
          </w:p>
        </w:tc>
        <w:tc>
          <w:tcPr>
            <w:tcW w:w="1418" w:type="dxa"/>
            <w:tcBorders>
              <w:top w:val="single" w:sz="4" w:space="0" w:color="auto"/>
              <w:left w:val="single" w:sz="4" w:space="0" w:color="auto"/>
              <w:bottom w:val="single" w:sz="4" w:space="0" w:color="auto"/>
              <w:right w:val="single" w:sz="4" w:space="0" w:color="auto"/>
            </w:tcBorders>
            <w:shd w:val="clear" w:color="auto" w:fill="F7CAAC"/>
          </w:tcPr>
          <w:p w:rsidR="006D6DB9" w:rsidRPr="00C23A9C" w:rsidRDefault="006D6DB9" w:rsidP="00790340">
            <w:pPr>
              <w:jc w:val="center"/>
              <w:rPr>
                <w:b/>
                <w:sz w:val="22"/>
                <w:szCs w:val="22"/>
              </w:rPr>
            </w:pPr>
            <w:r w:rsidRPr="00C23A9C">
              <w:rPr>
                <w:b/>
                <w:sz w:val="22"/>
                <w:szCs w:val="22"/>
              </w:rPr>
              <w:t>Pl. br. učenika</w:t>
            </w:r>
          </w:p>
        </w:tc>
      </w:tr>
      <w:tr w:rsidR="006D6DB9" w:rsidRPr="00C23A9C" w:rsidTr="00C23A9C">
        <w:tc>
          <w:tcPr>
            <w:tcW w:w="3544"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KREATIVNA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2.ŽB</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Daniela Jovašević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10</w:t>
            </w:r>
          </w:p>
        </w:tc>
      </w:tr>
      <w:tr w:rsidR="006D6DB9" w:rsidRPr="00C23A9C" w:rsidTr="00C23A9C">
        <w:tc>
          <w:tcPr>
            <w:tcW w:w="3544"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PATHS- RASTEM PROGRAM</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4.ŽB</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Mira Kraljić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15</w:t>
            </w:r>
          </w:p>
        </w:tc>
      </w:tr>
      <w:tr w:rsidR="006D6DB9" w:rsidRPr="00C23A9C" w:rsidTr="00C23A9C">
        <w:tc>
          <w:tcPr>
            <w:tcW w:w="3544"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SPORT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3.ŽB</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Zoran Kraljić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10</w:t>
            </w:r>
          </w:p>
        </w:tc>
      </w:tr>
      <w:tr w:rsidR="006D6DB9" w:rsidRPr="00C23A9C" w:rsidTr="00C23A9C">
        <w:tc>
          <w:tcPr>
            <w:tcW w:w="3544"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SCENSKA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1.ŽB</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Ljubica Goričanec</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8</w:t>
            </w:r>
          </w:p>
        </w:tc>
      </w:tr>
      <w:tr w:rsidR="006D6DB9" w:rsidRPr="00C23A9C" w:rsidTr="00C23A9C">
        <w:tc>
          <w:tcPr>
            <w:tcW w:w="3544"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MALI ZBOR</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Tomo Njegovan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r w:rsidRPr="00C23A9C">
              <w:rPr>
                <w:sz w:val="22"/>
                <w:szCs w:val="22"/>
              </w:rPr>
              <w:t>20</w:t>
            </w:r>
          </w:p>
        </w:tc>
      </w:tr>
      <w:tr w:rsidR="006D6DB9" w:rsidRPr="00C23A9C" w:rsidTr="00C23A9C">
        <w:tc>
          <w:tcPr>
            <w:tcW w:w="3544"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rPr>
                <w:sz w:val="22"/>
                <w:szCs w:val="22"/>
              </w:rPr>
            </w:pPr>
          </w:p>
        </w:tc>
      </w:tr>
    </w:tbl>
    <w:p w:rsidR="006D6DB9" w:rsidRPr="002E40EF" w:rsidRDefault="006D6DB9" w:rsidP="006D6DB9">
      <w:pPr>
        <w:pStyle w:val="Naslov"/>
        <w:jc w:val="left"/>
        <w:rPr>
          <w:rFonts w:ascii="Times New Roman" w:hAnsi="Times New Roman" w:cs="Times New Roman"/>
          <w:color w:val="auto"/>
          <w:sz w:val="24"/>
          <w:szCs w:val="24"/>
        </w:rPr>
      </w:pPr>
    </w:p>
    <w:p w:rsidR="006D6DB9" w:rsidRPr="002E40EF" w:rsidRDefault="006D6DB9" w:rsidP="006D6DB9">
      <w:pPr>
        <w:pStyle w:val="Naslov"/>
        <w:jc w:val="left"/>
        <w:rPr>
          <w:rFonts w:ascii="Times New Roman" w:hAnsi="Times New Roman" w:cs="Times New Roman"/>
          <w:color w:val="auto"/>
          <w:sz w:val="24"/>
          <w:szCs w:val="24"/>
        </w:rPr>
      </w:pPr>
    </w:p>
    <w:p w:rsidR="006D6DB9" w:rsidRPr="002E40EF" w:rsidRDefault="006D6DB9" w:rsidP="006D6DB9">
      <w:pPr>
        <w:pStyle w:val="Naslov"/>
        <w:jc w:val="left"/>
        <w:rPr>
          <w:rFonts w:ascii="Times New Roman" w:hAnsi="Times New Roman" w:cs="Times New Roman"/>
          <w:color w:val="auto"/>
          <w:sz w:val="24"/>
          <w:szCs w:val="24"/>
        </w:rPr>
      </w:pPr>
    </w:p>
    <w:p w:rsidR="006D6DB9" w:rsidRPr="002E40EF" w:rsidRDefault="006D6DB9" w:rsidP="006D6DB9">
      <w:pPr>
        <w:pStyle w:val="Naslov"/>
        <w:jc w:val="left"/>
        <w:rPr>
          <w:rFonts w:ascii="Times New Roman" w:hAnsi="Times New Roman" w:cs="Times New Roman"/>
          <w:color w:val="auto"/>
          <w:sz w:val="24"/>
          <w:szCs w:val="24"/>
        </w:rPr>
      </w:pPr>
    </w:p>
    <w:p w:rsidR="006D6DB9" w:rsidRPr="002E40EF" w:rsidRDefault="006D6DB9" w:rsidP="006D6DB9">
      <w:pPr>
        <w:pStyle w:val="Naslov"/>
        <w:rPr>
          <w:color w:val="auto"/>
        </w:rPr>
      </w:pPr>
      <w:r w:rsidRPr="002E40EF">
        <w:rPr>
          <w:color w:val="auto"/>
        </w:rPr>
        <w:tab/>
      </w:r>
    </w:p>
    <w:p w:rsidR="006D6DB9" w:rsidRDefault="006D6DB9" w:rsidP="006D6DB9">
      <w:pPr>
        <w:pStyle w:val="Naslov"/>
        <w:rPr>
          <w:color w:val="auto"/>
        </w:rPr>
      </w:pPr>
    </w:p>
    <w:p w:rsidR="00D97541" w:rsidRDefault="00D97541" w:rsidP="006D6DB9">
      <w:pPr>
        <w:pStyle w:val="Naslov"/>
        <w:rPr>
          <w:color w:val="auto"/>
        </w:rPr>
      </w:pPr>
    </w:p>
    <w:p w:rsidR="00D97541" w:rsidRPr="002E40EF" w:rsidRDefault="00D97541" w:rsidP="006D6DB9">
      <w:pPr>
        <w:pStyle w:val="Naslov"/>
        <w:rPr>
          <w:color w:val="auto"/>
        </w:rPr>
      </w:pPr>
    </w:p>
    <w:p w:rsidR="006D6DB9" w:rsidRPr="002E40EF" w:rsidRDefault="006D6DB9" w:rsidP="006D6DB9">
      <w:pPr>
        <w:pStyle w:val="Naslov"/>
        <w:rPr>
          <w:color w:val="auto"/>
        </w:rPr>
      </w:pPr>
    </w:p>
    <w:p w:rsidR="006D6DB9" w:rsidRPr="002E40EF" w:rsidRDefault="006D6DB9" w:rsidP="006D6DB9">
      <w:pPr>
        <w:pStyle w:val="Naslov"/>
        <w:rPr>
          <w:color w:val="auto"/>
        </w:rPr>
      </w:pPr>
    </w:p>
    <w:p w:rsidR="006D6DB9" w:rsidRDefault="006D6DB9" w:rsidP="006D6DB9">
      <w:pPr>
        <w:pStyle w:val="Naslov"/>
        <w:rPr>
          <w:color w:val="auto"/>
        </w:rPr>
      </w:pPr>
    </w:p>
    <w:p w:rsidR="00C23A9C" w:rsidRPr="002E40EF" w:rsidRDefault="00C23A9C" w:rsidP="006D6DB9">
      <w:pPr>
        <w:pStyle w:val="Naslov"/>
        <w:rPr>
          <w:color w:val="auto"/>
        </w:rPr>
      </w:pPr>
    </w:p>
    <w:p w:rsidR="006D6DB9" w:rsidRPr="002E40EF" w:rsidRDefault="006D6DB9" w:rsidP="006D6DB9">
      <w:pPr>
        <w:pStyle w:val="Naslov"/>
        <w:rPr>
          <w:color w:val="auto"/>
        </w:rPr>
      </w:pPr>
    </w:p>
    <w:p w:rsidR="006D6DB9" w:rsidRPr="002E40EF" w:rsidRDefault="006D6DB9" w:rsidP="006D6DB9">
      <w:pPr>
        <w:pStyle w:val="Naslov"/>
        <w:rPr>
          <w:color w:val="auto"/>
        </w:rPr>
      </w:pPr>
    </w:p>
    <w:p w:rsidR="006D6DB9" w:rsidRPr="002E40EF" w:rsidRDefault="006D6DB9" w:rsidP="006D6DB9">
      <w:pPr>
        <w:pStyle w:val="Naslov"/>
        <w:jc w:val="left"/>
        <w:rPr>
          <w:rFonts w:ascii="Times New Roman" w:hAnsi="Times New Roman" w:cs="Times New Roman"/>
          <w:color w:val="auto"/>
          <w:sz w:val="24"/>
          <w:szCs w:val="24"/>
        </w:rPr>
      </w:pPr>
      <w:r w:rsidRPr="002E40EF">
        <w:rPr>
          <w:rFonts w:ascii="Times New Roman" w:hAnsi="Times New Roman" w:cs="Times New Roman"/>
          <w:color w:val="auto"/>
          <w:sz w:val="24"/>
          <w:szCs w:val="24"/>
        </w:rPr>
        <w:lastRenderedPageBreak/>
        <w:t>4.3.3. Izvannastavne aktivnosti – predmetna nastava</w:t>
      </w:r>
    </w:p>
    <w:p w:rsidR="006D6DB9" w:rsidRPr="002E40EF" w:rsidRDefault="006D6DB9" w:rsidP="006D6DB9">
      <w:pPr>
        <w:pStyle w:val="Naslov"/>
        <w:rPr>
          <w:color w:val="auto"/>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276"/>
        <w:gridCol w:w="2268"/>
        <w:gridCol w:w="1418"/>
      </w:tblGrid>
      <w:tr w:rsidR="006D6DB9" w:rsidRPr="00C23A9C" w:rsidTr="00D97541">
        <w:tc>
          <w:tcPr>
            <w:tcW w:w="3685" w:type="dxa"/>
            <w:tcBorders>
              <w:top w:val="single" w:sz="4" w:space="0" w:color="auto"/>
              <w:left w:val="single" w:sz="4" w:space="0" w:color="auto"/>
              <w:bottom w:val="single" w:sz="4" w:space="0" w:color="auto"/>
              <w:right w:val="single" w:sz="4" w:space="0" w:color="auto"/>
            </w:tcBorders>
            <w:shd w:val="clear" w:color="auto" w:fill="F7CAAC"/>
          </w:tcPr>
          <w:p w:rsidR="006D6DB9" w:rsidRPr="00C23A9C" w:rsidRDefault="006D6DB9" w:rsidP="00790340">
            <w:pPr>
              <w:jc w:val="center"/>
              <w:rPr>
                <w:b/>
                <w:sz w:val="22"/>
                <w:szCs w:val="22"/>
              </w:rPr>
            </w:pPr>
            <w:r w:rsidRPr="00C23A9C">
              <w:rPr>
                <w:b/>
                <w:sz w:val="22"/>
                <w:szCs w:val="22"/>
              </w:rPr>
              <w:t>NAZIV GRUPE</w:t>
            </w:r>
          </w:p>
        </w:tc>
        <w:tc>
          <w:tcPr>
            <w:tcW w:w="1276" w:type="dxa"/>
            <w:tcBorders>
              <w:top w:val="single" w:sz="4" w:space="0" w:color="auto"/>
              <w:left w:val="single" w:sz="4" w:space="0" w:color="auto"/>
              <w:bottom w:val="single" w:sz="4" w:space="0" w:color="auto"/>
              <w:right w:val="single" w:sz="4" w:space="0" w:color="auto"/>
            </w:tcBorders>
            <w:shd w:val="clear" w:color="auto" w:fill="F7CAAC"/>
          </w:tcPr>
          <w:p w:rsidR="006D6DB9" w:rsidRPr="00C23A9C" w:rsidRDefault="006D6DB9" w:rsidP="00790340">
            <w:pPr>
              <w:jc w:val="center"/>
              <w:rPr>
                <w:b/>
                <w:sz w:val="22"/>
                <w:szCs w:val="22"/>
              </w:rPr>
            </w:pPr>
            <w:r w:rsidRPr="00C23A9C">
              <w:rPr>
                <w:b/>
                <w:sz w:val="22"/>
                <w:szCs w:val="22"/>
              </w:rPr>
              <w:t>RAZRED</w:t>
            </w:r>
          </w:p>
        </w:tc>
        <w:tc>
          <w:tcPr>
            <w:tcW w:w="2268" w:type="dxa"/>
            <w:tcBorders>
              <w:top w:val="single" w:sz="4" w:space="0" w:color="auto"/>
              <w:left w:val="single" w:sz="4" w:space="0" w:color="auto"/>
              <w:bottom w:val="single" w:sz="4" w:space="0" w:color="auto"/>
              <w:right w:val="single" w:sz="4" w:space="0" w:color="auto"/>
            </w:tcBorders>
            <w:shd w:val="clear" w:color="auto" w:fill="F7CAAC"/>
          </w:tcPr>
          <w:p w:rsidR="006D6DB9" w:rsidRPr="00C23A9C" w:rsidRDefault="006D6DB9" w:rsidP="00790340">
            <w:pPr>
              <w:jc w:val="center"/>
              <w:rPr>
                <w:b/>
                <w:sz w:val="22"/>
                <w:szCs w:val="22"/>
              </w:rPr>
            </w:pPr>
            <w:r w:rsidRPr="00C23A9C">
              <w:rPr>
                <w:b/>
                <w:sz w:val="22"/>
                <w:szCs w:val="22"/>
              </w:rPr>
              <w:t>VODITELJ</w:t>
            </w:r>
          </w:p>
        </w:tc>
        <w:tc>
          <w:tcPr>
            <w:tcW w:w="1418" w:type="dxa"/>
            <w:tcBorders>
              <w:top w:val="single" w:sz="4" w:space="0" w:color="auto"/>
              <w:left w:val="single" w:sz="4" w:space="0" w:color="auto"/>
              <w:bottom w:val="single" w:sz="4" w:space="0" w:color="auto"/>
              <w:right w:val="single" w:sz="4" w:space="0" w:color="auto"/>
            </w:tcBorders>
            <w:shd w:val="clear" w:color="auto" w:fill="F7CAAC"/>
          </w:tcPr>
          <w:p w:rsidR="006D6DB9" w:rsidRPr="00C23A9C" w:rsidRDefault="006D6DB9" w:rsidP="00790340">
            <w:pPr>
              <w:rPr>
                <w:b/>
                <w:sz w:val="22"/>
                <w:szCs w:val="22"/>
              </w:rPr>
            </w:pPr>
            <w:r w:rsidRPr="00C23A9C">
              <w:rPr>
                <w:b/>
                <w:sz w:val="22"/>
                <w:szCs w:val="22"/>
              </w:rPr>
              <w:t xml:space="preserve">Planirani broj učen. </w:t>
            </w:r>
          </w:p>
        </w:tc>
      </w:tr>
      <w:tr w:rsidR="006D6DB9" w:rsidRPr="00C23A9C" w:rsidTr="00D97541">
        <w:tc>
          <w:tcPr>
            <w:tcW w:w="3685"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NOVINARSKA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jc w:val="center"/>
              <w:rPr>
                <w:sz w:val="22"/>
                <w:szCs w:val="22"/>
              </w:rPr>
            </w:pPr>
            <w:r w:rsidRPr="00C23A9C">
              <w:rPr>
                <w:sz w:val="22"/>
                <w:szCs w:val="22"/>
              </w:rPr>
              <w:t>5. - 8.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Mira Krizmanić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p>
        </w:tc>
      </w:tr>
      <w:tr w:rsidR="006D6DB9" w:rsidRPr="00C23A9C" w:rsidTr="00D97541">
        <w:tc>
          <w:tcPr>
            <w:tcW w:w="3685"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LITERARNA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jc w:val="center"/>
              <w:rPr>
                <w:sz w:val="22"/>
                <w:szCs w:val="22"/>
              </w:rPr>
            </w:pPr>
            <w:r w:rsidRPr="00C23A9C">
              <w:rPr>
                <w:sz w:val="22"/>
                <w:szCs w:val="22"/>
              </w:rPr>
              <w:t>5. - 8.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Mira Krizmanić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p>
        </w:tc>
      </w:tr>
      <w:tr w:rsidR="006D6DB9" w:rsidRPr="00C23A9C" w:rsidTr="00D97541">
        <w:tc>
          <w:tcPr>
            <w:tcW w:w="3685"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DRAMSKO- SCENSKA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jc w:val="center"/>
              <w:rPr>
                <w:sz w:val="22"/>
                <w:szCs w:val="22"/>
              </w:rPr>
            </w:pPr>
            <w:r w:rsidRPr="00C23A9C">
              <w:rPr>
                <w:sz w:val="22"/>
                <w:szCs w:val="22"/>
              </w:rPr>
              <w:t>5. - 8.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Martina V. Bernobić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p>
        </w:tc>
      </w:tr>
      <w:tr w:rsidR="006D6DB9" w:rsidRPr="00C23A9C" w:rsidTr="00D97541">
        <w:tc>
          <w:tcPr>
            <w:tcW w:w="3685"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KNJIŽEVNI KLUB</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jc w:val="center"/>
              <w:rPr>
                <w:sz w:val="22"/>
                <w:szCs w:val="22"/>
              </w:rPr>
            </w:pPr>
            <w:r w:rsidRPr="00C23A9C">
              <w:rPr>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Sara Dželili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p>
        </w:tc>
      </w:tr>
      <w:tr w:rsidR="006D6DB9" w:rsidRPr="00C23A9C" w:rsidTr="00D97541">
        <w:tc>
          <w:tcPr>
            <w:tcW w:w="3685"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PJEVAČKI ZBOR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jc w:val="center"/>
              <w:rPr>
                <w:sz w:val="22"/>
                <w:szCs w:val="22"/>
              </w:rPr>
            </w:pPr>
            <w:r w:rsidRPr="00C23A9C">
              <w:rPr>
                <w:sz w:val="22"/>
                <w:szCs w:val="22"/>
              </w:rPr>
              <w:t>5. - 8.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Tomo Njegovan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p>
        </w:tc>
      </w:tr>
      <w:tr w:rsidR="006D6DB9" w:rsidRPr="00C23A9C" w:rsidTr="00D97541">
        <w:tc>
          <w:tcPr>
            <w:tcW w:w="3685"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ŠKOLSKI BEND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jc w:val="center"/>
              <w:rPr>
                <w:sz w:val="22"/>
                <w:szCs w:val="22"/>
              </w:rPr>
            </w:pPr>
            <w:r w:rsidRPr="00C23A9C">
              <w:rPr>
                <w:sz w:val="22"/>
                <w:szCs w:val="22"/>
              </w:rPr>
              <w:t>5. - 8.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Tomo Njegovan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p>
        </w:tc>
      </w:tr>
      <w:tr w:rsidR="006D6DB9" w:rsidRPr="00C23A9C" w:rsidTr="00D97541">
        <w:tc>
          <w:tcPr>
            <w:tcW w:w="3685"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 xml:space="preserve">BAROKNA PLESNA RADIONICA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jc w:val="center"/>
              <w:rPr>
                <w:sz w:val="22"/>
                <w:szCs w:val="22"/>
              </w:rPr>
            </w:pPr>
            <w:r w:rsidRPr="00C23A9C">
              <w:rPr>
                <w:sz w:val="22"/>
                <w:szCs w:val="22"/>
              </w:rPr>
              <w:t>4. - 8.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Vesna Milanović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p>
        </w:tc>
      </w:tr>
      <w:tr w:rsidR="006D6DB9" w:rsidRPr="00C23A9C" w:rsidTr="00D97541">
        <w:tc>
          <w:tcPr>
            <w:tcW w:w="3685"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KREATIVNA  (Junior creativa)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jc w:val="center"/>
              <w:rPr>
                <w:sz w:val="22"/>
                <w:szCs w:val="22"/>
              </w:rPr>
            </w:pPr>
            <w:r w:rsidRPr="00C23A9C">
              <w:rPr>
                <w:sz w:val="22"/>
                <w:szCs w:val="22"/>
              </w:rPr>
              <w:t>5. - 8.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Vesna Milanović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p>
        </w:tc>
      </w:tr>
      <w:tr w:rsidR="006D6DB9" w:rsidRPr="00C23A9C" w:rsidTr="00D97541">
        <w:tc>
          <w:tcPr>
            <w:tcW w:w="3685"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 xml:space="preserve">LIKOVNA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jc w:val="center"/>
              <w:rPr>
                <w:sz w:val="22"/>
                <w:szCs w:val="22"/>
              </w:rPr>
            </w:pPr>
            <w:r w:rsidRPr="00C23A9C">
              <w:rPr>
                <w:sz w:val="22"/>
                <w:szCs w:val="22"/>
              </w:rPr>
              <w:t>5. - 8.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Marija C. Nadenić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p>
        </w:tc>
      </w:tr>
      <w:tr w:rsidR="006D6DB9" w:rsidRPr="00C23A9C" w:rsidTr="00D97541">
        <w:tc>
          <w:tcPr>
            <w:tcW w:w="3685"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FOTO GRUPA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jc w:val="center"/>
              <w:rPr>
                <w:sz w:val="22"/>
                <w:szCs w:val="22"/>
              </w:rPr>
            </w:pPr>
            <w:r w:rsidRPr="00C23A9C">
              <w:rPr>
                <w:sz w:val="22"/>
                <w:szCs w:val="22"/>
              </w:rPr>
              <w:t>5. - 8.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Marija C. Nadenić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p>
        </w:tc>
      </w:tr>
      <w:tr w:rsidR="006D6DB9" w:rsidRPr="00C23A9C" w:rsidTr="00D97541">
        <w:tc>
          <w:tcPr>
            <w:tcW w:w="3685"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ZAIGRAJMO MATEMATIKU</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jc w:val="center"/>
              <w:rPr>
                <w:sz w:val="22"/>
                <w:szCs w:val="22"/>
              </w:rPr>
            </w:pPr>
            <w:r w:rsidRPr="00C23A9C">
              <w:rPr>
                <w:sz w:val="22"/>
                <w:szCs w:val="22"/>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Vedrana Mažar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p>
        </w:tc>
      </w:tr>
      <w:tr w:rsidR="006D6DB9" w:rsidRPr="00C23A9C" w:rsidTr="00D97541">
        <w:tc>
          <w:tcPr>
            <w:tcW w:w="3685"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MATEMATIČKI ZNATIŽELJCI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jc w:val="center"/>
              <w:rPr>
                <w:sz w:val="22"/>
                <w:szCs w:val="22"/>
              </w:rPr>
            </w:pPr>
            <w:r w:rsidRPr="00C23A9C">
              <w:rPr>
                <w:sz w:val="22"/>
                <w:szCs w:val="22"/>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Nikolina B.  Lubiana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p>
        </w:tc>
      </w:tr>
      <w:tr w:rsidR="006D6DB9" w:rsidRPr="00C23A9C" w:rsidTr="00D97541">
        <w:tc>
          <w:tcPr>
            <w:tcW w:w="3685"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PRIRODNA I KULTURNA BAŠTINA POREŠTINE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jc w:val="center"/>
              <w:rPr>
                <w:sz w:val="22"/>
                <w:szCs w:val="22"/>
              </w:rPr>
            </w:pPr>
            <w:r w:rsidRPr="00C23A9C">
              <w:rPr>
                <w:sz w:val="22"/>
                <w:szCs w:val="22"/>
              </w:rPr>
              <w:t>5. - 8.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Ana Počanić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p>
        </w:tc>
      </w:tr>
      <w:tr w:rsidR="006D6DB9" w:rsidRPr="00C23A9C" w:rsidTr="00D97541">
        <w:tc>
          <w:tcPr>
            <w:tcW w:w="3685"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 xml:space="preserve">POVIJESNA BAŠTINA POREŠTINE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jc w:val="center"/>
              <w:rPr>
                <w:sz w:val="22"/>
                <w:szCs w:val="22"/>
              </w:rPr>
            </w:pPr>
            <w:r w:rsidRPr="00C23A9C">
              <w:rPr>
                <w:sz w:val="22"/>
                <w:szCs w:val="22"/>
              </w:rPr>
              <w:t>7. i 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Maja Jovanović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p>
        </w:tc>
      </w:tr>
      <w:tr w:rsidR="006D6DB9" w:rsidRPr="00C23A9C" w:rsidTr="00D97541">
        <w:tc>
          <w:tcPr>
            <w:tcW w:w="3685"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D97541">
            <w:pPr>
              <w:spacing w:before="40" w:after="20" w:line="22" w:lineRule="atLeast"/>
              <w:rPr>
                <w:sz w:val="22"/>
                <w:szCs w:val="22"/>
              </w:rPr>
            </w:pPr>
            <w:r w:rsidRPr="00C23A9C">
              <w:rPr>
                <w:sz w:val="22"/>
                <w:szCs w:val="22"/>
              </w:rPr>
              <w:t xml:space="preserve">DRAMSKA SKUPINA (NA </w:t>
            </w:r>
            <w:r w:rsidR="00D97541" w:rsidRPr="00C23A9C">
              <w:rPr>
                <w:sz w:val="22"/>
                <w:szCs w:val="22"/>
              </w:rPr>
              <w:t>ENG. J.</w:t>
            </w:r>
            <w:r w:rsidRPr="00C23A9C">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jc w:val="center"/>
              <w:rPr>
                <w:sz w:val="22"/>
                <w:szCs w:val="22"/>
              </w:rPr>
            </w:pPr>
            <w:r w:rsidRPr="00C23A9C">
              <w:rPr>
                <w:sz w:val="22"/>
                <w:szCs w:val="22"/>
              </w:rPr>
              <w:t>5. - 8.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Dunja Klarić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p>
        </w:tc>
      </w:tr>
      <w:tr w:rsidR="006D6DB9" w:rsidRPr="00C23A9C" w:rsidTr="00D97541">
        <w:tc>
          <w:tcPr>
            <w:tcW w:w="3685"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 xml:space="preserve">NJEMAČKI JEZIK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jc w:val="center"/>
              <w:rPr>
                <w:sz w:val="22"/>
                <w:szCs w:val="22"/>
              </w:rPr>
            </w:pPr>
            <w:r w:rsidRPr="00C23A9C">
              <w:rPr>
                <w:sz w:val="22"/>
                <w:szCs w:val="22"/>
              </w:rPr>
              <w:t>5. i 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Kristina Dobrijević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p>
        </w:tc>
      </w:tr>
      <w:tr w:rsidR="006D6DB9" w:rsidRPr="00C23A9C" w:rsidTr="00D97541">
        <w:tc>
          <w:tcPr>
            <w:tcW w:w="3685"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TALIJANSKI JEZIK</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jc w:val="center"/>
              <w:rPr>
                <w:sz w:val="22"/>
                <w:szCs w:val="22"/>
              </w:rPr>
            </w:pPr>
            <w:r w:rsidRPr="00C23A9C">
              <w:rPr>
                <w:sz w:val="22"/>
                <w:szCs w:val="22"/>
              </w:rPr>
              <w:t>7. - 8.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Ester V. Udovičić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p>
        </w:tc>
      </w:tr>
      <w:tr w:rsidR="006D6DB9" w:rsidRPr="00C23A9C" w:rsidTr="00D97541">
        <w:tc>
          <w:tcPr>
            <w:tcW w:w="3685"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FRANCUSKI JEZIK</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jc w:val="center"/>
              <w:rPr>
                <w:sz w:val="22"/>
                <w:szCs w:val="22"/>
              </w:rPr>
            </w:pPr>
            <w:r w:rsidRPr="00C23A9C">
              <w:rPr>
                <w:sz w:val="22"/>
                <w:szCs w:val="22"/>
              </w:rPr>
              <w:t>7. - 8.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Ester V. Udovičić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p>
        </w:tc>
      </w:tr>
      <w:tr w:rsidR="006D6DB9" w:rsidRPr="00C23A9C" w:rsidTr="00D97541">
        <w:tc>
          <w:tcPr>
            <w:tcW w:w="3685"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MIKROBITOVI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jc w:val="center"/>
              <w:rPr>
                <w:sz w:val="22"/>
                <w:szCs w:val="22"/>
              </w:rPr>
            </w:pPr>
            <w:r w:rsidRPr="00C23A9C">
              <w:rPr>
                <w:sz w:val="22"/>
                <w:szCs w:val="22"/>
              </w:rPr>
              <w:t>5. - 8.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Tatjana Hodžić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p>
        </w:tc>
      </w:tr>
      <w:tr w:rsidR="006D6DB9" w:rsidRPr="00C23A9C" w:rsidTr="00D97541">
        <w:tc>
          <w:tcPr>
            <w:tcW w:w="3685"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KREATIVNI INFORMATIČARI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jc w:val="center"/>
              <w:rPr>
                <w:sz w:val="22"/>
                <w:szCs w:val="22"/>
              </w:rPr>
            </w:pPr>
            <w:r w:rsidRPr="00C23A9C">
              <w:rPr>
                <w:sz w:val="22"/>
                <w:szCs w:val="22"/>
              </w:rPr>
              <w:t>7. i  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Tatjana Hodžić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p>
        </w:tc>
      </w:tr>
      <w:tr w:rsidR="006D6DB9" w:rsidRPr="00C23A9C" w:rsidTr="00D97541">
        <w:tc>
          <w:tcPr>
            <w:tcW w:w="3685"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ROBOTIČARI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jc w:val="center"/>
              <w:rPr>
                <w:sz w:val="22"/>
                <w:szCs w:val="22"/>
              </w:rPr>
            </w:pPr>
            <w:r w:rsidRPr="00C23A9C">
              <w:rPr>
                <w:sz w:val="22"/>
                <w:szCs w:val="22"/>
              </w:rPr>
              <w:t>5. - 8.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Antonio Božić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p>
        </w:tc>
      </w:tr>
      <w:tr w:rsidR="006D6DB9" w:rsidRPr="00C23A9C" w:rsidTr="00D97541">
        <w:tc>
          <w:tcPr>
            <w:tcW w:w="3685"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MODELARI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jc w:val="center"/>
              <w:rPr>
                <w:sz w:val="22"/>
                <w:szCs w:val="22"/>
              </w:rPr>
            </w:pPr>
            <w:r w:rsidRPr="00C23A9C">
              <w:rPr>
                <w:sz w:val="22"/>
                <w:szCs w:val="22"/>
              </w:rPr>
              <w:t>5.- 8.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Goran Gregurinčić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p>
        </w:tc>
      </w:tr>
      <w:tr w:rsidR="006D6DB9" w:rsidRPr="00C23A9C" w:rsidTr="00D97541">
        <w:tc>
          <w:tcPr>
            <w:tcW w:w="3685"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ODRŽAVANJE RČ. OPREME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jc w:val="center"/>
              <w:rPr>
                <w:sz w:val="22"/>
                <w:szCs w:val="22"/>
              </w:rPr>
            </w:pPr>
            <w:r w:rsidRPr="00C23A9C">
              <w:rPr>
                <w:sz w:val="22"/>
                <w:szCs w:val="22"/>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Goran Gregurinčić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p>
        </w:tc>
      </w:tr>
      <w:tr w:rsidR="006D6DB9" w:rsidRPr="00C23A9C" w:rsidTr="00D97541">
        <w:tc>
          <w:tcPr>
            <w:tcW w:w="3685"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ŠKOLSKA ZADRUGA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jc w:val="center"/>
              <w:rPr>
                <w:sz w:val="22"/>
                <w:szCs w:val="22"/>
              </w:rPr>
            </w:pPr>
            <w:r w:rsidRPr="00C23A9C">
              <w:rPr>
                <w:sz w:val="22"/>
                <w:szCs w:val="22"/>
              </w:rPr>
              <w:t>5. - 8.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Anamarija Jagić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p>
        </w:tc>
      </w:tr>
      <w:tr w:rsidR="006D6DB9" w:rsidRPr="00C23A9C" w:rsidTr="00D97541">
        <w:tc>
          <w:tcPr>
            <w:tcW w:w="3685"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EKO GRUPA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jc w:val="center"/>
              <w:rPr>
                <w:sz w:val="22"/>
                <w:szCs w:val="22"/>
              </w:rPr>
            </w:pPr>
            <w:r w:rsidRPr="00C23A9C">
              <w:rPr>
                <w:sz w:val="22"/>
                <w:szCs w:val="22"/>
              </w:rPr>
              <w:t>5. -6.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Anamarija Jagić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p>
        </w:tc>
      </w:tr>
      <w:tr w:rsidR="006D6DB9" w:rsidRPr="00C23A9C" w:rsidTr="00D97541">
        <w:tc>
          <w:tcPr>
            <w:tcW w:w="3685"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EKO GRUPA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jc w:val="center"/>
              <w:rPr>
                <w:sz w:val="22"/>
                <w:szCs w:val="22"/>
              </w:rPr>
            </w:pPr>
            <w:r w:rsidRPr="00C23A9C">
              <w:rPr>
                <w:sz w:val="22"/>
                <w:szCs w:val="22"/>
              </w:rPr>
              <w:t>7.- 8.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Anamarija Jagić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p>
        </w:tc>
      </w:tr>
      <w:tr w:rsidR="006D6DB9" w:rsidRPr="00C23A9C" w:rsidTr="00D97541">
        <w:tc>
          <w:tcPr>
            <w:tcW w:w="3685"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SPORTSKA GRUPA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jc w:val="center"/>
              <w:rPr>
                <w:sz w:val="22"/>
                <w:szCs w:val="22"/>
              </w:rPr>
            </w:pPr>
            <w:r w:rsidRPr="00C23A9C">
              <w:rPr>
                <w:sz w:val="22"/>
                <w:szCs w:val="22"/>
              </w:rPr>
              <w:t>5 .- 8.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Tanja Banko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p>
        </w:tc>
      </w:tr>
      <w:tr w:rsidR="006D6DB9" w:rsidRPr="00C23A9C" w:rsidTr="00D97541">
        <w:tc>
          <w:tcPr>
            <w:tcW w:w="3685"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NOGOMET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jc w:val="center"/>
              <w:rPr>
                <w:sz w:val="22"/>
                <w:szCs w:val="22"/>
              </w:rPr>
            </w:pPr>
            <w:r w:rsidRPr="00C23A9C">
              <w:rPr>
                <w:sz w:val="22"/>
                <w:szCs w:val="22"/>
              </w:rPr>
              <w:t>5. - 8.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Mišo Milinković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p>
        </w:tc>
      </w:tr>
      <w:tr w:rsidR="006D6DB9" w:rsidRPr="00C23A9C" w:rsidTr="00D97541">
        <w:tc>
          <w:tcPr>
            <w:tcW w:w="3685"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BIBLIJSKO- LITURGIJSKA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jc w:val="center"/>
              <w:rPr>
                <w:sz w:val="22"/>
                <w:szCs w:val="22"/>
              </w:rPr>
            </w:pPr>
            <w:r w:rsidRPr="00C23A9C">
              <w:rPr>
                <w:sz w:val="22"/>
                <w:szCs w:val="22"/>
              </w:rPr>
              <w:t>5.- 8.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Marijana Pavić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p>
        </w:tc>
      </w:tr>
      <w:tr w:rsidR="006D6DB9" w:rsidRPr="00C23A9C" w:rsidTr="00D97541">
        <w:tc>
          <w:tcPr>
            <w:tcW w:w="3685"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„3P“</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jc w:val="center"/>
              <w:rPr>
                <w:sz w:val="22"/>
                <w:szCs w:val="22"/>
              </w:rPr>
            </w:pPr>
            <w:r w:rsidRPr="00C23A9C">
              <w:rPr>
                <w:sz w:val="22"/>
                <w:szCs w:val="22"/>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Snježana T. Balaž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p>
        </w:tc>
      </w:tr>
      <w:tr w:rsidR="006D6DB9" w:rsidRPr="00C23A9C" w:rsidTr="00D97541">
        <w:tc>
          <w:tcPr>
            <w:tcW w:w="3685"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VRŠNJAK  POMAGAČ</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jc w:val="center"/>
              <w:rPr>
                <w:sz w:val="22"/>
                <w:szCs w:val="22"/>
              </w:rPr>
            </w:pPr>
            <w:r w:rsidRPr="00C23A9C">
              <w:rPr>
                <w:sz w:val="22"/>
                <w:szCs w:val="22"/>
              </w:rPr>
              <w:t>7. - 8.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r w:rsidRPr="00C23A9C">
              <w:rPr>
                <w:sz w:val="22"/>
                <w:szCs w:val="22"/>
              </w:rPr>
              <w:t>Gordana V. Jugovac</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6DB9" w:rsidRPr="00C23A9C" w:rsidRDefault="006D6DB9" w:rsidP="00790340">
            <w:pPr>
              <w:spacing w:before="40" w:after="20" w:line="22" w:lineRule="atLeast"/>
              <w:rPr>
                <w:sz w:val="22"/>
                <w:szCs w:val="22"/>
              </w:rPr>
            </w:pPr>
          </w:p>
        </w:tc>
      </w:tr>
    </w:tbl>
    <w:p w:rsidR="00C23A9C" w:rsidRDefault="006D6DB9" w:rsidP="006D6DB9">
      <w:pPr>
        <w:jc w:val="both"/>
        <w:rPr>
          <w:bCs/>
        </w:rPr>
      </w:pPr>
      <w:r w:rsidRPr="002E40EF">
        <w:rPr>
          <w:bCs/>
        </w:rPr>
        <w:t xml:space="preserve">    </w:t>
      </w:r>
    </w:p>
    <w:p w:rsidR="006D6DB9" w:rsidRDefault="00C23A9C" w:rsidP="006D6DB9">
      <w:pPr>
        <w:jc w:val="both"/>
        <w:rPr>
          <w:bCs/>
        </w:rPr>
      </w:pPr>
      <w:r>
        <w:rPr>
          <w:bCs/>
        </w:rPr>
        <w:t xml:space="preserve">    </w:t>
      </w:r>
      <w:r w:rsidR="006D6DB9" w:rsidRPr="002E40EF">
        <w:rPr>
          <w:bCs/>
        </w:rPr>
        <w:t xml:space="preserve">Voditelji školskih organizacija i društava : </w:t>
      </w:r>
    </w:p>
    <w:p w:rsidR="0099241F" w:rsidRDefault="0099241F" w:rsidP="006D6DB9">
      <w:pPr>
        <w:jc w:val="both"/>
        <w:rPr>
          <w:bCs/>
        </w:rPr>
      </w:pPr>
      <w:r>
        <w:rPr>
          <w:bCs/>
        </w:rPr>
        <w:t xml:space="preserve">           Učenička zadruga – Anamarija Jagić</w:t>
      </w:r>
    </w:p>
    <w:p w:rsidR="0099241F" w:rsidRPr="002E40EF" w:rsidRDefault="0099241F" w:rsidP="006D6DB9">
      <w:pPr>
        <w:jc w:val="both"/>
        <w:rPr>
          <w:bCs/>
        </w:rPr>
      </w:pPr>
      <w:r>
        <w:rPr>
          <w:bCs/>
        </w:rPr>
        <w:t xml:space="preserve">           Klub mladih tehničara – Goran Gregurinčić</w:t>
      </w:r>
    </w:p>
    <w:p w:rsidR="006D6DB9" w:rsidRPr="002E40EF" w:rsidRDefault="006D6DB9" w:rsidP="0099241F">
      <w:pPr>
        <w:tabs>
          <w:tab w:val="right" w:pos="9071"/>
        </w:tabs>
        <w:ind w:left="720"/>
        <w:rPr>
          <w:bCs/>
        </w:rPr>
      </w:pPr>
      <w:r w:rsidRPr="002E40EF">
        <w:rPr>
          <w:bCs/>
        </w:rPr>
        <w:t>Kulturno-umjetničko društvo –Vesna Milanović</w:t>
      </w:r>
      <w:r w:rsidRPr="002E40EF">
        <w:rPr>
          <w:bCs/>
        </w:rPr>
        <w:tab/>
      </w:r>
    </w:p>
    <w:p w:rsidR="0099241F" w:rsidRDefault="006D6DB9" w:rsidP="0099241F">
      <w:pPr>
        <w:ind w:left="720"/>
        <w:rPr>
          <w:bCs/>
        </w:rPr>
      </w:pPr>
      <w:r w:rsidRPr="002E40EF">
        <w:rPr>
          <w:bCs/>
        </w:rPr>
        <w:t xml:space="preserve">Školsko sportsko društvo – Tanja Banko, </w:t>
      </w:r>
    </w:p>
    <w:p w:rsidR="006D6DB9" w:rsidRPr="002E40EF" w:rsidRDefault="006D6DB9" w:rsidP="0099241F">
      <w:pPr>
        <w:ind w:left="720"/>
        <w:rPr>
          <w:bCs/>
        </w:rPr>
      </w:pPr>
      <w:r w:rsidRPr="002E40EF">
        <w:rPr>
          <w:bCs/>
        </w:rPr>
        <w:t xml:space="preserve">Pomladak Crvenog križa – Bojana Popić </w:t>
      </w:r>
    </w:p>
    <w:p w:rsidR="006D6DB9" w:rsidRDefault="006D6DB9" w:rsidP="0099241F">
      <w:pPr>
        <w:ind w:left="720"/>
        <w:rPr>
          <w:bCs/>
        </w:rPr>
      </w:pPr>
      <w:r w:rsidRPr="002E40EF">
        <w:rPr>
          <w:bCs/>
        </w:rPr>
        <w:t xml:space="preserve">Vođenje web stranice škole – </w:t>
      </w:r>
      <w:r w:rsidR="0099241F">
        <w:rPr>
          <w:bCs/>
        </w:rPr>
        <w:t>Nikolina  Bartolić Lubiana, Vesna Milanović, Mira Krizmanić i Amir Alagić</w:t>
      </w:r>
      <w:r w:rsidR="007E27F0">
        <w:rPr>
          <w:bCs/>
        </w:rPr>
        <w:t>.</w:t>
      </w:r>
    </w:p>
    <w:p w:rsidR="0099241F" w:rsidRPr="002E40EF" w:rsidRDefault="0099241F" w:rsidP="006D6DB9">
      <w:pPr>
        <w:ind w:left="720"/>
        <w:jc w:val="both"/>
        <w:rPr>
          <w:b/>
        </w:rPr>
      </w:pPr>
    </w:p>
    <w:p w:rsidR="00C23A9C" w:rsidRDefault="006D6DB9" w:rsidP="006D6DB9">
      <w:pPr>
        <w:jc w:val="both"/>
      </w:pPr>
      <w:r w:rsidRPr="002E40EF">
        <w:rPr>
          <w:bCs/>
        </w:rPr>
        <w:t xml:space="preserve">     </w:t>
      </w:r>
      <w:r w:rsidRPr="002E40EF">
        <w:t xml:space="preserve"> </w:t>
      </w:r>
    </w:p>
    <w:p w:rsidR="006D6DB9" w:rsidRPr="002E40EF" w:rsidRDefault="006D6DB9" w:rsidP="006D6DB9">
      <w:pPr>
        <w:jc w:val="both"/>
      </w:pPr>
      <w:r w:rsidRPr="002E40EF">
        <w:lastRenderedPageBreak/>
        <w:t xml:space="preserve">4.4. Pregled rada </w:t>
      </w:r>
      <w:r w:rsidRPr="002E40EF">
        <w:rPr>
          <w:b/>
        </w:rPr>
        <w:t>IZVNAŠKOLSKIH AKTIVNOSTI</w:t>
      </w:r>
    </w:p>
    <w:p w:rsidR="006D6DB9" w:rsidRPr="002E40EF" w:rsidRDefault="006D6DB9" w:rsidP="006D6DB9">
      <w:pPr>
        <w:jc w:val="both"/>
        <w:rPr>
          <w:sz w:val="22"/>
          <w:szCs w:val="22"/>
        </w:rPr>
      </w:pPr>
      <w:r w:rsidRPr="002E40EF">
        <w:rPr>
          <w:sz w:val="22"/>
          <w:szCs w:val="22"/>
        </w:rPr>
        <w:tab/>
      </w:r>
    </w:p>
    <w:tbl>
      <w:tblPr>
        <w:tblW w:w="0" w:type="auto"/>
        <w:jc w:val="center"/>
        <w:tblLook w:val="01E0" w:firstRow="1" w:lastRow="1" w:firstColumn="1" w:lastColumn="1" w:noHBand="0" w:noVBand="0"/>
      </w:tblPr>
      <w:tblGrid>
        <w:gridCol w:w="7659"/>
      </w:tblGrid>
      <w:tr w:rsidR="006D6DB9" w:rsidRPr="00C23A9C" w:rsidTr="00790340">
        <w:trPr>
          <w:trHeight w:val="413"/>
          <w:jc w:val="center"/>
        </w:trPr>
        <w:tc>
          <w:tcPr>
            <w:tcW w:w="7659" w:type="dxa"/>
            <w:tcBorders>
              <w:top w:val="single" w:sz="4" w:space="0" w:color="auto"/>
              <w:left w:val="single" w:sz="4" w:space="0" w:color="auto"/>
              <w:bottom w:val="single" w:sz="4" w:space="0" w:color="auto"/>
              <w:right w:val="single" w:sz="4" w:space="0" w:color="auto"/>
            </w:tcBorders>
            <w:shd w:val="clear" w:color="auto" w:fill="BFBFBF"/>
            <w:hideMark/>
          </w:tcPr>
          <w:p w:rsidR="006D6DB9" w:rsidRPr="00C23A9C" w:rsidRDefault="006D6DB9" w:rsidP="00790340">
            <w:pPr>
              <w:jc w:val="both"/>
              <w:rPr>
                <w:b/>
                <w:bCs/>
                <w:sz w:val="22"/>
                <w:szCs w:val="22"/>
              </w:rPr>
            </w:pPr>
            <w:r w:rsidRPr="00C23A9C">
              <w:rPr>
                <w:b/>
                <w:bCs/>
                <w:sz w:val="22"/>
                <w:szCs w:val="22"/>
              </w:rPr>
              <w:t>AKTIVNOSTI</w:t>
            </w:r>
          </w:p>
        </w:tc>
      </w:tr>
      <w:tr w:rsidR="006D6DB9" w:rsidRPr="00C23A9C" w:rsidTr="006D6DB9">
        <w:trPr>
          <w:trHeight w:val="325"/>
          <w:jc w:val="center"/>
        </w:trPr>
        <w:tc>
          <w:tcPr>
            <w:tcW w:w="7659" w:type="dxa"/>
            <w:tcBorders>
              <w:top w:val="single" w:sz="4" w:space="0" w:color="auto"/>
              <w:left w:val="single" w:sz="4" w:space="0" w:color="auto"/>
              <w:bottom w:val="nil"/>
              <w:right w:val="single" w:sz="4" w:space="0" w:color="auto"/>
            </w:tcBorders>
            <w:shd w:val="clear" w:color="auto" w:fill="F7CAAC"/>
          </w:tcPr>
          <w:p w:rsidR="006D6DB9" w:rsidRPr="00C23A9C" w:rsidRDefault="006D6DB9" w:rsidP="00790340">
            <w:pPr>
              <w:spacing w:before="20" w:after="20"/>
              <w:jc w:val="both"/>
              <w:rPr>
                <w:b/>
                <w:bCs/>
                <w:kern w:val="24"/>
                <w:sz w:val="22"/>
                <w:szCs w:val="22"/>
              </w:rPr>
            </w:pPr>
            <w:r w:rsidRPr="00C23A9C">
              <w:rPr>
                <w:b/>
                <w:bCs/>
                <w:sz w:val="22"/>
                <w:szCs w:val="22"/>
              </w:rPr>
              <w:t>UMJETNIČKA ŠKOLA</w:t>
            </w:r>
          </w:p>
        </w:tc>
      </w:tr>
      <w:tr w:rsidR="006D6DB9" w:rsidRPr="00C23A9C" w:rsidTr="00790340">
        <w:trPr>
          <w:jc w:val="center"/>
        </w:trPr>
        <w:tc>
          <w:tcPr>
            <w:tcW w:w="7659" w:type="dxa"/>
            <w:tcBorders>
              <w:top w:val="single" w:sz="4" w:space="0" w:color="auto"/>
              <w:left w:val="single" w:sz="4" w:space="0" w:color="auto"/>
              <w:bottom w:val="nil"/>
              <w:right w:val="single" w:sz="4" w:space="0" w:color="auto"/>
            </w:tcBorders>
            <w:hideMark/>
          </w:tcPr>
          <w:p w:rsidR="006D6DB9" w:rsidRPr="00C23A9C" w:rsidRDefault="006D6DB9" w:rsidP="00790340">
            <w:pPr>
              <w:spacing w:before="20" w:after="20"/>
              <w:rPr>
                <w:b/>
                <w:bCs/>
                <w:sz w:val="22"/>
                <w:szCs w:val="22"/>
              </w:rPr>
            </w:pPr>
            <w:r w:rsidRPr="00C23A9C">
              <w:rPr>
                <w:bCs/>
                <w:sz w:val="22"/>
                <w:szCs w:val="22"/>
              </w:rPr>
              <w:t xml:space="preserve">        GLAZBENA ŠKOLA</w:t>
            </w:r>
          </w:p>
        </w:tc>
      </w:tr>
      <w:tr w:rsidR="006D6DB9" w:rsidRPr="00C23A9C" w:rsidTr="00790340">
        <w:trPr>
          <w:jc w:val="center"/>
        </w:trPr>
        <w:tc>
          <w:tcPr>
            <w:tcW w:w="7659" w:type="dxa"/>
            <w:tcBorders>
              <w:top w:val="single" w:sz="4" w:space="0" w:color="auto"/>
              <w:left w:val="single" w:sz="4" w:space="0" w:color="auto"/>
              <w:bottom w:val="nil"/>
              <w:right w:val="single" w:sz="4" w:space="0" w:color="auto"/>
            </w:tcBorders>
            <w:hideMark/>
          </w:tcPr>
          <w:p w:rsidR="006D6DB9" w:rsidRPr="00C23A9C" w:rsidRDefault="006D6DB9" w:rsidP="00790340">
            <w:pPr>
              <w:spacing w:before="20" w:after="20"/>
              <w:rPr>
                <w:b/>
                <w:bCs/>
                <w:sz w:val="22"/>
                <w:szCs w:val="22"/>
              </w:rPr>
            </w:pPr>
            <w:r w:rsidRPr="00C23A9C">
              <w:rPr>
                <w:bCs/>
                <w:sz w:val="22"/>
                <w:szCs w:val="22"/>
              </w:rPr>
              <w:t xml:space="preserve">        PLESNA ŠKOLA</w:t>
            </w:r>
          </w:p>
        </w:tc>
      </w:tr>
      <w:tr w:rsidR="006D6DB9" w:rsidRPr="00C23A9C" w:rsidTr="006D6DB9">
        <w:trPr>
          <w:jc w:val="center"/>
        </w:trPr>
        <w:tc>
          <w:tcPr>
            <w:tcW w:w="7659" w:type="dxa"/>
            <w:tcBorders>
              <w:top w:val="single" w:sz="4" w:space="0" w:color="auto"/>
              <w:left w:val="single" w:sz="4" w:space="0" w:color="auto"/>
              <w:bottom w:val="nil"/>
              <w:right w:val="single" w:sz="4" w:space="0" w:color="auto"/>
            </w:tcBorders>
            <w:shd w:val="clear" w:color="auto" w:fill="F7CAAC"/>
            <w:hideMark/>
          </w:tcPr>
          <w:p w:rsidR="006D6DB9" w:rsidRPr="00C23A9C" w:rsidRDefault="006D6DB9" w:rsidP="00790340">
            <w:pPr>
              <w:spacing w:before="20" w:after="20"/>
              <w:rPr>
                <w:b/>
                <w:bCs/>
                <w:kern w:val="24"/>
                <w:sz w:val="22"/>
                <w:szCs w:val="22"/>
              </w:rPr>
            </w:pPr>
            <w:r w:rsidRPr="00C23A9C">
              <w:rPr>
                <w:b/>
                <w:bCs/>
                <w:kern w:val="24"/>
                <w:sz w:val="22"/>
                <w:szCs w:val="22"/>
              </w:rPr>
              <w:t xml:space="preserve"> SPORTSKI KLUBOVI                            NAZIV KLUBA</w:t>
            </w:r>
          </w:p>
        </w:tc>
      </w:tr>
      <w:tr w:rsidR="006D6DB9" w:rsidRPr="00C23A9C" w:rsidTr="00790340">
        <w:trPr>
          <w:jc w:val="center"/>
        </w:trPr>
        <w:tc>
          <w:tcPr>
            <w:tcW w:w="7659" w:type="dxa"/>
            <w:tcBorders>
              <w:top w:val="single" w:sz="4" w:space="0" w:color="auto"/>
              <w:left w:val="single" w:sz="4" w:space="0" w:color="auto"/>
              <w:bottom w:val="nil"/>
              <w:right w:val="single" w:sz="4" w:space="0" w:color="auto"/>
            </w:tcBorders>
          </w:tcPr>
          <w:p w:rsidR="006D6DB9" w:rsidRPr="00C23A9C" w:rsidRDefault="006D6DB9" w:rsidP="00790340">
            <w:pPr>
              <w:spacing w:before="20" w:after="20"/>
              <w:rPr>
                <w:bCs/>
                <w:sz w:val="22"/>
                <w:szCs w:val="22"/>
              </w:rPr>
            </w:pPr>
          </w:p>
          <w:p w:rsidR="006D6DB9" w:rsidRPr="00C23A9C" w:rsidRDefault="006D6DB9" w:rsidP="00790340">
            <w:pPr>
              <w:spacing w:before="20" w:after="20"/>
              <w:rPr>
                <w:bCs/>
                <w:kern w:val="24"/>
                <w:sz w:val="22"/>
                <w:szCs w:val="22"/>
              </w:rPr>
            </w:pPr>
            <w:r w:rsidRPr="00C23A9C">
              <w:rPr>
                <w:bCs/>
                <w:sz w:val="22"/>
                <w:szCs w:val="22"/>
              </w:rPr>
              <w:t xml:space="preserve">       KOŠARKA                                      KK „Poreč“</w:t>
            </w:r>
          </w:p>
        </w:tc>
      </w:tr>
      <w:tr w:rsidR="006D6DB9" w:rsidRPr="00C23A9C" w:rsidTr="00790340">
        <w:trPr>
          <w:jc w:val="center"/>
        </w:trPr>
        <w:tc>
          <w:tcPr>
            <w:tcW w:w="7659" w:type="dxa"/>
            <w:tcBorders>
              <w:top w:val="single" w:sz="4" w:space="0" w:color="auto"/>
              <w:left w:val="single" w:sz="4" w:space="0" w:color="auto"/>
              <w:bottom w:val="nil"/>
              <w:right w:val="single" w:sz="4" w:space="0" w:color="auto"/>
            </w:tcBorders>
            <w:hideMark/>
          </w:tcPr>
          <w:p w:rsidR="006D6DB9" w:rsidRPr="00C23A9C" w:rsidRDefault="006D6DB9" w:rsidP="00790340">
            <w:pPr>
              <w:spacing w:before="20" w:after="20"/>
              <w:ind w:left="360"/>
              <w:rPr>
                <w:bCs/>
                <w:kern w:val="24"/>
                <w:sz w:val="22"/>
                <w:szCs w:val="22"/>
              </w:rPr>
            </w:pPr>
            <w:r w:rsidRPr="00C23A9C">
              <w:rPr>
                <w:bCs/>
                <w:sz w:val="22"/>
                <w:szCs w:val="22"/>
              </w:rPr>
              <w:t>NOGOMET                                      NK“ Jadran Poreč“</w:t>
            </w:r>
          </w:p>
        </w:tc>
      </w:tr>
      <w:tr w:rsidR="006D6DB9" w:rsidRPr="00C23A9C" w:rsidTr="00790340">
        <w:trPr>
          <w:jc w:val="center"/>
        </w:trPr>
        <w:tc>
          <w:tcPr>
            <w:tcW w:w="7659" w:type="dxa"/>
            <w:tcBorders>
              <w:top w:val="single" w:sz="4" w:space="0" w:color="auto"/>
              <w:left w:val="single" w:sz="4" w:space="0" w:color="auto"/>
              <w:bottom w:val="nil"/>
              <w:right w:val="single" w:sz="4" w:space="0" w:color="auto"/>
            </w:tcBorders>
            <w:hideMark/>
          </w:tcPr>
          <w:p w:rsidR="006D6DB9" w:rsidRPr="00C23A9C" w:rsidRDefault="006D6DB9" w:rsidP="00790340">
            <w:pPr>
              <w:spacing w:before="20" w:after="20"/>
              <w:ind w:left="360"/>
              <w:rPr>
                <w:bCs/>
                <w:kern w:val="24"/>
                <w:sz w:val="22"/>
                <w:szCs w:val="22"/>
              </w:rPr>
            </w:pPr>
            <w:r w:rsidRPr="00C23A9C">
              <w:rPr>
                <w:bCs/>
                <w:sz w:val="22"/>
                <w:szCs w:val="22"/>
              </w:rPr>
              <w:t>ODBOJKA                                       OK „Poreč“</w:t>
            </w:r>
          </w:p>
        </w:tc>
      </w:tr>
      <w:tr w:rsidR="006D6DB9" w:rsidRPr="00C23A9C" w:rsidTr="00790340">
        <w:trPr>
          <w:jc w:val="center"/>
        </w:trPr>
        <w:tc>
          <w:tcPr>
            <w:tcW w:w="7659" w:type="dxa"/>
            <w:tcBorders>
              <w:top w:val="single" w:sz="4" w:space="0" w:color="auto"/>
              <w:left w:val="single" w:sz="4" w:space="0" w:color="auto"/>
              <w:bottom w:val="nil"/>
              <w:right w:val="single" w:sz="4" w:space="0" w:color="auto"/>
            </w:tcBorders>
            <w:hideMark/>
          </w:tcPr>
          <w:p w:rsidR="006D6DB9" w:rsidRPr="00C23A9C" w:rsidRDefault="006D6DB9" w:rsidP="00790340">
            <w:pPr>
              <w:spacing w:before="20" w:after="20"/>
              <w:ind w:left="360"/>
              <w:rPr>
                <w:bCs/>
                <w:kern w:val="24"/>
                <w:sz w:val="22"/>
                <w:szCs w:val="22"/>
              </w:rPr>
            </w:pPr>
            <w:r w:rsidRPr="00C23A9C">
              <w:rPr>
                <w:bCs/>
                <w:sz w:val="22"/>
                <w:szCs w:val="22"/>
              </w:rPr>
              <w:t xml:space="preserve">RUKOMET                                      RK „Poreč“                                                        </w:t>
            </w:r>
          </w:p>
        </w:tc>
      </w:tr>
      <w:tr w:rsidR="006D6DB9" w:rsidRPr="00C23A9C" w:rsidTr="00790340">
        <w:trPr>
          <w:jc w:val="center"/>
        </w:trPr>
        <w:tc>
          <w:tcPr>
            <w:tcW w:w="7659" w:type="dxa"/>
            <w:tcBorders>
              <w:top w:val="single" w:sz="4" w:space="0" w:color="auto"/>
              <w:left w:val="single" w:sz="4" w:space="0" w:color="auto"/>
              <w:bottom w:val="nil"/>
              <w:right w:val="single" w:sz="4" w:space="0" w:color="auto"/>
            </w:tcBorders>
            <w:hideMark/>
          </w:tcPr>
          <w:p w:rsidR="006D6DB9" w:rsidRPr="00C23A9C" w:rsidRDefault="006D6DB9" w:rsidP="00790340">
            <w:pPr>
              <w:spacing w:before="20" w:after="20"/>
              <w:ind w:left="360"/>
              <w:rPr>
                <w:bCs/>
                <w:kern w:val="24"/>
                <w:sz w:val="22"/>
                <w:szCs w:val="22"/>
              </w:rPr>
            </w:pPr>
            <w:r w:rsidRPr="00C23A9C">
              <w:rPr>
                <w:bCs/>
                <w:sz w:val="22"/>
                <w:szCs w:val="22"/>
              </w:rPr>
              <w:t>TENIS                                              TK „PRO 2000“</w:t>
            </w:r>
          </w:p>
        </w:tc>
      </w:tr>
      <w:tr w:rsidR="006D6DB9" w:rsidRPr="00C23A9C" w:rsidTr="00790340">
        <w:trPr>
          <w:jc w:val="center"/>
        </w:trPr>
        <w:tc>
          <w:tcPr>
            <w:tcW w:w="7659" w:type="dxa"/>
            <w:tcBorders>
              <w:top w:val="single" w:sz="4" w:space="0" w:color="auto"/>
              <w:left w:val="single" w:sz="4" w:space="0" w:color="auto"/>
              <w:bottom w:val="nil"/>
              <w:right w:val="single" w:sz="4" w:space="0" w:color="auto"/>
            </w:tcBorders>
            <w:hideMark/>
          </w:tcPr>
          <w:p w:rsidR="006D6DB9" w:rsidRPr="00C23A9C" w:rsidRDefault="006D6DB9" w:rsidP="00790340">
            <w:pPr>
              <w:spacing w:before="20" w:after="20"/>
              <w:ind w:left="360"/>
              <w:rPr>
                <w:bCs/>
                <w:sz w:val="22"/>
                <w:szCs w:val="22"/>
              </w:rPr>
            </w:pPr>
            <w:r w:rsidRPr="00C23A9C">
              <w:rPr>
                <w:bCs/>
                <w:sz w:val="22"/>
                <w:szCs w:val="22"/>
              </w:rPr>
              <w:t xml:space="preserve">STOLNI TENIS                               GKSK „Poreč“, STK Nova Vas                                                         </w:t>
            </w:r>
          </w:p>
        </w:tc>
      </w:tr>
      <w:tr w:rsidR="006D6DB9" w:rsidRPr="00C23A9C" w:rsidTr="00790340">
        <w:trPr>
          <w:jc w:val="center"/>
        </w:trPr>
        <w:tc>
          <w:tcPr>
            <w:tcW w:w="7659" w:type="dxa"/>
            <w:tcBorders>
              <w:top w:val="single" w:sz="4" w:space="0" w:color="auto"/>
              <w:left w:val="single" w:sz="4" w:space="0" w:color="auto"/>
              <w:bottom w:val="nil"/>
              <w:right w:val="single" w:sz="4" w:space="0" w:color="auto"/>
            </w:tcBorders>
            <w:hideMark/>
          </w:tcPr>
          <w:p w:rsidR="006D6DB9" w:rsidRPr="00C23A9C" w:rsidRDefault="006D6DB9" w:rsidP="00790340">
            <w:pPr>
              <w:spacing w:before="20" w:after="20"/>
              <w:ind w:left="360"/>
              <w:rPr>
                <w:bCs/>
                <w:kern w:val="24"/>
                <w:sz w:val="22"/>
                <w:szCs w:val="22"/>
              </w:rPr>
            </w:pPr>
            <w:r w:rsidRPr="00C23A9C">
              <w:rPr>
                <w:bCs/>
                <w:sz w:val="22"/>
                <w:szCs w:val="22"/>
              </w:rPr>
              <w:t>KARATE                                         KK „Finida“</w:t>
            </w:r>
          </w:p>
        </w:tc>
      </w:tr>
      <w:tr w:rsidR="006D6DB9" w:rsidRPr="00C23A9C" w:rsidTr="00790340">
        <w:trPr>
          <w:jc w:val="center"/>
        </w:trPr>
        <w:tc>
          <w:tcPr>
            <w:tcW w:w="7659" w:type="dxa"/>
            <w:tcBorders>
              <w:top w:val="single" w:sz="4" w:space="0" w:color="auto"/>
              <w:left w:val="single" w:sz="4" w:space="0" w:color="auto"/>
              <w:bottom w:val="nil"/>
              <w:right w:val="single" w:sz="4" w:space="0" w:color="auto"/>
            </w:tcBorders>
            <w:hideMark/>
          </w:tcPr>
          <w:p w:rsidR="006D6DB9" w:rsidRPr="00C23A9C" w:rsidRDefault="006D6DB9" w:rsidP="00790340">
            <w:pPr>
              <w:spacing w:before="20" w:after="20"/>
              <w:ind w:left="360"/>
              <w:rPr>
                <w:bCs/>
                <w:kern w:val="24"/>
                <w:sz w:val="22"/>
                <w:szCs w:val="22"/>
              </w:rPr>
            </w:pPr>
            <w:r w:rsidRPr="00C23A9C">
              <w:rPr>
                <w:bCs/>
                <w:sz w:val="22"/>
                <w:szCs w:val="22"/>
              </w:rPr>
              <w:t>RSG                                                  Klub RSG</w:t>
            </w:r>
          </w:p>
        </w:tc>
      </w:tr>
      <w:tr w:rsidR="006D6DB9" w:rsidRPr="00C23A9C" w:rsidTr="00790340">
        <w:trPr>
          <w:jc w:val="center"/>
        </w:trPr>
        <w:tc>
          <w:tcPr>
            <w:tcW w:w="7659" w:type="dxa"/>
            <w:tcBorders>
              <w:top w:val="single" w:sz="4" w:space="0" w:color="auto"/>
              <w:left w:val="single" w:sz="4" w:space="0" w:color="auto"/>
              <w:bottom w:val="nil"/>
              <w:right w:val="single" w:sz="4" w:space="0" w:color="auto"/>
            </w:tcBorders>
            <w:hideMark/>
          </w:tcPr>
          <w:p w:rsidR="006D6DB9" w:rsidRPr="00C23A9C" w:rsidRDefault="006D6DB9" w:rsidP="00790340">
            <w:pPr>
              <w:spacing w:before="20" w:after="20"/>
              <w:ind w:left="360"/>
              <w:rPr>
                <w:bCs/>
                <w:kern w:val="24"/>
                <w:sz w:val="22"/>
                <w:szCs w:val="22"/>
              </w:rPr>
            </w:pPr>
            <w:r w:rsidRPr="00C23A9C">
              <w:rPr>
                <w:bCs/>
                <w:sz w:val="22"/>
                <w:szCs w:val="22"/>
              </w:rPr>
              <w:t>TAEK WON DO                             TK Poreč</w:t>
            </w:r>
          </w:p>
        </w:tc>
      </w:tr>
      <w:tr w:rsidR="006D6DB9" w:rsidRPr="00C23A9C" w:rsidTr="00790340">
        <w:trPr>
          <w:jc w:val="center"/>
        </w:trPr>
        <w:tc>
          <w:tcPr>
            <w:tcW w:w="7659" w:type="dxa"/>
            <w:tcBorders>
              <w:top w:val="single" w:sz="4" w:space="0" w:color="auto"/>
              <w:left w:val="single" w:sz="4" w:space="0" w:color="auto"/>
              <w:bottom w:val="nil"/>
              <w:right w:val="single" w:sz="4" w:space="0" w:color="auto"/>
            </w:tcBorders>
            <w:hideMark/>
          </w:tcPr>
          <w:p w:rsidR="006D6DB9" w:rsidRPr="00C23A9C" w:rsidRDefault="006D6DB9" w:rsidP="00790340">
            <w:pPr>
              <w:spacing w:before="20" w:after="20"/>
              <w:ind w:left="360"/>
              <w:rPr>
                <w:bCs/>
                <w:kern w:val="24"/>
                <w:sz w:val="22"/>
                <w:szCs w:val="22"/>
              </w:rPr>
            </w:pPr>
            <w:r w:rsidRPr="00C23A9C">
              <w:rPr>
                <w:bCs/>
                <w:sz w:val="22"/>
                <w:szCs w:val="22"/>
              </w:rPr>
              <w:t>HRVANJE                                       HK „Poreč“</w:t>
            </w:r>
          </w:p>
        </w:tc>
      </w:tr>
      <w:tr w:rsidR="006D6DB9" w:rsidRPr="00C23A9C" w:rsidTr="00790340">
        <w:trPr>
          <w:jc w:val="center"/>
        </w:trPr>
        <w:tc>
          <w:tcPr>
            <w:tcW w:w="7659" w:type="dxa"/>
            <w:tcBorders>
              <w:top w:val="single" w:sz="4" w:space="0" w:color="auto"/>
              <w:left w:val="single" w:sz="4" w:space="0" w:color="auto"/>
              <w:bottom w:val="nil"/>
              <w:right w:val="single" w:sz="4" w:space="0" w:color="auto"/>
            </w:tcBorders>
            <w:hideMark/>
          </w:tcPr>
          <w:p w:rsidR="006D6DB9" w:rsidRPr="00C23A9C" w:rsidRDefault="006D6DB9" w:rsidP="00790340">
            <w:pPr>
              <w:spacing w:before="20" w:after="20"/>
              <w:ind w:left="360"/>
              <w:rPr>
                <w:bCs/>
                <w:kern w:val="24"/>
                <w:sz w:val="22"/>
                <w:szCs w:val="22"/>
              </w:rPr>
            </w:pPr>
            <w:r w:rsidRPr="00C23A9C">
              <w:rPr>
                <w:bCs/>
                <w:sz w:val="22"/>
                <w:szCs w:val="22"/>
              </w:rPr>
              <w:t>KICK BOXING                               KKK“King“</w:t>
            </w:r>
          </w:p>
        </w:tc>
      </w:tr>
      <w:tr w:rsidR="006D6DB9" w:rsidRPr="00C23A9C" w:rsidTr="00790340">
        <w:trPr>
          <w:jc w:val="center"/>
        </w:trPr>
        <w:tc>
          <w:tcPr>
            <w:tcW w:w="7659" w:type="dxa"/>
            <w:tcBorders>
              <w:top w:val="single" w:sz="4" w:space="0" w:color="auto"/>
              <w:left w:val="single" w:sz="4" w:space="0" w:color="auto"/>
              <w:bottom w:val="nil"/>
              <w:right w:val="single" w:sz="4" w:space="0" w:color="auto"/>
            </w:tcBorders>
            <w:hideMark/>
          </w:tcPr>
          <w:p w:rsidR="006D6DB9" w:rsidRPr="00C23A9C" w:rsidRDefault="006D6DB9" w:rsidP="00790340">
            <w:pPr>
              <w:spacing w:before="20" w:after="20"/>
              <w:rPr>
                <w:bCs/>
                <w:kern w:val="24"/>
                <w:sz w:val="22"/>
                <w:szCs w:val="22"/>
              </w:rPr>
            </w:pPr>
            <w:r w:rsidRPr="00C23A9C">
              <w:rPr>
                <w:bCs/>
                <w:sz w:val="22"/>
                <w:szCs w:val="22"/>
              </w:rPr>
              <w:t xml:space="preserve">        BOĆANJE                                      BK „Istra Poreč“</w:t>
            </w:r>
          </w:p>
        </w:tc>
      </w:tr>
      <w:tr w:rsidR="006D6DB9" w:rsidRPr="00C23A9C" w:rsidTr="00790340">
        <w:trPr>
          <w:jc w:val="center"/>
        </w:trPr>
        <w:tc>
          <w:tcPr>
            <w:tcW w:w="7659" w:type="dxa"/>
            <w:tcBorders>
              <w:top w:val="single" w:sz="4" w:space="0" w:color="auto"/>
              <w:left w:val="single" w:sz="4" w:space="0" w:color="auto"/>
              <w:bottom w:val="nil"/>
              <w:right w:val="single" w:sz="4" w:space="0" w:color="auto"/>
            </w:tcBorders>
            <w:hideMark/>
          </w:tcPr>
          <w:p w:rsidR="006D6DB9" w:rsidRPr="00C23A9C" w:rsidRDefault="006D6DB9" w:rsidP="00790340">
            <w:pPr>
              <w:spacing w:before="20" w:after="20"/>
              <w:ind w:left="360"/>
              <w:rPr>
                <w:bCs/>
                <w:kern w:val="24"/>
                <w:sz w:val="22"/>
                <w:szCs w:val="22"/>
              </w:rPr>
            </w:pPr>
            <w:r w:rsidRPr="00C23A9C">
              <w:rPr>
                <w:bCs/>
                <w:sz w:val="22"/>
                <w:szCs w:val="22"/>
              </w:rPr>
              <w:t>PLIVANJE                                       PK „Poreč“</w:t>
            </w:r>
          </w:p>
        </w:tc>
      </w:tr>
      <w:tr w:rsidR="006D6DB9" w:rsidRPr="00C23A9C" w:rsidTr="00790340">
        <w:trPr>
          <w:jc w:val="center"/>
        </w:trPr>
        <w:tc>
          <w:tcPr>
            <w:tcW w:w="7659" w:type="dxa"/>
            <w:tcBorders>
              <w:top w:val="single" w:sz="4" w:space="0" w:color="auto"/>
              <w:left w:val="single" w:sz="4" w:space="0" w:color="auto"/>
              <w:bottom w:val="nil"/>
              <w:right w:val="single" w:sz="4" w:space="0" w:color="auto"/>
            </w:tcBorders>
            <w:hideMark/>
          </w:tcPr>
          <w:p w:rsidR="006D6DB9" w:rsidRPr="00C23A9C" w:rsidRDefault="006D6DB9" w:rsidP="00790340">
            <w:pPr>
              <w:spacing w:before="20" w:after="20"/>
              <w:ind w:left="360"/>
              <w:rPr>
                <w:bCs/>
                <w:sz w:val="22"/>
                <w:szCs w:val="22"/>
              </w:rPr>
            </w:pPr>
            <w:r w:rsidRPr="00C23A9C">
              <w:rPr>
                <w:bCs/>
                <w:sz w:val="22"/>
                <w:szCs w:val="22"/>
              </w:rPr>
              <w:t>JEDRILIČARSTVO                         JK „Horizont</w:t>
            </w:r>
          </w:p>
        </w:tc>
      </w:tr>
      <w:tr w:rsidR="006D6DB9" w:rsidRPr="00C23A9C" w:rsidTr="00790340">
        <w:trPr>
          <w:jc w:val="center"/>
        </w:trPr>
        <w:tc>
          <w:tcPr>
            <w:tcW w:w="7659" w:type="dxa"/>
            <w:tcBorders>
              <w:top w:val="single" w:sz="4" w:space="0" w:color="auto"/>
              <w:left w:val="single" w:sz="4" w:space="0" w:color="auto"/>
              <w:bottom w:val="nil"/>
              <w:right w:val="single" w:sz="4" w:space="0" w:color="auto"/>
            </w:tcBorders>
            <w:hideMark/>
          </w:tcPr>
          <w:p w:rsidR="006D6DB9" w:rsidRPr="00C23A9C" w:rsidRDefault="006D6DB9" w:rsidP="00790340">
            <w:pPr>
              <w:spacing w:before="20" w:after="20"/>
              <w:ind w:left="360"/>
              <w:rPr>
                <w:bCs/>
                <w:sz w:val="22"/>
                <w:szCs w:val="22"/>
              </w:rPr>
            </w:pPr>
            <w:r w:rsidRPr="00C23A9C">
              <w:rPr>
                <w:bCs/>
                <w:sz w:val="22"/>
                <w:szCs w:val="22"/>
              </w:rPr>
              <w:t>SPORT. RIBOLOV                         SRD „Zubatac“</w:t>
            </w:r>
          </w:p>
        </w:tc>
      </w:tr>
      <w:tr w:rsidR="006D6DB9" w:rsidRPr="00C23A9C" w:rsidTr="00790340">
        <w:trPr>
          <w:jc w:val="center"/>
        </w:trPr>
        <w:tc>
          <w:tcPr>
            <w:tcW w:w="7659" w:type="dxa"/>
            <w:tcBorders>
              <w:top w:val="single" w:sz="4" w:space="0" w:color="auto"/>
              <w:left w:val="single" w:sz="4" w:space="0" w:color="auto"/>
              <w:bottom w:val="nil"/>
              <w:right w:val="single" w:sz="4" w:space="0" w:color="auto"/>
            </w:tcBorders>
            <w:hideMark/>
          </w:tcPr>
          <w:p w:rsidR="006D6DB9" w:rsidRPr="00C23A9C" w:rsidRDefault="006D6DB9" w:rsidP="00790340">
            <w:pPr>
              <w:spacing w:before="20" w:after="20"/>
              <w:ind w:left="360"/>
              <w:rPr>
                <w:bCs/>
                <w:sz w:val="22"/>
                <w:szCs w:val="22"/>
              </w:rPr>
            </w:pPr>
            <w:r w:rsidRPr="00C23A9C">
              <w:rPr>
                <w:bCs/>
                <w:sz w:val="22"/>
                <w:szCs w:val="22"/>
              </w:rPr>
              <w:t>ŠAH                                                 ŠK „V. Gortan“</w:t>
            </w:r>
          </w:p>
        </w:tc>
      </w:tr>
      <w:tr w:rsidR="006D6DB9" w:rsidRPr="00C23A9C" w:rsidTr="00790340">
        <w:trPr>
          <w:jc w:val="center"/>
        </w:trPr>
        <w:tc>
          <w:tcPr>
            <w:tcW w:w="7659" w:type="dxa"/>
            <w:tcBorders>
              <w:top w:val="single" w:sz="4" w:space="0" w:color="auto"/>
              <w:left w:val="single" w:sz="4" w:space="0" w:color="auto"/>
              <w:bottom w:val="nil"/>
              <w:right w:val="single" w:sz="4" w:space="0" w:color="auto"/>
            </w:tcBorders>
            <w:hideMark/>
          </w:tcPr>
          <w:p w:rsidR="006D6DB9" w:rsidRPr="00C23A9C" w:rsidRDefault="006D6DB9" w:rsidP="00790340">
            <w:pPr>
              <w:spacing w:before="20" w:after="20"/>
              <w:ind w:left="360"/>
              <w:rPr>
                <w:bCs/>
                <w:sz w:val="22"/>
                <w:szCs w:val="22"/>
              </w:rPr>
            </w:pPr>
            <w:r w:rsidRPr="00C23A9C">
              <w:rPr>
                <w:bCs/>
                <w:sz w:val="22"/>
                <w:szCs w:val="22"/>
              </w:rPr>
              <w:t>ATLETIKA                                      AK „Maximus“</w:t>
            </w:r>
          </w:p>
        </w:tc>
      </w:tr>
      <w:tr w:rsidR="006D6DB9" w:rsidRPr="00C23A9C" w:rsidTr="00790340">
        <w:trPr>
          <w:jc w:val="center"/>
        </w:trPr>
        <w:tc>
          <w:tcPr>
            <w:tcW w:w="7659" w:type="dxa"/>
            <w:tcBorders>
              <w:top w:val="single" w:sz="4" w:space="0" w:color="auto"/>
              <w:left w:val="single" w:sz="4" w:space="0" w:color="auto"/>
              <w:bottom w:val="nil"/>
              <w:right w:val="single" w:sz="4" w:space="0" w:color="auto"/>
            </w:tcBorders>
            <w:hideMark/>
          </w:tcPr>
          <w:p w:rsidR="006D6DB9" w:rsidRPr="00C23A9C" w:rsidRDefault="006D6DB9" w:rsidP="00790340">
            <w:pPr>
              <w:spacing w:before="20" w:after="20"/>
              <w:ind w:left="360"/>
              <w:rPr>
                <w:bCs/>
                <w:sz w:val="22"/>
                <w:szCs w:val="22"/>
              </w:rPr>
            </w:pPr>
            <w:r w:rsidRPr="00C23A9C">
              <w:rPr>
                <w:bCs/>
                <w:sz w:val="22"/>
                <w:szCs w:val="22"/>
              </w:rPr>
              <w:t>VATERPOLO                                  VK „Poreč“</w:t>
            </w:r>
          </w:p>
        </w:tc>
      </w:tr>
      <w:tr w:rsidR="006D6DB9" w:rsidRPr="00C23A9C" w:rsidTr="00790340">
        <w:trPr>
          <w:jc w:val="center"/>
        </w:trPr>
        <w:tc>
          <w:tcPr>
            <w:tcW w:w="7659" w:type="dxa"/>
            <w:tcBorders>
              <w:top w:val="single" w:sz="4" w:space="0" w:color="auto"/>
              <w:left w:val="single" w:sz="4" w:space="0" w:color="auto"/>
              <w:bottom w:val="nil"/>
              <w:right w:val="single" w:sz="4" w:space="0" w:color="auto"/>
            </w:tcBorders>
            <w:hideMark/>
          </w:tcPr>
          <w:p w:rsidR="006D6DB9" w:rsidRPr="00C23A9C" w:rsidRDefault="006D6DB9" w:rsidP="00790340">
            <w:pPr>
              <w:spacing w:before="20" w:after="20"/>
              <w:ind w:left="360"/>
              <w:rPr>
                <w:bCs/>
                <w:sz w:val="22"/>
                <w:szCs w:val="22"/>
              </w:rPr>
            </w:pPr>
            <w:r w:rsidRPr="00C23A9C">
              <w:rPr>
                <w:bCs/>
                <w:sz w:val="22"/>
                <w:szCs w:val="22"/>
              </w:rPr>
              <w:t>MAČEVANJE                                 MK „Špada“</w:t>
            </w:r>
          </w:p>
        </w:tc>
      </w:tr>
      <w:tr w:rsidR="006D6DB9" w:rsidRPr="00C23A9C" w:rsidTr="006D6DB9">
        <w:trPr>
          <w:jc w:val="center"/>
        </w:trPr>
        <w:tc>
          <w:tcPr>
            <w:tcW w:w="7659" w:type="dxa"/>
            <w:tcBorders>
              <w:top w:val="single" w:sz="4" w:space="0" w:color="auto"/>
              <w:left w:val="single" w:sz="4" w:space="0" w:color="auto"/>
              <w:bottom w:val="single" w:sz="4" w:space="0" w:color="auto"/>
              <w:right w:val="single" w:sz="4" w:space="0" w:color="auto"/>
            </w:tcBorders>
            <w:shd w:val="clear" w:color="auto" w:fill="F7CAAC"/>
            <w:hideMark/>
          </w:tcPr>
          <w:p w:rsidR="006D6DB9" w:rsidRPr="00C23A9C" w:rsidRDefault="006D6DB9" w:rsidP="00790340">
            <w:pPr>
              <w:spacing w:before="20" w:after="20"/>
              <w:rPr>
                <w:b/>
                <w:bCs/>
                <w:kern w:val="24"/>
                <w:sz w:val="22"/>
                <w:szCs w:val="22"/>
              </w:rPr>
            </w:pPr>
            <w:r w:rsidRPr="00C23A9C">
              <w:rPr>
                <w:b/>
                <w:bCs/>
                <w:sz w:val="22"/>
                <w:szCs w:val="22"/>
              </w:rPr>
              <w:t>DRUŠTVO „NAŠA DJECA“</w:t>
            </w:r>
          </w:p>
        </w:tc>
      </w:tr>
      <w:tr w:rsidR="006D6DB9" w:rsidRPr="00C23A9C" w:rsidTr="00790340">
        <w:trPr>
          <w:jc w:val="center"/>
        </w:trPr>
        <w:tc>
          <w:tcPr>
            <w:tcW w:w="7659" w:type="dxa"/>
            <w:tcBorders>
              <w:top w:val="single" w:sz="4" w:space="0" w:color="auto"/>
              <w:left w:val="single" w:sz="4" w:space="0" w:color="auto"/>
              <w:bottom w:val="single" w:sz="4" w:space="0" w:color="auto"/>
              <w:right w:val="single" w:sz="4" w:space="0" w:color="auto"/>
            </w:tcBorders>
            <w:hideMark/>
          </w:tcPr>
          <w:p w:rsidR="006D6DB9" w:rsidRPr="00C23A9C" w:rsidRDefault="006D6DB9" w:rsidP="00790340">
            <w:pPr>
              <w:spacing w:before="20" w:after="20"/>
              <w:rPr>
                <w:bCs/>
                <w:sz w:val="22"/>
                <w:szCs w:val="22"/>
              </w:rPr>
            </w:pPr>
            <w:r w:rsidRPr="00C23A9C">
              <w:rPr>
                <w:bCs/>
                <w:sz w:val="22"/>
                <w:szCs w:val="22"/>
              </w:rPr>
              <w:t xml:space="preserve">       LIKOVNA RADIONICA</w:t>
            </w:r>
          </w:p>
        </w:tc>
      </w:tr>
      <w:tr w:rsidR="006D6DB9" w:rsidRPr="00C23A9C" w:rsidTr="00790340">
        <w:trPr>
          <w:jc w:val="center"/>
        </w:trPr>
        <w:tc>
          <w:tcPr>
            <w:tcW w:w="7659" w:type="dxa"/>
            <w:tcBorders>
              <w:top w:val="single" w:sz="4" w:space="0" w:color="auto"/>
              <w:left w:val="single" w:sz="4" w:space="0" w:color="auto"/>
              <w:bottom w:val="single" w:sz="4" w:space="0" w:color="auto"/>
              <w:right w:val="single" w:sz="4" w:space="0" w:color="auto"/>
            </w:tcBorders>
            <w:hideMark/>
          </w:tcPr>
          <w:p w:rsidR="006D6DB9" w:rsidRPr="00C23A9C" w:rsidRDefault="006D6DB9" w:rsidP="00790340">
            <w:pPr>
              <w:spacing w:before="20" w:after="20"/>
              <w:ind w:left="360"/>
              <w:rPr>
                <w:bCs/>
                <w:kern w:val="24"/>
                <w:sz w:val="22"/>
                <w:szCs w:val="22"/>
              </w:rPr>
            </w:pPr>
            <w:r w:rsidRPr="00C23A9C">
              <w:rPr>
                <w:bCs/>
                <w:kern w:val="24"/>
                <w:sz w:val="22"/>
                <w:szCs w:val="22"/>
              </w:rPr>
              <w:t>DRAMSKA GRUPA</w:t>
            </w:r>
          </w:p>
        </w:tc>
      </w:tr>
      <w:tr w:rsidR="006D6DB9" w:rsidRPr="00C23A9C" w:rsidTr="00790340">
        <w:trPr>
          <w:jc w:val="center"/>
        </w:trPr>
        <w:tc>
          <w:tcPr>
            <w:tcW w:w="7659" w:type="dxa"/>
            <w:tcBorders>
              <w:top w:val="single" w:sz="4" w:space="0" w:color="auto"/>
              <w:left w:val="single" w:sz="4" w:space="0" w:color="auto"/>
              <w:bottom w:val="single" w:sz="4" w:space="0" w:color="auto"/>
              <w:right w:val="single" w:sz="4" w:space="0" w:color="auto"/>
            </w:tcBorders>
            <w:hideMark/>
          </w:tcPr>
          <w:p w:rsidR="006D6DB9" w:rsidRPr="00C23A9C" w:rsidRDefault="006D6DB9" w:rsidP="00790340">
            <w:pPr>
              <w:spacing w:before="20" w:after="20"/>
              <w:ind w:left="360"/>
              <w:rPr>
                <w:bCs/>
                <w:kern w:val="24"/>
                <w:sz w:val="22"/>
                <w:szCs w:val="22"/>
              </w:rPr>
            </w:pPr>
            <w:r w:rsidRPr="00C23A9C">
              <w:rPr>
                <w:bCs/>
                <w:sz w:val="22"/>
                <w:szCs w:val="22"/>
              </w:rPr>
              <w:t>ŽONGLERSKA RADIONICA</w:t>
            </w:r>
          </w:p>
        </w:tc>
      </w:tr>
      <w:tr w:rsidR="006D6DB9" w:rsidRPr="00C23A9C" w:rsidTr="00790340">
        <w:trPr>
          <w:jc w:val="center"/>
        </w:trPr>
        <w:tc>
          <w:tcPr>
            <w:tcW w:w="7659" w:type="dxa"/>
            <w:tcBorders>
              <w:top w:val="single" w:sz="4" w:space="0" w:color="auto"/>
              <w:left w:val="single" w:sz="4" w:space="0" w:color="auto"/>
              <w:bottom w:val="single" w:sz="4" w:space="0" w:color="auto"/>
              <w:right w:val="single" w:sz="4" w:space="0" w:color="auto"/>
            </w:tcBorders>
            <w:hideMark/>
          </w:tcPr>
          <w:p w:rsidR="006D6DB9" w:rsidRPr="00C23A9C" w:rsidRDefault="006D6DB9" w:rsidP="00790340">
            <w:pPr>
              <w:spacing w:before="20" w:after="20"/>
              <w:ind w:left="360"/>
              <w:rPr>
                <w:bCs/>
                <w:kern w:val="24"/>
                <w:sz w:val="22"/>
                <w:szCs w:val="22"/>
              </w:rPr>
            </w:pPr>
            <w:r w:rsidRPr="00C23A9C">
              <w:rPr>
                <w:bCs/>
                <w:sz w:val="22"/>
                <w:szCs w:val="22"/>
              </w:rPr>
              <w:t>BREAKE DANCE RADIONICA</w:t>
            </w:r>
          </w:p>
        </w:tc>
      </w:tr>
      <w:tr w:rsidR="006D6DB9" w:rsidRPr="00C23A9C" w:rsidTr="00790340">
        <w:trPr>
          <w:jc w:val="center"/>
        </w:trPr>
        <w:tc>
          <w:tcPr>
            <w:tcW w:w="7659" w:type="dxa"/>
            <w:tcBorders>
              <w:top w:val="single" w:sz="4" w:space="0" w:color="auto"/>
              <w:left w:val="single" w:sz="4" w:space="0" w:color="auto"/>
              <w:bottom w:val="single" w:sz="4" w:space="0" w:color="auto"/>
              <w:right w:val="single" w:sz="4" w:space="0" w:color="auto"/>
            </w:tcBorders>
            <w:hideMark/>
          </w:tcPr>
          <w:p w:rsidR="006D6DB9" w:rsidRPr="00C23A9C" w:rsidRDefault="006D6DB9" w:rsidP="00790340">
            <w:pPr>
              <w:spacing w:before="20" w:after="20"/>
              <w:ind w:left="360"/>
              <w:rPr>
                <w:bCs/>
                <w:kern w:val="24"/>
                <w:sz w:val="22"/>
                <w:szCs w:val="22"/>
              </w:rPr>
            </w:pPr>
            <w:r w:rsidRPr="00C23A9C">
              <w:rPr>
                <w:bCs/>
                <w:sz w:val="22"/>
                <w:szCs w:val="22"/>
              </w:rPr>
              <w:t>SUVREMENI PLES</w:t>
            </w:r>
          </w:p>
        </w:tc>
      </w:tr>
      <w:tr w:rsidR="006D6DB9" w:rsidRPr="00C23A9C" w:rsidTr="00790340">
        <w:trPr>
          <w:jc w:val="center"/>
        </w:trPr>
        <w:tc>
          <w:tcPr>
            <w:tcW w:w="7659" w:type="dxa"/>
            <w:tcBorders>
              <w:top w:val="single" w:sz="4" w:space="0" w:color="auto"/>
              <w:left w:val="single" w:sz="4" w:space="0" w:color="auto"/>
              <w:bottom w:val="single" w:sz="4" w:space="0" w:color="auto"/>
              <w:right w:val="single" w:sz="4" w:space="0" w:color="auto"/>
            </w:tcBorders>
            <w:hideMark/>
          </w:tcPr>
          <w:p w:rsidR="006D6DB9" w:rsidRPr="00C23A9C" w:rsidRDefault="006D6DB9" w:rsidP="00790340">
            <w:pPr>
              <w:spacing w:before="20" w:after="20"/>
              <w:ind w:left="360"/>
              <w:rPr>
                <w:bCs/>
                <w:sz w:val="22"/>
                <w:szCs w:val="22"/>
              </w:rPr>
            </w:pPr>
            <w:r w:rsidRPr="00C23A9C">
              <w:rPr>
                <w:bCs/>
                <w:sz w:val="22"/>
                <w:szCs w:val="22"/>
              </w:rPr>
              <w:t xml:space="preserve">TEHN. RADIONICA -MALI MAJSTOR/MAJSTORICA          </w:t>
            </w:r>
          </w:p>
        </w:tc>
      </w:tr>
      <w:tr w:rsidR="006D6DB9" w:rsidRPr="00C23A9C" w:rsidTr="00790340">
        <w:trPr>
          <w:jc w:val="center"/>
        </w:trPr>
        <w:tc>
          <w:tcPr>
            <w:tcW w:w="7659" w:type="dxa"/>
            <w:tcBorders>
              <w:top w:val="single" w:sz="4" w:space="0" w:color="auto"/>
              <w:left w:val="single" w:sz="4" w:space="0" w:color="auto"/>
              <w:bottom w:val="single" w:sz="4" w:space="0" w:color="auto"/>
              <w:right w:val="single" w:sz="4" w:space="0" w:color="auto"/>
            </w:tcBorders>
            <w:hideMark/>
          </w:tcPr>
          <w:p w:rsidR="006D6DB9" w:rsidRPr="00C23A9C" w:rsidRDefault="006D6DB9" w:rsidP="00790340">
            <w:pPr>
              <w:spacing w:before="20" w:after="20"/>
              <w:ind w:left="360"/>
              <w:rPr>
                <w:bCs/>
                <w:sz w:val="22"/>
                <w:szCs w:val="22"/>
              </w:rPr>
            </w:pPr>
            <w:r w:rsidRPr="00C23A9C">
              <w:rPr>
                <w:bCs/>
                <w:sz w:val="22"/>
                <w:szCs w:val="22"/>
              </w:rPr>
              <w:t>IGROM DO ZDRAVLJA</w:t>
            </w:r>
          </w:p>
        </w:tc>
      </w:tr>
      <w:tr w:rsidR="006D6DB9" w:rsidRPr="00C23A9C" w:rsidTr="00790340">
        <w:trPr>
          <w:jc w:val="center"/>
        </w:trPr>
        <w:tc>
          <w:tcPr>
            <w:tcW w:w="7659" w:type="dxa"/>
            <w:tcBorders>
              <w:top w:val="single" w:sz="4" w:space="0" w:color="auto"/>
              <w:left w:val="single" w:sz="4" w:space="0" w:color="auto"/>
              <w:bottom w:val="single" w:sz="4" w:space="0" w:color="auto"/>
              <w:right w:val="single" w:sz="4" w:space="0" w:color="auto"/>
            </w:tcBorders>
            <w:hideMark/>
          </w:tcPr>
          <w:p w:rsidR="006D6DB9" w:rsidRPr="00C23A9C" w:rsidRDefault="006D6DB9" w:rsidP="00790340">
            <w:pPr>
              <w:spacing w:before="20" w:after="20"/>
              <w:rPr>
                <w:bCs/>
                <w:sz w:val="22"/>
                <w:szCs w:val="22"/>
              </w:rPr>
            </w:pPr>
            <w:r w:rsidRPr="00C23A9C">
              <w:rPr>
                <w:bCs/>
                <w:sz w:val="22"/>
                <w:szCs w:val="22"/>
              </w:rPr>
              <w:t xml:space="preserve">       DJEČJI FORUM</w:t>
            </w:r>
          </w:p>
        </w:tc>
      </w:tr>
      <w:tr w:rsidR="006D6DB9" w:rsidRPr="00C23A9C" w:rsidTr="00790340">
        <w:trPr>
          <w:jc w:val="center"/>
        </w:trPr>
        <w:tc>
          <w:tcPr>
            <w:tcW w:w="7659" w:type="dxa"/>
            <w:tcBorders>
              <w:top w:val="single" w:sz="4" w:space="0" w:color="auto"/>
              <w:left w:val="single" w:sz="4" w:space="0" w:color="auto"/>
              <w:bottom w:val="single" w:sz="4" w:space="0" w:color="auto"/>
              <w:right w:val="single" w:sz="4" w:space="0" w:color="auto"/>
            </w:tcBorders>
            <w:hideMark/>
          </w:tcPr>
          <w:p w:rsidR="006D6DB9" w:rsidRPr="00C23A9C" w:rsidRDefault="006D6DB9" w:rsidP="00790340">
            <w:pPr>
              <w:spacing w:before="20" w:after="20"/>
              <w:rPr>
                <w:bCs/>
                <w:sz w:val="22"/>
                <w:szCs w:val="22"/>
              </w:rPr>
            </w:pPr>
            <w:r w:rsidRPr="00C23A9C">
              <w:rPr>
                <w:bCs/>
                <w:sz w:val="22"/>
                <w:szCs w:val="22"/>
              </w:rPr>
              <w:t xml:space="preserve">       STRELIČARSKA RADIONICA</w:t>
            </w:r>
          </w:p>
        </w:tc>
      </w:tr>
      <w:tr w:rsidR="006D6DB9" w:rsidRPr="00C23A9C" w:rsidTr="00790340">
        <w:trPr>
          <w:jc w:val="center"/>
        </w:trPr>
        <w:tc>
          <w:tcPr>
            <w:tcW w:w="7659" w:type="dxa"/>
            <w:tcBorders>
              <w:top w:val="single" w:sz="4" w:space="0" w:color="auto"/>
              <w:left w:val="single" w:sz="4" w:space="0" w:color="auto"/>
              <w:bottom w:val="single" w:sz="4" w:space="0" w:color="auto"/>
              <w:right w:val="single" w:sz="4" w:space="0" w:color="auto"/>
            </w:tcBorders>
            <w:hideMark/>
          </w:tcPr>
          <w:p w:rsidR="006D6DB9" w:rsidRPr="00C23A9C" w:rsidRDefault="006D6DB9" w:rsidP="00790340">
            <w:pPr>
              <w:spacing w:before="20" w:after="20"/>
              <w:rPr>
                <w:b/>
                <w:bCs/>
                <w:kern w:val="24"/>
                <w:sz w:val="22"/>
                <w:szCs w:val="22"/>
              </w:rPr>
            </w:pPr>
            <w:r w:rsidRPr="00C23A9C">
              <w:rPr>
                <w:b/>
                <w:bCs/>
                <w:sz w:val="22"/>
                <w:szCs w:val="22"/>
              </w:rPr>
              <w:t>PLESNI STUDIO MOT 08</w:t>
            </w:r>
          </w:p>
        </w:tc>
      </w:tr>
      <w:tr w:rsidR="006D6DB9" w:rsidRPr="00C23A9C" w:rsidTr="00790340">
        <w:trPr>
          <w:jc w:val="center"/>
        </w:trPr>
        <w:tc>
          <w:tcPr>
            <w:tcW w:w="7659" w:type="dxa"/>
            <w:tcBorders>
              <w:top w:val="single" w:sz="4" w:space="0" w:color="auto"/>
              <w:left w:val="single" w:sz="4" w:space="0" w:color="auto"/>
              <w:bottom w:val="single" w:sz="4" w:space="0" w:color="auto"/>
              <w:right w:val="single" w:sz="4" w:space="0" w:color="auto"/>
            </w:tcBorders>
            <w:hideMark/>
          </w:tcPr>
          <w:p w:rsidR="006D6DB9" w:rsidRPr="00C23A9C" w:rsidRDefault="006D6DB9" w:rsidP="00790340">
            <w:pPr>
              <w:spacing w:before="20" w:after="20"/>
              <w:rPr>
                <w:b/>
                <w:bCs/>
                <w:kern w:val="24"/>
                <w:sz w:val="22"/>
                <w:szCs w:val="22"/>
              </w:rPr>
            </w:pPr>
            <w:r w:rsidRPr="00C23A9C">
              <w:rPr>
                <w:b/>
                <w:bCs/>
                <w:sz w:val="22"/>
                <w:szCs w:val="22"/>
              </w:rPr>
              <w:t>MAŽORETKINJE</w:t>
            </w:r>
          </w:p>
        </w:tc>
      </w:tr>
      <w:tr w:rsidR="006D6DB9" w:rsidRPr="00C23A9C" w:rsidTr="00790340">
        <w:trPr>
          <w:jc w:val="center"/>
        </w:trPr>
        <w:tc>
          <w:tcPr>
            <w:tcW w:w="7659" w:type="dxa"/>
            <w:tcBorders>
              <w:top w:val="single" w:sz="4" w:space="0" w:color="auto"/>
              <w:left w:val="single" w:sz="4" w:space="0" w:color="auto"/>
              <w:bottom w:val="single" w:sz="4" w:space="0" w:color="auto"/>
              <w:right w:val="single" w:sz="4" w:space="0" w:color="auto"/>
            </w:tcBorders>
            <w:hideMark/>
          </w:tcPr>
          <w:p w:rsidR="006D6DB9" w:rsidRPr="00C23A9C" w:rsidRDefault="006D6DB9" w:rsidP="00790340">
            <w:pPr>
              <w:spacing w:before="20" w:after="20"/>
              <w:rPr>
                <w:b/>
                <w:bCs/>
                <w:sz w:val="22"/>
                <w:szCs w:val="22"/>
              </w:rPr>
            </w:pPr>
            <w:r w:rsidRPr="00C23A9C">
              <w:rPr>
                <w:b/>
                <w:bCs/>
                <w:sz w:val="22"/>
                <w:szCs w:val="22"/>
              </w:rPr>
              <w:t>OSTALE AKTIVNOSTI:</w:t>
            </w:r>
          </w:p>
          <w:p w:rsidR="006D6DB9" w:rsidRPr="00C23A9C" w:rsidRDefault="006D6DB9" w:rsidP="00790340">
            <w:pPr>
              <w:spacing w:before="20" w:after="20"/>
              <w:rPr>
                <w:bCs/>
                <w:sz w:val="22"/>
                <w:szCs w:val="22"/>
              </w:rPr>
            </w:pPr>
            <w:r w:rsidRPr="00C23A9C">
              <w:rPr>
                <w:bCs/>
                <w:sz w:val="22"/>
                <w:szCs w:val="22"/>
              </w:rPr>
              <w:t xml:space="preserve">SPORTSKO PENJANJE,JAHANJE,VESLANJE </w:t>
            </w:r>
          </w:p>
        </w:tc>
      </w:tr>
    </w:tbl>
    <w:p w:rsidR="006D6DB9" w:rsidRPr="002E40EF" w:rsidRDefault="006D6DB9" w:rsidP="006D6DB9">
      <w:pPr>
        <w:rPr>
          <w:sz w:val="22"/>
          <w:szCs w:val="22"/>
        </w:rPr>
      </w:pPr>
      <w:r w:rsidRPr="002E40EF">
        <w:rPr>
          <w:sz w:val="22"/>
          <w:szCs w:val="22"/>
        </w:rPr>
        <w:tab/>
      </w:r>
    </w:p>
    <w:p w:rsidR="006D6DB9" w:rsidRDefault="006D6DB9" w:rsidP="00D97541">
      <w:pPr>
        <w:ind w:firstLine="720"/>
        <w:rPr>
          <w:sz w:val="22"/>
          <w:szCs w:val="22"/>
        </w:rPr>
      </w:pPr>
      <w:r w:rsidRPr="002E40EF">
        <w:rPr>
          <w:sz w:val="22"/>
          <w:szCs w:val="22"/>
        </w:rPr>
        <w:t>Grupe Umjetničke škole, Društva naša djeca ,Plesnog studija MOT 08 i Mažoretkinje uključuju se u kulturno- umjetnički program škole, a članovi sportskih klubova su i članovi Školskog sportskog društva i predstavnici Škole na svim razinama sportskih natjecanja. Na početku nastavne godine, te u okviru obilježavanja Mjeseca borbe protiv ovisnosti ili Dana sporta organizira se i predstavljanje rada sportskih klubova</w:t>
      </w:r>
    </w:p>
    <w:p w:rsidR="00C23A9C" w:rsidRPr="002E40EF" w:rsidRDefault="00C23A9C" w:rsidP="00D97541">
      <w:pPr>
        <w:ind w:firstLine="720"/>
        <w:rPr>
          <w:bCs/>
          <w:sz w:val="22"/>
          <w:szCs w:val="22"/>
        </w:rPr>
      </w:pPr>
    </w:p>
    <w:p w:rsidR="00CE6BA2" w:rsidRPr="002E40EF" w:rsidRDefault="00CE6BA2" w:rsidP="00853194">
      <w:pPr>
        <w:jc w:val="both"/>
        <w:rPr>
          <w:rFonts w:eastAsia="Arial Unicode MS"/>
          <w:b/>
          <w:bCs/>
          <w:sz w:val="22"/>
          <w:szCs w:val="22"/>
        </w:rPr>
      </w:pPr>
    </w:p>
    <w:p w:rsidR="001C2E39" w:rsidRPr="002E40EF" w:rsidRDefault="001C2E39" w:rsidP="001C2E39">
      <w:pPr>
        <w:rPr>
          <w:sz w:val="22"/>
          <w:szCs w:val="22"/>
        </w:rPr>
      </w:pPr>
    </w:p>
    <w:p w:rsidR="00AF4A13" w:rsidRPr="002E40EF" w:rsidRDefault="00B24641" w:rsidP="005F3345">
      <w:pPr>
        <w:jc w:val="both"/>
        <w:rPr>
          <w:rFonts w:eastAsia="Arial Unicode MS"/>
          <w:b/>
          <w:sz w:val="22"/>
          <w:szCs w:val="22"/>
        </w:rPr>
      </w:pPr>
      <w:r>
        <w:rPr>
          <w:rFonts w:eastAsia="Arial Unicode MS"/>
          <w:b/>
          <w:sz w:val="22"/>
          <w:szCs w:val="22"/>
        </w:rPr>
        <w:t>4.5</w:t>
      </w:r>
      <w:r w:rsidR="002C6AED" w:rsidRPr="002E40EF">
        <w:rPr>
          <w:rFonts w:eastAsia="Arial Unicode MS"/>
          <w:b/>
          <w:sz w:val="22"/>
          <w:szCs w:val="22"/>
        </w:rPr>
        <w:t xml:space="preserve">. </w:t>
      </w:r>
      <w:r w:rsidR="00BF69B3" w:rsidRPr="002E40EF">
        <w:rPr>
          <w:rFonts w:eastAsia="Arial Unicode MS"/>
          <w:b/>
          <w:sz w:val="22"/>
          <w:szCs w:val="22"/>
        </w:rPr>
        <w:t>PODUKA PLIVANJA</w:t>
      </w:r>
    </w:p>
    <w:p w:rsidR="00AF4A13" w:rsidRPr="002E40EF" w:rsidRDefault="00AF4A13" w:rsidP="005F3345">
      <w:pPr>
        <w:jc w:val="both"/>
        <w:rPr>
          <w:rFonts w:eastAsia="Arial Unicode MS"/>
          <w:b/>
          <w:sz w:val="22"/>
          <w:szCs w:val="22"/>
        </w:rPr>
      </w:pPr>
    </w:p>
    <w:p w:rsidR="00C14829" w:rsidRPr="002E40EF" w:rsidRDefault="00C14829" w:rsidP="009F451F">
      <w:pPr>
        <w:ind w:firstLine="720"/>
        <w:jc w:val="both"/>
        <w:rPr>
          <w:rFonts w:eastAsia="Arial Unicode MS"/>
          <w:sz w:val="22"/>
          <w:szCs w:val="22"/>
        </w:rPr>
      </w:pPr>
      <w:r w:rsidRPr="002E40EF">
        <w:rPr>
          <w:rFonts w:eastAsia="Arial Unicode MS"/>
          <w:sz w:val="22"/>
          <w:szCs w:val="22"/>
          <w:lang w:val="pl-PL"/>
        </w:rPr>
        <w:t>Znanje</w:t>
      </w:r>
      <w:r w:rsidRPr="002E40EF">
        <w:rPr>
          <w:rFonts w:eastAsia="Arial Unicode MS"/>
          <w:sz w:val="22"/>
          <w:szCs w:val="22"/>
        </w:rPr>
        <w:t xml:space="preserve"> </w:t>
      </w:r>
      <w:r w:rsidRPr="002E40EF">
        <w:rPr>
          <w:rFonts w:eastAsia="Arial Unicode MS"/>
          <w:sz w:val="22"/>
          <w:szCs w:val="22"/>
          <w:lang w:val="pl-PL"/>
        </w:rPr>
        <w:t>plivanja</w:t>
      </w:r>
      <w:r w:rsidRPr="002E40EF">
        <w:rPr>
          <w:rFonts w:eastAsia="Arial Unicode MS"/>
          <w:sz w:val="22"/>
          <w:szCs w:val="22"/>
        </w:rPr>
        <w:t xml:space="preserve"> </w:t>
      </w:r>
      <w:r w:rsidRPr="002E40EF">
        <w:rPr>
          <w:rFonts w:eastAsia="Arial Unicode MS"/>
          <w:sz w:val="22"/>
          <w:szCs w:val="22"/>
          <w:lang w:val="pl-PL"/>
        </w:rPr>
        <w:t>za</w:t>
      </w:r>
      <w:r w:rsidRPr="002E40EF">
        <w:rPr>
          <w:rFonts w:eastAsia="Arial Unicode MS"/>
          <w:sz w:val="22"/>
          <w:szCs w:val="22"/>
        </w:rPr>
        <w:t xml:space="preserve"> </w:t>
      </w:r>
      <w:r w:rsidRPr="002E40EF">
        <w:rPr>
          <w:rFonts w:eastAsia="Arial Unicode MS"/>
          <w:sz w:val="22"/>
          <w:szCs w:val="22"/>
          <w:lang w:val="pl-PL"/>
        </w:rPr>
        <w:t>suvremenog</w:t>
      </w:r>
      <w:r w:rsidRPr="002E40EF">
        <w:rPr>
          <w:rFonts w:eastAsia="Arial Unicode MS"/>
          <w:sz w:val="22"/>
          <w:szCs w:val="22"/>
        </w:rPr>
        <w:t xml:space="preserve"> č</w:t>
      </w:r>
      <w:r w:rsidRPr="002E40EF">
        <w:rPr>
          <w:rFonts w:eastAsia="Arial Unicode MS"/>
          <w:sz w:val="22"/>
          <w:szCs w:val="22"/>
          <w:lang w:val="pl-PL"/>
        </w:rPr>
        <w:t>ovjeka</w:t>
      </w:r>
      <w:r w:rsidRPr="002E40EF">
        <w:rPr>
          <w:rFonts w:eastAsia="Arial Unicode MS"/>
          <w:sz w:val="22"/>
          <w:szCs w:val="22"/>
        </w:rPr>
        <w:t xml:space="preserve"> </w:t>
      </w:r>
      <w:r w:rsidRPr="002E40EF">
        <w:rPr>
          <w:rFonts w:eastAsia="Arial Unicode MS"/>
          <w:sz w:val="22"/>
          <w:szCs w:val="22"/>
          <w:lang w:val="pl-PL"/>
        </w:rPr>
        <w:t>svakodnevna</w:t>
      </w:r>
      <w:r w:rsidRPr="002E40EF">
        <w:rPr>
          <w:rFonts w:eastAsia="Arial Unicode MS"/>
          <w:sz w:val="22"/>
          <w:szCs w:val="22"/>
        </w:rPr>
        <w:t xml:space="preserve"> </w:t>
      </w:r>
      <w:r w:rsidRPr="002E40EF">
        <w:rPr>
          <w:rFonts w:eastAsia="Arial Unicode MS"/>
          <w:sz w:val="22"/>
          <w:szCs w:val="22"/>
          <w:lang w:val="pl-PL"/>
        </w:rPr>
        <w:t>je</w:t>
      </w:r>
      <w:r w:rsidRPr="002E40EF">
        <w:rPr>
          <w:rFonts w:eastAsia="Arial Unicode MS"/>
          <w:sz w:val="22"/>
          <w:szCs w:val="22"/>
        </w:rPr>
        <w:t xml:space="preserve"> </w:t>
      </w:r>
      <w:r w:rsidRPr="002E40EF">
        <w:rPr>
          <w:rFonts w:eastAsia="Arial Unicode MS"/>
          <w:sz w:val="22"/>
          <w:szCs w:val="22"/>
          <w:lang w:val="pl-PL"/>
        </w:rPr>
        <w:t>potreba</w:t>
      </w:r>
      <w:r w:rsidR="009F451F" w:rsidRPr="002E40EF">
        <w:rPr>
          <w:rFonts w:eastAsia="Arial Unicode MS"/>
          <w:sz w:val="22"/>
          <w:szCs w:val="22"/>
        </w:rPr>
        <w:t>, a za žitelje grada koji leži na obali mora,  vještina koju bi obavezno trebalo svladati.</w:t>
      </w:r>
    </w:p>
    <w:p w:rsidR="009F451F" w:rsidRPr="002E40EF" w:rsidRDefault="009F451F" w:rsidP="009F451F">
      <w:pPr>
        <w:jc w:val="both"/>
        <w:rPr>
          <w:rFonts w:eastAsia="Arial Unicode MS"/>
          <w:sz w:val="22"/>
          <w:szCs w:val="22"/>
        </w:rPr>
      </w:pPr>
      <w:r w:rsidRPr="002E40EF">
        <w:rPr>
          <w:rFonts w:eastAsia="Arial Unicode MS"/>
          <w:sz w:val="22"/>
          <w:szCs w:val="22"/>
          <w:lang w:val="it-IT"/>
        </w:rPr>
        <w:t>Obukom</w:t>
      </w:r>
      <w:r w:rsidRPr="002E40EF">
        <w:rPr>
          <w:rFonts w:eastAsia="Arial Unicode MS"/>
          <w:sz w:val="22"/>
          <w:szCs w:val="22"/>
        </w:rPr>
        <w:t xml:space="preserve"> ć</w:t>
      </w:r>
      <w:r w:rsidRPr="002E40EF">
        <w:rPr>
          <w:rFonts w:eastAsia="Arial Unicode MS"/>
          <w:sz w:val="22"/>
          <w:szCs w:val="22"/>
          <w:lang w:val="it-IT"/>
        </w:rPr>
        <w:t>e</w:t>
      </w:r>
      <w:r w:rsidRPr="002E40EF">
        <w:rPr>
          <w:rFonts w:eastAsia="Arial Unicode MS"/>
          <w:sz w:val="22"/>
          <w:szCs w:val="22"/>
        </w:rPr>
        <w:t xml:space="preserve"> </w:t>
      </w:r>
      <w:r w:rsidRPr="002E40EF">
        <w:rPr>
          <w:rFonts w:eastAsia="Arial Unicode MS"/>
          <w:sz w:val="22"/>
          <w:szCs w:val="22"/>
          <w:lang w:val="it-IT"/>
        </w:rPr>
        <w:t>biti</w:t>
      </w:r>
      <w:r w:rsidRPr="002E40EF">
        <w:rPr>
          <w:rFonts w:eastAsia="Arial Unicode MS"/>
          <w:sz w:val="22"/>
          <w:szCs w:val="22"/>
        </w:rPr>
        <w:t xml:space="preserve"> </w:t>
      </w:r>
      <w:r w:rsidRPr="002E40EF">
        <w:rPr>
          <w:rFonts w:eastAsia="Arial Unicode MS"/>
          <w:sz w:val="22"/>
          <w:szCs w:val="22"/>
          <w:lang w:val="it-IT"/>
        </w:rPr>
        <w:t>obuhva</w:t>
      </w:r>
      <w:r w:rsidRPr="002E40EF">
        <w:rPr>
          <w:rFonts w:eastAsia="Arial Unicode MS"/>
          <w:sz w:val="22"/>
          <w:szCs w:val="22"/>
        </w:rPr>
        <w:t>ć</w:t>
      </w:r>
      <w:r w:rsidRPr="002E40EF">
        <w:rPr>
          <w:rFonts w:eastAsia="Arial Unicode MS"/>
          <w:sz w:val="22"/>
          <w:szCs w:val="22"/>
          <w:lang w:val="it-IT"/>
        </w:rPr>
        <w:t>eni</w:t>
      </w:r>
      <w:r w:rsidR="005642DF" w:rsidRPr="002E40EF">
        <w:rPr>
          <w:rFonts w:eastAsia="Arial Unicode MS"/>
          <w:sz w:val="22"/>
          <w:szCs w:val="22"/>
        </w:rPr>
        <w:t xml:space="preserve"> </w:t>
      </w:r>
      <w:r w:rsidR="005642DF" w:rsidRPr="002E40EF">
        <w:rPr>
          <w:rFonts w:eastAsia="Arial Unicode MS"/>
          <w:sz w:val="22"/>
          <w:szCs w:val="22"/>
          <w:lang w:val="it-IT"/>
        </w:rPr>
        <w:t>svi</w:t>
      </w:r>
      <w:r w:rsidR="005642DF" w:rsidRPr="002E40EF">
        <w:rPr>
          <w:rFonts w:eastAsia="Arial Unicode MS"/>
          <w:sz w:val="22"/>
          <w:szCs w:val="22"/>
        </w:rPr>
        <w:t xml:space="preserve"> </w:t>
      </w:r>
      <w:r w:rsidRPr="002E40EF">
        <w:rPr>
          <w:rFonts w:eastAsia="Arial Unicode MS"/>
          <w:sz w:val="22"/>
          <w:szCs w:val="22"/>
        </w:rPr>
        <w:t xml:space="preserve"> </w:t>
      </w:r>
      <w:r w:rsidRPr="002E40EF">
        <w:rPr>
          <w:rFonts w:eastAsia="Arial Unicode MS"/>
          <w:sz w:val="22"/>
          <w:szCs w:val="22"/>
          <w:lang w:val="it-IT"/>
        </w:rPr>
        <w:t>drugi</w:t>
      </w:r>
      <w:r w:rsidRPr="002E40EF">
        <w:rPr>
          <w:rFonts w:eastAsia="Arial Unicode MS"/>
          <w:sz w:val="22"/>
          <w:szCs w:val="22"/>
        </w:rPr>
        <w:t xml:space="preserve"> </w:t>
      </w:r>
      <w:r w:rsidRPr="002E40EF">
        <w:rPr>
          <w:rFonts w:eastAsia="Arial Unicode MS"/>
          <w:sz w:val="22"/>
          <w:szCs w:val="22"/>
          <w:lang w:val="it-IT"/>
        </w:rPr>
        <w:t>razredi</w:t>
      </w:r>
      <w:r w:rsidRPr="002E40EF">
        <w:rPr>
          <w:rFonts w:eastAsia="Arial Unicode MS"/>
          <w:sz w:val="22"/>
          <w:szCs w:val="22"/>
        </w:rPr>
        <w:t xml:space="preserve"> š</w:t>
      </w:r>
      <w:r w:rsidRPr="002E40EF">
        <w:rPr>
          <w:rFonts w:eastAsia="Arial Unicode MS"/>
          <w:sz w:val="22"/>
          <w:szCs w:val="22"/>
          <w:lang w:val="it-IT"/>
        </w:rPr>
        <w:t>kole</w:t>
      </w:r>
      <w:r w:rsidRPr="002E40EF">
        <w:rPr>
          <w:rFonts w:eastAsia="Arial Unicode MS"/>
          <w:sz w:val="22"/>
          <w:szCs w:val="22"/>
        </w:rPr>
        <w:t xml:space="preserve">, </w:t>
      </w:r>
      <w:r w:rsidR="00FD330A">
        <w:rPr>
          <w:rFonts w:eastAsia="Arial Unicode MS"/>
          <w:sz w:val="22"/>
          <w:szCs w:val="22"/>
        </w:rPr>
        <w:t>tj. 95 učenika</w:t>
      </w:r>
      <w:r w:rsidR="00133C08">
        <w:rPr>
          <w:rFonts w:eastAsia="Arial Unicode MS"/>
          <w:sz w:val="22"/>
          <w:szCs w:val="22"/>
        </w:rPr>
        <w:t xml:space="preserve"> u četiri razreda.</w:t>
      </w:r>
    </w:p>
    <w:p w:rsidR="005642DF" w:rsidRPr="002E40EF" w:rsidRDefault="005642DF" w:rsidP="009F451F">
      <w:pPr>
        <w:jc w:val="both"/>
        <w:rPr>
          <w:rFonts w:eastAsia="Arial Unicode MS"/>
          <w:sz w:val="22"/>
          <w:szCs w:val="22"/>
        </w:rPr>
      </w:pPr>
      <w:r w:rsidRPr="002E40EF">
        <w:rPr>
          <w:rFonts w:eastAsia="Arial Unicode MS"/>
          <w:sz w:val="22"/>
          <w:szCs w:val="22"/>
          <w:lang w:val="pl-PL"/>
        </w:rPr>
        <w:t xml:space="preserve">Na počteku obuke bit će provedena inicijalna provjera  znanja i sposobnosti. </w:t>
      </w:r>
    </w:p>
    <w:p w:rsidR="009F451F" w:rsidRPr="002E40EF" w:rsidRDefault="009F451F" w:rsidP="005642DF">
      <w:pPr>
        <w:jc w:val="both"/>
        <w:rPr>
          <w:rFonts w:eastAsia="Arial Unicode MS"/>
          <w:sz w:val="22"/>
          <w:szCs w:val="22"/>
        </w:rPr>
      </w:pPr>
      <w:r w:rsidRPr="002E40EF">
        <w:rPr>
          <w:rFonts w:eastAsia="Arial Unicode MS"/>
          <w:sz w:val="22"/>
          <w:szCs w:val="22"/>
          <w:lang w:val="pl-PL"/>
        </w:rPr>
        <w:t>Vrijeme</w:t>
      </w:r>
      <w:r w:rsidRPr="002E40EF">
        <w:rPr>
          <w:rFonts w:eastAsia="Arial Unicode MS"/>
          <w:sz w:val="22"/>
          <w:szCs w:val="22"/>
        </w:rPr>
        <w:t xml:space="preserve"> </w:t>
      </w:r>
      <w:r w:rsidRPr="002E40EF">
        <w:rPr>
          <w:rFonts w:eastAsia="Arial Unicode MS"/>
          <w:sz w:val="22"/>
          <w:szCs w:val="22"/>
          <w:lang w:val="pl-PL"/>
        </w:rPr>
        <w:t>planirano</w:t>
      </w:r>
      <w:r w:rsidRPr="002E40EF">
        <w:rPr>
          <w:rFonts w:eastAsia="Arial Unicode MS"/>
          <w:sz w:val="22"/>
          <w:szCs w:val="22"/>
        </w:rPr>
        <w:t xml:space="preserve"> </w:t>
      </w:r>
      <w:r w:rsidRPr="002E40EF">
        <w:rPr>
          <w:rFonts w:eastAsia="Arial Unicode MS"/>
          <w:sz w:val="22"/>
          <w:szCs w:val="22"/>
          <w:lang w:val="pl-PL"/>
        </w:rPr>
        <w:t>za</w:t>
      </w:r>
      <w:r w:rsidRPr="002E40EF">
        <w:rPr>
          <w:rFonts w:eastAsia="Arial Unicode MS"/>
          <w:sz w:val="22"/>
          <w:szCs w:val="22"/>
        </w:rPr>
        <w:t xml:space="preserve"> </w:t>
      </w:r>
      <w:r w:rsidRPr="002E40EF">
        <w:rPr>
          <w:rFonts w:eastAsia="Arial Unicode MS"/>
          <w:sz w:val="22"/>
          <w:szCs w:val="22"/>
          <w:lang w:val="pl-PL"/>
        </w:rPr>
        <w:t>provo</w:t>
      </w:r>
      <w:r w:rsidRPr="002E40EF">
        <w:rPr>
          <w:rFonts w:eastAsia="Arial Unicode MS"/>
          <w:sz w:val="22"/>
          <w:szCs w:val="22"/>
        </w:rPr>
        <w:t>đ</w:t>
      </w:r>
      <w:r w:rsidRPr="002E40EF">
        <w:rPr>
          <w:rFonts w:eastAsia="Arial Unicode MS"/>
          <w:sz w:val="22"/>
          <w:szCs w:val="22"/>
          <w:lang w:val="pl-PL"/>
        </w:rPr>
        <w:t>enje</w:t>
      </w:r>
      <w:r w:rsidRPr="002E40EF">
        <w:rPr>
          <w:rFonts w:eastAsia="Arial Unicode MS"/>
          <w:sz w:val="22"/>
          <w:szCs w:val="22"/>
        </w:rPr>
        <w:t xml:space="preserve"> </w:t>
      </w:r>
      <w:r w:rsidRPr="002E40EF">
        <w:rPr>
          <w:rFonts w:eastAsia="Arial Unicode MS"/>
          <w:sz w:val="22"/>
          <w:szCs w:val="22"/>
          <w:lang w:val="pl-PL"/>
        </w:rPr>
        <w:t>obuke</w:t>
      </w:r>
      <w:r w:rsidR="005642DF" w:rsidRPr="002E40EF">
        <w:rPr>
          <w:rFonts w:eastAsia="Arial Unicode MS"/>
          <w:sz w:val="22"/>
          <w:szCs w:val="22"/>
          <w:lang w:val="pl-PL"/>
        </w:rPr>
        <w:t xml:space="preserve"> </w:t>
      </w:r>
      <w:r w:rsidRPr="002E40EF">
        <w:rPr>
          <w:rFonts w:eastAsia="Arial Unicode MS"/>
          <w:sz w:val="22"/>
          <w:szCs w:val="22"/>
          <w:lang w:val="pl-PL"/>
        </w:rPr>
        <w:t xml:space="preserve">je </w:t>
      </w:r>
      <w:r w:rsidRPr="002E40EF">
        <w:rPr>
          <w:rFonts w:eastAsia="Arial Unicode MS"/>
          <w:sz w:val="22"/>
          <w:szCs w:val="22"/>
        </w:rPr>
        <w:t xml:space="preserve"> </w:t>
      </w:r>
      <w:r w:rsidRPr="002E40EF">
        <w:rPr>
          <w:rFonts w:eastAsia="Arial Unicode MS"/>
          <w:sz w:val="22"/>
          <w:szCs w:val="22"/>
          <w:lang w:val="pl-PL"/>
        </w:rPr>
        <w:t>u</w:t>
      </w:r>
      <w:r w:rsidRPr="002E40EF">
        <w:rPr>
          <w:rFonts w:eastAsia="Arial Unicode MS"/>
          <w:sz w:val="22"/>
          <w:szCs w:val="22"/>
        </w:rPr>
        <w:t xml:space="preserve"> </w:t>
      </w:r>
      <w:r w:rsidRPr="002E40EF">
        <w:rPr>
          <w:rFonts w:eastAsia="Arial Unicode MS"/>
          <w:sz w:val="22"/>
          <w:szCs w:val="22"/>
          <w:lang w:val="pl-PL"/>
        </w:rPr>
        <w:t>mjesecu</w:t>
      </w:r>
      <w:r w:rsidRPr="002E40EF">
        <w:rPr>
          <w:rFonts w:eastAsia="Arial Unicode MS"/>
          <w:sz w:val="22"/>
          <w:szCs w:val="22"/>
        </w:rPr>
        <w:t xml:space="preserve"> </w:t>
      </w:r>
      <w:r w:rsidRPr="002E40EF">
        <w:rPr>
          <w:rFonts w:eastAsia="Arial Unicode MS"/>
          <w:sz w:val="22"/>
          <w:szCs w:val="22"/>
          <w:lang w:val="pl-PL"/>
        </w:rPr>
        <w:t>svibnju</w:t>
      </w:r>
      <w:r w:rsidRPr="002E40EF">
        <w:rPr>
          <w:rFonts w:eastAsia="Arial Unicode MS"/>
          <w:sz w:val="22"/>
          <w:szCs w:val="22"/>
        </w:rPr>
        <w:t xml:space="preserve"> </w:t>
      </w:r>
      <w:r w:rsidRPr="002E40EF">
        <w:rPr>
          <w:rFonts w:eastAsia="Arial Unicode MS"/>
          <w:sz w:val="22"/>
          <w:szCs w:val="22"/>
          <w:lang w:val="pl-PL"/>
        </w:rPr>
        <w:t>i</w:t>
      </w:r>
      <w:r w:rsidRPr="002E40EF">
        <w:rPr>
          <w:rFonts w:eastAsia="Arial Unicode MS"/>
          <w:sz w:val="22"/>
          <w:szCs w:val="22"/>
        </w:rPr>
        <w:t xml:space="preserve"> </w:t>
      </w:r>
      <w:r w:rsidRPr="002E40EF">
        <w:rPr>
          <w:rFonts w:eastAsia="Arial Unicode MS"/>
          <w:sz w:val="22"/>
          <w:szCs w:val="22"/>
          <w:lang w:val="pl-PL"/>
        </w:rPr>
        <w:t>lipnju</w:t>
      </w:r>
      <w:r w:rsidRPr="002E40EF">
        <w:rPr>
          <w:rFonts w:eastAsia="Arial Unicode MS"/>
          <w:sz w:val="22"/>
          <w:szCs w:val="22"/>
        </w:rPr>
        <w:t xml:space="preserve"> 201</w:t>
      </w:r>
      <w:r w:rsidR="00FD330A">
        <w:rPr>
          <w:rFonts w:eastAsia="Arial Unicode MS"/>
          <w:sz w:val="22"/>
          <w:szCs w:val="22"/>
        </w:rPr>
        <w:t>9.</w:t>
      </w:r>
    </w:p>
    <w:p w:rsidR="009F451F" w:rsidRPr="002E40EF" w:rsidRDefault="009F451F" w:rsidP="009F451F">
      <w:pPr>
        <w:jc w:val="both"/>
        <w:rPr>
          <w:rFonts w:eastAsia="Arial Unicode MS"/>
          <w:sz w:val="22"/>
          <w:szCs w:val="22"/>
        </w:rPr>
      </w:pPr>
      <w:r w:rsidRPr="002E40EF">
        <w:rPr>
          <w:rFonts w:eastAsia="Arial Unicode MS"/>
          <w:sz w:val="22"/>
          <w:szCs w:val="22"/>
          <w:lang w:val="pl-PL"/>
        </w:rPr>
        <w:t>Mjesto</w:t>
      </w:r>
      <w:r w:rsidRPr="002E40EF">
        <w:rPr>
          <w:rFonts w:eastAsia="Arial Unicode MS"/>
          <w:sz w:val="22"/>
          <w:szCs w:val="22"/>
        </w:rPr>
        <w:t xml:space="preserve"> </w:t>
      </w:r>
      <w:r w:rsidRPr="002E40EF">
        <w:rPr>
          <w:rFonts w:eastAsia="Arial Unicode MS"/>
          <w:sz w:val="22"/>
          <w:szCs w:val="22"/>
          <w:lang w:val="pl-PL"/>
        </w:rPr>
        <w:t>planirano</w:t>
      </w:r>
      <w:r w:rsidRPr="002E40EF">
        <w:rPr>
          <w:rFonts w:eastAsia="Arial Unicode MS"/>
          <w:sz w:val="22"/>
          <w:szCs w:val="22"/>
        </w:rPr>
        <w:t xml:space="preserve"> </w:t>
      </w:r>
      <w:r w:rsidRPr="002E40EF">
        <w:rPr>
          <w:rFonts w:eastAsia="Arial Unicode MS"/>
          <w:sz w:val="22"/>
          <w:szCs w:val="22"/>
          <w:lang w:val="pl-PL"/>
        </w:rPr>
        <w:t>za</w:t>
      </w:r>
      <w:r w:rsidRPr="002E40EF">
        <w:rPr>
          <w:rFonts w:eastAsia="Arial Unicode MS"/>
          <w:sz w:val="22"/>
          <w:szCs w:val="22"/>
        </w:rPr>
        <w:t xml:space="preserve"> </w:t>
      </w:r>
      <w:r w:rsidRPr="002E40EF">
        <w:rPr>
          <w:rFonts w:eastAsia="Arial Unicode MS"/>
          <w:sz w:val="22"/>
          <w:szCs w:val="22"/>
          <w:lang w:val="pl-PL"/>
        </w:rPr>
        <w:t>provo</w:t>
      </w:r>
      <w:r w:rsidRPr="002E40EF">
        <w:rPr>
          <w:rFonts w:eastAsia="Arial Unicode MS"/>
          <w:sz w:val="22"/>
          <w:szCs w:val="22"/>
        </w:rPr>
        <w:t>đ</w:t>
      </w:r>
      <w:r w:rsidRPr="002E40EF">
        <w:rPr>
          <w:rFonts w:eastAsia="Arial Unicode MS"/>
          <w:sz w:val="22"/>
          <w:szCs w:val="22"/>
          <w:lang w:val="pl-PL"/>
        </w:rPr>
        <w:t>enje</w:t>
      </w:r>
      <w:r w:rsidRPr="002E40EF">
        <w:rPr>
          <w:rFonts w:eastAsia="Arial Unicode MS"/>
          <w:sz w:val="22"/>
          <w:szCs w:val="22"/>
        </w:rPr>
        <w:t xml:space="preserve"> </w:t>
      </w:r>
      <w:r w:rsidRPr="002E40EF">
        <w:rPr>
          <w:rFonts w:eastAsia="Arial Unicode MS"/>
          <w:sz w:val="22"/>
          <w:szCs w:val="22"/>
          <w:lang w:val="pl-PL"/>
        </w:rPr>
        <w:t>obuke</w:t>
      </w:r>
      <w:r w:rsidRPr="002E40EF">
        <w:rPr>
          <w:rFonts w:eastAsia="Arial Unicode MS"/>
          <w:sz w:val="22"/>
          <w:szCs w:val="22"/>
        </w:rPr>
        <w:t xml:space="preserve"> </w:t>
      </w:r>
      <w:r w:rsidRPr="002E40EF">
        <w:rPr>
          <w:rFonts w:eastAsia="Arial Unicode MS"/>
          <w:sz w:val="22"/>
          <w:szCs w:val="22"/>
          <w:lang w:val="pl-PL"/>
        </w:rPr>
        <w:t>na</w:t>
      </w:r>
      <w:r w:rsidRPr="002E40EF">
        <w:rPr>
          <w:rFonts w:eastAsia="Arial Unicode MS"/>
          <w:sz w:val="22"/>
          <w:szCs w:val="22"/>
        </w:rPr>
        <w:t xml:space="preserve"> </w:t>
      </w:r>
      <w:r w:rsidRPr="002E40EF">
        <w:rPr>
          <w:rFonts w:eastAsia="Arial Unicode MS"/>
          <w:sz w:val="22"/>
          <w:szCs w:val="22"/>
          <w:lang w:val="pl-PL"/>
        </w:rPr>
        <w:t>bazenu</w:t>
      </w:r>
      <w:r w:rsidRPr="002E40EF">
        <w:rPr>
          <w:rFonts w:eastAsia="Arial Unicode MS"/>
          <w:sz w:val="22"/>
          <w:szCs w:val="22"/>
        </w:rPr>
        <w:t xml:space="preserve"> </w:t>
      </w:r>
      <w:r w:rsidRPr="002E40EF">
        <w:rPr>
          <w:rFonts w:eastAsia="Arial Unicode MS"/>
          <w:sz w:val="22"/>
          <w:szCs w:val="22"/>
          <w:lang w:val="pl-PL"/>
        </w:rPr>
        <w:t>ili</w:t>
      </w:r>
      <w:r w:rsidRPr="002E40EF">
        <w:rPr>
          <w:rFonts w:eastAsia="Arial Unicode MS"/>
          <w:sz w:val="22"/>
          <w:szCs w:val="22"/>
        </w:rPr>
        <w:t xml:space="preserve"> </w:t>
      </w:r>
      <w:r w:rsidRPr="002E40EF">
        <w:rPr>
          <w:rFonts w:eastAsia="Arial Unicode MS"/>
          <w:sz w:val="22"/>
          <w:szCs w:val="22"/>
          <w:lang w:val="pl-PL"/>
        </w:rPr>
        <w:t>u</w:t>
      </w:r>
      <w:r w:rsidRPr="002E40EF">
        <w:rPr>
          <w:rFonts w:eastAsia="Arial Unicode MS"/>
          <w:sz w:val="22"/>
          <w:szCs w:val="22"/>
        </w:rPr>
        <w:t xml:space="preserve"> </w:t>
      </w:r>
      <w:r w:rsidRPr="002E40EF">
        <w:rPr>
          <w:rFonts w:eastAsia="Arial Unicode MS"/>
          <w:sz w:val="22"/>
          <w:szCs w:val="22"/>
          <w:lang w:val="pl-PL"/>
        </w:rPr>
        <w:t>moru</w:t>
      </w:r>
      <w:r w:rsidRPr="002E40EF">
        <w:rPr>
          <w:rFonts w:eastAsia="Arial Unicode MS"/>
          <w:sz w:val="22"/>
          <w:szCs w:val="22"/>
        </w:rPr>
        <w:t xml:space="preserve"> </w:t>
      </w:r>
      <w:r w:rsidRPr="002E40EF">
        <w:rPr>
          <w:rFonts w:eastAsia="Arial Unicode MS"/>
          <w:sz w:val="22"/>
          <w:szCs w:val="22"/>
          <w:lang w:val="pl-PL"/>
        </w:rPr>
        <w:t>bit</w:t>
      </w:r>
      <w:r w:rsidRPr="002E40EF">
        <w:rPr>
          <w:rFonts w:eastAsia="Arial Unicode MS"/>
          <w:sz w:val="22"/>
          <w:szCs w:val="22"/>
        </w:rPr>
        <w:t xml:space="preserve"> ć</w:t>
      </w:r>
      <w:r w:rsidRPr="002E40EF">
        <w:rPr>
          <w:rFonts w:eastAsia="Arial Unicode MS"/>
          <w:sz w:val="22"/>
          <w:szCs w:val="22"/>
          <w:lang w:val="pl-PL"/>
        </w:rPr>
        <w:t>e</w:t>
      </w:r>
      <w:r w:rsidRPr="002E40EF">
        <w:rPr>
          <w:rFonts w:eastAsia="Arial Unicode MS"/>
          <w:sz w:val="22"/>
          <w:szCs w:val="22"/>
        </w:rPr>
        <w:t xml:space="preserve"> </w:t>
      </w:r>
      <w:r w:rsidRPr="002E40EF">
        <w:rPr>
          <w:rFonts w:eastAsia="Arial Unicode MS"/>
          <w:sz w:val="22"/>
          <w:szCs w:val="22"/>
          <w:lang w:val="pl-PL"/>
        </w:rPr>
        <w:t>dogovoreno</w:t>
      </w:r>
      <w:r w:rsidRPr="002E40EF">
        <w:rPr>
          <w:rFonts w:eastAsia="Arial Unicode MS"/>
          <w:sz w:val="22"/>
          <w:szCs w:val="22"/>
        </w:rPr>
        <w:t xml:space="preserve"> </w:t>
      </w:r>
      <w:r w:rsidRPr="002E40EF">
        <w:rPr>
          <w:rFonts w:eastAsia="Arial Unicode MS"/>
          <w:sz w:val="22"/>
          <w:szCs w:val="22"/>
          <w:lang w:val="pl-PL"/>
        </w:rPr>
        <w:t>naknadno</w:t>
      </w:r>
      <w:r w:rsidR="005642DF" w:rsidRPr="002E40EF">
        <w:rPr>
          <w:rFonts w:eastAsia="Arial Unicode MS"/>
          <w:sz w:val="22"/>
          <w:szCs w:val="22"/>
        </w:rPr>
        <w:t xml:space="preserve">. </w:t>
      </w:r>
    </w:p>
    <w:p w:rsidR="009F451F" w:rsidRPr="002E40EF" w:rsidRDefault="009F451F" w:rsidP="009F451F">
      <w:pPr>
        <w:jc w:val="both"/>
        <w:rPr>
          <w:rFonts w:eastAsia="Arial Unicode MS"/>
          <w:sz w:val="22"/>
          <w:szCs w:val="22"/>
          <w:lang w:val="pl-PL"/>
        </w:rPr>
      </w:pPr>
      <w:r w:rsidRPr="002E40EF">
        <w:rPr>
          <w:rFonts w:eastAsia="Arial Unicode MS"/>
          <w:sz w:val="22"/>
          <w:szCs w:val="22"/>
          <w:lang w:val="pl-PL"/>
        </w:rPr>
        <w:t>Predviđeni broj sati za obuku po grupama je 15</w:t>
      </w:r>
      <w:r w:rsidR="00133C08">
        <w:rPr>
          <w:rFonts w:eastAsia="Arial Unicode MS"/>
          <w:sz w:val="22"/>
          <w:szCs w:val="22"/>
          <w:lang w:val="pl-PL"/>
        </w:rPr>
        <w:t xml:space="preserve"> i 8 sati za inicijalnu provjeru i 2 sata za završnu prezentaciju.</w:t>
      </w:r>
    </w:p>
    <w:p w:rsidR="00C14829" w:rsidRPr="002E40EF" w:rsidRDefault="00C14829" w:rsidP="009F451F">
      <w:pPr>
        <w:jc w:val="both"/>
        <w:rPr>
          <w:rFonts w:eastAsia="Arial Unicode MS"/>
          <w:sz w:val="22"/>
          <w:szCs w:val="22"/>
          <w:lang w:val="pl-PL"/>
        </w:rPr>
      </w:pPr>
      <w:r w:rsidRPr="002E40EF">
        <w:rPr>
          <w:rFonts w:eastAsia="Arial Unicode MS"/>
          <w:sz w:val="22"/>
          <w:szCs w:val="22"/>
          <w:lang w:val="pl-PL"/>
        </w:rPr>
        <w:t>Pr</w:t>
      </w:r>
      <w:r w:rsidR="009F451F" w:rsidRPr="002E40EF">
        <w:rPr>
          <w:rFonts w:eastAsia="Arial Unicode MS"/>
          <w:sz w:val="22"/>
          <w:szCs w:val="22"/>
          <w:lang w:val="pl-PL"/>
        </w:rPr>
        <w:t xml:space="preserve">edviđeni ukupan broj sati </w:t>
      </w:r>
      <w:r w:rsidRPr="002E40EF">
        <w:rPr>
          <w:rFonts w:eastAsia="Arial Unicode MS"/>
          <w:sz w:val="22"/>
          <w:szCs w:val="22"/>
          <w:lang w:val="pl-PL"/>
        </w:rPr>
        <w:t xml:space="preserve">obuke </w:t>
      </w:r>
      <w:r w:rsidR="009F451F" w:rsidRPr="002E40EF">
        <w:rPr>
          <w:rFonts w:eastAsia="Arial Unicode MS"/>
          <w:sz w:val="22"/>
          <w:szCs w:val="22"/>
          <w:lang w:val="pl-PL"/>
        </w:rPr>
        <w:t xml:space="preserve">plivanja je </w:t>
      </w:r>
      <w:r w:rsidRPr="002E40EF">
        <w:rPr>
          <w:rFonts w:eastAsia="Arial Unicode MS"/>
          <w:sz w:val="22"/>
          <w:szCs w:val="22"/>
          <w:lang w:val="pl-PL"/>
        </w:rPr>
        <w:t>70.</w:t>
      </w:r>
    </w:p>
    <w:p w:rsidR="00C14829" w:rsidRPr="002E40EF" w:rsidRDefault="00F00CE7" w:rsidP="009F451F">
      <w:pPr>
        <w:jc w:val="both"/>
        <w:rPr>
          <w:rFonts w:eastAsia="Arial Unicode MS"/>
          <w:sz w:val="22"/>
          <w:szCs w:val="22"/>
          <w:lang w:val="pl-PL"/>
        </w:rPr>
      </w:pPr>
      <w:r w:rsidRPr="002E40EF">
        <w:rPr>
          <w:rFonts w:eastAsia="Arial Unicode MS"/>
          <w:sz w:val="22"/>
          <w:szCs w:val="22"/>
          <w:lang w:val="pl-PL"/>
        </w:rPr>
        <w:t>Poduku neplivača vodi</w:t>
      </w:r>
      <w:r w:rsidR="00C14829" w:rsidRPr="002E40EF">
        <w:rPr>
          <w:rFonts w:eastAsia="Arial Unicode MS"/>
          <w:sz w:val="22"/>
          <w:szCs w:val="22"/>
          <w:lang w:val="pl-PL"/>
        </w:rPr>
        <w:t xml:space="preserve"> Tanja </w:t>
      </w:r>
      <w:r w:rsidR="009E7E3B" w:rsidRPr="002E40EF">
        <w:rPr>
          <w:rFonts w:eastAsia="Arial Unicode MS"/>
          <w:sz w:val="22"/>
          <w:szCs w:val="22"/>
          <w:lang w:val="pl-PL"/>
        </w:rPr>
        <w:t xml:space="preserve">Banko, prof. </w:t>
      </w:r>
      <w:r w:rsidR="009F451F" w:rsidRPr="002E40EF">
        <w:rPr>
          <w:rFonts w:eastAsia="Arial Unicode MS"/>
          <w:sz w:val="22"/>
          <w:szCs w:val="22"/>
          <w:lang w:val="pl-PL"/>
        </w:rPr>
        <w:t>tjelesne i zdravstvene kulture</w:t>
      </w:r>
    </w:p>
    <w:p w:rsidR="00C14829" w:rsidRPr="002E40EF" w:rsidRDefault="00C14829" w:rsidP="00C14829">
      <w:pPr>
        <w:ind w:firstLine="720"/>
        <w:rPr>
          <w:rFonts w:eastAsia="Arial Unicode MS"/>
          <w:sz w:val="22"/>
          <w:szCs w:val="22"/>
          <w:lang w:val="pl-PL"/>
        </w:rPr>
      </w:pPr>
    </w:p>
    <w:p w:rsidR="00AF4A13" w:rsidRPr="002E40EF" w:rsidRDefault="00B24641" w:rsidP="005F3345">
      <w:pPr>
        <w:jc w:val="both"/>
        <w:rPr>
          <w:rFonts w:eastAsia="Arial Unicode MS"/>
          <w:b/>
          <w:sz w:val="22"/>
          <w:szCs w:val="22"/>
        </w:rPr>
      </w:pPr>
      <w:r>
        <w:rPr>
          <w:rFonts w:eastAsia="Arial Unicode MS"/>
          <w:b/>
          <w:sz w:val="22"/>
          <w:szCs w:val="22"/>
        </w:rPr>
        <w:t>4.6</w:t>
      </w:r>
      <w:r w:rsidR="002C6AED" w:rsidRPr="002E40EF">
        <w:rPr>
          <w:rFonts w:eastAsia="Arial Unicode MS"/>
          <w:b/>
          <w:sz w:val="22"/>
          <w:szCs w:val="22"/>
        </w:rPr>
        <w:t xml:space="preserve">. </w:t>
      </w:r>
      <w:r w:rsidR="00BF69B3" w:rsidRPr="002E40EF">
        <w:rPr>
          <w:rFonts w:eastAsia="Arial Unicode MS"/>
          <w:b/>
          <w:sz w:val="22"/>
          <w:szCs w:val="22"/>
        </w:rPr>
        <w:t>KINEZIOTERAPEUTSKI RAD – KOREKTIVNA GIMNASTIKA</w:t>
      </w:r>
    </w:p>
    <w:p w:rsidR="00C14829" w:rsidRPr="002E40EF" w:rsidRDefault="00C14829" w:rsidP="005F3345">
      <w:pPr>
        <w:jc w:val="both"/>
        <w:rPr>
          <w:rFonts w:eastAsia="Arial Unicode MS"/>
          <w:b/>
          <w:sz w:val="22"/>
          <w:szCs w:val="22"/>
        </w:rPr>
      </w:pPr>
      <w:r w:rsidRPr="002E40EF">
        <w:rPr>
          <w:rFonts w:eastAsia="Arial Unicode MS"/>
          <w:b/>
          <w:sz w:val="22"/>
          <w:szCs w:val="22"/>
        </w:rPr>
        <w:tab/>
      </w:r>
    </w:p>
    <w:p w:rsidR="00C14829" w:rsidRPr="002E40EF" w:rsidRDefault="005642DF" w:rsidP="005642DF">
      <w:pPr>
        <w:ind w:firstLine="720"/>
        <w:jc w:val="both"/>
        <w:rPr>
          <w:rFonts w:eastAsia="Arial Unicode MS"/>
          <w:sz w:val="22"/>
          <w:szCs w:val="22"/>
          <w:lang w:val="pl-PL"/>
        </w:rPr>
      </w:pPr>
      <w:r w:rsidRPr="002E40EF">
        <w:rPr>
          <w:rFonts w:eastAsia="Arial Unicode MS"/>
          <w:sz w:val="22"/>
          <w:szCs w:val="22"/>
        </w:rPr>
        <w:t>Kinezioterapetski rad je m</w:t>
      </w:r>
      <w:r w:rsidR="00C14829" w:rsidRPr="002E40EF">
        <w:rPr>
          <w:rFonts w:eastAsia="Arial Unicode MS"/>
          <w:sz w:val="22"/>
          <w:szCs w:val="22"/>
          <w:lang w:val="pl-PL"/>
        </w:rPr>
        <w:t xml:space="preserve">edicinska disciplina u sklopu rehabilitacije koja koristi pokret u svrhu liječenja insuficijentnih mišića (lokomotornog aparata) oboljelih ili povrijeđenih, pokret se koristi kao stimulus aktivne terapije bez drugih agensa. </w:t>
      </w:r>
    </w:p>
    <w:p w:rsidR="00C14829" w:rsidRPr="002E40EF" w:rsidRDefault="00C14829" w:rsidP="005642DF">
      <w:pPr>
        <w:jc w:val="both"/>
        <w:rPr>
          <w:rFonts w:eastAsia="Arial Unicode MS"/>
          <w:sz w:val="22"/>
          <w:szCs w:val="22"/>
          <w:lang w:val="pl-PL"/>
        </w:rPr>
      </w:pPr>
      <w:r w:rsidRPr="002E40EF">
        <w:rPr>
          <w:rFonts w:eastAsia="Arial Unicode MS"/>
          <w:sz w:val="22"/>
          <w:szCs w:val="22"/>
          <w:lang w:val="pl-PL"/>
        </w:rPr>
        <w:t xml:space="preserve">Osnovni cilj vježbanja (kineziterapijskih postupaka) je prevencija lošeg držanja (lordoze, kifoze, skolioze), očuvanje zdravlja i unapređenje kvalitetnijeg i zdravijeg života. </w:t>
      </w:r>
    </w:p>
    <w:p w:rsidR="009E7E3B" w:rsidRPr="002E40EF" w:rsidRDefault="00C14829" w:rsidP="005642DF">
      <w:pPr>
        <w:jc w:val="both"/>
        <w:rPr>
          <w:rFonts w:eastAsia="Arial Unicode MS"/>
          <w:sz w:val="22"/>
          <w:szCs w:val="22"/>
          <w:lang w:val="pl-PL"/>
        </w:rPr>
      </w:pPr>
      <w:r w:rsidRPr="002E40EF">
        <w:rPr>
          <w:rFonts w:eastAsia="Arial Unicode MS"/>
          <w:sz w:val="22"/>
          <w:szCs w:val="22"/>
          <w:lang w:val="pl-PL"/>
        </w:rPr>
        <w:t xml:space="preserve">Program korektivne gimnastike namijenjen je </w:t>
      </w:r>
      <w:r w:rsidR="005642DF" w:rsidRPr="002E40EF">
        <w:rPr>
          <w:rFonts w:eastAsia="Arial Unicode MS"/>
          <w:sz w:val="22"/>
          <w:szCs w:val="22"/>
          <w:lang w:val="pl-PL"/>
        </w:rPr>
        <w:t xml:space="preserve">učenicima  s teškoćam lokomotornog sustava, </w:t>
      </w:r>
      <w:r w:rsidRPr="002E40EF">
        <w:rPr>
          <w:rFonts w:eastAsia="Arial Unicode MS"/>
          <w:sz w:val="22"/>
          <w:szCs w:val="22"/>
          <w:lang w:val="pl-PL"/>
        </w:rPr>
        <w:t xml:space="preserve"> od prvog do osmog razreda škole. Provodit će se dva sata tjedno tijekom nastavne godine u sportskoj dvorani SRC «Veli Jože» Poreč.</w:t>
      </w:r>
      <w:r w:rsidR="00F00CE7" w:rsidRPr="002E40EF">
        <w:rPr>
          <w:rFonts w:eastAsia="Arial Unicode MS"/>
          <w:sz w:val="22"/>
          <w:szCs w:val="22"/>
          <w:lang w:val="pl-PL"/>
        </w:rPr>
        <w:t xml:space="preserve"> </w:t>
      </w:r>
    </w:p>
    <w:p w:rsidR="005642DF" w:rsidRPr="002E40EF" w:rsidRDefault="005642DF" w:rsidP="005642DF">
      <w:pPr>
        <w:jc w:val="both"/>
        <w:rPr>
          <w:rFonts w:eastAsia="Arial Unicode MS"/>
          <w:sz w:val="22"/>
          <w:szCs w:val="22"/>
          <w:lang w:val="pl-PL"/>
        </w:rPr>
      </w:pPr>
      <w:r w:rsidRPr="002E40EF">
        <w:rPr>
          <w:rFonts w:eastAsia="Arial Unicode MS"/>
          <w:sz w:val="22"/>
          <w:szCs w:val="22"/>
          <w:lang w:val="pl-PL"/>
        </w:rPr>
        <w:t xml:space="preserve">voditelj: Mišo </w:t>
      </w:r>
      <w:r w:rsidR="00133C08">
        <w:rPr>
          <w:rFonts w:eastAsia="Arial Unicode MS"/>
          <w:sz w:val="22"/>
          <w:szCs w:val="22"/>
          <w:lang w:val="pl-PL"/>
        </w:rPr>
        <w:t>M</w:t>
      </w:r>
      <w:r w:rsidRPr="002E40EF">
        <w:rPr>
          <w:rFonts w:eastAsia="Arial Unicode MS"/>
          <w:sz w:val="22"/>
          <w:szCs w:val="22"/>
          <w:lang w:val="pl-PL"/>
        </w:rPr>
        <w:t>ilinković, dipl kineziolog</w:t>
      </w:r>
    </w:p>
    <w:p w:rsidR="00B60636" w:rsidRPr="002E40EF" w:rsidRDefault="00B60636" w:rsidP="005F3345">
      <w:pPr>
        <w:jc w:val="both"/>
        <w:rPr>
          <w:rFonts w:eastAsia="Arial Unicode MS"/>
          <w:b/>
          <w:sz w:val="22"/>
          <w:szCs w:val="22"/>
        </w:rPr>
      </w:pPr>
    </w:p>
    <w:p w:rsidR="000D1AF4" w:rsidRDefault="000D1AF4" w:rsidP="005F3345">
      <w:pPr>
        <w:jc w:val="both"/>
        <w:rPr>
          <w:rFonts w:eastAsia="Arial Unicode MS"/>
          <w:b/>
          <w:sz w:val="22"/>
          <w:szCs w:val="22"/>
        </w:rPr>
      </w:pPr>
    </w:p>
    <w:p w:rsidR="00D97541" w:rsidRDefault="00D97541" w:rsidP="005F3345">
      <w:pPr>
        <w:jc w:val="both"/>
        <w:rPr>
          <w:rFonts w:eastAsia="Arial Unicode MS"/>
          <w:b/>
          <w:sz w:val="22"/>
          <w:szCs w:val="22"/>
        </w:rPr>
      </w:pPr>
    </w:p>
    <w:p w:rsidR="00D97541" w:rsidRDefault="00D97541" w:rsidP="005F3345">
      <w:pPr>
        <w:jc w:val="both"/>
        <w:rPr>
          <w:rFonts w:eastAsia="Arial Unicode MS"/>
          <w:b/>
          <w:sz w:val="22"/>
          <w:szCs w:val="22"/>
        </w:rPr>
      </w:pPr>
    </w:p>
    <w:p w:rsidR="00D97541" w:rsidRDefault="00D97541" w:rsidP="005F3345">
      <w:pPr>
        <w:jc w:val="both"/>
        <w:rPr>
          <w:rFonts w:eastAsia="Arial Unicode MS"/>
          <w:b/>
          <w:sz w:val="22"/>
          <w:szCs w:val="22"/>
        </w:rPr>
      </w:pPr>
    </w:p>
    <w:p w:rsidR="00D97541" w:rsidRDefault="00D97541" w:rsidP="005F3345">
      <w:pPr>
        <w:jc w:val="both"/>
        <w:rPr>
          <w:rFonts w:eastAsia="Arial Unicode MS"/>
          <w:b/>
          <w:sz w:val="22"/>
          <w:szCs w:val="22"/>
        </w:rPr>
      </w:pPr>
    </w:p>
    <w:p w:rsidR="00D97541" w:rsidRDefault="00D97541" w:rsidP="005F3345">
      <w:pPr>
        <w:jc w:val="both"/>
        <w:rPr>
          <w:rFonts w:eastAsia="Arial Unicode MS"/>
          <w:b/>
          <w:sz w:val="22"/>
          <w:szCs w:val="22"/>
        </w:rPr>
      </w:pPr>
    </w:p>
    <w:p w:rsidR="00D97541" w:rsidRDefault="00D97541" w:rsidP="005F3345">
      <w:pPr>
        <w:jc w:val="both"/>
        <w:rPr>
          <w:rFonts w:eastAsia="Arial Unicode MS"/>
          <w:b/>
          <w:sz w:val="22"/>
          <w:szCs w:val="22"/>
        </w:rPr>
      </w:pPr>
    </w:p>
    <w:p w:rsidR="00D97541" w:rsidRDefault="00D97541" w:rsidP="005F3345">
      <w:pPr>
        <w:jc w:val="both"/>
        <w:rPr>
          <w:rFonts w:eastAsia="Arial Unicode MS"/>
          <w:b/>
          <w:sz w:val="22"/>
          <w:szCs w:val="22"/>
        </w:rPr>
      </w:pPr>
    </w:p>
    <w:p w:rsidR="00D97541" w:rsidRDefault="00D97541" w:rsidP="005F3345">
      <w:pPr>
        <w:jc w:val="both"/>
        <w:rPr>
          <w:rFonts w:eastAsia="Arial Unicode MS"/>
          <w:b/>
          <w:sz w:val="22"/>
          <w:szCs w:val="22"/>
        </w:rPr>
      </w:pPr>
    </w:p>
    <w:p w:rsidR="00D97541" w:rsidRDefault="00D97541" w:rsidP="005F3345">
      <w:pPr>
        <w:jc w:val="both"/>
        <w:rPr>
          <w:rFonts w:eastAsia="Arial Unicode MS"/>
          <w:b/>
          <w:sz w:val="22"/>
          <w:szCs w:val="22"/>
        </w:rPr>
      </w:pPr>
    </w:p>
    <w:p w:rsidR="00D97541" w:rsidRDefault="00D97541" w:rsidP="005F3345">
      <w:pPr>
        <w:jc w:val="both"/>
        <w:rPr>
          <w:rFonts w:eastAsia="Arial Unicode MS"/>
          <w:b/>
          <w:sz w:val="22"/>
          <w:szCs w:val="22"/>
        </w:rPr>
      </w:pPr>
    </w:p>
    <w:p w:rsidR="00D97541" w:rsidRDefault="00D97541" w:rsidP="005F3345">
      <w:pPr>
        <w:jc w:val="both"/>
        <w:rPr>
          <w:rFonts w:eastAsia="Arial Unicode MS"/>
          <w:b/>
          <w:sz w:val="22"/>
          <w:szCs w:val="22"/>
        </w:rPr>
      </w:pPr>
    </w:p>
    <w:p w:rsidR="00D97541" w:rsidRDefault="00D97541" w:rsidP="005F3345">
      <w:pPr>
        <w:jc w:val="both"/>
        <w:rPr>
          <w:rFonts w:eastAsia="Arial Unicode MS"/>
          <w:b/>
          <w:sz w:val="22"/>
          <w:szCs w:val="22"/>
        </w:rPr>
      </w:pPr>
    </w:p>
    <w:p w:rsidR="00D97541" w:rsidRDefault="00D97541" w:rsidP="005F3345">
      <w:pPr>
        <w:jc w:val="both"/>
        <w:rPr>
          <w:rFonts w:eastAsia="Arial Unicode MS"/>
          <w:b/>
          <w:sz w:val="22"/>
          <w:szCs w:val="22"/>
        </w:rPr>
      </w:pPr>
    </w:p>
    <w:p w:rsidR="00D97541" w:rsidRDefault="00D97541" w:rsidP="005F3345">
      <w:pPr>
        <w:jc w:val="both"/>
        <w:rPr>
          <w:rFonts w:eastAsia="Arial Unicode MS"/>
          <w:b/>
          <w:sz w:val="22"/>
          <w:szCs w:val="22"/>
        </w:rPr>
      </w:pPr>
    </w:p>
    <w:p w:rsidR="00D97541" w:rsidRDefault="00D97541" w:rsidP="005F3345">
      <w:pPr>
        <w:jc w:val="both"/>
        <w:rPr>
          <w:rFonts w:eastAsia="Arial Unicode MS"/>
          <w:b/>
          <w:sz w:val="22"/>
          <w:szCs w:val="22"/>
        </w:rPr>
      </w:pPr>
    </w:p>
    <w:p w:rsidR="00D97541" w:rsidRDefault="00D97541" w:rsidP="005F3345">
      <w:pPr>
        <w:jc w:val="both"/>
        <w:rPr>
          <w:rFonts w:eastAsia="Arial Unicode MS"/>
          <w:b/>
          <w:sz w:val="22"/>
          <w:szCs w:val="22"/>
        </w:rPr>
      </w:pPr>
    </w:p>
    <w:p w:rsidR="00D97541" w:rsidRDefault="00D97541" w:rsidP="005F3345">
      <w:pPr>
        <w:jc w:val="both"/>
        <w:rPr>
          <w:rFonts w:eastAsia="Arial Unicode MS"/>
          <w:b/>
          <w:sz w:val="22"/>
          <w:szCs w:val="22"/>
        </w:rPr>
      </w:pPr>
    </w:p>
    <w:p w:rsidR="00D97541" w:rsidRDefault="00D97541" w:rsidP="005F3345">
      <w:pPr>
        <w:jc w:val="both"/>
        <w:rPr>
          <w:rFonts w:eastAsia="Arial Unicode MS"/>
          <w:b/>
          <w:sz w:val="22"/>
          <w:szCs w:val="22"/>
        </w:rPr>
      </w:pPr>
    </w:p>
    <w:p w:rsidR="00D97541" w:rsidRDefault="00D97541" w:rsidP="005F3345">
      <w:pPr>
        <w:jc w:val="both"/>
        <w:rPr>
          <w:rFonts w:eastAsia="Arial Unicode MS"/>
          <w:b/>
          <w:sz w:val="22"/>
          <w:szCs w:val="22"/>
        </w:rPr>
      </w:pPr>
    </w:p>
    <w:p w:rsidR="00D97541" w:rsidRDefault="00D97541" w:rsidP="005F3345">
      <w:pPr>
        <w:jc w:val="both"/>
        <w:rPr>
          <w:rFonts w:eastAsia="Arial Unicode MS"/>
          <w:b/>
          <w:sz w:val="22"/>
          <w:szCs w:val="22"/>
        </w:rPr>
      </w:pPr>
    </w:p>
    <w:p w:rsidR="00D97541" w:rsidRDefault="00D97541" w:rsidP="005F3345">
      <w:pPr>
        <w:jc w:val="both"/>
        <w:rPr>
          <w:rFonts w:eastAsia="Arial Unicode MS"/>
          <w:b/>
          <w:sz w:val="22"/>
          <w:szCs w:val="22"/>
        </w:rPr>
      </w:pPr>
    </w:p>
    <w:p w:rsidR="00D97541" w:rsidRDefault="00D97541" w:rsidP="005F3345">
      <w:pPr>
        <w:jc w:val="both"/>
        <w:rPr>
          <w:rFonts w:eastAsia="Arial Unicode MS"/>
          <w:b/>
          <w:sz w:val="22"/>
          <w:szCs w:val="22"/>
        </w:rPr>
      </w:pPr>
    </w:p>
    <w:p w:rsidR="00D97541" w:rsidRDefault="00D97541" w:rsidP="005F3345">
      <w:pPr>
        <w:jc w:val="both"/>
        <w:rPr>
          <w:rFonts w:eastAsia="Arial Unicode MS"/>
          <w:b/>
          <w:sz w:val="22"/>
          <w:szCs w:val="22"/>
        </w:rPr>
      </w:pPr>
    </w:p>
    <w:p w:rsidR="00D97541" w:rsidRDefault="00D97541" w:rsidP="005F3345">
      <w:pPr>
        <w:jc w:val="both"/>
        <w:rPr>
          <w:rFonts w:eastAsia="Arial Unicode MS"/>
          <w:b/>
          <w:sz w:val="22"/>
          <w:szCs w:val="22"/>
        </w:rPr>
      </w:pPr>
    </w:p>
    <w:p w:rsidR="00D97541" w:rsidRDefault="00D97541" w:rsidP="005F3345">
      <w:pPr>
        <w:jc w:val="both"/>
        <w:rPr>
          <w:rFonts w:eastAsia="Arial Unicode MS"/>
          <w:b/>
          <w:sz w:val="22"/>
          <w:szCs w:val="22"/>
        </w:rPr>
      </w:pPr>
    </w:p>
    <w:p w:rsidR="00D97541" w:rsidRDefault="00D97541" w:rsidP="005F3345">
      <w:pPr>
        <w:jc w:val="both"/>
        <w:rPr>
          <w:rFonts w:eastAsia="Arial Unicode MS"/>
          <w:b/>
          <w:sz w:val="22"/>
          <w:szCs w:val="22"/>
        </w:rPr>
      </w:pPr>
    </w:p>
    <w:p w:rsidR="00D97541" w:rsidRDefault="00D97541" w:rsidP="005F3345">
      <w:pPr>
        <w:jc w:val="both"/>
        <w:rPr>
          <w:rFonts w:eastAsia="Arial Unicode MS"/>
          <w:b/>
          <w:sz w:val="22"/>
          <w:szCs w:val="22"/>
        </w:rPr>
      </w:pPr>
    </w:p>
    <w:p w:rsidR="00D97541" w:rsidRDefault="00D97541" w:rsidP="005F3345">
      <w:pPr>
        <w:jc w:val="both"/>
        <w:rPr>
          <w:rFonts w:eastAsia="Arial Unicode MS"/>
          <w:b/>
          <w:sz w:val="22"/>
          <w:szCs w:val="22"/>
        </w:rPr>
      </w:pPr>
    </w:p>
    <w:p w:rsidR="00D97541" w:rsidRDefault="00D97541" w:rsidP="005F3345">
      <w:pPr>
        <w:jc w:val="both"/>
        <w:rPr>
          <w:rFonts w:eastAsia="Arial Unicode MS"/>
          <w:b/>
          <w:sz w:val="22"/>
          <w:szCs w:val="22"/>
        </w:rPr>
      </w:pPr>
    </w:p>
    <w:p w:rsidR="00D97541" w:rsidRDefault="00D97541" w:rsidP="005F3345">
      <w:pPr>
        <w:jc w:val="both"/>
        <w:rPr>
          <w:rFonts w:eastAsia="Arial Unicode MS"/>
          <w:b/>
          <w:sz w:val="22"/>
          <w:szCs w:val="22"/>
        </w:rPr>
      </w:pPr>
    </w:p>
    <w:p w:rsidR="00D97541" w:rsidRDefault="00D97541" w:rsidP="005F3345">
      <w:pPr>
        <w:jc w:val="both"/>
        <w:rPr>
          <w:rFonts w:eastAsia="Arial Unicode MS"/>
          <w:b/>
          <w:sz w:val="22"/>
          <w:szCs w:val="22"/>
        </w:rPr>
      </w:pPr>
    </w:p>
    <w:p w:rsidR="006D6DB9" w:rsidRPr="002E40EF" w:rsidRDefault="006D6DB9" w:rsidP="006D6DB9">
      <w:pPr>
        <w:jc w:val="both"/>
        <w:rPr>
          <w:rFonts w:eastAsia="Arial Unicode MS"/>
          <w:b/>
          <w:sz w:val="22"/>
          <w:szCs w:val="22"/>
        </w:rPr>
      </w:pPr>
      <w:r w:rsidRPr="002E40EF">
        <w:rPr>
          <w:rFonts w:eastAsia="Arial Unicode MS"/>
          <w:b/>
          <w:sz w:val="22"/>
          <w:szCs w:val="22"/>
        </w:rPr>
        <w:lastRenderedPageBreak/>
        <w:t>5. PLANOVI RADA RAVNATELJA, ODGOJNO-OBRAZOVNIH I OSTALIH RADNIKA</w:t>
      </w:r>
    </w:p>
    <w:p w:rsidR="006D6DB9" w:rsidRPr="002E40EF" w:rsidRDefault="006D6DB9" w:rsidP="006D6DB9">
      <w:pPr>
        <w:jc w:val="both"/>
        <w:rPr>
          <w:rFonts w:eastAsia="Arial Unicode MS"/>
          <w:b/>
          <w:sz w:val="22"/>
          <w:szCs w:val="22"/>
        </w:rPr>
      </w:pPr>
    </w:p>
    <w:p w:rsidR="006D6DB9" w:rsidRPr="002E40EF" w:rsidRDefault="006D6DB9" w:rsidP="006D6DB9">
      <w:pPr>
        <w:jc w:val="both"/>
        <w:rPr>
          <w:rFonts w:eastAsia="Arial Unicode MS"/>
          <w:b/>
          <w:sz w:val="22"/>
          <w:szCs w:val="22"/>
        </w:rPr>
      </w:pPr>
      <w:r w:rsidRPr="002E40EF">
        <w:rPr>
          <w:rFonts w:eastAsia="Arial Unicode MS"/>
          <w:b/>
          <w:sz w:val="22"/>
          <w:szCs w:val="22"/>
        </w:rPr>
        <w:t>5.1. Plan rada ravnatelja</w:t>
      </w:r>
    </w:p>
    <w:p w:rsidR="006D6DB9" w:rsidRPr="002E40EF" w:rsidRDefault="006D6DB9" w:rsidP="006D6DB9">
      <w:pPr>
        <w:jc w:val="both"/>
        <w:rPr>
          <w:rFonts w:eastAsia="Arial Unicode MS"/>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8"/>
        <w:gridCol w:w="1884"/>
        <w:gridCol w:w="1493"/>
      </w:tblGrid>
      <w:tr w:rsidR="006D6DB9" w:rsidRPr="002E40EF" w:rsidTr="00790340">
        <w:trPr>
          <w:cantSplit/>
          <w:jc w:val="center"/>
        </w:trPr>
        <w:tc>
          <w:tcPr>
            <w:tcW w:w="0" w:type="auto"/>
            <w:shd w:val="clear" w:color="auto" w:fill="F3F3F3"/>
            <w:vAlign w:val="center"/>
          </w:tcPr>
          <w:p w:rsidR="006D6DB9" w:rsidRPr="002E40EF" w:rsidRDefault="006D6DB9" w:rsidP="00790340">
            <w:pPr>
              <w:jc w:val="center"/>
              <w:rPr>
                <w:rFonts w:eastAsia="Arial Unicode MS"/>
                <w:b/>
                <w:bCs/>
                <w:sz w:val="22"/>
                <w:szCs w:val="22"/>
              </w:rPr>
            </w:pPr>
            <w:r w:rsidRPr="002E40EF">
              <w:rPr>
                <w:rFonts w:eastAsia="Arial Unicode MS"/>
                <w:b/>
                <w:bCs/>
                <w:sz w:val="22"/>
                <w:szCs w:val="22"/>
              </w:rPr>
              <w:t>SADRŽAJ RADA</w:t>
            </w:r>
          </w:p>
        </w:tc>
        <w:tc>
          <w:tcPr>
            <w:tcW w:w="0" w:type="auto"/>
            <w:shd w:val="clear" w:color="auto" w:fill="F3F3F3"/>
            <w:vAlign w:val="center"/>
          </w:tcPr>
          <w:p w:rsidR="006D6DB9" w:rsidRPr="002E40EF" w:rsidRDefault="006D6DB9" w:rsidP="00790340">
            <w:pPr>
              <w:jc w:val="center"/>
              <w:rPr>
                <w:rFonts w:eastAsia="Arial Unicode MS"/>
                <w:b/>
                <w:bCs/>
                <w:sz w:val="22"/>
                <w:szCs w:val="22"/>
              </w:rPr>
            </w:pPr>
            <w:r w:rsidRPr="002E40EF">
              <w:rPr>
                <w:rFonts w:eastAsia="Arial Unicode MS"/>
                <w:b/>
                <w:bCs/>
                <w:sz w:val="22"/>
                <w:szCs w:val="22"/>
              </w:rPr>
              <w:t>Predviđeno vrijeme ostvarivanja</w:t>
            </w:r>
          </w:p>
        </w:tc>
        <w:tc>
          <w:tcPr>
            <w:tcW w:w="0" w:type="auto"/>
            <w:shd w:val="clear" w:color="auto" w:fill="F3F3F3"/>
            <w:vAlign w:val="center"/>
          </w:tcPr>
          <w:p w:rsidR="006D6DB9" w:rsidRPr="002E40EF" w:rsidRDefault="006D6DB9" w:rsidP="00790340">
            <w:pPr>
              <w:jc w:val="center"/>
              <w:rPr>
                <w:rFonts w:eastAsia="Arial Unicode MS"/>
                <w:b/>
                <w:bCs/>
                <w:sz w:val="22"/>
                <w:szCs w:val="22"/>
              </w:rPr>
            </w:pPr>
            <w:r w:rsidRPr="002E40EF">
              <w:rPr>
                <w:rFonts w:eastAsia="Arial Unicode MS"/>
                <w:b/>
                <w:bCs/>
                <w:sz w:val="22"/>
                <w:szCs w:val="22"/>
              </w:rPr>
              <w:t>Predviđeno vrijeme</w:t>
            </w:r>
          </w:p>
          <w:p w:rsidR="006D6DB9" w:rsidRPr="002E40EF" w:rsidRDefault="006D6DB9" w:rsidP="00790340">
            <w:pPr>
              <w:jc w:val="center"/>
              <w:rPr>
                <w:rFonts w:eastAsia="Arial Unicode MS"/>
                <w:b/>
                <w:bCs/>
                <w:sz w:val="22"/>
                <w:szCs w:val="22"/>
              </w:rPr>
            </w:pPr>
            <w:r w:rsidRPr="002E40EF">
              <w:rPr>
                <w:rFonts w:eastAsia="Arial Unicode MS"/>
                <w:b/>
                <w:bCs/>
                <w:sz w:val="22"/>
                <w:szCs w:val="22"/>
              </w:rPr>
              <w:t xml:space="preserve"> u satima</w:t>
            </w:r>
          </w:p>
        </w:tc>
      </w:tr>
      <w:tr w:rsidR="006D6DB9" w:rsidRPr="002E40EF" w:rsidTr="00790340">
        <w:trPr>
          <w:cantSplit/>
          <w:trHeight w:val="284"/>
          <w:jc w:val="center"/>
        </w:trPr>
        <w:tc>
          <w:tcPr>
            <w:tcW w:w="0" w:type="auto"/>
            <w:gridSpan w:val="3"/>
            <w:shd w:val="clear" w:color="auto" w:fill="E6E6E6"/>
            <w:vAlign w:val="center"/>
          </w:tcPr>
          <w:p w:rsidR="006D6DB9" w:rsidRPr="002E40EF" w:rsidRDefault="006D6DB9" w:rsidP="009E139E">
            <w:pPr>
              <w:numPr>
                <w:ilvl w:val="0"/>
                <w:numId w:val="18"/>
              </w:numPr>
              <w:rPr>
                <w:rFonts w:eastAsia="Arial Unicode MS"/>
                <w:b/>
                <w:sz w:val="22"/>
                <w:szCs w:val="22"/>
              </w:rPr>
            </w:pPr>
            <w:r w:rsidRPr="002E40EF">
              <w:rPr>
                <w:rFonts w:eastAsia="Arial Unicode MS"/>
                <w:b/>
                <w:sz w:val="22"/>
                <w:szCs w:val="22"/>
              </w:rPr>
              <w:t>POSLOVI  PLANIRANJA  I  PROGRAMIRANJA</w:t>
            </w:r>
          </w:p>
        </w:tc>
      </w:tr>
      <w:tr w:rsidR="006D6DB9" w:rsidRPr="002E40EF" w:rsidTr="00790340">
        <w:trPr>
          <w:cantSplit/>
          <w:trHeight w:val="284"/>
          <w:jc w:val="center"/>
        </w:trPr>
        <w:tc>
          <w:tcPr>
            <w:tcW w:w="0" w:type="auto"/>
          </w:tcPr>
          <w:p w:rsidR="006D6DB9" w:rsidRPr="002E40EF" w:rsidRDefault="006D6DB9" w:rsidP="009E139E">
            <w:pPr>
              <w:numPr>
                <w:ilvl w:val="1"/>
                <w:numId w:val="18"/>
              </w:numPr>
              <w:rPr>
                <w:rFonts w:eastAsia="Arial Unicode MS"/>
                <w:sz w:val="22"/>
                <w:szCs w:val="22"/>
              </w:rPr>
            </w:pPr>
            <w:r w:rsidRPr="002E40EF">
              <w:rPr>
                <w:rFonts w:eastAsia="Arial Unicode MS"/>
                <w:sz w:val="22"/>
                <w:szCs w:val="22"/>
              </w:rPr>
              <w:t>Izrada Godišnjeg plana i programa rada škole</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VI – IX</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40</w:t>
            </w:r>
          </w:p>
        </w:tc>
      </w:tr>
      <w:tr w:rsidR="006D6DB9" w:rsidRPr="002E40EF" w:rsidTr="00790340">
        <w:trPr>
          <w:cantSplit/>
          <w:trHeight w:val="284"/>
          <w:jc w:val="center"/>
        </w:trPr>
        <w:tc>
          <w:tcPr>
            <w:tcW w:w="0" w:type="auto"/>
          </w:tcPr>
          <w:p w:rsidR="006D6DB9" w:rsidRPr="002E40EF" w:rsidRDefault="006D6DB9" w:rsidP="009E139E">
            <w:pPr>
              <w:numPr>
                <w:ilvl w:val="1"/>
                <w:numId w:val="18"/>
              </w:numPr>
              <w:rPr>
                <w:rFonts w:eastAsia="Arial Unicode MS"/>
                <w:sz w:val="22"/>
                <w:szCs w:val="22"/>
              </w:rPr>
            </w:pPr>
            <w:r w:rsidRPr="002E40EF">
              <w:rPr>
                <w:rFonts w:eastAsia="Arial Unicode MS"/>
                <w:sz w:val="22"/>
                <w:szCs w:val="22"/>
              </w:rPr>
              <w:t>Izrada plana i programa rada ravnatelja</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VI – IX</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4</w:t>
            </w:r>
          </w:p>
        </w:tc>
      </w:tr>
      <w:tr w:rsidR="006D6DB9" w:rsidRPr="002E40EF" w:rsidTr="00790340">
        <w:trPr>
          <w:cantSplit/>
          <w:trHeight w:val="284"/>
          <w:jc w:val="center"/>
        </w:trPr>
        <w:tc>
          <w:tcPr>
            <w:tcW w:w="0" w:type="auto"/>
          </w:tcPr>
          <w:p w:rsidR="006D6DB9" w:rsidRPr="002E40EF" w:rsidRDefault="006D6DB9" w:rsidP="009E139E">
            <w:pPr>
              <w:numPr>
                <w:ilvl w:val="1"/>
                <w:numId w:val="18"/>
              </w:numPr>
              <w:rPr>
                <w:rFonts w:eastAsia="Arial Unicode MS"/>
                <w:sz w:val="22"/>
                <w:szCs w:val="22"/>
              </w:rPr>
            </w:pPr>
            <w:r w:rsidRPr="002E40EF">
              <w:rPr>
                <w:rFonts w:eastAsia="Arial Unicode MS"/>
                <w:sz w:val="22"/>
                <w:szCs w:val="22"/>
              </w:rPr>
              <w:t>Koordinacija u izradi predmetnih kurikuluma</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VI – IX</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284"/>
          <w:jc w:val="center"/>
        </w:trPr>
        <w:tc>
          <w:tcPr>
            <w:tcW w:w="0" w:type="auto"/>
          </w:tcPr>
          <w:p w:rsidR="006D6DB9" w:rsidRPr="002E40EF" w:rsidRDefault="006D6DB9" w:rsidP="009E139E">
            <w:pPr>
              <w:numPr>
                <w:ilvl w:val="1"/>
                <w:numId w:val="18"/>
              </w:numPr>
              <w:rPr>
                <w:rFonts w:eastAsia="Arial Unicode MS"/>
                <w:sz w:val="22"/>
                <w:szCs w:val="22"/>
              </w:rPr>
            </w:pPr>
            <w:r w:rsidRPr="002E40EF">
              <w:rPr>
                <w:rFonts w:eastAsia="Arial Unicode MS"/>
                <w:sz w:val="22"/>
                <w:szCs w:val="22"/>
              </w:rPr>
              <w:t>Izrada školskog kurikuluma</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VI – IX</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24</w:t>
            </w:r>
          </w:p>
        </w:tc>
      </w:tr>
      <w:tr w:rsidR="006D6DB9" w:rsidRPr="002E40EF" w:rsidTr="00790340">
        <w:trPr>
          <w:cantSplit/>
          <w:trHeight w:val="284"/>
          <w:jc w:val="center"/>
        </w:trPr>
        <w:tc>
          <w:tcPr>
            <w:tcW w:w="0" w:type="auto"/>
          </w:tcPr>
          <w:p w:rsidR="006D6DB9" w:rsidRPr="002E40EF" w:rsidRDefault="006D6DB9" w:rsidP="009E139E">
            <w:pPr>
              <w:numPr>
                <w:ilvl w:val="1"/>
                <w:numId w:val="18"/>
              </w:numPr>
              <w:rPr>
                <w:rFonts w:eastAsia="Arial Unicode MS"/>
                <w:sz w:val="22"/>
                <w:szCs w:val="22"/>
              </w:rPr>
            </w:pPr>
            <w:r w:rsidRPr="002E40EF">
              <w:rPr>
                <w:rFonts w:eastAsia="Arial Unicode MS"/>
                <w:sz w:val="22"/>
                <w:szCs w:val="22"/>
              </w:rPr>
              <w:t>Izrada Razvojnog plana i programa škole</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VI – IX</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284"/>
          <w:jc w:val="center"/>
        </w:trPr>
        <w:tc>
          <w:tcPr>
            <w:tcW w:w="0" w:type="auto"/>
          </w:tcPr>
          <w:p w:rsidR="006D6DB9" w:rsidRPr="002E40EF" w:rsidRDefault="006D6DB9" w:rsidP="009E139E">
            <w:pPr>
              <w:numPr>
                <w:ilvl w:val="1"/>
                <w:numId w:val="18"/>
              </w:numPr>
              <w:rPr>
                <w:rFonts w:eastAsia="Arial Unicode MS"/>
                <w:sz w:val="22"/>
                <w:szCs w:val="22"/>
              </w:rPr>
            </w:pPr>
            <w:r w:rsidRPr="002E40EF">
              <w:rPr>
                <w:rFonts w:eastAsia="Arial Unicode MS"/>
                <w:sz w:val="22"/>
                <w:szCs w:val="22"/>
              </w:rPr>
              <w:t>Planiranje i programiranje rada Učiteljskog i Razrednih vijeća</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8</w:t>
            </w:r>
          </w:p>
        </w:tc>
      </w:tr>
      <w:tr w:rsidR="006D6DB9" w:rsidRPr="002E40EF" w:rsidTr="00790340">
        <w:trPr>
          <w:cantSplit/>
          <w:trHeight w:val="284"/>
          <w:jc w:val="center"/>
        </w:trPr>
        <w:tc>
          <w:tcPr>
            <w:tcW w:w="0" w:type="auto"/>
          </w:tcPr>
          <w:p w:rsidR="006D6DB9" w:rsidRPr="002E40EF" w:rsidRDefault="006D6DB9" w:rsidP="009E139E">
            <w:pPr>
              <w:numPr>
                <w:ilvl w:val="1"/>
                <w:numId w:val="18"/>
              </w:numPr>
              <w:rPr>
                <w:rFonts w:eastAsia="Arial Unicode MS"/>
                <w:sz w:val="22"/>
                <w:szCs w:val="22"/>
              </w:rPr>
            </w:pPr>
            <w:r w:rsidRPr="002E40EF">
              <w:rPr>
                <w:rFonts w:eastAsia="Arial Unicode MS"/>
                <w:sz w:val="22"/>
                <w:szCs w:val="22"/>
              </w:rPr>
              <w:t>Izrada zaduženja učitelja</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VI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284"/>
          <w:jc w:val="center"/>
        </w:trPr>
        <w:tc>
          <w:tcPr>
            <w:tcW w:w="0" w:type="auto"/>
          </w:tcPr>
          <w:p w:rsidR="006D6DB9" w:rsidRPr="002E40EF" w:rsidRDefault="006D6DB9" w:rsidP="009E139E">
            <w:pPr>
              <w:numPr>
                <w:ilvl w:val="1"/>
                <w:numId w:val="18"/>
              </w:numPr>
              <w:rPr>
                <w:rFonts w:eastAsia="Arial Unicode MS"/>
                <w:sz w:val="22"/>
                <w:szCs w:val="22"/>
              </w:rPr>
            </w:pPr>
            <w:r w:rsidRPr="002E40EF">
              <w:rPr>
                <w:rFonts w:eastAsia="Arial Unicode MS"/>
                <w:sz w:val="22"/>
                <w:szCs w:val="22"/>
              </w:rPr>
              <w:t>Izrada smjernica i pomoć učiteljima pri tematskim planiranjima</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4</w:t>
            </w:r>
          </w:p>
        </w:tc>
      </w:tr>
      <w:tr w:rsidR="006D6DB9" w:rsidRPr="002E40EF" w:rsidTr="00790340">
        <w:trPr>
          <w:cantSplit/>
          <w:trHeight w:val="284"/>
          <w:jc w:val="center"/>
        </w:trPr>
        <w:tc>
          <w:tcPr>
            <w:tcW w:w="0" w:type="auto"/>
          </w:tcPr>
          <w:p w:rsidR="006D6DB9" w:rsidRPr="002E40EF" w:rsidRDefault="006D6DB9" w:rsidP="009E139E">
            <w:pPr>
              <w:numPr>
                <w:ilvl w:val="1"/>
                <w:numId w:val="18"/>
              </w:numPr>
              <w:rPr>
                <w:rFonts w:eastAsia="Arial Unicode MS"/>
                <w:sz w:val="22"/>
                <w:szCs w:val="22"/>
              </w:rPr>
            </w:pPr>
            <w:r w:rsidRPr="002E40EF">
              <w:rPr>
                <w:rFonts w:eastAsia="Arial Unicode MS"/>
                <w:sz w:val="22"/>
                <w:szCs w:val="22"/>
              </w:rPr>
              <w:t>Planiranje i organizacija školskih projekata</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284"/>
          <w:jc w:val="center"/>
        </w:trPr>
        <w:tc>
          <w:tcPr>
            <w:tcW w:w="0" w:type="auto"/>
          </w:tcPr>
          <w:p w:rsidR="006D6DB9" w:rsidRPr="002E40EF" w:rsidRDefault="006D6DB9" w:rsidP="00790340">
            <w:pPr>
              <w:ind w:left="360"/>
              <w:rPr>
                <w:rFonts w:eastAsia="Arial Unicode MS"/>
                <w:sz w:val="22"/>
                <w:szCs w:val="22"/>
              </w:rPr>
            </w:pPr>
            <w:r w:rsidRPr="002E40EF">
              <w:rPr>
                <w:rFonts w:eastAsia="Arial Unicode MS"/>
                <w:sz w:val="22"/>
                <w:szCs w:val="22"/>
              </w:rPr>
              <w:t>1.10.Planiranje i organizacija stručnog usavršavanja</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284"/>
          <w:jc w:val="center"/>
        </w:trPr>
        <w:tc>
          <w:tcPr>
            <w:tcW w:w="0" w:type="auto"/>
          </w:tcPr>
          <w:p w:rsidR="006D6DB9" w:rsidRPr="002E40EF" w:rsidRDefault="006D6DB9" w:rsidP="00790340">
            <w:pPr>
              <w:ind w:left="360"/>
              <w:rPr>
                <w:rFonts w:eastAsia="Arial Unicode MS"/>
                <w:sz w:val="22"/>
                <w:szCs w:val="22"/>
              </w:rPr>
            </w:pPr>
            <w:r w:rsidRPr="002E40EF">
              <w:rPr>
                <w:rFonts w:eastAsia="Arial Unicode MS"/>
                <w:sz w:val="22"/>
                <w:szCs w:val="22"/>
              </w:rPr>
              <w:t>1.11.Planiranje nabave opreme i namještaja</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284"/>
          <w:jc w:val="center"/>
        </w:trPr>
        <w:tc>
          <w:tcPr>
            <w:tcW w:w="0" w:type="auto"/>
          </w:tcPr>
          <w:p w:rsidR="006D6DB9" w:rsidRPr="002E40EF" w:rsidRDefault="006D6DB9" w:rsidP="00790340">
            <w:pPr>
              <w:ind w:left="360"/>
              <w:rPr>
                <w:rFonts w:eastAsia="Arial Unicode MS"/>
                <w:sz w:val="22"/>
                <w:szCs w:val="22"/>
              </w:rPr>
            </w:pPr>
            <w:r w:rsidRPr="002E40EF">
              <w:rPr>
                <w:rFonts w:eastAsia="Arial Unicode MS"/>
                <w:sz w:val="22"/>
                <w:szCs w:val="22"/>
              </w:rPr>
              <w:t>1.12.Planiranje i organizacija uređenja okoliša škole</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8</w:t>
            </w:r>
          </w:p>
        </w:tc>
      </w:tr>
      <w:tr w:rsidR="006D6DB9" w:rsidRPr="002E40EF" w:rsidTr="00790340">
        <w:trPr>
          <w:cantSplit/>
          <w:trHeight w:val="284"/>
          <w:jc w:val="center"/>
        </w:trPr>
        <w:tc>
          <w:tcPr>
            <w:tcW w:w="0" w:type="auto"/>
          </w:tcPr>
          <w:p w:rsidR="006D6DB9" w:rsidRPr="002E40EF" w:rsidRDefault="006D6DB9" w:rsidP="00790340">
            <w:pPr>
              <w:ind w:left="360"/>
              <w:rPr>
                <w:rFonts w:eastAsia="Arial Unicode MS"/>
                <w:sz w:val="22"/>
                <w:szCs w:val="22"/>
              </w:rPr>
            </w:pPr>
            <w:r w:rsidRPr="002E40EF">
              <w:rPr>
                <w:rFonts w:eastAsia="Arial Unicode MS"/>
                <w:sz w:val="22"/>
                <w:szCs w:val="22"/>
              </w:rPr>
              <w:t>1.13.Ostali poslovi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284"/>
          <w:jc w:val="center"/>
        </w:trPr>
        <w:tc>
          <w:tcPr>
            <w:tcW w:w="0" w:type="auto"/>
            <w:gridSpan w:val="3"/>
            <w:shd w:val="clear" w:color="auto" w:fill="E6E6E6"/>
            <w:vAlign w:val="center"/>
          </w:tcPr>
          <w:p w:rsidR="006D6DB9" w:rsidRPr="002E40EF" w:rsidRDefault="006D6DB9" w:rsidP="009E139E">
            <w:pPr>
              <w:numPr>
                <w:ilvl w:val="0"/>
                <w:numId w:val="19"/>
              </w:numPr>
              <w:rPr>
                <w:rFonts w:eastAsia="Arial Unicode MS"/>
                <w:b/>
                <w:sz w:val="22"/>
                <w:szCs w:val="22"/>
              </w:rPr>
            </w:pPr>
            <w:r w:rsidRPr="002E40EF">
              <w:rPr>
                <w:rFonts w:eastAsia="Arial Unicode MS"/>
                <w:b/>
                <w:sz w:val="22"/>
                <w:szCs w:val="22"/>
              </w:rPr>
              <w:t>POSLOVI  ORGANIZACIJE  I KOORDINACIJE RADA</w:t>
            </w:r>
          </w:p>
        </w:tc>
      </w:tr>
      <w:tr w:rsidR="006D6DB9" w:rsidRPr="002E40EF" w:rsidTr="00790340">
        <w:trPr>
          <w:cantSplit/>
          <w:trHeight w:val="284"/>
          <w:jc w:val="center"/>
        </w:trPr>
        <w:tc>
          <w:tcPr>
            <w:tcW w:w="0" w:type="auto"/>
            <w:vAlign w:val="center"/>
          </w:tcPr>
          <w:p w:rsidR="006D6DB9" w:rsidRPr="002E40EF" w:rsidRDefault="006D6DB9" w:rsidP="009E139E">
            <w:pPr>
              <w:numPr>
                <w:ilvl w:val="1"/>
                <w:numId w:val="19"/>
              </w:numPr>
              <w:rPr>
                <w:rFonts w:eastAsia="Arial Unicode MS"/>
                <w:sz w:val="22"/>
                <w:szCs w:val="22"/>
              </w:rPr>
            </w:pPr>
            <w:r w:rsidRPr="002E40EF">
              <w:rPr>
                <w:rFonts w:eastAsia="Arial Unicode MS"/>
                <w:sz w:val="22"/>
                <w:szCs w:val="22"/>
              </w:rPr>
              <w:t>Izrada prijedloga organizacije rada Škole (broj razrednih odjela, broj smjena, radno vrijeme smjena, organizacija rada izborne nastave, INA, izrada kompletne organizacije rada Škole).</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32</w:t>
            </w:r>
          </w:p>
        </w:tc>
      </w:tr>
      <w:tr w:rsidR="006D6DB9" w:rsidRPr="002E40EF" w:rsidTr="00790340">
        <w:trPr>
          <w:cantSplit/>
          <w:trHeight w:val="284"/>
          <w:jc w:val="center"/>
        </w:trPr>
        <w:tc>
          <w:tcPr>
            <w:tcW w:w="0" w:type="auto"/>
            <w:vAlign w:val="center"/>
          </w:tcPr>
          <w:p w:rsidR="006D6DB9" w:rsidRPr="002E40EF" w:rsidRDefault="006D6DB9" w:rsidP="009E139E">
            <w:pPr>
              <w:numPr>
                <w:ilvl w:val="1"/>
                <w:numId w:val="19"/>
              </w:numPr>
              <w:rPr>
                <w:rFonts w:eastAsia="Arial Unicode MS"/>
                <w:sz w:val="22"/>
                <w:szCs w:val="22"/>
              </w:rPr>
            </w:pPr>
            <w:r w:rsidRPr="002E40EF">
              <w:rPr>
                <w:rFonts w:eastAsia="Arial Unicode MS"/>
                <w:sz w:val="22"/>
                <w:szCs w:val="22"/>
              </w:rPr>
              <w:t>Izrada Godišnjeg kalendara rada škole</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VIII – IX</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8</w:t>
            </w:r>
          </w:p>
        </w:tc>
      </w:tr>
      <w:tr w:rsidR="006D6DB9" w:rsidRPr="002E40EF" w:rsidTr="00790340">
        <w:trPr>
          <w:cantSplit/>
          <w:trHeight w:val="284"/>
          <w:jc w:val="center"/>
        </w:trPr>
        <w:tc>
          <w:tcPr>
            <w:tcW w:w="0" w:type="auto"/>
            <w:vAlign w:val="center"/>
          </w:tcPr>
          <w:p w:rsidR="006D6DB9" w:rsidRPr="002E40EF" w:rsidRDefault="006D6DB9" w:rsidP="009E139E">
            <w:pPr>
              <w:numPr>
                <w:ilvl w:val="1"/>
                <w:numId w:val="19"/>
              </w:numPr>
              <w:rPr>
                <w:rFonts w:eastAsia="Arial Unicode MS"/>
                <w:sz w:val="22"/>
                <w:szCs w:val="22"/>
              </w:rPr>
            </w:pPr>
            <w:r w:rsidRPr="002E40EF">
              <w:rPr>
                <w:rFonts w:eastAsia="Arial Unicode MS"/>
                <w:sz w:val="22"/>
                <w:szCs w:val="22"/>
              </w:rPr>
              <w:t>Izrada strukture radnog vremena i zaduženja učitelja</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VI – IX</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24</w:t>
            </w:r>
          </w:p>
        </w:tc>
      </w:tr>
      <w:tr w:rsidR="006D6DB9" w:rsidRPr="002E40EF" w:rsidTr="00790340">
        <w:trPr>
          <w:cantSplit/>
          <w:trHeight w:val="284"/>
          <w:jc w:val="center"/>
        </w:trPr>
        <w:tc>
          <w:tcPr>
            <w:tcW w:w="0" w:type="auto"/>
            <w:vAlign w:val="center"/>
          </w:tcPr>
          <w:p w:rsidR="006D6DB9" w:rsidRPr="002E40EF" w:rsidRDefault="006D6DB9" w:rsidP="009E139E">
            <w:pPr>
              <w:numPr>
                <w:ilvl w:val="1"/>
                <w:numId w:val="19"/>
              </w:numPr>
              <w:rPr>
                <w:rFonts w:eastAsia="Arial Unicode MS"/>
                <w:sz w:val="22"/>
                <w:szCs w:val="22"/>
              </w:rPr>
            </w:pPr>
            <w:r w:rsidRPr="002E40EF">
              <w:rPr>
                <w:rFonts w:eastAsia="Arial Unicode MS"/>
                <w:sz w:val="22"/>
                <w:szCs w:val="22"/>
              </w:rPr>
              <w:t>Organizacija i koordinacija vanjskog vrednovanja prema planu NCVVO-a</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8</w:t>
            </w:r>
          </w:p>
        </w:tc>
      </w:tr>
      <w:tr w:rsidR="006D6DB9" w:rsidRPr="002E40EF" w:rsidTr="00790340">
        <w:trPr>
          <w:cantSplit/>
          <w:trHeight w:val="284"/>
          <w:jc w:val="center"/>
        </w:trPr>
        <w:tc>
          <w:tcPr>
            <w:tcW w:w="0" w:type="auto"/>
            <w:vAlign w:val="center"/>
          </w:tcPr>
          <w:p w:rsidR="006D6DB9" w:rsidRPr="002E40EF" w:rsidRDefault="006D6DB9" w:rsidP="009E139E">
            <w:pPr>
              <w:numPr>
                <w:ilvl w:val="1"/>
                <w:numId w:val="19"/>
              </w:numPr>
              <w:rPr>
                <w:rFonts w:eastAsia="Arial Unicode MS"/>
                <w:sz w:val="22"/>
                <w:szCs w:val="22"/>
              </w:rPr>
            </w:pPr>
            <w:r w:rsidRPr="002E40EF">
              <w:rPr>
                <w:rFonts w:eastAsia="Arial Unicode MS"/>
                <w:sz w:val="22"/>
                <w:szCs w:val="22"/>
              </w:rPr>
              <w:t>Organizacija i koordinacija samovrednovanja škole</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8</w:t>
            </w:r>
          </w:p>
        </w:tc>
      </w:tr>
      <w:tr w:rsidR="006D6DB9" w:rsidRPr="002E40EF" w:rsidTr="00790340">
        <w:trPr>
          <w:cantSplit/>
          <w:trHeight w:val="284"/>
          <w:jc w:val="center"/>
        </w:trPr>
        <w:tc>
          <w:tcPr>
            <w:tcW w:w="0" w:type="auto"/>
            <w:vAlign w:val="center"/>
          </w:tcPr>
          <w:p w:rsidR="006D6DB9" w:rsidRPr="002E40EF" w:rsidRDefault="006D6DB9" w:rsidP="009E139E">
            <w:pPr>
              <w:numPr>
                <w:ilvl w:val="1"/>
                <w:numId w:val="19"/>
              </w:numPr>
              <w:rPr>
                <w:rFonts w:eastAsia="Arial Unicode MS"/>
                <w:sz w:val="22"/>
                <w:szCs w:val="22"/>
              </w:rPr>
            </w:pPr>
            <w:r w:rsidRPr="002E40EF">
              <w:rPr>
                <w:rFonts w:eastAsia="Arial Unicode MS"/>
                <w:sz w:val="22"/>
                <w:szCs w:val="22"/>
              </w:rPr>
              <w:t>Organizacija prijevoza i prehrane učenika</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4</w:t>
            </w:r>
          </w:p>
        </w:tc>
      </w:tr>
      <w:tr w:rsidR="006D6DB9" w:rsidRPr="002E40EF" w:rsidTr="00790340">
        <w:trPr>
          <w:cantSplit/>
          <w:trHeight w:val="284"/>
          <w:jc w:val="center"/>
        </w:trPr>
        <w:tc>
          <w:tcPr>
            <w:tcW w:w="0" w:type="auto"/>
            <w:vAlign w:val="center"/>
          </w:tcPr>
          <w:p w:rsidR="006D6DB9" w:rsidRPr="002E40EF" w:rsidRDefault="006D6DB9" w:rsidP="009E139E">
            <w:pPr>
              <w:numPr>
                <w:ilvl w:val="1"/>
                <w:numId w:val="19"/>
              </w:numPr>
              <w:rPr>
                <w:rFonts w:eastAsia="Arial Unicode MS"/>
                <w:sz w:val="22"/>
                <w:szCs w:val="22"/>
              </w:rPr>
            </w:pPr>
            <w:r w:rsidRPr="002E40EF">
              <w:rPr>
                <w:rFonts w:eastAsia="Arial Unicode MS"/>
                <w:sz w:val="22"/>
                <w:szCs w:val="22"/>
              </w:rPr>
              <w:t>Organizacija i koordinacija zdravstvene i socijalne zaštite učenika</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4</w:t>
            </w:r>
          </w:p>
        </w:tc>
      </w:tr>
      <w:tr w:rsidR="006D6DB9" w:rsidRPr="002E40EF" w:rsidTr="00790340">
        <w:trPr>
          <w:cantSplit/>
          <w:trHeight w:val="284"/>
          <w:jc w:val="center"/>
        </w:trPr>
        <w:tc>
          <w:tcPr>
            <w:tcW w:w="0" w:type="auto"/>
            <w:vAlign w:val="center"/>
          </w:tcPr>
          <w:p w:rsidR="006D6DB9" w:rsidRPr="002E40EF" w:rsidRDefault="006D6DB9" w:rsidP="009E139E">
            <w:pPr>
              <w:numPr>
                <w:ilvl w:val="1"/>
                <w:numId w:val="19"/>
              </w:numPr>
              <w:rPr>
                <w:rFonts w:eastAsia="Arial Unicode MS"/>
                <w:sz w:val="22"/>
                <w:szCs w:val="22"/>
              </w:rPr>
            </w:pPr>
            <w:r w:rsidRPr="002E40EF">
              <w:rPr>
                <w:rFonts w:eastAsia="Arial Unicode MS"/>
                <w:sz w:val="22"/>
                <w:szCs w:val="22"/>
              </w:rPr>
              <w:t>Organizacija i priprema izvanučionične nastave, izleta i ekskurzija</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24</w:t>
            </w:r>
          </w:p>
        </w:tc>
      </w:tr>
      <w:tr w:rsidR="006D6DB9" w:rsidRPr="002E40EF" w:rsidTr="00790340">
        <w:trPr>
          <w:cantSplit/>
          <w:trHeight w:val="284"/>
          <w:jc w:val="center"/>
        </w:trPr>
        <w:tc>
          <w:tcPr>
            <w:tcW w:w="0" w:type="auto"/>
            <w:vAlign w:val="center"/>
          </w:tcPr>
          <w:p w:rsidR="006D6DB9" w:rsidRPr="002E40EF" w:rsidRDefault="006D6DB9" w:rsidP="009E139E">
            <w:pPr>
              <w:numPr>
                <w:ilvl w:val="1"/>
                <w:numId w:val="19"/>
              </w:numPr>
              <w:rPr>
                <w:rFonts w:eastAsia="Arial Unicode MS"/>
                <w:sz w:val="22"/>
                <w:szCs w:val="22"/>
              </w:rPr>
            </w:pPr>
            <w:r w:rsidRPr="002E40EF">
              <w:rPr>
                <w:rFonts w:eastAsia="Arial Unicode MS"/>
                <w:sz w:val="22"/>
                <w:szCs w:val="22"/>
              </w:rPr>
              <w:t>Organizacija i koordinacija rada kolegijalnih tijela škole</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8</w:t>
            </w:r>
          </w:p>
        </w:tc>
      </w:tr>
      <w:tr w:rsidR="006D6DB9" w:rsidRPr="002E40EF" w:rsidTr="00790340">
        <w:trPr>
          <w:cantSplit/>
          <w:trHeight w:val="284"/>
          <w:jc w:val="center"/>
        </w:trPr>
        <w:tc>
          <w:tcPr>
            <w:tcW w:w="0" w:type="auto"/>
            <w:vAlign w:val="center"/>
          </w:tcPr>
          <w:p w:rsidR="006D6DB9" w:rsidRPr="002E40EF" w:rsidRDefault="006D6DB9" w:rsidP="00790340">
            <w:pPr>
              <w:ind w:left="360"/>
              <w:rPr>
                <w:rFonts w:eastAsia="Arial Unicode MS"/>
                <w:sz w:val="22"/>
                <w:szCs w:val="22"/>
              </w:rPr>
            </w:pPr>
            <w:r w:rsidRPr="002E40EF">
              <w:rPr>
                <w:rFonts w:eastAsia="Arial Unicode MS"/>
                <w:sz w:val="22"/>
                <w:szCs w:val="22"/>
              </w:rPr>
              <w:t>2.10.Organizacija i koordinacija upisa učenika u 1. razred</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IV – VII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8</w:t>
            </w:r>
          </w:p>
        </w:tc>
      </w:tr>
      <w:tr w:rsidR="006D6DB9" w:rsidRPr="002E40EF" w:rsidTr="00790340">
        <w:trPr>
          <w:cantSplit/>
          <w:trHeight w:val="284"/>
          <w:jc w:val="center"/>
        </w:trPr>
        <w:tc>
          <w:tcPr>
            <w:tcW w:w="0" w:type="auto"/>
            <w:vAlign w:val="center"/>
          </w:tcPr>
          <w:p w:rsidR="006D6DB9" w:rsidRPr="002E40EF" w:rsidRDefault="006D6DB9" w:rsidP="00790340">
            <w:pPr>
              <w:ind w:left="360"/>
              <w:rPr>
                <w:rFonts w:eastAsia="Arial Unicode MS"/>
                <w:sz w:val="22"/>
                <w:szCs w:val="22"/>
              </w:rPr>
            </w:pPr>
            <w:r w:rsidRPr="002E40EF">
              <w:rPr>
                <w:rFonts w:eastAsia="Arial Unicode MS"/>
                <w:sz w:val="22"/>
                <w:szCs w:val="22"/>
              </w:rPr>
              <w:t>2.11.Organizacija i koordinacija obilježavanja državnih blagdana i praznika</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8</w:t>
            </w:r>
          </w:p>
        </w:tc>
      </w:tr>
      <w:tr w:rsidR="006D6DB9" w:rsidRPr="002E40EF" w:rsidTr="00790340">
        <w:trPr>
          <w:cantSplit/>
          <w:trHeight w:val="284"/>
          <w:jc w:val="center"/>
        </w:trPr>
        <w:tc>
          <w:tcPr>
            <w:tcW w:w="0" w:type="auto"/>
            <w:vAlign w:val="center"/>
          </w:tcPr>
          <w:p w:rsidR="006D6DB9" w:rsidRPr="002E40EF" w:rsidRDefault="006D6DB9" w:rsidP="00790340">
            <w:pPr>
              <w:ind w:left="360"/>
              <w:rPr>
                <w:rFonts w:eastAsia="Arial Unicode MS"/>
                <w:sz w:val="22"/>
                <w:szCs w:val="22"/>
              </w:rPr>
            </w:pPr>
            <w:r w:rsidRPr="002E40EF">
              <w:rPr>
                <w:rFonts w:eastAsia="Arial Unicode MS"/>
                <w:sz w:val="22"/>
                <w:szCs w:val="22"/>
              </w:rPr>
              <w:t xml:space="preserve">2.12.Organizacija popravnih, predmetnih i razrednih ispita </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VI i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24</w:t>
            </w:r>
          </w:p>
        </w:tc>
      </w:tr>
      <w:tr w:rsidR="006D6DB9" w:rsidRPr="002E40EF" w:rsidTr="00790340">
        <w:trPr>
          <w:cantSplit/>
          <w:trHeight w:val="284"/>
          <w:jc w:val="center"/>
        </w:trPr>
        <w:tc>
          <w:tcPr>
            <w:tcW w:w="0" w:type="auto"/>
            <w:vAlign w:val="center"/>
          </w:tcPr>
          <w:p w:rsidR="006D6DB9" w:rsidRPr="002E40EF" w:rsidRDefault="006D6DB9" w:rsidP="00790340">
            <w:pPr>
              <w:ind w:left="360"/>
              <w:rPr>
                <w:rFonts w:eastAsia="Arial Unicode MS"/>
                <w:sz w:val="22"/>
                <w:szCs w:val="22"/>
              </w:rPr>
            </w:pPr>
            <w:r w:rsidRPr="002E40EF">
              <w:rPr>
                <w:rFonts w:eastAsia="Arial Unicode MS"/>
                <w:sz w:val="22"/>
                <w:szCs w:val="22"/>
              </w:rPr>
              <w:t>2.13.Organizacija poslova vezana uz odabir udžbenika</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V-IX</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24</w:t>
            </w:r>
          </w:p>
        </w:tc>
      </w:tr>
      <w:tr w:rsidR="006D6DB9" w:rsidRPr="002E40EF" w:rsidTr="00790340">
        <w:trPr>
          <w:cantSplit/>
          <w:trHeight w:val="284"/>
          <w:jc w:val="center"/>
        </w:trPr>
        <w:tc>
          <w:tcPr>
            <w:tcW w:w="0" w:type="auto"/>
            <w:vAlign w:val="center"/>
          </w:tcPr>
          <w:p w:rsidR="006D6DB9" w:rsidRPr="002E40EF" w:rsidRDefault="006D6DB9" w:rsidP="00790340">
            <w:pPr>
              <w:ind w:left="360"/>
              <w:rPr>
                <w:rFonts w:eastAsia="Arial Unicode MS"/>
                <w:sz w:val="22"/>
                <w:szCs w:val="22"/>
              </w:rPr>
            </w:pPr>
            <w:r w:rsidRPr="002E40EF">
              <w:rPr>
                <w:rFonts w:eastAsia="Arial Unicode MS"/>
                <w:sz w:val="22"/>
                <w:szCs w:val="22"/>
              </w:rPr>
              <w:t>2.14. Poslovi vezani uz natjecanja učenika</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I-VI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284"/>
          <w:jc w:val="center"/>
        </w:trPr>
        <w:tc>
          <w:tcPr>
            <w:tcW w:w="0" w:type="auto"/>
            <w:vAlign w:val="center"/>
          </w:tcPr>
          <w:p w:rsidR="006D6DB9" w:rsidRPr="002E40EF" w:rsidRDefault="006D6DB9" w:rsidP="00790340">
            <w:pPr>
              <w:ind w:left="360"/>
              <w:rPr>
                <w:rFonts w:eastAsia="Arial Unicode MS"/>
                <w:sz w:val="22"/>
                <w:szCs w:val="22"/>
              </w:rPr>
            </w:pPr>
            <w:r w:rsidRPr="002E40EF">
              <w:rPr>
                <w:rFonts w:eastAsia="Arial Unicode MS"/>
                <w:sz w:val="22"/>
                <w:szCs w:val="22"/>
              </w:rPr>
              <w:t>2.15. Organizacija popravaka, uređenja, adaptacija  prostora</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 i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284"/>
          <w:jc w:val="center"/>
        </w:trPr>
        <w:tc>
          <w:tcPr>
            <w:tcW w:w="0" w:type="auto"/>
            <w:vAlign w:val="center"/>
          </w:tcPr>
          <w:p w:rsidR="006D6DB9" w:rsidRPr="002E40EF" w:rsidRDefault="006D6DB9" w:rsidP="00790340">
            <w:pPr>
              <w:ind w:left="360"/>
              <w:rPr>
                <w:rFonts w:eastAsia="Arial Unicode MS"/>
                <w:sz w:val="22"/>
                <w:szCs w:val="22"/>
              </w:rPr>
            </w:pPr>
            <w:r w:rsidRPr="002E40EF">
              <w:rPr>
                <w:rFonts w:eastAsia="Arial Unicode MS"/>
                <w:sz w:val="22"/>
                <w:szCs w:val="22"/>
              </w:rPr>
              <w:t>2.16.Ostali poslovi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284"/>
          <w:jc w:val="center"/>
        </w:trPr>
        <w:tc>
          <w:tcPr>
            <w:tcW w:w="0" w:type="auto"/>
            <w:gridSpan w:val="3"/>
            <w:shd w:val="clear" w:color="auto" w:fill="E6E6E6"/>
            <w:vAlign w:val="center"/>
          </w:tcPr>
          <w:p w:rsidR="006D6DB9" w:rsidRPr="002E40EF" w:rsidRDefault="006D6DB9" w:rsidP="009E139E">
            <w:pPr>
              <w:numPr>
                <w:ilvl w:val="0"/>
                <w:numId w:val="19"/>
              </w:numPr>
              <w:rPr>
                <w:rFonts w:eastAsia="Arial Unicode MS"/>
                <w:b/>
                <w:bCs/>
                <w:sz w:val="22"/>
                <w:szCs w:val="22"/>
              </w:rPr>
            </w:pPr>
            <w:r w:rsidRPr="002E40EF">
              <w:rPr>
                <w:rFonts w:eastAsia="Arial Unicode MS"/>
                <w:b/>
                <w:sz w:val="22"/>
                <w:szCs w:val="22"/>
              </w:rPr>
              <w:t>PRAĆENJE REALIZACIJE PLANIRANOG RADA ŠKOLE</w:t>
            </w:r>
          </w:p>
        </w:tc>
      </w:tr>
      <w:tr w:rsidR="006D6DB9" w:rsidRPr="002E40EF" w:rsidTr="00790340">
        <w:trPr>
          <w:cantSplit/>
          <w:trHeight w:val="284"/>
          <w:jc w:val="center"/>
        </w:trPr>
        <w:tc>
          <w:tcPr>
            <w:tcW w:w="0" w:type="auto"/>
          </w:tcPr>
          <w:p w:rsidR="006D6DB9" w:rsidRPr="002E40EF" w:rsidRDefault="006D6DB9" w:rsidP="00790340">
            <w:pPr>
              <w:ind w:left="792"/>
              <w:rPr>
                <w:rFonts w:eastAsia="Arial Unicode MS"/>
                <w:sz w:val="22"/>
                <w:szCs w:val="22"/>
              </w:rPr>
            </w:pPr>
            <w:r w:rsidRPr="002E40EF">
              <w:rPr>
                <w:rFonts w:eastAsia="Arial Unicode MS"/>
                <w:sz w:val="22"/>
                <w:szCs w:val="22"/>
              </w:rPr>
              <w:t>Praćenje i  uvid u ostvarenje Plana i programa rada škole</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32</w:t>
            </w:r>
          </w:p>
        </w:tc>
      </w:tr>
      <w:tr w:rsidR="006D6DB9" w:rsidRPr="002E40EF" w:rsidTr="00790340">
        <w:trPr>
          <w:cantSplit/>
          <w:trHeight w:val="284"/>
          <w:jc w:val="center"/>
        </w:trPr>
        <w:tc>
          <w:tcPr>
            <w:tcW w:w="0" w:type="auto"/>
          </w:tcPr>
          <w:p w:rsidR="006D6DB9" w:rsidRPr="002E40EF" w:rsidRDefault="006D6DB9" w:rsidP="00790340">
            <w:pPr>
              <w:ind w:left="792"/>
              <w:rPr>
                <w:rFonts w:eastAsia="Arial Unicode MS"/>
                <w:sz w:val="22"/>
                <w:szCs w:val="22"/>
              </w:rPr>
            </w:pPr>
            <w:r w:rsidRPr="002E40EF">
              <w:rPr>
                <w:rFonts w:eastAsia="Arial Unicode MS"/>
                <w:sz w:val="22"/>
                <w:szCs w:val="22"/>
              </w:rPr>
              <w:t>Vrednovanje i analiza uspjeha na kraju odgojno obrazovnih razdoblja</w:t>
            </w:r>
          </w:p>
        </w:tc>
        <w:tc>
          <w:tcPr>
            <w:tcW w:w="0" w:type="auto"/>
            <w:vAlign w:val="center"/>
          </w:tcPr>
          <w:p w:rsidR="006D6DB9" w:rsidRPr="002E40EF" w:rsidRDefault="006D6DB9" w:rsidP="00790340">
            <w:pPr>
              <w:rPr>
                <w:rFonts w:eastAsia="Arial Unicode MS"/>
                <w:sz w:val="22"/>
                <w:szCs w:val="22"/>
              </w:rPr>
            </w:pPr>
            <w:r w:rsidRPr="002E40EF">
              <w:rPr>
                <w:rFonts w:eastAsia="Arial Unicode MS"/>
                <w:sz w:val="22"/>
                <w:szCs w:val="22"/>
              </w:rPr>
              <w:t xml:space="preserve">     XII i VI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24</w:t>
            </w:r>
          </w:p>
        </w:tc>
      </w:tr>
      <w:tr w:rsidR="006D6DB9" w:rsidRPr="002E40EF" w:rsidTr="00790340">
        <w:trPr>
          <w:cantSplit/>
          <w:trHeight w:val="284"/>
          <w:jc w:val="center"/>
        </w:trPr>
        <w:tc>
          <w:tcPr>
            <w:tcW w:w="0" w:type="auto"/>
          </w:tcPr>
          <w:p w:rsidR="006D6DB9" w:rsidRPr="002E40EF" w:rsidRDefault="006D6DB9" w:rsidP="00790340">
            <w:pPr>
              <w:ind w:left="792"/>
              <w:rPr>
                <w:rFonts w:eastAsia="Arial Unicode MS"/>
                <w:sz w:val="22"/>
                <w:szCs w:val="22"/>
              </w:rPr>
            </w:pPr>
            <w:r w:rsidRPr="002E40EF">
              <w:rPr>
                <w:rFonts w:eastAsia="Arial Unicode MS"/>
                <w:sz w:val="22"/>
                <w:szCs w:val="22"/>
              </w:rPr>
              <w:t>Administrativno pedagoško instruktivni rad s učiteljima, stručnim suradnicima i pripravnicima</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32</w:t>
            </w:r>
          </w:p>
        </w:tc>
      </w:tr>
      <w:tr w:rsidR="006D6DB9" w:rsidRPr="002E40EF" w:rsidTr="00790340">
        <w:trPr>
          <w:cantSplit/>
          <w:trHeight w:val="284"/>
          <w:jc w:val="center"/>
        </w:trPr>
        <w:tc>
          <w:tcPr>
            <w:tcW w:w="0" w:type="auto"/>
          </w:tcPr>
          <w:p w:rsidR="006D6DB9" w:rsidRPr="002E40EF" w:rsidRDefault="006D6DB9" w:rsidP="00790340">
            <w:pPr>
              <w:ind w:left="792"/>
              <w:rPr>
                <w:rFonts w:eastAsia="Arial Unicode MS"/>
                <w:sz w:val="22"/>
                <w:szCs w:val="22"/>
              </w:rPr>
            </w:pPr>
            <w:r w:rsidRPr="002E40EF">
              <w:rPr>
                <w:rFonts w:eastAsia="Arial Unicode MS"/>
                <w:sz w:val="22"/>
                <w:szCs w:val="22"/>
              </w:rPr>
              <w:lastRenderedPageBreak/>
              <w:t>Praćenje rada školskih povjerenstava</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284"/>
          <w:jc w:val="center"/>
        </w:trPr>
        <w:tc>
          <w:tcPr>
            <w:tcW w:w="0" w:type="auto"/>
          </w:tcPr>
          <w:p w:rsidR="006D6DB9" w:rsidRPr="002E40EF" w:rsidRDefault="006D6DB9" w:rsidP="00790340">
            <w:pPr>
              <w:ind w:left="792"/>
              <w:rPr>
                <w:rFonts w:eastAsia="Arial Unicode MS"/>
                <w:sz w:val="22"/>
                <w:szCs w:val="22"/>
              </w:rPr>
            </w:pPr>
            <w:r w:rsidRPr="002E40EF">
              <w:rPr>
                <w:rFonts w:eastAsia="Arial Unicode MS"/>
                <w:sz w:val="22"/>
                <w:szCs w:val="22"/>
              </w:rPr>
              <w:t>Praćenje i koordinacija rada administrativne službe</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284"/>
          <w:jc w:val="center"/>
        </w:trPr>
        <w:tc>
          <w:tcPr>
            <w:tcW w:w="0" w:type="auto"/>
          </w:tcPr>
          <w:p w:rsidR="006D6DB9" w:rsidRPr="002E40EF" w:rsidRDefault="006D6DB9" w:rsidP="00790340">
            <w:pPr>
              <w:ind w:left="792"/>
              <w:rPr>
                <w:rFonts w:eastAsia="Arial Unicode MS"/>
                <w:sz w:val="22"/>
                <w:szCs w:val="22"/>
              </w:rPr>
            </w:pPr>
            <w:r w:rsidRPr="002E40EF">
              <w:rPr>
                <w:rFonts w:eastAsia="Arial Unicode MS"/>
                <w:sz w:val="22"/>
                <w:szCs w:val="22"/>
              </w:rPr>
              <w:t>Praćenje i koordinacija rada tehničke službe</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284"/>
          <w:jc w:val="center"/>
        </w:trPr>
        <w:tc>
          <w:tcPr>
            <w:tcW w:w="0" w:type="auto"/>
          </w:tcPr>
          <w:p w:rsidR="006D6DB9" w:rsidRPr="002E40EF" w:rsidRDefault="006D6DB9" w:rsidP="00790340">
            <w:pPr>
              <w:ind w:left="792"/>
              <w:rPr>
                <w:rFonts w:eastAsia="Arial Unicode MS"/>
                <w:sz w:val="22"/>
                <w:szCs w:val="22"/>
              </w:rPr>
            </w:pPr>
            <w:r w:rsidRPr="002E40EF">
              <w:rPr>
                <w:rFonts w:eastAsia="Arial Unicode MS"/>
                <w:sz w:val="22"/>
                <w:szCs w:val="22"/>
              </w:rPr>
              <w:t>Praćenje i analiza suradnje s institucijama izvan škole</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32</w:t>
            </w:r>
          </w:p>
        </w:tc>
      </w:tr>
      <w:tr w:rsidR="006D6DB9" w:rsidRPr="002E40EF" w:rsidTr="00790340">
        <w:trPr>
          <w:cantSplit/>
          <w:trHeight w:val="284"/>
          <w:jc w:val="center"/>
        </w:trPr>
        <w:tc>
          <w:tcPr>
            <w:tcW w:w="0" w:type="auto"/>
          </w:tcPr>
          <w:p w:rsidR="006D6DB9" w:rsidRPr="002E40EF" w:rsidRDefault="006D6DB9" w:rsidP="00790340">
            <w:pPr>
              <w:ind w:left="792"/>
              <w:rPr>
                <w:rFonts w:eastAsia="Arial Unicode MS"/>
                <w:sz w:val="22"/>
                <w:szCs w:val="22"/>
              </w:rPr>
            </w:pPr>
            <w:r w:rsidRPr="002E40EF">
              <w:rPr>
                <w:rFonts w:eastAsia="Arial Unicode MS"/>
                <w:sz w:val="22"/>
                <w:szCs w:val="22"/>
              </w:rPr>
              <w:t>Kontrola pedagoške dokumentacije</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32</w:t>
            </w:r>
          </w:p>
        </w:tc>
      </w:tr>
      <w:tr w:rsidR="006D6DB9" w:rsidRPr="002E40EF" w:rsidTr="00790340">
        <w:trPr>
          <w:cantSplit/>
          <w:trHeight w:val="284"/>
          <w:jc w:val="center"/>
        </w:trPr>
        <w:tc>
          <w:tcPr>
            <w:tcW w:w="0" w:type="auto"/>
          </w:tcPr>
          <w:p w:rsidR="006D6DB9" w:rsidRPr="002E40EF" w:rsidRDefault="006D6DB9" w:rsidP="00790340">
            <w:pPr>
              <w:ind w:left="792"/>
              <w:rPr>
                <w:rFonts w:eastAsia="Arial Unicode MS"/>
                <w:sz w:val="22"/>
                <w:szCs w:val="22"/>
              </w:rPr>
            </w:pPr>
            <w:r w:rsidRPr="002E40EF">
              <w:rPr>
                <w:rFonts w:eastAsia="Arial Unicode MS"/>
                <w:sz w:val="22"/>
                <w:szCs w:val="22"/>
              </w:rPr>
              <w:t>Ostali poslovi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284"/>
          <w:jc w:val="center"/>
        </w:trPr>
        <w:tc>
          <w:tcPr>
            <w:tcW w:w="0" w:type="auto"/>
            <w:shd w:val="clear" w:color="auto" w:fill="E6E6E6"/>
            <w:vAlign w:val="center"/>
          </w:tcPr>
          <w:p w:rsidR="006D6DB9" w:rsidRPr="002E40EF" w:rsidRDefault="006D6DB9" w:rsidP="009E139E">
            <w:pPr>
              <w:numPr>
                <w:ilvl w:val="0"/>
                <w:numId w:val="20"/>
              </w:numPr>
              <w:rPr>
                <w:rFonts w:eastAsia="Arial Unicode MS"/>
                <w:b/>
                <w:bCs/>
                <w:sz w:val="22"/>
                <w:szCs w:val="22"/>
              </w:rPr>
            </w:pPr>
            <w:r w:rsidRPr="002E40EF">
              <w:rPr>
                <w:rFonts w:eastAsia="Arial Unicode MS"/>
                <w:b/>
                <w:bCs/>
                <w:sz w:val="22"/>
                <w:szCs w:val="22"/>
              </w:rPr>
              <w:t>RAD U STRUČNIM I KOLEGIJALNIM TIJELIMA ŠKOLE</w:t>
            </w:r>
          </w:p>
        </w:tc>
        <w:tc>
          <w:tcPr>
            <w:tcW w:w="0" w:type="auto"/>
            <w:gridSpan w:val="2"/>
            <w:vAlign w:val="center"/>
          </w:tcPr>
          <w:p w:rsidR="006D6DB9" w:rsidRPr="002E40EF" w:rsidRDefault="006D6DB9" w:rsidP="00790340">
            <w:pPr>
              <w:jc w:val="center"/>
              <w:rPr>
                <w:rFonts w:eastAsia="Arial Unicode MS"/>
                <w:b/>
                <w:bCs/>
                <w:sz w:val="22"/>
                <w:szCs w:val="22"/>
              </w:rPr>
            </w:pPr>
          </w:p>
        </w:tc>
      </w:tr>
      <w:tr w:rsidR="006D6DB9" w:rsidRPr="002E40EF" w:rsidTr="00790340">
        <w:trPr>
          <w:cantSplit/>
          <w:trHeight w:val="284"/>
          <w:jc w:val="center"/>
        </w:trPr>
        <w:tc>
          <w:tcPr>
            <w:tcW w:w="0" w:type="auto"/>
            <w:vAlign w:val="center"/>
          </w:tcPr>
          <w:p w:rsidR="006D6DB9" w:rsidRPr="002E40EF" w:rsidRDefault="006D6DB9" w:rsidP="009E139E">
            <w:pPr>
              <w:numPr>
                <w:ilvl w:val="1"/>
                <w:numId w:val="20"/>
              </w:numPr>
              <w:rPr>
                <w:rFonts w:eastAsia="Arial Unicode MS"/>
                <w:sz w:val="22"/>
                <w:szCs w:val="22"/>
              </w:rPr>
            </w:pPr>
            <w:r w:rsidRPr="002E40EF">
              <w:rPr>
                <w:rFonts w:eastAsia="Arial Unicode MS"/>
                <w:sz w:val="22"/>
                <w:szCs w:val="22"/>
              </w:rPr>
              <w:t>Planiranje, pripremanje i vođenje sjednica kolegijalnih  i stručnih tijela</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40</w:t>
            </w:r>
          </w:p>
        </w:tc>
      </w:tr>
      <w:tr w:rsidR="006D6DB9" w:rsidRPr="002E40EF" w:rsidTr="00790340">
        <w:trPr>
          <w:cantSplit/>
          <w:trHeight w:val="284"/>
          <w:jc w:val="center"/>
        </w:trPr>
        <w:tc>
          <w:tcPr>
            <w:tcW w:w="0" w:type="auto"/>
            <w:vAlign w:val="center"/>
          </w:tcPr>
          <w:p w:rsidR="006D6DB9" w:rsidRPr="002E40EF" w:rsidRDefault="006D6DB9" w:rsidP="009E139E">
            <w:pPr>
              <w:numPr>
                <w:ilvl w:val="1"/>
                <w:numId w:val="20"/>
              </w:numPr>
              <w:rPr>
                <w:rFonts w:eastAsia="Arial Unicode MS"/>
                <w:sz w:val="22"/>
                <w:szCs w:val="22"/>
              </w:rPr>
            </w:pPr>
            <w:r w:rsidRPr="002E40EF">
              <w:rPr>
                <w:rFonts w:eastAsia="Arial Unicode MS"/>
                <w:sz w:val="22"/>
                <w:szCs w:val="22"/>
              </w:rPr>
              <w:t>Suradnja sa Sindikalnom podružnicom škole</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8</w:t>
            </w:r>
          </w:p>
        </w:tc>
      </w:tr>
      <w:tr w:rsidR="006D6DB9" w:rsidRPr="002E40EF" w:rsidTr="00790340">
        <w:trPr>
          <w:cantSplit/>
          <w:trHeight w:val="284"/>
          <w:jc w:val="center"/>
        </w:trPr>
        <w:tc>
          <w:tcPr>
            <w:tcW w:w="0" w:type="auto"/>
            <w:vAlign w:val="center"/>
          </w:tcPr>
          <w:p w:rsidR="006D6DB9" w:rsidRPr="002E40EF" w:rsidRDefault="006D6DB9" w:rsidP="009E139E">
            <w:pPr>
              <w:numPr>
                <w:ilvl w:val="1"/>
                <w:numId w:val="20"/>
              </w:numPr>
              <w:rPr>
                <w:rFonts w:eastAsia="Arial Unicode MS"/>
                <w:sz w:val="22"/>
                <w:szCs w:val="22"/>
              </w:rPr>
            </w:pPr>
            <w:r w:rsidRPr="002E40EF">
              <w:rPr>
                <w:rFonts w:eastAsia="Arial Unicode MS"/>
                <w:sz w:val="22"/>
                <w:szCs w:val="22"/>
              </w:rPr>
              <w:t>Ostali poslovi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284"/>
          <w:jc w:val="center"/>
        </w:trPr>
        <w:tc>
          <w:tcPr>
            <w:tcW w:w="0" w:type="auto"/>
            <w:gridSpan w:val="3"/>
            <w:shd w:val="clear" w:color="auto" w:fill="E6E6E6"/>
            <w:vAlign w:val="center"/>
          </w:tcPr>
          <w:p w:rsidR="006D6DB9" w:rsidRPr="002E40EF" w:rsidRDefault="006D6DB9" w:rsidP="009E139E">
            <w:pPr>
              <w:numPr>
                <w:ilvl w:val="0"/>
                <w:numId w:val="20"/>
              </w:numPr>
              <w:rPr>
                <w:rFonts w:eastAsia="Arial Unicode MS"/>
                <w:b/>
                <w:bCs/>
                <w:sz w:val="22"/>
                <w:szCs w:val="22"/>
              </w:rPr>
            </w:pPr>
            <w:r w:rsidRPr="002E40EF">
              <w:rPr>
                <w:rFonts w:eastAsia="Arial Unicode MS"/>
                <w:b/>
                <w:bCs/>
                <w:sz w:val="22"/>
                <w:szCs w:val="22"/>
              </w:rPr>
              <w:t>RAD S UČENICIMA, UČITELJIMA, STRUČNIM SURADNICIMA I RODITELJIMA</w:t>
            </w:r>
          </w:p>
        </w:tc>
      </w:tr>
      <w:tr w:rsidR="006D6DB9" w:rsidRPr="002E40EF" w:rsidTr="00790340">
        <w:trPr>
          <w:cantSplit/>
          <w:trHeight w:val="284"/>
          <w:jc w:val="center"/>
        </w:trPr>
        <w:tc>
          <w:tcPr>
            <w:tcW w:w="0" w:type="auto"/>
            <w:vAlign w:val="center"/>
          </w:tcPr>
          <w:p w:rsidR="006D6DB9" w:rsidRPr="002E40EF" w:rsidRDefault="006D6DB9" w:rsidP="00790340">
            <w:pPr>
              <w:ind w:left="360"/>
              <w:rPr>
                <w:rFonts w:eastAsia="Arial Unicode MS"/>
                <w:sz w:val="22"/>
                <w:szCs w:val="22"/>
              </w:rPr>
            </w:pPr>
            <w:r w:rsidRPr="002E40EF">
              <w:rPr>
                <w:rFonts w:eastAsia="Arial Unicode MS"/>
                <w:sz w:val="22"/>
                <w:szCs w:val="22"/>
              </w:rPr>
              <w:t>5.1. Dnevna, tjedna i mjesečna planiranja s učiteljima i suradnicima</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32</w:t>
            </w:r>
          </w:p>
        </w:tc>
      </w:tr>
      <w:tr w:rsidR="006D6DB9" w:rsidRPr="002E40EF" w:rsidTr="00790340">
        <w:trPr>
          <w:cantSplit/>
          <w:trHeight w:val="284"/>
          <w:jc w:val="center"/>
        </w:trPr>
        <w:tc>
          <w:tcPr>
            <w:tcW w:w="0" w:type="auto"/>
            <w:vAlign w:val="center"/>
          </w:tcPr>
          <w:p w:rsidR="006D6DB9" w:rsidRPr="002E40EF" w:rsidRDefault="006D6DB9" w:rsidP="00790340">
            <w:pPr>
              <w:ind w:left="360"/>
              <w:rPr>
                <w:rFonts w:eastAsia="Arial Unicode MS"/>
                <w:sz w:val="22"/>
                <w:szCs w:val="22"/>
              </w:rPr>
            </w:pPr>
            <w:r w:rsidRPr="002E40EF">
              <w:rPr>
                <w:rFonts w:eastAsia="Arial Unicode MS"/>
                <w:sz w:val="22"/>
                <w:szCs w:val="22"/>
              </w:rPr>
              <w:t>5.2. Praćenje rada učeničkih društava, grupa i pomoć pri radu</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32</w:t>
            </w:r>
          </w:p>
        </w:tc>
      </w:tr>
      <w:tr w:rsidR="006D6DB9" w:rsidRPr="002E40EF" w:rsidTr="00790340">
        <w:trPr>
          <w:cantSplit/>
          <w:trHeight w:val="284"/>
          <w:jc w:val="center"/>
        </w:trPr>
        <w:tc>
          <w:tcPr>
            <w:tcW w:w="0" w:type="auto"/>
            <w:vAlign w:val="center"/>
          </w:tcPr>
          <w:p w:rsidR="006D6DB9" w:rsidRPr="002E40EF" w:rsidRDefault="006D6DB9" w:rsidP="00790340">
            <w:pPr>
              <w:ind w:left="360"/>
              <w:rPr>
                <w:rFonts w:eastAsia="Arial Unicode MS"/>
                <w:sz w:val="22"/>
                <w:szCs w:val="22"/>
              </w:rPr>
            </w:pPr>
            <w:r w:rsidRPr="002E40EF">
              <w:rPr>
                <w:rFonts w:eastAsia="Arial Unicode MS"/>
                <w:sz w:val="22"/>
                <w:szCs w:val="22"/>
              </w:rPr>
              <w:t>5.3. Briga o sigurnosti, pravima i obvezama učenika</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32</w:t>
            </w:r>
          </w:p>
        </w:tc>
      </w:tr>
      <w:tr w:rsidR="006D6DB9" w:rsidRPr="002E40EF" w:rsidTr="00790340">
        <w:trPr>
          <w:cantSplit/>
          <w:trHeight w:val="284"/>
          <w:jc w:val="center"/>
        </w:trPr>
        <w:tc>
          <w:tcPr>
            <w:tcW w:w="0" w:type="auto"/>
            <w:vAlign w:val="center"/>
          </w:tcPr>
          <w:p w:rsidR="006D6DB9" w:rsidRPr="002E40EF" w:rsidRDefault="006D6DB9" w:rsidP="00790340">
            <w:pPr>
              <w:ind w:left="360"/>
              <w:rPr>
                <w:rFonts w:eastAsia="Arial Unicode MS"/>
                <w:sz w:val="22"/>
                <w:szCs w:val="22"/>
              </w:rPr>
            </w:pPr>
            <w:r w:rsidRPr="002E40EF">
              <w:rPr>
                <w:rFonts w:eastAsia="Arial Unicode MS"/>
                <w:sz w:val="22"/>
                <w:szCs w:val="22"/>
              </w:rPr>
              <w:t>5.4. Suradnja i pomoć pri realizaciji poslova svih djelatnika škole</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32</w:t>
            </w:r>
          </w:p>
        </w:tc>
      </w:tr>
      <w:tr w:rsidR="006D6DB9" w:rsidRPr="002E40EF" w:rsidTr="00790340">
        <w:trPr>
          <w:cantSplit/>
          <w:trHeight w:val="284"/>
          <w:jc w:val="center"/>
        </w:trPr>
        <w:tc>
          <w:tcPr>
            <w:tcW w:w="0" w:type="auto"/>
            <w:vAlign w:val="center"/>
          </w:tcPr>
          <w:p w:rsidR="006D6DB9" w:rsidRPr="002E40EF" w:rsidRDefault="006D6DB9" w:rsidP="00790340">
            <w:pPr>
              <w:ind w:left="360"/>
              <w:rPr>
                <w:rFonts w:eastAsia="Arial Unicode MS"/>
                <w:sz w:val="22"/>
                <w:szCs w:val="22"/>
              </w:rPr>
            </w:pPr>
            <w:r w:rsidRPr="002E40EF">
              <w:rPr>
                <w:rFonts w:eastAsia="Arial Unicode MS"/>
                <w:sz w:val="22"/>
                <w:szCs w:val="22"/>
              </w:rPr>
              <w:t>5.5. Briga o sigurnosti, pravima i obvezama svih zaposlenika</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32</w:t>
            </w:r>
          </w:p>
        </w:tc>
      </w:tr>
      <w:tr w:rsidR="006D6DB9" w:rsidRPr="002E40EF" w:rsidTr="00790340">
        <w:trPr>
          <w:cantSplit/>
          <w:trHeight w:val="284"/>
          <w:jc w:val="center"/>
        </w:trPr>
        <w:tc>
          <w:tcPr>
            <w:tcW w:w="0" w:type="auto"/>
            <w:vAlign w:val="center"/>
          </w:tcPr>
          <w:p w:rsidR="006D6DB9" w:rsidRPr="002E40EF" w:rsidRDefault="006D6DB9" w:rsidP="00790340">
            <w:pPr>
              <w:ind w:left="360"/>
              <w:rPr>
                <w:rFonts w:eastAsia="Arial Unicode MS"/>
                <w:sz w:val="22"/>
                <w:szCs w:val="22"/>
              </w:rPr>
            </w:pPr>
            <w:r w:rsidRPr="002E40EF">
              <w:rPr>
                <w:rFonts w:eastAsia="Arial Unicode MS"/>
                <w:sz w:val="22"/>
                <w:szCs w:val="22"/>
              </w:rPr>
              <w:t>5.6. Savjetodavni rad s roditeljima /individualno i skupno/</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32</w:t>
            </w:r>
          </w:p>
        </w:tc>
      </w:tr>
      <w:tr w:rsidR="006D6DB9" w:rsidRPr="002E40EF" w:rsidTr="00790340">
        <w:trPr>
          <w:cantSplit/>
          <w:trHeight w:val="284"/>
          <w:jc w:val="center"/>
        </w:trPr>
        <w:tc>
          <w:tcPr>
            <w:tcW w:w="0" w:type="auto"/>
            <w:vAlign w:val="center"/>
          </w:tcPr>
          <w:p w:rsidR="006D6DB9" w:rsidRPr="002E40EF" w:rsidRDefault="006D6DB9" w:rsidP="00790340">
            <w:pPr>
              <w:ind w:left="360"/>
              <w:rPr>
                <w:rFonts w:eastAsia="Arial Unicode MS"/>
                <w:sz w:val="22"/>
                <w:szCs w:val="22"/>
              </w:rPr>
            </w:pPr>
            <w:r w:rsidRPr="002E40EF">
              <w:rPr>
                <w:rFonts w:eastAsia="Arial Unicode MS"/>
                <w:sz w:val="22"/>
                <w:szCs w:val="22"/>
              </w:rPr>
              <w:t>5.7. Uvođenje pripravnika u odgojno-obrazovni rad</w:t>
            </w:r>
          </w:p>
        </w:tc>
        <w:tc>
          <w:tcPr>
            <w:tcW w:w="0" w:type="auto"/>
            <w:vAlign w:val="center"/>
          </w:tcPr>
          <w:p w:rsidR="006D6DB9" w:rsidRPr="002E40EF" w:rsidRDefault="006D6DB9" w:rsidP="00790340">
            <w:pPr>
              <w:jc w:val="center"/>
              <w:rPr>
                <w:rFonts w:eastAsia="Arial Unicode MS"/>
                <w:sz w:val="22"/>
                <w:szCs w:val="22"/>
              </w:rPr>
            </w:pP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284"/>
          <w:jc w:val="center"/>
        </w:trPr>
        <w:tc>
          <w:tcPr>
            <w:tcW w:w="0" w:type="auto"/>
            <w:vAlign w:val="center"/>
          </w:tcPr>
          <w:p w:rsidR="006D6DB9" w:rsidRPr="002E40EF" w:rsidRDefault="006D6DB9" w:rsidP="00790340">
            <w:pPr>
              <w:ind w:left="360"/>
              <w:rPr>
                <w:rFonts w:eastAsia="Arial Unicode MS"/>
                <w:sz w:val="22"/>
                <w:szCs w:val="22"/>
              </w:rPr>
            </w:pPr>
            <w:r w:rsidRPr="002E40EF">
              <w:rPr>
                <w:rFonts w:eastAsia="Arial Unicode MS"/>
                <w:sz w:val="22"/>
                <w:szCs w:val="22"/>
              </w:rPr>
              <w:t>5.8. Poslovi oko napredovanja učitelja i stručnih suradnika</w:t>
            </w:r>
          </w:p>
        </w:tc>
        <w:tc>
          <w:tcPr>
            <w:tcW w:w="0" w:type="auto"/>
            <w:vAlign w:val="center"/>
          </w:tcPr>
          <w:p w:rsidR="006D6DB9" w:rsidRPr="002E40EF" w:rsidRDefault="006D6DB9" w:rsidP="00790340">
            <w:pPr>
              <w:jc w:val="center"/>
              <w:rPr>
                <w:rFonts w:eastAsia="Arial Unicode MS"/>
                <w:sz w:val="22"/>
                <w:szCs w:val="22"/>
              </w:rPr>
            </w:pP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284"/>
          <w:jc w:val="center"/>
        </w:trPr>
        <w:tc>
          <w:tcPr>
            <w:tcW w:w="0" w:type="auto"/>
            <w:vAlign w:val="center"/>
          </w:tcPr>
          <w:p w:rsidR="006D6DB9" w:rsidRPr="002E40EF" w:rsidRDefault="006D6DB9" w:rsidP="00790340">
            <w:pPr>
              <w:ind w:left="360"/>
              <w:rPr>
                <w:rFonts w:eastAsia="Arial Unicode MS"/>
                <w:sz w:val="22"/>
                <w:szCs w:val="22"/>
              </w:rPr>
            </w:pPr>
            <w:r w:rsidRPr="002E40EF">
              <w:rPr>
                <w:rFonts w:eastAsia="Arial Unicode MS"/>
                <w:sz w:val="22"/>
                <w:szCs w:val="22"/>
              </w:rPr>
              <w:t>5.9. Ostali poslovi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525"/>
          <w:jc w:val="center"/>
        </w:trPr>
        <w:tc>
          <w:tcPr>
            <w:tcW w:w="0" w:type="auto"/>
            <w:gridSpan w:val="3"/>
            <w:shd w:val="clear" w:color="auto" w:fill="E6E6E6"/>
            <w:vAlign w:val="center"/>
          </w:tcPr>
          <w:p w:rsidR="006D6DB9" w:rsidRPr="002E40EF" w:rsidRDefault="006D6DB9" w:rsidP="009E139E">
            <w:pPr>
              <w:numPr>
                <w:ilvl w:val="0"/>
                <w:numId w:val="21"/>
              </w:numPr>
              <w:rPr>
                <w:rFonts w:eastAsia="Arial Unicode MS"/>
                <w:b/>
                <w:bCs/>
                <w:sz w:val="22"/>
                <w:szCs w:val="22"/>
              </w:rPr>
            </w:pPr>
            <w:r w:rsidRPr="002E40EF">
              <w:rPr>
                <w:rFonts w:eastAsia="Arial Unicode MS"/>
                <w:b/>
                <w:sz w:val="22"/>
                <w:szCs w:val="22"/>
              </w:rPr>
              <w:t>ADMINISTRATIVNO – UPRAVNI I RAČUNOVODSTVENI POSLOVI</w:t>
            </w:r>
          </w:p>
        </w:tc>
      </w:tr>
      <w:tr w:rsidR="006D6DB9" w:rsidRPr="002E40EF" w:rsidTr="00790340">
        <w:trPr>
          <w:cantSplit/>
          <w:trHeight w:val="120"/>
          <w:jc w:val="center"/>
        </w:trPr>
        <w:tc>
          <w:tcPr>
            <w:tcW w:w="0" w:type="auto"/>
            <w:vAlign w:val="center"/>
          </w:tcPr>
          <w:p w:rsidR="006D6DB9" w:rsidRPr="002E40EF" w:rsidRDefault="006D6DB9" w:rsidP="009E139E">
            <w:pPr>
              <w:numPr>
                <w:ilvl w:val="1"/>
                <w:numId w:val="21"/>
              </w:numPr>
              <w:rPr>
                <w:rFonts w:eastAsia="Arial Unicode MS"/>
                <w:sz w:val="22"/>
                <w:szCs w:val="22"/>
              </w:rPr>
            </w:pPr>
            <w:r w:rsidRPr="002E40EF">
              <w:rPr>
                <w:rFonts w:eastAsia="Arial Unicode MS"/>
                <w:sz w:val="22"/>
                <w:szCs w:val="22"/>
              </w:rPr>
              <w:t>Rad i suradnja s tajnikom škole</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20</w:t>
            </w:r>
          </w:p>
        </w:tc>
      </w:tr>
      <w:tr w:rsidR="006D6DB9" w:rsidRPr="002E40EF" w:rsidTr="00790340">
        <w:trPr>
          <w:cantSplit/>
          <w:trHeight w:val="120"/>
          <w:jc w:val="center"/>
        </w:trPr>
        <w:tc>
          <w:tcPr>
            <w:tcW w:w="0" w:type="auto"/>
            <w:vAlign w:val="center"/>
          </w:tcPr>
          <w:p w:rsidR="006D6DB9" w:rsidRPr="002E40EF" w:rsidRDefault="006D6DB9" w:rsidP="009E139E">
            <w:pPr>
              <w:numPr>
                <w:ilvl w:val="1"/>
                <w:numId w:val="21"/>
              </w:numPr>
              <w:rPr>
                <w:rFonts w:eastAsia="Arial Unicode MS"/>
                <w:sz w:val="22"/>
                <w:szCs w:val="22"/>
              </w:rPr>
            </w:pPr>
            <w:r w:rsidRPr="002E40EF">
              <w:rPr>
                <w:rFonts w:eastAsia="Arial Unicode MS"/>
                <w:sz w:val="22"/>
                <w:szCs w:val="22"/>
              </w:rPr>
              <w:t>Provedba zakonskih i podzakonskih akata te naputaka MZOS-a</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32</w:t>
            </w:r>
          </w:p>
        </w:tc>
      </w:tr>
      <w:tr w:rsidR="006D6DB9" w:rsidRPr="002E40EF" w:rsidTr="00790340">
        <w:trPr>
          <w:cantSplit/>
          <w:trHeight w:val="120"/>
          <w:jc w:val="center"/>
        </w:trPr>
        <w:tc>
          <w:tcPr>
            <w:tcW w:w="0" w:type="auto"/>
            <w:vAlign w:val="center"/>
          </w:tcPr>
          <w:p w:rsidR="006D6DB9" w:rsidRPr="002E40EF" w:rsidRDefault="006D6DB9" w:rsidP="009E139E">
            <w:pPr>
              <w:numPr>
                <w:ilvl w:val="1"/>
                <w:numId w:val="21"/>
              </w:numPr>
              <w:rPr>
                <w:rFonts w:eastAsia="Arial Unicode MS"/>
                <w:sz w:val="22"/>
                <w:szCs w:val="22"/>
              </w:rPr>
            </w:pPr>
            <w:r w:rsidRPr="002E40EF">
              <w:rPr>
                <w:rFonts w:eastAsia="Arial Unicode MS"/>
                <w:sz w:val="22"/>
                <w:szCs w:val="22"/>
              </w:rPr>
              <w:t>Usklađivanje i provedba općih i pojedinačnih akata škole</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120"/>
          <w:jc w:val="center"/>
        </w:trPr>
        <w:tc>
          <w:tcPr>
            <w:tcW w:w="0" w:type="auto"/>
            <w:vAlign w:val="center"/>
          </w:tcPr>
          <w:p w:rsidR="006D6DB9" w:rsidRPr="002E40EF" w:rsidRDefault="006D6DB9" w:rsidP="009E139E">
            <w:pPr>
              <w:numPr>
                <w:ilvl w:val="1"/>
                <w:numId w:val="21"/>
              </w:numPr>
              <w:rPr>
                <w:rFonts w:eastAsia="Arial Unicode MS"/>
                <w:sz w:val="22"/>
                <w:szCs w:val="22"/>
              </w:rPr>
            </w:pPr>
            <w:r w:rsidRPr="002E40EF">
              <w:rPr>
                <w:rFonts w:eastAsia="Arial Unicode MS"/>
                <w:sz w:val="22"/>
                <w:szCs w:val="22"/>
              </w:rPr>
              <w:t>Provođenje raznih natječaja za potrebe škole</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120"/>
          <w:jc w:val="center"/>
        </w:trPr>
        <w:tc>
          <w:tcPr>
            <w:tcW w:w="0" w:type="auto"/>
            <w:vAlign w:val="center"/>
          </w:tcPr>
          <w:p w:rsidR="006D6DB9" w:rsidRPr="002E40EF" w:rsidRDefault="006D6DB9" w:rsidP="00790340">
            <w:pPr>
              <w:ind w:left="360"/>
              <w:rPr>
                <w:rFonts w:eastAsia="Arial Unicode MS"/>
                <w:sz w:val="22"/>
                <w:szCs w:val="22"/>
              </w:rPr>
            </w:pPr>
            <w:r w:rsidRPr="002E40EF">
              <w:rPr>
                <w:rFonts w:eastAsia="Arial Unicode MS"/>
                <w:sz w:val="22"/>
                <w:szCs w:val="22"/>
              </w:rPr>
              <w:t>6.5.  Prijem u radni odnos /uz suglasnost Školskog odbora/</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120"/>
          <w:jc w:val="center"/>
        </w:trPr>
        <w:tc>
          <w:tcPr>
            <w:tcW w:w="0" w:type="auto"/>
            <w:vAlign w:val="center"/>
          </w:tcPr>
          <w:p w:rsidR="006D6DB9" w:rsidRPr="002E40EF" w:rsidRDefault="006D6DB9" w:rsidP="009E139E">
            <w:pPr>
              <w:numPr>
                <w:ilvl w:val="1"/>
                <w:numId w:val="25"/>
              </w:numPr>
              <w:rPr>
                <w:rFonts w:eastAsia="Arial Unicode MS"/>
                <w:sz w:val="22"/>
                <w:szCs w:val="22"/>
              </w:rPr>
            </w:pPr>
            <w:r w:rsidRPr="002E40EF">
              <w:rPr>
                <w:rFonts w:eastAsia="Arial Unicode MS"/>
                <w:sz w:val="22"/>
                <w:szCs w:val="22"/>
              </w:rPr>
              <w:t xml:space="preserve"> Poslovi zastupanja škole</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284"/>
          <w:jc w:val="center"/>
        </w:trPr>
        <w:tc>
          <w:tcPr>
            <w:tcW w:w="0" w:type="auto"/>
            <w:vAlign w:val="center"/>
          </w:tcPr>
          <w:p w:rsidR="006D6DB9" w:rsidRPr="002E40EF" w:rsidRDefault="006D6DB9" w:rsidP="00790340">
            <w:pPr>
              <w:ind w:left="360"/>
              <w:rPr>
                <w:rFonts w:eastAsia="Arial Unicode MS"/>
                <w:sz w:val="22"/>
                <w:szCs w:val="22"/>
              </w:rPr>
            </w:pPr>
            <w:r w:rsidRPr="002E40EF">
              <w:rPr>
                <w:rFonts w:eastAsia="Arial Unicode MS"/>
                <w:sz w:val="22"/>
                <w:szCs w:val="22"/>
              </w:rPr>
              <w:t>6.7.  Rad i suradnja s računovođom škole</w:t>
            </w:r>
          </w:p>
        </w:tc>
        <w:tc>
          <w:tcPr>
            <w:tcW w:w="0" w:type="auto"/>
            <w:vAlign w:val="center"/>
          </w:tcPr>
          <w:p w:rsidR="006D6DB9" w:rsidRPr="002E40EF" w:rsidRDefault="006D6DB9" w:rsidP="00790340">
            <w:pPr>
              <w:rPr>
                <w:rFonts w:eastAsia="Arial Unicode MS"/>
                <w:sz w:val="22"/>
                <w:szCs w:val="22"/>
              </w:rPr>
            </w:pPr>
            <w:r w:rsidRPr="002E40EF">
              <w:rPr>
                <w:rFonts w:eastAsia="Arial Unicode MS"/>
                <w:sz w:val="22"/>
                <w:szCs w:val="22"/>
              </w:rPr>
              <w:t xml:space="preserve">     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240"/>
          <w:jc w:val="center"/>
        </w:trPr>
        <w:tc>
          <w:tcPr>
            <w:tcW w:w="0" w:type="auto"/>
            <w:vAlign w:val="center"/>
          </w:tcPr>
          <w:p w:rsidR="006D6DB9" w:rsidRPr="002E40EF" w:rsidRDefault="006D6DB9" w:rsidP="00790340">
            <w:pPr>
              <w:ind w:left="360"/>
              <w:rPr>
                <w:rFonts w:eastAsia="Arial Unicode MS"/>
                <w:sz w:val="22"/>
                <w:szCs w:val="22"/>
              </w:rPr>
            </w:pPr>
            <w:r w:rsidRPr="002E40EF">
              <w:rPr>
                <w:rFonts w:eastAsia="Arial Unicode MS"/>
                <w:sz w:val="22"/>
                <w:szCs w:val="22"/>
              </w:rPr>
              <w:t>6.8.  Izrada financijskog plana škole</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VIII – IX</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284"/>
          <w:jc w:val="center"/>
        </w:trPr>
        <w:tc>
          <w:tcPr>
            <w:tcW w:w="0" w:type="auto"/>
            <w:vAlign w:val="center"/>
          </w:tcPr>
          <w:p w:rsidR="006D6DB9" w:rsidRPr="002E40EF" w:rsidRDefault="006D6DB9" w:rsidP="00790340">
            <w:pPr>
              <w:ind w:left="360"/>
              <w:rPr>
                <w:rFonts w:eastAsia="Arial Unicode MS"/>
                <w:sz w:val="22"/>
                <w:szCs w:val="22"/>
              </w:rPr>
            </w:pPr>
            <w:r w:rsidRPr="002E40EF">
              <w:rPr>
                <w:rFonts w:eastAsia="Arial Unicode MS"/>
                <w:sz w:val="22"/>
                <w:szCs w:val="22"/>
              </w:rPr>
              <w:t>6.9.  Kontrola i nadzor računovodstvenog poslovanja</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284"/>
          <w:jc w:val="center"/>
        </w:trPr>
        <w:tc>
          <w:tcPr>
            <w:tcW w:w="0" w:type="auto"/>
            <w:vAlign w:val="center"/>
          </w:tcPr>
          <w:p w:rsidR="006D6DB9" w:rsidRPr="002E40EF" w:rsidRDefault="006D6DB9" w:rsidP="00790340">
            <w:pPr>
              <w:ind w:left="360"/>
              <w:rPr>
                <w:rFonts w:eastAsia="Arial Unicode MS"/>
                <w:sz w:val="22"/>
                <w:szCs w:val="22"/>
              </w:rPr>
            </w:pPr>
            <w:r w:rsidRPr="002E40EF">
              <w:rPr>
                <w:rFonts w:eastAsia="Arial Unicode MS"/>
                <w:sz w:val="22"/>
                <w:szCs w:val="22"/>
              </w:rPr>
              <w:t>6.10. Organizacija i provedba inventure</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XII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284"/>
          <w:jc w:val="center"/>
        </w:trPr>
        <w:tc>
          <w:tcPr>
            <w:tcW w:w="0" w:type="auto"/>
            <w:vAlign w:val="center"/>
          </w:tcPr>
          <w:p w:rsidR="006D6DB9" w:rsidRPr="002E40EF" w:rsidRDefault="006D6DB9" w:rsidP="00790340">
            <w:pPr>
              <w:ind w:left="360"/>
              <w:rPr>
                <w:rFonts w:eastAsia="Arial Unicode MS"/>
                <w:sz w:val="22"/>
                <w:szCs w:val="22"/>
              </w:rPr>
            </w:pPr>
            <w:r w:rsidRPr="002E40EF">
              <w:rPr>
                <w:rFonts w:eastAsia="Arial Unicode MS"/>
                <w:sz w:val="22"/>
                <w:szCs w:val="22"/>
              </w:rPr>
              <w:t>6.11. Poslovi vezani uz e-matice</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VI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24</w:t>
            </w:r>
          </w:p>
        </w:tc>
      </w:tr>
      <w:tr w:rsidR="006D6DB9" w:rsidRPr="002E40EF" w:rsidTr="00790340">
        <w:trPr>
          <w:cantSplit/>
          <w:trHeight w:val="284"/>
          <w:jc w:val="center"/>
        </w:trPr>
        <w:tc>
          <w:tcPr>
            <w:tcW w:w="0" w:type="auto"/>
            <w:vAlign w:val="center"/>
          </w:tcPr>
          <w:p w:rsidR="006D6DB9" w:rsidRPr="002E40EF" w:rsidRDefault="006D6DB9" w:rsidP="00790340">
            <w:pPr>
              <w:ind w:left="360"/>
              <w:rPr>
                <w:rFonts w:eastAsia="Arial Unicode MS"/>
                <w:sz w:val="22"/>
                <w:szCs w:val="22"/>
              </w:rPr>
            </w:pPr>
            <w:r w:rsidRPr="002E40EF">
              <w:rPr>
                <w:rFonts w:eastAsia="Arial Unicode MS"/>
                <w:sz w:val="22"/>
                <w:szCs w:val="22"/>
              </w:rPr>
              <w:t>6.12. Potpisivanje i provjera svjedodžbi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VI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32</w:t>
            </w:r>
          </w:p>
        </w:tc>
      </w:tr>
      <w:tr w:rsidR="006D6DB9" w:rsidRPr="002E40EF" w:rsidTr="00790340">
        <w:trPr>
          <w:cantSplit/>
          <w:trHeight w:val="284"/>
          <w:jc w:val="center"/>
        </w:trPr>
        <w:tc>
          <w:tcPr>
            <w:tcW w:w="0" w:type="auto"/>
            <w:vAlign w:val="center"/>
          </w:tcPr>
          <w:p w:rsidR="006D6DB9" w:rsidRPr="002E40EF" w:rsidRDefault="006D6DB9" w:rsidP="00790340">
            <w:pPr>
              <w:ind w:left="360"/>
              <w:rPr>
                <w:rFonts w:eastAsia="Arial Unicode MS"/>
                <w:sz w:val="22"/>
                <w:szCs w:val="22"/>
              </w:rPr>
            </w:pPr>
            <w:r w:rsidRPr="002E40EF">
              <w:rPr>
                <w:rFonts w:eastAsia="Arial Unicode MS"/>
                <w:sz w:val="22"/>
                <w:szCs w:val="22"/>
              </w:rPr>
              <w:t>6.13. Organizacija nabave  potrošnog materijala</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VIII i 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8</w:t>
            </w:r>
          </w:p>
        </w:tc>
      </w:tr>
      <w:tr w:rsidR="006D6DB9" w:rsidRPr="002E40EF" w:rsidTr="00790340">
        <w:trPr>
          <w:cantSplit/>
          <w:trHeight w:val="284"/>
          <w:jc w:val="center"/>
        </w:trPr>
        <w:tc>
          <w:tcPr>
            <w:tcW w:w="0" w:type="auto"/>
            <w:vAlign w:val="center"/>
          </w:tcPr>
          <w:p w:rsidR="006D6DB9" w:rsidRPr="002E40EF" w:rsidRDefault="006D6DB9" w:rsidP="00790340">
            <w:pPr>
              <w:ind w:left="360"/>
              <w:rPr>
                <w:rFonts w:eastAsia="Arial Unicode MS"/>
                <w:sz w:val="22"/>
                <w:szCs w:val="22"/>
              </w:rPr>
            </w:pPr>
            <w:r w:rsidRPr="002E40EF">
              <w:rPr>
                <w:rFonts w:eastAsia="Arial Unicode MS"/>
                <w:sz w:val="22"/>
                <w:szCs w:val="22"/>
              </w:rPr>
              <w:t>6.14. Ostali poslovi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284"/>
          <w:jc w:val="center"/>
        </w:trPr>
        <w:tc>
          <w:tcPr>
            <w:tcW w:w="0" w:type="auto"/>
            <w:gridSpan w:val="3"/>
            <w:shd w:val="clear" w:color="auto" w:fill="E6E6E6"/>
            <w:vAlign w:val="center"/>
          </w:tcPr>
          <w:p w:rsidR="006D6DB9" w:rsidRPr="002E40EF" w:rsidRDefault="006D6DB9" w:rsidP="009E139E">
            <w:pPr>
              <w:numPr>
                <w:ilvl w:val="0"/>
                <w:numId w:val="22"/>
              </w:numPr>
              <w:rPr>
                <w:rFonts w:eastAsia="Arial Unicode MS"/>
                <w:b/>
                <w:bCs/>
                <w:sz w:val="22"/>
                <w:szCs w:val="22"/>
              </w:rPr>
            </w:pPr>
            <w:r w:rsidRPr="002E40EF">
              <w:rPr>
                <w:rFonts w:eastAsia="Arial Unicode MS"/>
                <w:b/>
                <w:sz w:val="22"/>
                <w:szCs w:val="22"/>
              </w:rPr>
              <w:t>SURADNJA  S  UDRUGAMA, USTANOVAMA I INSTITUCIJAMA</w:t>
            </w:r>
          </w:p>
        </w:tc>
      </w:tr>
      <w:tr w:rsidR="006D6DB9" w:rsidRPr="002E40EF" w:rsidTr="00790340">
        <w:trPr>
          <w:cantSplit/>
          <w:trHeight w:val="284"/>
          <w:jc w:val="center"/>
        </w:trPr>
        <w:tc>
          <w:tcPr>
            <w:tcW w:w="0" w:type="auto"/>
          </w:tcPr>
          <w:p w:rsidR="006D6DB9" w:rsidRPr="002E40EF" w:rsidRDefault="006D6DB9" w:rsidP="009E139E">
            <w:pPr>
              <w:numPr>
                <w:ilvl w:val="1"/>
                <w:numId w:val="22"/>
              </w:numPr>
              <w:rPr>
                <w:rFonts w:eastAsia="Arial Unicode MS"/>
                <w:sz w:val="22"/>
                <w:szCs w:val="22"/>
              </w:rPr>
            </w:pPr>
            <w:r w:rsidRPr="002E40EF">
              <w:rPr>
                <w:rFonts w:eastAsia="Arial Unicode MS"/>
                <w:sz w:val="22"/>
                <w:szCs w:val="22"/>
              </w:rPr>
              <w:t>Predstavljanje škole</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32</w:t>
            </w:r>
          </w:p>
        </w:tc>
      </w:tr>
      <w:tr w:rsidR="006D6DB9" w:rsidRPr="002E40EF" w:rsidTr="00790340">
        <w:trPr>
          <w:cantSplit/>
          <w:trHeight w:val="284"/>
          <w:jc w:val="center"/>
        </w:trPr>
        <w:tc>
          <w:tcPr>
            <w:tcW w:w="0" w:type="auto"/>
          </w:tcPr>
          <w:p w:rsidR="006D6DB9" w:rsidRPr="002E40EF" w:rsidRDefault="006D6DB9" w:rsidP="009E139E">
            <w:pPr>
              <w:numPr>
                <w:ilvl w:val="1"/>
                <w:numId w:val="22"/>
              </w:numPr>
              <w:rPr>
                <w:rFonts w:eastAsia="Arial Unicode MS"/>
                <w:sz w:val="22"/>
                <w:szCs w:val="22"/>
              </w:rPr>
            </w:pPr>
            <w:r w:rsidRPr="002E40EF">
              <w:rPr>
                <w:rFonts w:eastAsia="Arial Unicode MS"/>
                <w:sz w:val="22"/>
                <w:szCs w:val="22"/>
              </w:rPr>
              <w:t>Suradnja s Ministarstvom znanosti, obrazovanja i sporta</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284"/>
          <w:jc w:val="center"/>
        </w:trPr>
        <w:tc>
          <w:tcPr>
            <w:tcW w:w="0" w:type="auto"/>
          </w:tcPr>
          <w:p w:rsidR="006D6DB9" w:rsidRPr="002E40EF" w:rsidRDefault="006D6DB9" w:rsidP="009E139E">
            <w:pPr>
              <w:numPr>
                <w:ilvl w:val="1"/>
                <w:numId w:val="22"/>
              </w:numPr>
              <w:rPr>
                <w:rFonts w:eastAsia="Arial Unicode MS"/>
                <w:sz w:val="22"/>
                <w:szCs w:val="22"/>
              </w:rPr>
            </w:pPr>
            <w:r w:rsidRPr="002E40EF">
              <w:rPr>
                <w:rFonts w:eastAsia="Arial Unicode MS"/>
                <w:sz w:val="22"/>
                <w:szCs w:val="22"/>
              </w:rPr>
              <w:t>Suradnja s Agencijom za odgoj i obrazovanje</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284"/>
          <w:jc w:val="center"/>
        </w:trPr>
        <w:tc>
          <w:tcPr>
            <w:tcW w:w="0" w:type="auto"/>
          </w:tcPr>
          <w:p w:rsidR="006D6DB9" w:rsidRPr="002E40EF" w:rsidRDefault="006D6DB9" w:rsidP="009E139E">
            <w:pPr>
              <w:numPr>
                <w:ilvl w:val="1"/>
                <w:numId w:val="22"/>
              </w:numPr>
              <w:rPr>
                <w:rFonts w:eastAsia="Arial Unicode MS"/>
                <w:sz w:val="22"/>
                <w:szCs w:val="22"/>
              </w:rPr>
            </w:pPr>
            <w:r w:rsidRPr="002E40EF">
              <w:rPr>
                <w:rFonts w:eastAsia="Arial Unicode MS"/>
                <w:sz w:val="22"/>
                <w:szCs w:val="22"/>
              </w:rPr>
              <w:t>Suradnja s Nacionalnim centrom za vanjsko vrednovanje obrazovanja</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284"/>
          <w:jc w:val="center"/>
        </w:trPr>
        <w:tc>
          <w:tcPr>
            <w:tcW w:w="0" w:type="auto"/>
          </w:tcPr>
          <w:p w:rsidR="006D6DB9" w:rsidRPr="002E40EF" w:rsidRDefault="006D6DB9" w:rsidP="009E139E">
            <w:pPr>
              <w:numPr>
                <w:ilvl w:val="1"/>
                <w:numId w:val="22"/>
              </w:numPr>
              <w:rPr>
                <w:rFonts w:eastAsia="Arial Unicode MS"/>
                <w:sz w:val="22"/>
                <w:szCs w:val="22"/>
              </w:rPr>
            </w:pPr>
            <w:r w:rsidRPr="002E40EF">
              <w:rPr>
                <w:rFonts w:eastAsia="Arial Unicode MS"/>
                <w:sz w:val="22"/>
                <w:szCs w:val="22"/>
              </w:rPr>
              <w:t>Suradnja s Agencijom za mobilnost i programe EU</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 xml:space="preserve">16    </w:t>
            </w:r>
          </w:p>
        </w:tc>
      </w:tr>
      <w:tr w:rsidR="006D6DB9" w:rsidRPr="002E40EF" w:rsidTr="00790340">
        <w:trPr>
          <w:cantSplit/>
          <w:trHeight w:val="284"/>
          <w:jc w:val="center"/>
        </w:trPr>
        <w:tc>
          <w:tcPr>
            <w:tcW w:w="0" w:type="auto"/>
          </w:tcPr>
          <w:p w:rsidR="006D6DB9" w:rsidRPr="002E40EF" w:rsidRDefault="006D6DB9" w:rsidP="009E139E">
            <w:pPr>
              <w:numPr>
                <w:ilvl w:val="1"/>
                <w:numId w:val="22"/>
              </w:numPr>
              <w:rPr>
                <w:rFonts w:eastAsia="Arial Unicode MS"/>
                <w:sz w:val="22"/>
                <w:szCs w:val="22"/>
              </w:rPr>
            </w:pPr>
            <w:r w:rsidRPr="002E40EF">
              <w:rPr>
                <w:rFonts w:eastAsia="Arial Unicode MS"/>
                <w:sz w:val="22"/>
                <w:szCs w:val="22"/>
              </w:rPr>
              <w:t>Suradnja s ostalim Agencijama za obrazovanje na državnoj razini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284"/>
          <w:jc w:val="center"/>
        </w:trPr>
        <w:tc>
          <w:tcPr>
            <w:tcW w:w="0" w:type="auto"/>
          </w:tcPr>
          <w:p w:rsidR="006D6DB9" w:rsidRPr="002E40EF" w:rsidRDefault="006D6DB9" w:rsidP="009E139E">
            <w:pPr>
              <w:numPr>
                <w:ilvl w:val="1"/>
                <w:numId w:val="22"/>
              </w:numPr>
              <w:rPr>
                <w:rFonts w:eastAsia="Arial Unicode MS"/>
                <w:sz w:val="22"/>
                <w:szCs w:val="22"/>
              </w:rPr>
            </w:pPr>
            <w:r w:rsidRPr="002E40EF">
              <w:rPr>
                <w:rFonts w:eastAsia="Arial Unicode MS"/>
                <w:sz w:val="22"/>
                <w:szCs w:val="22"/>
              </w:rPr>
              <w:t>Suradnja s Uredom državne uprave</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32</w:t>
            </w:r>
          </w:p>
        </w:tc>
      </w:tr>
      <w:tr w:rsidR="006D6DB9" w:rsidRPr="002E40EF" w:rsidTr="00790340">
        <w:trPr>
          <w:cantSplit/>
          <w:trHeight w:val="284"/>
          <w:jc w:val="center"/>
        </w:trPr>
        <w:tc>
          <w:tcPr>
            <w:tcW w:w="0" w:type="auto"/>
          </w:tcPr>
          <w:p w:rsidR="006D6DB9" w:rsidRPr="002E40EF" w:rsidRDefault="006D6DB9" w:rsidP="009E139E">
            <w:pPr>
              <w:numPr>
                <w:ilvl w:val="1"/>
                <w:numId w:val="22"/>
              </w:numPr>
              <w:rPr>
                <w:rFonts w:eastAsia="Arial Unicode MS"/>
                <w:sz w:val="22"/>
                <w:szCs w:val="22"/>
              </w:rPr>
            </w:pPr>
            <w:r w:rsidRPr="002E40EF">
              <w:rPr>
                <w:rFonts w:eastAsia="Arial Unicode MS"/>
                <w:sz w:val="22"/>
                <w:szCs w:val="22"/>
              </w:rPr>
              <w:t>Suradnja s osnivačem</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32</w:t>
            </w:r>
          </w:p>
        </w:tc>
      </w:tr>
      <w:tr w:rsidR="006D6DB9" w:rsidRPr="002E40EF" w:rsidTr="00790340">
        <w:trPr>
          <w:cantSplit/>
          <w:trHeight w:val="284"/>
          <w:jc w:val="center"/>
        </w:trPr>
        <w:tc>
          <w:tcPr>
            <w:tcW w:w="0" w:type="auto"/>
          </w:tcPr>
          <w:p w:rsidR="006D6DB9" w:rsidRPr="002E40EF" w:rsidRDefault="006D6DB9" w:rsidP="009E139E">
            <w:pPr>
              <w:numPr>
                <w:ilvl w:val="1"/>
                <w:numId w:val="22"/>
              </w:numPr>
              <w:rPr>
                <w:rFonts w:eastAsia="Arial Unicode MS"/>
                <w:sz w:val="22"/>
                <w:szCs w:val="22"/>
              </w:rPr>
            </w:pPr>
            <w:r w:rsidRPr="002E40EF">
              <w:rPr>
                <w:rFonts w:eastAsia="Arial Unicode MS"/>
                <w:sz w:val="22"/>
                <w:szCs w:val="22"/>
              </w:rPr>
              <w:t>Suradnja s Zavodom za zapošljavanje</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284"/>
          <w:jc w:val="center"/>
        </w:trPr>
        <w:tc>
          <w:tcPr>
            <w:tcW w:w="0" w:type="auto"/>
          </w:tcPr>
          <w:p w:rsidR="006D6DB9" w:rsidRPr="002E40EF" w:rsidRDefault="006D6DB9" w:rsidP="00790340">
            <w:pPr>
              <w:ind w:left="360"/>
              <w:rPr>
                <w:rFonts w:eastAsia="Arial Unicode MS"/>
                <w:sz w:val="22"/>
                <w:szCs w:val="22"/>
              </w:rPr>
            </w:pPr>
            <w:r w:rsidRPr="002E40EF">
              <w:rPr>
                <w:rFonts w:eastAsia="Arial Unicode MS"/>
                <w:sz w:val="22"/>
                <w:szCs w:val="22"/>
              </w:rPr>
              <w:lastRenderedPageBreak/>
              <w:t>7.10.Suradnja s Zavodom za javno zdravstvo</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284"/>
          <w:jc w:val="center"/>
        </w:trPr>
        <w:tc>
          <w:tcPr>
            <w:tcW w:w="0" w:type="auto"/>
          </w:tcPr>
          <w:p w:rsidR="006D6DB9" w:rsidRPr="002E40EF" w:rsidRDefault="006D6DB9" w:rsidP="00790340">
            <w:pPr>
              <w:ind w:left="360"/>
              <w:rPr>
                <w:rFonts w:eastAsia="Arial Unicode MS"/>
                <w:sz w:val="22"/>
                <w:szCs w:val="22"/>
              </w:rPr>
            </w:pPr>
            <w:r w:rsidRPr="002E40EF">
              <w:rPr>
                <w:rFonts w:eastAsia="Arial Unicode MS"/>
                <w:sz w:val="22"/>
                <w:szCs w:val="22"/>
              </w:rPr>
              <w:t>7.11.Suradnja s Centrom za socijalnu skrb</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284"/>
          <w:jc w:val="center"/>
        </w:trPr>
        <w:tc>
          <w:tcPr>
            <w:tcW w:w="0" w:type="auto"/>
          </w:tcPr>
          <w:p w:rsidR="006D6DB9" w:rsidRPr="002E40EF" w:rsidRDefault="006D6DB9" w:rsidP="00790340">
            <w:pPr>
              <w:ind w:left="360"/>
              <w:rPr>
                <w:rFonts w:eastAsia="Arial Unicode MS"/>
                <w:sz w:val="22"/>
                <w:szCs w:val="22"/>
              </w:rPr>
            </w:pPr>
            <w:r w:rsidRPr="002E40EF">
              <w:rPr>
                <w:rFonts w:eastAsia="Arial Unicode MS"/>
                <w:sz w:val="22"/>
                <w:szCs w:val="22"/>
              </w:rPr>
              <w:t>7.12.Suradnja s Obiteljskim centrom</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284"/>
          <w:jc w:val="center"/>
        </w:trPr>
        <w:tc>
          <w:tcPr>
            <w:tcW w:w="0" w:type="auto"/>
          </w:tcPr>
          <w:p w:rsidR="006D6DB9" w:rsidRPr="002E40EF" w:rsidRDefault="006D6DB9" w:rsidP="00790340">
            <w:pPr>
              <w:ind w:left="360"/>
              <w:rPr>
                <w:rFonts w:eastAsia="Arial Unicode MS"/>
                <w:sz w:val="22"/>
                <w:szCs w:val="22"/>
              </w:rPr>
            </w:pPr>
            <w:r w:rsidRPr="002E40EF">
              <w:rPr>
                <w:rFonts w:eastAsia="Arial Unicode MS"/>
                <w:sz w:val="22"/>
                <w:szCs w:val="22"/>
              </w:rPr>
              <w:t>7.13.Suradnja s Policijskom upravom</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284"/>
          <w:jc w:val="center"/>
        </w:trPr>
        <w:tc>
          <w:tcPr>
            <w:tcW w:w="0" w:type="auto"/>
          </w:tcPr>
          <w:p w:rsidR="006D6DB9" w:rsidRPr="002E40EF" w:rsidRDefault="006D6DB9" w:rsidP="00790340">
            <w:pPr>
              <w:ind w:left="360"/>
              <w:rPr>
                <w:rFonts w:eastAsia="Arial Unicode MS"/>
                <w:sz w:val="22"/>
                <w:szCs w:val="22"/>
              </w:rPr>
            </w:pPr>
            <w:r w:rsidRPr="002E40EF">
              <w:rPr>
                <w:rFonts w:eastAsia="Arial Unicode MS"/>
                <w:sz w:val="22"/>
                <w:szCs w:val="22"/>
              </w:rPr>
              <w:t>7.14.Suradnja s Župnim uredom</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284"/>
          <w:jc w:val="center"/>
        </w:trPr>
        <w:tc>
          <w:tcPr>
            <w:tcW w:w="0" w:type="auto"/>
          </w:tcPr>
          <w:p w:rsidR="006D6DB9" w:rsidRPr="002E40EF" w:rsidRDefault="006D6DB9" w:rsidP="00790340">
            <w:pPr>
              <w:ind w:left="360"/>
              <w:rPr>
                <w:rFonts w:eastAsia="Arial Unicode MS"/>
                <w:sz w:val="22"/>
                <w:szCs w:val="22"/>
              </w:rPr>
            </w:pPr>
            <w:r w:rsidRPr="002E40EF">
              <w:rPr>
                <w:rFonts w:eastAsia="Arial Unicode MS"/>
                <w:sz w:val="22"/>
                <w:szCs w:val="22"/>
              </w:rPr>
              <w:t>7.15.Suradnja s ostalim osnovnim i srednjim školama</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284"/>
          <w:jc w:val="center"/>
        </w:trPr>
        <w:tc>
          <w:tcPr>
            <w:tcW w:w="0" w:type="auto"/>
          </w:tcPr>
          <w:p w:rsidR="006D6DB9" w:rsidRPr="002E40EF" w:rsidRDefault="006D6DB9" w:rsidP="00790340">
            <w:pPr>
              <w:ind w:left="360"/>
              <w:rPr>
                <w:rFonts w:eastAsia="Arial Unicode MS"/>
                <w:sz w:val="22"/>
                <w:szCs w:val="22"/>
              </w:rPr>
            </w:pPr>
            <w:r w:rsidRPr="002E40EF">
              <w:rPr>
                <w:rFonts w:eastAsia="Arial Unicode MS"/>
                <w:sz w:val="22"/>
                <w:szCs w:val="22"/>
              </w:rPr>
              <w:t>7.16.Suradnja s turističkim agencijama</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284"/>
          <w:jc w:val="center"/>
        </w:trPr>
        <w:tc>
          <w:tcPr>
            <w:tcW w:w="0" w:type="auto"/>
          </w:tcPr>
          <w:p w:rsidR="006D6DB9" w:rsidRPr="002E40EF" w:rsidRDefault="006D6DB9" w:rsidP="00790340">
            <w:pPr>
              <w:ind w:left="360"/>
              <w:rPr>
                <w:rFonts w:eastAsia="Arial Unicode MS"/>
                <w:sz w:val="22"/>
                <w:szCs w:val="22"/>
              </w:rPr>
            </w:pPr>
            <w:r w:rsidRPr="002E40EF">
              <w:rPr>
                <w:rFonts w:eastAsia="Arial Unicode MS"/>
                <w:sz w:val="22"/>
                <w:szCs w:val="22"/>
              </w:rPr>
              <w:t>7.17.Suradnja s kulturnim i sportskim ustanovama i institucijama</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24</w:t>
            </w:r>
          </w:p>
        </w:tc>
      </w:tr>
      <w:tr w:rsidR="006D6DB9" w:rsidRPr="002E40EF" w:rsidTr="00790340">
        <w:trPr>
          <w:cantSplit/>
          <w:trHeight w:val="284"/>
          <w:jc w:val="center"/>
        </w:trPr>
        <w:tc>
          <w:tcPr>
            <w:tcW w:w="0" w:type="auto"/>
          </w:tcPr>
          <w:p w:rsidR="006D6DB9" w:rsidRPr="002E40EF" w:rsidRDefault="006D6DB9" w:rsidP="00790340">
            <w:pPr>
              <w:ind w:left="360"/>
              <w:rPr>
                <w:rFonts w:eastAsia="Arial Unicode MS"/>
                <w:sz w:val="22"/>
                <w:szCs w:val="22"/>
              </w:rPr>
            </w:pPr>
            <w:r w:rsidRPr="002E40EF">
              <w:rPr>
                <w:rFonts w:eastAsia="Arial Unicode MS"/>
                <w:sz w:val="22"/>
                <w:szCs w:val="22"/>
              </w:rPr>
              <w:t>7.18.Suradnja s svim udrugama</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284"/>
          <w:jc w:val="center"/>
        </w:trPr>
        <w:tc>
          <w:tcPr>
            <w:tcW w:w="0" w:type="auto"/>
          </w:tcPr>
          <w:p w:rsidR="006D6DB9" w:rsidRPr="002E40EF" w:rsidRDefault="006D6DB9" w:rsidP="00790340">
            <w:pPr>
              <w:ind w:left="360"/>
              <w:rPr>
                <w:rFonts w:eastAsia="Arial Unicode MS"/>
                <w:sz w:val="22"/>
                <w:szCs w:val="22"/>
              </w:rPr>
            </w:pPr>
            <w:r w:rsidRPr="002E40EF">
              <w:rPr>
                <w:rFonts w:eastAsia="Arial Unicode MS"/>
                <w:sz w:val="22"/>
                <w:szCs w:val="22"/>
              </w:rPr>
              <w:t>7.19.Ostali poslovi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VIII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8</w:t>
            </w:r>
          </w:p>
        </w:tc>
      </w:tr>
      <w:tr w:rsidR="006D6DB9" w:rsidRPr="002E40EF" w:rsidTr="00790340">
        <w:trPr>
          <w:cantSplit/>
          <w:trHeight w:val="284"/>
          <w:jc w:val="center"/>
        </w:trPr>
        <w:tc>
          <w:tcPr>
            <w:tcW w:w="0" w:type="auto"/>
            <w:gridSpan w:val="3"/>
            <w:shd w:val="clear" w:color="auto" w:fill="E6E6E6"/>
            <w:vAlign w:val="center"/>
          </w:tcPr>
          <w:p w:rsidR="006D6DB9" w:rsidRPr="002E40EF" w:rsidRDefault="006D6DB9" w:rsidP="009E139E">
            <w:pPr>
              <w:numPr>
                <w:ilvl w:val="0"/>
                <w:numId w:val="23"/>
              </w:numPr>
              <w:rPr>
                <w:rFonts w:eastAsia="Arial Unicode MS"/>
                <w:b/>
                <w:bCs/>
                <w:sz w:val="22"/>
                <w:szCs w:val="22"/>
              </w:rPr>
            </w:pPr>
            <w:r w:rsidRPr="002E40EF">
              <w:rPr>
                <w:rFonts w:eastAsia="Arial Unicode MS"/>
                <w:b/>
                <w:bCs/>
                <w:sz w:val="22"/>
                <w:szCs w:val="22"/>
              </w:rPr>
              <w:t>STRUČNO USAVRŠAVANJE</w:t>
            </w:r>
          </w:p>
        </w:tc>
      </w:tr>
      <w:tr w:rsidR="006D6DB9" w:rsidRPr="002E40EF" w:rsidTr="00790340">
        <w:trPr>
          <w:cantSplit/>
          <w:trHeight w:val="284"/>
          <w:jc w:val="center"/>
        </w:trPr>
        <w:tc>
          <w:tcPr>
            <w:tcW w:w="0" w:type="auto"/>
          </w:tcPr>
          <w:p w:rsidR="006D6DB9" w:rsidRPr="002E40EF" w:rsidRDefault="006D6DB9" w:rsidP="009E139E">
            <w:pPr>
              <w:numPr>
                <w:ilvl w:val="1"/>
                <w:numId w:val="23"/>
              </w:numPr>
              <w:rPr>
                <w:rFonts w:eastAsia="Arial Unicode MS"/>
                <w:sz w:val="22"/>
                <w:szCs w:val="22"/>
              </w:rPr>
            </w:pPr>
            <w:r w:rsidRPr="002E40EF">
              <w:rPr>
                <w:rFonts w:eastAsia="Arial Unicode MS"/>
                <w:sz w:val="22"/>
                <w:szCs w:val="22"/>
              </w:rPr>
              <w:t>Stručno usavršavanje u matičnoj ustanovi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284"/>
          <w:jc w:val="center"/>
        </w:trPr>
        <w:tc>
          <w:tcPr>
            <w:tcW w:w="0" w:type="auto"/>
          </w:tcPr>
          <w:p w:rsidR="006D6DB9" w:rsidRPr="002E40EF" w:rsidRDefault="006D6DB9" w:rsidP="009E139E">
            <w:pPr>
              <w:numPr>
                <w:ilvl w:val="1"/>
                <w:numId w:val="23"/>
              </w:numPr>
              <w:rPr>
                <w:rFonts w:eastAsia="Arial Unicode MS"/>
                <w:sz w:val="22"/>
                <w:szCs w:val="22"/>
              </w:rPr>
            </w:pPr>
            <w:r w:rsidRPr="002E40EF">
              <w:rPr>
                <w:rFonts w:eastAsia="Arial Unicode MS"/>
                <w:sz w:val="22"/>
                <w:szCs w:val="22"/>
              </w:rPr>
              <w:t>Stručno usavršavanje u organizaciji ŽSV-a, MZOŠ-a, AZZO-a, HUROŠ-a</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284"/>
          <w:jc w:val="center"/>
        </w:trPr>
        <w:tc>
          <w:tcPr>
            <w:tcW w:w="0" w:type="auto"/>
          </w:tcPr>
          <w:p w:rsidR="006D6DB9" w:rsidRPr="002E40EF" w:rsidRDefault="006D6DB9" w:rsidP="009E139E">
            <w:pPr>
              <w:numPr>
                <w:ilvl w:val="1"/>
                <w:numId w:val="23"/>
              </w:numPr>
              <w:rPr>
                <w:rFonts w:eastAsia="Arial Unicode MS"/>
                <w:sz w:val="22"/>
                <w:szCs w:val="22"/>
              </w:rPr>
            </w:pPr>
            <w:r w:rsidRPr="002E40EF">
              <w:rPr>
                <w:rFonts w:eastAsia="Arial Unicode MS"/>
                <w:sz w:val="22"/>
                <w:szCs w:val="22"/>
              </w:rPr>
              <w:t>Stručno usavršavanje u organizaciji ostalih ustanova</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284"/>
          <w:jc w:val="center"/>
        </w:trPr>
        <w:tc>
          <w:tcPr>
            <w:tcW w:w="0" w:type="auto"/>
          </w:tcPr>
          <w:p w:rsidR="006D6DB9" w:rsidRPr="002E40EF" w:rsidRDefault="006D6DB9" w:rsidP="009E139E">
            <w:pPr>
              <w:numPr>
                <w:ilvl w:val="1"/>
                <w:numId w:val="23"/>
              </w:numPr>
              <w:rPr>
                <w:rFonts w:eastAsia="Arial Unicode MS"/>
                <w:sz w:val="22"/>
                <w:szCs w:val="22"/>
              </w:rPr>
            </w:pPr>
            <w:r w:rsidRPr="002E40EF">
              <w:rPr>
                <w:rFonts w:eastAsia="Arial Unicode MS"/>
                <w:sz w:val="22"/>
                <w:szCs w:val="22"/>
              </w:rPr>
              <w:t>Praćenje suvremene odgojno obrazovne literature</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26</w:t>
            </w:r>
          </w:p>
        </w:tc>
      </w:tr>
      <w:tr w:rsidR="006D6DB9" w:rsidRPr="002E40EF" w:rsidTr="00790340">
        <w:trPr>
          <w:cantSplit/>
          <w:trHeight w:val="284"/>
          <w:jc w:val="center"/>
        </w:trPr>
        <w:tc>
          <w:tcPr>
            <w:tcW w:w="0" w:type="auto"/>
          </w:tcPr>
          <w:p w:rsidR="006D6DB9" w:rsidRPr="002E40EF" w:rsidRDefault="006D6DB9" w:rsidP="009E139E">
            <w:pPr>
              <w:numPr>
                <w:ilvl w:val="1"/>
                <w:numId w:val="23"/>
              </w:numPr>
              <w:rPr>
                <w:rFonts w:eastAsia="Arial Unicode MS"/>
                <w:sz w:val="22"/>
                <w:szCs w:val="22"/>
              </w:rPr>
            </w:pPr>
            <w:r w:rsidRPr="002E40EF">
              <w:rPr>
                <w:rFonts w:eastAsia="Arial Unicode MS"/>
                <w:sz w:val="22"/>
                <w:szCs w:val="22"/>
              </w:rPr>
              <w:t>Ostala stručna usavršavanja</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284"/>
          <w:jc w:val="center"/>
        </w:trPr>
        <w:tc>
          <w:tcPr>
            <w:tcW w:w="0" w:type="auto"/>
            <w:gridSpan w:val="3"/>
            <w:shd w:val="clear" w:color="auto" w:fill="E6E6E6"/>
            <w:vAlign w:val="center"/>
          </w:tcPr>
          <w:p w:rsidR="006D6DB9" w:rsidRPr="002E40EF" w:rsidRDefault="006D6DB9" w:rsidP="009E139E">
            <w:pPr>
              <w:numPr>
                <w:ilvl w:val="0"/>
                <w:numId w:val="24"/>
              </w:numPr>
              <w:rPr>
                <w:rFonts w:eastAsia="Arial Unicode MS"/>
                <w:b/>
                <w:bCs/>
                <w:sz w:val="22"/>
                <w:szCs w:val="22"/>
              </w:rPr>
            </w:pPr>
            <w:r w:rsidRPr="002E40EF">
              <w:rPr>
                <w:rFonts w:eastAsia="Arial Unicode MS"/>
                <w:b/>
                <w:bCs/>
                <w:sz w:val="22"/>
                <w:szCs w:val="22"/>
              </w:rPr>
              <w:t>OSTALI POSLOVI RAVNATELJA</w:t>
            </w:r>
          </w:p>
        </w:tc>
      </w:tr>
      <w:tr w:rsidR="006D6DB9" w:rsidRPr="002E40EF" w:rsidTr="00790340">
        <w:trPr>
          <w:cantSplit/>
          <w:trHeight w:val="284"/>
          <w:jc w:val="center"/>
        </w:trPr>
        <w:tc>
          <w:tcPr>
            <w:tcW w:w="0" w:type="auto"/>
          </w:tcPr>
          <w:p w:rsidR="006D6DB9" w:rsidRPr="002E40EF" w:rsidRDefault="006D6DB9" w:rsidP="009E139E">
            <w:pPr>
              <w:numPr>
                <w:ilvl w:val="1"/>
                <w:numId w:val="24"/>
              </w:numPr>
              <w:rPr>
                <w:rFonts w:eastAsia="Arial Unicode MS"/>
                <w:sz w:val="22"/>
                <w:szCs w:val="22"/>
              </w:rPr>
            </w:pPr>
            <w:r w:rsidRPr="002E40EF">
              <w:rPr>
                <w:rFonts w:eastAsia="Arial Unicode MS"/>
                <w:sz w:val="22"/>
                <w:szCs w:val="22"/>
              </w:rPr>
              <w:t xml:space="preserve">Vođenje evidencija i dokumentacije </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16</w:t>
            </w:r>
          </w:p>
        </w:tc>
      </w:tr>
      <w:tr w:rsidR="006D6DB9" w:rsidRPr="002E40EF" w:rsidTr="00790340">
        <w:trPr>
          <w:cantSplit/>
          <w:trHeight w:val="284"/>
          <w:jc w:val="center"/>
        </w:trPr>
        <w:tc>
          <w:tcPr>
            <w:tcW w:w="0" w:type="auto"/>
          </w:tcPr>
          <w:p w:rsidR="006D6DB9" w:rsidRPr="002E40EF" w:rsidRDefault="006D6DB9" w:rsidP="009E139E">
            <w:pPr>
              <w:numPr>
                <w:ilvl w:val="1"/>
                <w:numId w:val="24"/>
              </w:numPr>
              <w:rPr>
                <w:rFonts w:eastAsia="Arial Unicode MS"/>
                <w:sz w:val="22"/>
                <w:szCs w:val="22"/>
              </w:rPr>
            </w:pPr>
            <w:r w:rsidRPr="002E40EF">
              <w:rPr>
                <w:rFonts w:eastAsia="Arial Unicode MS"/>
                <w:sz w:val="22"/>
                <w:szCs w:val="22"/>
              </w:rPr>
              <w:t>Ostali nepredvidivi poslovi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IX – VI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8</w:t>
            </w:r>
          </w:p>
        </w:tc>
      </w:tr>
      <w:tr w:rsidR="006D6DB9" w:rsidRPr="002E40EF" w:rsidTr="00790340">
        <w:trPr>
          <w:cantSplit/>
          <w:trHeight w:val="284"/>
          <w:jc w:val="center"/>
        </w:trPr>
        <w:tc>
          <w:tcPr>
            <w:tcW w:w="0" w:type="auto"/>
          </w:tcPr>
          <w:p w:rsidR="006D6DB9" w:rsidRPr="002E40EF" w:rsidRDefault="006D6DB9" w:rsidP="00790340">
            <w:pPr>
              <w:rPr>
                <w:rFonts w:eastAsia="Arial Unicode MS"/>
                <w:sz w:val="22"/>
                <w:szCs w:val="22"/>
              </w:rPr>
            </w:pPr>
            <w:r w:rsidRPr="002E40EF">
              <w:rPr>
                <w:rFonts w:eastAsia="Arial Unicode MS"/>
                <w:sz w:val="22"/>
                <w:szCs w:val="22"/>
              </w:rPr>
              <w:t>Ukupno</w:t>
            </w:r>
          </w:p>
        </w:tc>
        <w:tc>
          <w:tcPr>
            <w:tcW w:w="0" w:type="auto"/>
            <w:vAlign w:val="center"/>
          </w:tcPr>
          <w:p w:rsidR="006D6DB9" w:rsidRPr="002E40EF" w:rsidRDefault="006D6DB9" w:rsidP="00790340">
            <w:pPr>
              <w:jc w:val="center"/>
              <w:rPr>
                <w:rFonts w:eastAsia="Arial Unicode MS"/>
                <w:sz w:val="22"/>
                <w:szCs w:val="22"/>
              </w:rPr>
            </w:pPr>
          </w:p>
        </w:tc>
        <w:tc>
          <w:tcPr>
            <w:tcW w:w="0" w:type="auto"/>
            <w:vAlign w:val="center"/>
          </w:tcPr>
          <w:p w:rsidR="006D6DB9" w:rsidRPr="002E40EF" w:rsidRDefault="006D6DB9" w:rsidP="00790340">
            <w:pPr>
              <w:jc w:val="center"/>
              <w:rPr>
                <w:rFonts w:eastAsia="Arial Unicode MS"/>
                <w:sz w:val="22"/>
                <w:szCs w:val="22"/>
              </w:rPr>
            </w:pPr>
          </w:p>
        </w:tc>
      </w:tr>
      <w:tr w:rsidR="006D6DB9" w:rsidRPr="002E40EF" w:rsidTr="00790340">
        <w:trPr>
          <w:cantSplit/>
          <w:trHeight w:val="284"/>
          <w:jc w:val="center"/>
        </w:trPr>
        <w:tc>
          <w:tcPr>
            <w:tcW w:w="0" w:type="auto"/>
          </w:tcPr>
          <w:p w:rsidR="006D6DB9" w:rsidRPr="002E40EF" w:rsidRDefault="006D6DB9" w:rsidP="00790340">
            <w:pPr>
              <w:rPr>
                <w:rFonts w:eastAsia="Arial Unicode MS"/>
                <w:sz w:val="22"/>
                <w:szCs w:val="22"/>
              </w:rPr>
            </w:pPr>
            <w:r w:rsidRPr="002E40EF">
              <w:rPr>
                <w:rFonts w:eastAsia="Arial Unicode MS"/>
                <w:sz w:val="22"/>
                <w:szCs w:val="22"/>
              </w:rPr>
              <w:t>Godišnji odmor</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30 dana</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240</w:t>
            </w:r>
          </w:p>
        </w:tc>
      </w:tr>
      <w:tr w:rsidR="006D6DB9" w:rsidRPr="002E40EF" w:rsidTr="00790340">
        <w:trPr>
          <w:cantSplit/>
          <w:trHeight w:val="284"/>
          <w:jc w:val="center"/>
        </w:trPr>
        <w:tc>
          <w:tcPr>
            <w:tcW w:w="0" w:type="auto"/>
          </w:tcPr>
          <w:p w:rsidR="006D6DB9" w:rsidRPr="002E40EF" w:rsidRDefault="006D6DB9" w:rsidP="00790340">
            <w:pPr>
              <w:rPr>
                <w:rFonts w:eastAsia="Arial Unicode MS"/>
                <w:sz w:val="22"/>
                <w:szCs w:val="22"/>
              </w:rPr>
            </w:pPr>
            <w:r w:rsidRPr="002E40EF">
              <w:rPr>
                <w:rFonts w:eastAsia="Arial Unicode MS"/>
                <w:sz w:val="22"/>
                <w:szCs w:val="22"/>
              </w:rPr>
              <w:t>Blagdani i neradni dani</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9 dana</w:t>
            </w:r>
          </w:p>
        </w:tc>
        <w:tc>
          <w:tcPr>
            <w:tcW w:w="0" w:type="auto"/>
            <w:vAlign w:val="center"/>
          </w:tcPr>
          <w:p w:rsidR="006D6DB9" w:rsidRPr="002E40EF" w:rsidRDefault="006D6DB9" w:rsidP="00790340">
            <w:pPr>
              <w:jc w:val="center"/>
              <w:rPr>
                <w:rFonts w:eastAsia="Arial Unicode MS"/>
                <w:sz w:val="22"/>
                <w:szCs w:val="22"/>
              </w:rPr>
            </w:pPr>
            <w:r w:rsidRPr="002E40EF">
              <w:rPr>
                <w:rFonts w:eastAsia="Arial Unicode MS"/>
                <w:sz w:val="22"/>
                <w:szCs w:val="22"/>
              </w:rPr>
              <w:t>72</w:t>
            </w:r>
          </w:p>
        </w:tc>
      </w:tr>
      <w:tr w:rsidR="006D6DB9" w:rsidRPr="002E40EF" w:rsidTr="00790340">
        <w:trPr>
          <w:trHeight w:val="284"/>
          <w:jc w:val="center"/>
        </w:trPr>
        <w:tc>
          <w:tcPr>
            <w:tcW w:w="0" w:type="auto"/>
            <w:shd w:val="clear" w:color="auto" w:fill="D6E3BC"/>
          </w:tcPr>
          <w:p w:rsidR="006D6DB9" w:rsidRPr="002E40EF" w:rsidRDefault="006D6DB9" w:rsidP="00790340">
            <w:pPr>
              <w:rPr>
                <w:rFonts w:eastAsia="Arial Unicode MS"/>
                <w:b/>
                <w:sz w:val="22"/>
                <w:szCs w:val="22"/>
              </w:rPr>
            </w:pPr>
            <w:r w:rsidRPr="002E40EF">
              <w:rPr>
                <w:rFonts w:eastAsia="Arial Unicode MS"/>
                <w:b/>
                <w:sz w:val="22"/>
                <w:szCs w:val="22"/>
              </w:rPr>
              <w:t>UKUPAN  BROJ PLANIRANIH SATI RADA GODIŠNJE:</w:t>
            </w:r>
          </w:p>
        </w:tc>
        <w:tc>
          <w:tcPr>
            <w:tcW w:w="0" w:type="auto"/>
            <w:gridSpan w:val="2"/>
            <w:shd w:val="clear" w:color="auto" w:fill="D6E3BC"/>
          </w:tcPr>
          <w:p w:rsidR="006D6DB9" w:rsidRPr="002E40EF" w:rsidRDefault="006D6DB9" w:rsidP="00790340">
            <w:pPr>
              <w:jc w:val="center"/>
              <w:rPr>
                <w:rFonts w:eastAsia="Arial Unicode MS"/>
                <w:b/>
                <w:sz w:val="22"/>
                <w:szCs w:val="22"/>
              </w:rPr>
            </w:pPr>
            <w:r w:rsidRPr="002E40EF">
              <w:rPr>
                <w:rFonts w:eastAsia="Arial Unicode MS"/>
                <w:b/>
                <w:sz w:val="22"/>
                <w:szCs w:val="22"/>
              </w:rPr>
              <w:t xml:space="preserve">                          2080</w:t>
            </w:r>
          </w:p>
        </w:tc>
      </w:tr>
    </w:tbl>
    <w:p w:rsidR="00133C08" w:rsidRDefault="00133C08" w:rsidP="00133C08">
      <w:pPr>
        <w:pStyle w:val="Odlomakpopisa"/>
        <w:ind w:left="0"/>
      </w:pPr>
    </w:p>
    <w:p w:rsidR="00133C08" w:rsidRDefault="00133C08" w:rsidP="00133C08">
      <w:pPr>
        <w:pStyle w:val="Odlomakpopisa"/>
        <w:ind w:left="0"/>
      </w:pPr>
    </w:p>
    <w:p w:rsidR="006D6DB9" w:rsidRPr="002E40EF" w:rsidRDefault="006D6DB9" w:rsidP="00133C08">
      <w:pPr>
        <w:pStyle w:val="Odlomakpopisa"/>
        <w:ind w:left="0"/>
        <w:rPr>
          <w:b/>
        </w:rPr>
      </w:pPr>
      <w:r w:rsidRPr="002E40EF">
        <w:t xml:space="preserve">5.2. PLAN RADA STRUČNOG SURADNIKA </w:t>
      </w:r>
      <w:r w:rsidRPr="002E40EF">
        <w:rPr>
          <w:b/>
          <w:u w:val="single"/>
        </w:rPr>
        <w:t>PEDAGOGA</w:t>
      </w:r>
    </w:p>
    <w:p w:rsidR="006D6DB9" w:rsidRPr="002E40EF" w:rsidRDefault="006D6DB9" w:rsidP="006D6DB9">
      <w:pPr>
        <w:pStyle w:val="Odlomakpopisa"/>
        <w:ind w:left="360"/>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5670"/>
        <w:gridCol w:w="2126"/>
        <w:gridCol w:w="709"/>
      </w:tblGrid>
      <w:tr w:rsidR="006D6DB9" w:rsidRPr="002E40EF" w:rsidTr="00790340">
        <w:trPr>
          <w:trHeight w:val="518"/>
        </w:trPr>
        <w:tc>
          <w:tcPr>
            <w:tcW w:w="1065" w:type="dxa"/>
            <w:tcBorders>
              <w:top w:val="single" w:sz="4" w:space="0" w:color="auto"/>
              <w:left w:val="single" w:sz="4" w:space="0" w:color="auto"/>
              <w:bottom w:val="single" w:sz="4" w:space="0" w:color="auto"/>
              <w:right w:val="single" w:sz="4" w:space="0" w:color="auto"/>
            </w:tcBorders>
            <w:hideMark/>
          </w:tcPr>
          <w:p w:rsidR="006D6DB9" w:rsidRPr="002E40EF" w:rsidRDefault="006D6DB9" w:rsidP="00790340">
            <w:pPr>
              <w:rPr>
                <w:b/>
                <w:bCs/>
                <w:sz w:val="22"/>
                <w:szCs w:val="22"/>
              </w:rPr>
            </w:pPr>
            <w:r w:rsidRPr="002E40EF">
              <w:rPr>
                <w:b/>
                <w:bCs/>
                <w:sz w:val="22"/>
                <w:szCs w:val="22"/>
              </w:rPr>
              <w:t>Vrijeme</w:t>
            </w:r>
          </w:p>
          <w:p w:rsidR="006D6DB9" w:rsidRPr="002E40EF" w:rsidRDefault="006D6DB9" w:rsidP="00790340">
            <w:pPr>
              <w:rPr>
                <w:b/>
                <w:bCs/>
                <w:sz w:val="22"/>
                <w:szCs w:val="22"/>
              </w:rPr>
            </w:pPr>
            <w:r w:rsidRPr="002E40EF">
              <w:rPr>
                <w:b/>
                <w:bCs/>
                <w:sz w:val="22"/>
                <w:szCs w:val="22"/>
              </w:rPr>
              <w:t>Realiz.</w:t>
            </w:r>
          </w:p>
        </w:tc>
        <w:tc>
          <w:tcPr>
            <w:tcW w:w="5670" w:type="dxa"/>
            <w:tcBorders>
              <w:top w:val="single" w:sz="4" w:space="0" w:color="auto"/>
              <w:left w:val="single" w:sz="4" w:space="0" w:color="auto"/>
              <w:bottom w:val="single" w:sz="4" w:space="0" w:color="auto"/>
              <w:right w:val="single" w:sz="4" w:space="0" w:color="auto"/>
            </w:tcBorders>
            <w:hideMark/>
          </w:tcPr>
          <w:p w:rsidR="006D6DB9" w:rsidRPr="002E40EF" w:rsidRDefault="006D6DB9" w:rsidP="00790340">
            <w:pPr>
              <w:rPr>
                <w:b/>
                <w:bCs/>
                <w:sz w:val="22"/>
                <w:szCs w:val="22"/>
              </w:rPr>
            </w:pPr>
            <w:r w:rsidRPr="002E40EF">
              <w:rPr>
                <w:b/>
                <w:bCs/>
                <w:sz w:val="22"/>
                <w:szCs w:val="22"/>
              </w:rPr>
              <w:t>PODRUČJE RADA/AKTIVNOSTI</w:t>
            </w:r>
          </w:p>
        </w:tc>
        <w:tc>
          <w:tcPr>
            <w:tcW w:w="2126" w:type="dxa"/>
            <w:tcBorders>
              <w:top w:val="single" w:sz="4" w:space="0" w:color="auto"/>
              <w:left w:val="single" w:sz="4" w:space="0" w:color="auto"/>
              <w:bottom w:val="single" w:sz="4" w:space="0" w:color="auto"/>
              <w:right w:val="single" w:sz="4" w:space="0" w:color="auto"/>
            </w:tcBorders>
            <w:hideMark/>
          </w:tcPr>
          <w:p w:rsidR="006D6DB9" w:rsidRPr="002E40EF" w:rsidRDefault="006D6DB9" w:rsidP="00790340">
            <w:pPr>
              <w:rPr>
                <w:sz w:val="22"/>
                <w:szCs w:val="22"/>
              </w:rPr>
            </w:pPr>
            <w:r w:rsidRPr="002E40EF">
              <w:rPr>
                <w:sz w:val="22"/>
                <w:szCs w:val="22"/>
              </w:rPr>
              <w:t>Cilj</w:t>
            </w:r>
          </w:p>
          <w:p w:rsidR="006D6DB9" w:rsidRPr="002E40EF" w:rsidRDefault="006D6DB9" w:rsidP="00790340">
            <w:pPr>
              <w:rPr>
                <w:sz w:val="22"/>
                <w:szCs w:val="22"/>
              </w:rPr>
            </w:pPr>
            <w:r w:rsidRPr="002E40EF">
              <w:rPr>
                <w:sz w:val="22"/>
                <w:szCs w:val="22"/>
              </w:rPr>
              <w:t>(po područjima)</w:t>
            </w:r>
          </w:p>
        </w:tc>
        <w:tc>
          <w:tcPr>
            <w:tcW w:w="709" w:type="dxa"/>
            <w:tcBorders>
              <w:top w:val="single" w:sz="4" w:space="0" w:color="auto"/>
              <w:left w:val="single" w:sz="4" w:space="0" w:color="auto"/>
              <w:bottom w:val="single" w:sz="4" w:space="0" w:color="auto"/>
              <w:right w:val="single" w:sz="4" w:space="0" w:color="auto"/>
            </w:tcBorders>
            <w:hideMark/>
          </w:tcPr>
          <w:p w:rsidR="006D6DB9" w:rsidRPr="002E40EF" w:rsidRDefault="006D6DB9" w:rsidP="00790340">
            <w:pPr>
              <w:rPr>
                <w:sz w:val="22"/>
                <w:szCs w:val="22"/>
              </w:rPr>
            </w:pPr>
            <w:r w:rsidRPr="002E40EF">
              <w:rPr>
                <w:sz w:val="22"/>
                <w:szCs w:val="22"/>
              </w:rPr>
              <w:t>Broj</w:t>
            </w:r>
          </w:p>
          <w:p w:rsidR="006D6DB9" w:rsidRPr="002E40EF" w:rsidRDefault="006D6DB9" w:rsidP="00790340">
            <w:pPr>
              <w:rPr>
                <w:sz w:val="22"/>
                <w:szCs w:val="22"/>
              </w:rPr>
            </w:pPr>
            <w:r w:rsidRPr="002E40EF">
              <w:rPr>
                <w:sz w:val="22"/>
                <w:szCs w:val="22"/>
              </w:rPr>
              <w:t>sati</w:t>
            </w:r>
          </w:p>
        </w:tc>
      </w:tr>
      <w:tr w:rsidR="006D6DB9" w:rsidRPr="002E40EF" w:rsidTr="00790340">
        <w:trPr>
          <w:trHeight w:val="327"/>
        </w:trPr>
        <w:tc>
          <w:tcPr>
            <w:tcW w:w="1065" w:type="dxa"/>
            <w:tcBorders>
              <w:top w:val="single" w:sz="4" w:space="0" w:color="auto"/>
              <w:left w:val="single" w:sz="4" w:space="0" w:color="auto"/>
              <w:bottom w:val="single" w:sz="4" w:space="0" w:color="auto"/>
              <w:right w:val="single" w:sz="4" w:space="0" w:color="auto"/>
            </w:tcBorders>
            <w:shd w:val="clear" w:color="auto" w:fill="EEECE1"/>
          </w:tcPr>
          <w:p w:rsidR="006D6DB9" w:rsidRPr="002E40EF" w:rsidRDefault="006D6DB9" w:rsidP="00790340">
            <w:pPr>
              <w:jc w:val="center"/>
              <w:rPr>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EEECE1"/>
            <w:hideMark/>
          </w:tcPr>
          <w:p w:rsidR="006D6DB9" w:rsidRPr="002E40EF" w:rsidRDefault="006D6DB9" w:rsidP="00790340">
            <w:pPr>
              <w:rPr>
                <w:sz w:val="22"/>
                <w:szCs w:val="22"/>
              </w:rPr>
            </w:pPr>
            <w:r w:rsidRPr="002E40EF">
              <w:rPr>
                <w:b/>
                <w:bCs/>
                <w:sz w:val="22"/>
                <w:szCs w:val="22"/>
              </w:rPr>
              <w:t>1. PLANIRANJE I PROGRAMIRANJE RADA</w:t>
            </w:r>
          </w:p>
        </w:tc>
        <w:tc>
          <w:tcPr>
            <w:tcW w:w="2126" w:type="dxa"/>
            <w:tcBorders>
              <w:top w:val="single" w:sz="4" w:space="0" w:color="auto"/>
              <w:left w:val="single" w:sz="4" w:space="0" w:color="auto"/>
              <w:bottom w:val="single" w:sz="4" w:space="0" w:color="auto"/>
              <w:right w:val="single" w:sz="4" w:space="0" w:color="auto"/>
            </w:tcBorders>
            <w:shd w:val="clear" w:color="auto" w:fill="EEECE1"/>
          </w:tcPr>
          <w:p w:rsidR="006D6DB9" w:rsidRPr="002E40EF" w:rsidRDefault="006D6DB9" w:rsidP="00790340">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EEECE1"/>
            <w:hideMark/>
          </w:tcPr>
          <w:p w:rsidR="006D6DB9" w:rsidRPr="002E40EF" w:rsidRDefault="006D6DB9" w:rsidP="00790340">
            <w:pPr>
              <w:jc w:val="center"/>
              <w:rPr>
                <w:sz w:val="22"/>
                <w:szCs w:val="22"/>
              </w:rPr>
            </w:pPr>
            <w:r w:rsidRPr="002E40EF">
              <w:rPr>
                <w:sz w:val="22"/>
                <w:szCs w:val="22"/>
              </w:rPr>
              <w:t>88</w:t>
            </w:r>
          </w:p>
        </w:tc>
      </w:tr>
      <w:tr w:rsidR="006D6DB9" w:rsidRPr="002E40EF" w:rsidTr="00790340">
        <w:trPr>
          <w:trHeight w:val="1735"/>
        </w:trPr>
        <w:tc>
          <w:tcPr>
            <w:tcW w:w="1065"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sz w:val="22"/>
                <w:szCs w:val="22"/>
              </w:rPr>
            </w:pPr>
            <w:r w:rsidRPr="002E40EF">
              <w:rPr>
                <w:sz w:val="22"/>
                <w:szCs w:val="22"/>
              </w:rPr>
              <w:t>9.</w:t>
            </w:r>
          </w:p>
          <w:p w:rsidR="006D6DB9" w:rsidRPr="002E40EF" w:rsidRDefault="006D6DB9" w:rsidP="00790340">
            <w:pPr>
              <w:rPr>
                <w:sz w:val="22"/>
                <w:szCs w:val="22"/>
              </w:rPr>
            </w:pPr>
            <w:r w:rsidRPr="002E40EF">
              <w:rPr>
                <w:sz w:val="22"/>
                <w:szCs w:val="22"/>
              </w:rPr>
              <w:t>9.</w:t>
            </w:r>
          </w:p>
          <w:p w:rsidR="006D6DB9" w:rsidRPr="002E40EF" w:rsidRDefault="006D6DB9" w:rsidP="00790340">
            <w:pPr>
              <w:rPr>
                <w:sz w:val="22"/>
                <w:szCs w:val="22"/>
              </w:rPr>
            </w:pPr>
            <w:r w:rsidRPr="002E40EF">
              <w:rPr>
                <w:sz w:val="22"/>
                <w:szCs w:val="22"/>
              </w:rPr>
              <w:t>9.</w:t>
            </w:r>
          </w:p>
          <w:p w:rsidR="006D6DB9" w:rsidRPr="002E40EF" w:rsidRDefault="006D6DB9" w:rsidP="00790340">
            <w:pPr>
              <w:rPr>
                <w:sz w:val="22"/>
                <w:szCs w:val="22"/>
              </w:rPr>
            </w:pPr>
            <w:r w:rsidRPr="002E40EF">
              <w:rPr>
                <w:sz w:val="22"/>
                <w:szCs w:val="22"/>
              </w:rPr>
              <w:t>9.</w:t>
            </w:r>
          </w:p>
          <w:p w:rsidR="006D6DB9" w:rsidRPr="002E40EF" w:rsidRDefault="006D6DB9" w:rsidP="00790340">
            <w:pPr>
              <w:rPr>
                <w:sz w:val="22"/>
                <w:szCs w:val="22"/>
              </w:rPr>
            </w:pPr>
            <w:r w:rsidRPr="002E40EF">
              <w:rPr>
                <w:sz w:val="22"/>
                <w:szCs w:val="22"/>
              </w:rPr>
              <w:t>9.</w:t>
            </w:r>
          </w:p>
          <w:p w:rsidR="006D6DB9" w:rsidRPr="002E40EF" w:rsidRDefault="006D6DB9" w:rsidP="00790340">
            <w:pPr>
              <w:rPr>
                <w:sz w:val="22"/>
                <w:szCs w:val="22"/>
              </w:rPr>
            </w:pPr>
            <w:r w:rsidRPr="002E40EF">
              <w:rPr>
                <w:sz w:val="22"/>
                <w:szCs w:val="22"/>
              </w:rPr>
              <w:t>9.-10.</w:t>
            </w:r>
          </w:p>
          <w:p w:rsidR="006D6DB9" w:rsidRPr="002E40EF" w:rsidRDefault="006D6DB9" w:rsidP="00790340">
            <w:pPr>
              <w:rPr>
                <w:sz w:val="22"/>
                <w:szCs w:val="22"/>
              </w:rPr>
            </w:pPr>
          </w:p>
          <w:p w:rsidR="006D6DB9" w:rsidRPr="002E40EF" w:rsidRDefault="006D6DB9" w:rsidP="00790340">
            <w:pPr>
              <w:rPr>
                <w:sz w:val="22"/>
                <w:szCs w:val="22"/>
              </w:rPr>
            </w:pPr>
            <w:r w:rsidRPr="002E40EF">
              <w:rPr>
                <w:sz w:val="22"/>
                <w:szCs w:val="22"/>
              </w:rPr>
              <w:t>9.-10.</w:t>
            </w:r>
          </w:p>
          <w:p w:rsidR="006D6DB9" w:rsidRPr="002E40EF" w:rsidRDefault="006D6DB9" w:rsidP="00790340">
            <w:pPr>
              <w:rPr>
                <w:sz w:val="22"/>
                <w:szCs w:val="22"/>
              </w:rPr>
            </w:pPr>
            <w:r w:rsidRPr="002E40EF">
              <w:rPr>
                <w:sz w:val="22"/>
                <w:szCs w:val="22"/>
              </w:rPr>
              <w:t>tijekom godine</w:t>
            </w:r>
          </w:p>
        </w:tc>
        <w:tc>
          <w:tcPr>
            <w:tcW w:w="5670" w:type="dxa"/>
            <w:tcBorders>
              <w:top w:val="single" w:sz="4" w:space="0" w:color="auto"/>
              <w:left w:val="single" w:sz="4" w:space="0" w:color="auto"/>
              <w:bottom w:val="single" w:sz="4" w:space="0" w:color="auto"/>
              <w:right w:val="single" w:sz="4" w:space="0" w:color="auto"/>
            </w:tcBorders>
            <w:hideMark/>
          </w:tcPr>
          <w:p w:rsidR="006D6DB9" w:rsidRPr="002E40EF" w:rsidRDefault="006D6DB9" w:rsidP="00790340">
            <w:pPr>
              <w:rPr>
                <w:sz w:val="22"/>
                <w:szCs w:val="22"/>
              </w:rPr>
            </w:pPr>
            <w:r w:rsidRPr="002E40EF">
              <w:rPr>
                <w:sz w:val="22"/>
                <w:szCs w:val="22"/>
              </w:rPr>
              <w:t>1.1. Ispitivanje odgojno obrazovnih potreba</w:t>
            </w:r>
          </w:p>
          <w:p w:rsidR="006D6DB9" w:rsidRPr="002E40EF" w:rsidRDefault="006D6DB9" w:rsidP="00790340">
            <w:pPr>
              <w:rPr>
                <w:sz w:val="22"/>
                <w:szCs w:val="22"/>
              </w:rPr>
            </w:pPr>
            <w:r w:rsidRPr="002E40EF">
              <w:rPr>
                <w:sz w:val="22"/>
                <w:szCs w:val="22"/>
              </w:rPr>
              <w:t xml:space="preserve">1.2  Sudjelovanje u izradi Godišnjeg plana i programa rada škole i Školskog kurikuluma </w:t>
            </w:r>
          </w:p>
          <w:p w:rsidR="006D6DB9" w:rsidRPr="002E40EF" w:rsidRDefault="006D6DB9" w:rsidP="00790340">
            <w:pPr>
              <w:rPr>
                <w:sz w:val="22"/>
                <w:szCs w:val="22"/>
              </w:rPr>
            </w:pPr>
            <w:r w:rsidRPr="002E40EF">
              <w:rPr>
                <w:sz w:val="22"/>
                <w:szCs w:val="22"/>
              </w:rPr>
              <w:t>1.3.  Izrada Godišnjeg plana i programa rada stručnog  suradnika pedagoga</w:t>
            </w:r>
          </w:p>
          <w:p w:rsidR="006D6DB9" w:rsidRPr="002E40EF" w:rsidRDefault="006D6DB9" w:rsidP="00790340">
            <w:pPr>
              <w:rPr>
                <w:sz w:val="22"/>
                <w:szCs w:val="22"/>
              </w:rPr>
            </w:pPr>
            <w:r w:rsidRPr="002E40EF">
              <w:rPr>
                <w:sz w:val="22"/>
                <w:szCs w:val="22"/>
              </w:rPr>
              <w:t xml:space="preserve">1.4.  Izrada individualnog plana i programa stručnog  usavršavanja  </w:t>
            </w:r>
          </w:p>
          <w:p w:rsidR="006D6DB9" w:rsidRPr="002E40EF" w:rsidRDefault="006D6DB9" w:rsidP="00790340">
            <w:pPr>
              <w:rPr>
                <w:sz w:val="22"/>
                <w:szCs w:val="22"/>
              </w:rPr>
            </w:pPr>
            <w:r w:rsidRPr="002E40EF">
              <w:rPr>
                <w:sz w:val="22"/>
                <w:szCs w:val="22"/>
              </w:rPr>
              <w:t xml:space="preserve">1.5   Izrada plana i programa i kurikuluma neposrednog rada s grupama učenika  (izvannastavne aktivnosti – 3P, obrazovne grupe)                                                                                                </w:t>
            </w:r>
          </w:p>
          <w:p w:rsidR="006D6DB9" w:rsidRPr="002E40EF" w:rsidRDefault="006D6DB9" w:rsidP="00790340">
            <w:pPr>
              <w:rPr>
                <w:sz w:val="22"/>
                <w:szCs w:val="22"/>
              </w:rPr>
            </w:pPr>
            <w:r w:rsidRPr="002E40EF">
              <w:rPr>
                <w:sz w:val="22"/>
                <w:szCs w:val="22"/>
              </w:rPr>
              <w:t xml:space="preserve">1.6. Izrada plana i programa uvođenja učitelja početnika u samostalni odgojno obrazovni rad    </w:t>
            </w:r>
          </w:p>
        </w:tc>
        <w:tc>
          <w:tcPr>
            <w:tcW w:w="2126" w:type="dxa"/>
            <w:tcBorders>
              <w:top w:val="single" w:sz="4" w:space="0" w:color="auto"/>
              <w:left w:val="single" w:sz="4" w:space="0" w:color="auto"/>
              <w:bottom w:val="single" w:sz="4" w:space="0" w:color="auto"/>
              <w:right w:val="single" w:sz="4" w:space="0" w:color="auto"/>
            </w:tcBorders>
            <w:hideMark/>
          </w:tcPr>
          <w:p w:rsidR="006D6DB9" w:rsidRPr="002E40EF" w:rsidRDefault="006D6DB9" w:rsidP="00790340">
            <w:pPr>
              <w:rPr>
                <w:sz w:val="22"/>
                <w:szCs w:val="22"/>
              </w:rPr>
            </w:pPr>
            <w:r w:rsidRPr="002E40EF">
              <w:rPr>
                <w:sz w:val="22"/>
                <w:szCs w:val="22"/>
              </w:rPr>
              <w:t>Ispitivanjem i utvrđivanjem odgojno-obrazovnih</w:t>
            </w:r>
          </w:p>
          <w:p w:rsidR="006D6DB9" w:rsidRPr="002E40EF" w:rsidRDefault="006D6DB9" w:rsidP="00790340">
            <w:pPr>
              <w:rPr>
                <w:sz w:val="22"/>
                <w:szCs w:val="22"/>
              </w:rPr>
            </w:pPr>
            <w:r w:rsidRPr="002E40EF">
              <w:rPr>
                <w:sz w:val="22"/>
                <w:szCs w:val="22"/>
              </w:rPr>
              <w:t xml:space="preserve"> potreba učenika, škole i okruženja ostvariti pripremu za kvalitetnije planiranje </w:t>
            </w:r>
          </w:p>
          <w:p w:rsidR="006D6DB9" w:rsidRPr="002E40EF" w:rsidRDefault="006D6DB9" w:rsidP="00790340">
            <w:pPr>
              <w:rPr>
                <w:sz w:val="22"/>
                <w:szCs w:val="22"/>
              </w:rPr>
            </w:pPr>
            <w:r w:rsidRPr="002E40EF">
              <w:rPr>
                <w:sz w:val="22"/>
                <w:szCs w:val="22"/>
              </w:rPr>
              <w:t>odgojno-obraz. rada.</w:t>
            </w:r>
          </w:p>
          <w:p w:rsidR="006D6DB9" w:rsidRPr="002E40EF" w:rsidRDefault="006D6DB9" w:rsidP="00790340">
            <w:pPr>
              <w:rPr>
                <w:sz w:val="22"/>
                <w:szCs w:val="22"/>
              </w:rPr>
            </w:pPr>
            <w:r w:rsidRPr="002E40EF">
              <w:rPr>
                <w:sz w:val="22"/>
                <w:szCs w:val="22"/>
              </w:rPr>
              <w:t>Osmišljavanje i kreiranje razvoja škole.</w:t>
            </w:r>
          </w:p>
        </w:tc>
        <w:tc>
          <w:tcPr>
            <w:tcW w:w="709"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sz w:val="22"/>
                <w:szCs w:val="22"/>
              </w:rPr>
            </w:pPr>
          </w:p>
        </w:tc>
      </w:tr>
      <w:tr w:rsidR="006D6DB9" w:rsidRPr="002E40EF" w:rsidTr="00790340">
        <w:trPr>
          <w:trHeight w:val="374"/>
        </w:trPr>
        <w:tc>
          <w:tcPr>
            <w:tcW w:w="1065" w:type="dxa"/>
            <w:tcBorders>
              <w:top w:val="single" w:sz="4" w:space="0" w:color="auto"/>
              <w:left w:val="single" w:sz="4" w:space="0" w:color="auto"/>
              <w:bottom w:val="single" w:sz="4" w:space="0" w:color="auto"/>
              <w:right w:val="single" w:sz="4" w:space="0" w:color="auto"/>
            </w:tcBorders>
            <w:shd w:val="clear" w:color="auto" w:fill="EEECE1"/>
          </w:tcPr>
          <w:p w:rsidR="006D6DB9" w:rsidRPr="002E40EF" w:rsidRDefault="006D6DB9" w:rsidP="00790340">
            <w:pPr>
              <w:rPr>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EEECE1"/>
            <w:hideMark/>
          </w:tcPr>
          <w:p w:rsidR="006D6DB9" w:rsidRPr="002E40EF" w:rsidRDefault="006D6DB9" w:rsidP="00790340">
            <w:pPr>
              <w:rPr>
                <w:b/>
                <w:bCs/>
                <w:sz w:val="22"/>
                <w:szCs w:val="22"/>
              </w:rPr>
            </w:pPr>
            <w:r w:rsidRPr="002E40EF">
              <w:rPr>
                <w:b/>
                <w:bCs/>
                <w:sz w:val="22"/>
                <w:szCs w:val="22"/>
              </w:rPr>
              <w:t>2. UPIS UČENIKA I FORMIRANJE ODGOJNO OBRAZOVNIH GRUPA</w:t>
            </w:r>
          </w:p>
        </w:tc>
        <w:tc>
          <w:tcPr>
            <w:tcW w:w="2126" w:type="dxa"/>
            <w:tcBorders>
              <w:top w:val="single" w:sz="4" w:space="0" w:color="auto"/>
              <w:left w:val="single" w:sz="4" w:space="0" w:color="auto"/>
              <w:bottom w:val="single" w:sz="4" w:space="0" w:color="auto"/>
              <w:right w:val="single" w:sz="4" w:space="0" w:color="auto"/>
            </w:tcBorders>
            <w:shd w:val="clear" w:color="auto" w:fill="EEECE1"/>
          </w:tcPr>
          <w:p w:rsidR="006D6DB9" w:rsidRPr="002E40EF" w:rsidRDefault="006D6DB9" w:rsidP="00790340">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EEECE1"/>
            <w:hideMark/>
          </w:tcPr>
          <w:p w:rsidR="006D6DB9" w:rsidRPr="002E40EF" w:rsidRDefault="006D6DB9" w:rsidP="00790340">
            <w:pPr>
              <w:rPr>
                <w:sz w:val="22"/>
                <w:szCs w:val="22"/>
              </w:rPr>
            </w:pPr>
            <w:r w:rsidRPr="002E40EF">
              <w:rPr>
                <w:sz w:val="22"/>
                <w:szCs w:val="22"/>
              </w:rPr>
              <w:t>88</w:t>
            </w:r>
          </w:p>
        </w:tc>
      </w:tr>
      <w:tr w:rsidR="006D6DB9" w:rsidRPr="002E40EF" w:rsidTr="00790340">
        <w:trPr>
          <w:trHeight w:val="1275"/>
        </w:trPr>
        <w:tc>
          <w:tcPr>
            <w:tcW w:w="1065"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sz w:val="22"/>
                <w:szCs w:val="22"/>
              </w:rPr>
            </w:pPr>
          </w:p>
          <w:p w:rsidR="006D6DB9" w:rsidRPr="002E40EF" w:rsidRDefault="006D6DB9" w:rsidP="00790340">
            <w:pPr>
              <w:rPr>
                <w:sz w:val="22"/>
                <w:szCs w:val="22"/>
              </w:rPr>
            </w:pPr>
            <w:r w:rsidRPr="002E40EF">
              <w:rPr>
                <w:sz w:val="22"/>
                <w:szCs w:val="22"/>
              </w:rPr>
              <w:t>5.</w:t>
            </w:r>
          </w:p>
          <w:p w:rsidR="006D6DB9" w:rsidRPr="002E40EF" w:rsidRDefault="006D6DB9" w:rsidP="00790340">
            <w:pPr>
              <w:rPr>
                <w:sz w:val="22"/>
                <w:szCs w:val="22"/>
              </w:rPr>
            </w:pPr>
            <w:r w:rsidRPr="002E40EF">
              <w:rPr>
                <w:sz w:val="22"/>
                <w:szCs w:val="22"/>
              </w:rPr>
              <w:t>5. i 6.</w:t>
            </w:r>
          </w:p>
          <w:p w:rsidR="006D6DB9" w:rsidRPr="002E40EF" w:rsidRDefault="006D6DB9" w:rsidP="00790340">
            <w:pPr>
              <w:rPr>
                <w:sz w:val="22"/>
                <w:szCs w:val="22"/>
              </w:rPr>
            </w:pPr>
            <w:r w:rsidRPr="002E40EF">
              <w:rPr>
                <w:sz w:val="22"/>
                <w:szCs w:val="22"/>
              </w:rPr>
              <w:t>5. i 6.</w:t>
            </w:r>
          </w:p>
          <w:p w:rsidR="006D6DB9" w:rsidRPr="002E40EF" w:rsidRDefault="006D6DB9" w:rsidP="00790340">
            <w:pPr>
              <w:rPr>
                <w:sz w:val="22"/>
                <w:szCs w:val="22"/>
              </w:rPr>
            </w:pPr>
          </w:p>
          <w:p w:rsidR="006D6DB9" w:rsidRPr="002E40EF" w:rsidRDefault="006D6DB9" w:rsidP="00790340">
            <w:pPr>
              <w:rPr>
                <w:sz w:val="22"/>
                <w:szCs w:val="22"/>
              </w:rPr>
            </w:pPr>
            <w:r w:rsidRPr="002E40EF">
              <w:rPr>
                <w:sz w:val="22"/>
                <w:szCs w:val="22"/>
              </w:rPr>
              <w:t xml:space="preserve">8. </w:t>
            </w:r>
          </w:p>
          <w:p w:rsidR="006D6DB9" w:rsidRPr="002E40EF" w:rsidRDefault="006D6DB9" w:rsidP="00790340">
            <w:pPr>
              <w:rPr>
                <w:sz w:val="22"/>
                <w:szCs w:val="22"/>
              </w:rPr>
            </w:pPr>
            <w:r w:rsidRPr="002E40EF">
              <w:rPr>
                <w:sz w:val="22"/>
                <w:szCs w:val="22"/>
              </w:rPr>
              <w:t xml:space="preserve">8., 9. i </w:t>
            </w:r>
            <w:r w:rsidRPr="002E40EF">
              <w:rPr>
                <w:sz w:val="22"/>
                <w:szCs w:val="22"/>
              </w:rPr>
              <w:lastRenderedPageBreak/>
              <w:t>10.</w:t>
            </w: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r w:rsidRPr="002E40EF">
              <w:rPr>
                <w:sz w:val="22"/>
                <w:szCs w:val="22"/>
              </w:rPr>
              <w:t>tijekom godine</w:t>
            </w: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r w:rsidRPr="002E40EF">
              <w:rPr>
                <w:sz w:val="22"/>
                <w:szCs w:val="22"/>
              </w:rPr>
              <w:t>8.</w:t>
            </w:r>
          </w:p>
          <w:p w:rsidR="006D6DB9" w:rsidRPr="002E40EF" w:rsidRDefault="006D6DB9" w:rsidP="00790340">
            <w:pPr>
              <w:rPr>
                <w:sz w:val="22"/>
                <w:szCs w:val="22"/>
              </w:rPr>
            </w:pPr>
            <w:r w:rsidRPr="002E40EF">
              <w:rPr>
                <w:sz w:val="22"/>
                <w:szCs w:val="22"/>
              </w:rPr>
              <w:t>8.</w:t>
            </w:r>
          </w:p>
          <w:p w:rsidR="006D6DB9" w:rsidRPr="002E40EF" w:rsidRDefault="006D6DB9" w:rsidP="00790340">
            <w:pPr>
              <w:rPr>
                <w:sz w:val="22"/>
                <w:szCs w:val="22"/>
              </w:rPr>
            </w:pPr>
            <w:r w:rsidRPr="002E40EF">
              <w:rPr>
                <w:sz w:val="22"/>
                <w:szCs w:val="22"/>
              </w:rPr>
              <w:t>8. i 9.</w:t>
            </w:r>
          </w:p>
        </w:tc>
        <w:tc>
          <w:tcPr>
            <w:tcW w:w="5670" w:type="dxa"/>
            <w:tcBorders>
              <w:top w:val="single" w:sz="4" w:space="0" w:color="auto"/>
              <w:left w:val="single" w:sz="4" w:space="0" w:color="auto"/>
              <w:bottom w:val="single" w:sz="4" w:space="0" w:color="auto"/>
              <w:right w:val="single" w:sz="4" w:space="0" w:color="auto"/>
            </w:tcBorders>
            <w:hideMark/>
          </w:tcPr>
          <w:p w:rsidR="006D6DB9" w:rsidRPr="002E40EF" w:rsidRDefault="006D6DB9" w:rsidP="00790340">
            <w:pPr>
              <w:rPr>
                <w:sz w:val="22"/>
                <w:szCs w:val="22"/>
              </w:rPr>
            </w:pPr>
            <w:r w:rsidRPr="002E40EF">
              <w:rPr>
                <w:sz w:val="22"/>
                <w:szCs w:val="22"/>
              </w:rPr>
              <w:lastRenderedPageBreak/>
              <w:t>2.1  Upis u 1. razred:</w:t>
            </w:r>
          </w:p>
          <w:p w:rsidR="006D6DB9" w:rsidRPr="002E40EF" w:rsidRDefault="006D6DB9" w:rsidP="00790340">
            <w:pPr>
              <w:rPr>
                <w:sz w:val="22"/>
                <w:szCs w:val="22"/>
              </w:rPr>
            </w:pPr>
            <w:r w:rsidRPr="002E40EF">
              <w:rPr>
                <w:sz w:val="22"/>
                <w:szCs w:val="22"/>
              </w:rPr>
              <w:t xml:space="preserve">Ispitivanje zrelosti – pripremljenosti djece za  školu </w:t>
            </w:r>
          </w:p>
          <w:p w:rsidR="006D6DB9" w:rsidRPr="002E40EF" w:rsidRDefault="006D6DB9" w:rsidP="00790340">
            <w:pPr>
              <w:rPr>
                <w:sz w:val="22"/>
                <w:szCs w:val="22"/>
              </w:rPr>
            </w:pPr>
            <w:r w:rsidRPr="002E40EF">
              <w:rPr>
                <w:sz w:val="22"/>
                <w:szCs w:val="22"/>
              </w:rPr>
              <w:t>Organizacija upisa u 1. razred</w:t>
            </w:r>
          </w:p>
          <w:p w:rsidR="006D6DB9" w:rsidRPr="002E40EF" w:rsidRDefault="006D6DB9" w:rsidP="00790340">
            <w:pPr>
              <w:rPr>
                <w:sz w:val="22"/>
                <w:szCs w:val="22"/>
              </w:rPr>
            </w:pPr>
            <w:r w:rsidRPr="002E40EF">
              <w:rPr>
                <w:sz w:val="22"/>
                <w:szCs w:val="22"/>
              </w:rPr>
              <w:t>Razgovor s djecom i roditeljima – upis</w:t>
            </w:r>
          </w:p>
          <w:p w:rsidR="006D6DB9" w:rsidRPr="002E40EF" w:rsidRDefault="006D6DB9" w:rsidP="00790340">
            <w:pPr>
              <w:rPr>
                <w:sz w:val="22"/>
                <w:szCs w:val="22"/>
              </w:rPr>
            </w:pPr>
            <w:r w:rsidRPr="002E40EF">
              <w:rPr>
                <w:sz w:val="22"/>
                <w:szCs w:val="22"/>
              </w:rPr>
              <w:t xml:space="preserve">Formiranje odjela 1.razreda </w:t>
            </w:r>
          </w:p>
          <w:p w:rsidR="006D6DB9" w:rsidRPr="002E40EF" w:rsidRDefault="006D6DB9" w:rsidP="00790340">
            <w:pPr>
              <w:rPr>
                <w:sz w:val="22"/>
                <w:szCs w:val="22"/>
              </w:rPr>
            </w:pPr>
            <w:r w:rsidRPr="002E40EF">
              <w:rPr>
                <w:sz w:val="22"/>
                <w:szCs w:val="22"/>
              </w:rPr>
              <w:t>Organizacija pripremnog razdoblja</w:t>
            </w:r>
          </w:p>
          <w:p w:rsidR="006D6DB9" w:rsidRPr="002E40EF" w:rsidRDefault="006D6DB9" w:rsidP="00790340">
            <w:pPr>
              <w:rPr>
                <w:sz w:val="22"/>
                <w:szCs w:val="22"/>
              </w:rPr>
            </w:pPr>
            <w:r w:rsidRPr="002E40EF">
              <w:rPr>
                <w:sz w:val="22"/>
                <w:szCs w:val="22"/>
              </w:rPr>
              <w:t>Praćenje prilagodbe učenika, posjeti</w:t>
            </w:r>
          </w:p>
          <w:p w:rsidR="006D6DB9" w:rsidRPr="002E40EF" w:rsidRDefault="006D6DB9" w:rsidP="00790340">
            <w:pPr>
              <w:rPr>
                <w:sz w:val="22"/>
                <w:szCs w:val="22"/>
              </w:rPr>
            </w:pPr>
            <w:r w:rsidRPr="002E40EF">
              <w:rPr>
                <w:sz w:val="22"/>
                <w:szCs w:val="22"/>
              </w:rPr>
              <w:lastRenderedPageBreak/>
              <w:t xml:space="preserve">Izrada informativnog materijala za učenike i roditelje  </w:t>
            </w:r>
          </w:p>
          <w:p w:rsidR="006D6DB9" w:rsidRPr="002E40EF" w:rsidRDefault="006D6DB9" w:rsidP="00790340">
            <w:pPr>
              <w:rPr>
                <w:sz w:val="22"/>
                <w:szCs w:val="22"/>
              </w:rPr>
            </w:pPr>
            <w:r w:rsidRPr="002E40EF">
              <w:rPr>
                <w:sz w:val="22"/>
                <w:szCs w:val="22"/>
              </w:rPr>
              <w:t xml:space="preserve">Sudjelovanje u radu Stručnog povjerenstva Škole i Stručnog povj. Ureda za utvrđivanje psihofizičkog stanja djeteta </w:t>
            </w:r>
          </w:p>
          <w:p w:rsidR="006D6DB9" w:rsidRPr="002E40EF" w:rsidRDefault="006D6DB9" w:rsidP="00790340">
            <w:pPr>
              <w:rPr>
                <w:sz w:val="22"/>
                <w:szCs w:val="22"/>
              </w:rPr>
            </w:pPr>
            <w:r w:rsidRPr="002E40EF">
              <w:rPr>
                <w:sz w:val="22"/>
                <w:szCs w:val="22"/>
              </w:rPr>
              <w:t>2.2 Upis učenika iz drugih školskih sredina Suradnja s učenicima, roditeljima, razrednicima i tajništvom</w:t>
            </w:r>
          </w:p>
          <w:p w:rsidR="006D6DB9" w:rsidRPr="002E40EF" w:rsidRDefault="006D6DB9" w:rsidP="00790340">
            <w:pPr>
              <w:rPr>
                <w:sz w:val="22"/>
                <w:szCs w:val="22"/>
              </w:rPr>
            </w:pPr>
            <w:r w:rsidRPr="002E40EF">
              <w:rPr>
                <w:sz w:val="22"/>
                <w:szCs w:val="22"/>
              </w:rPr>
              <w:t>Praćenje prilagodbe učenika</w:t>
            </w:r>
          </w:p>
          <w:p w:rsidR="006D6DB9" w:rsidRPr="002E40EF" w:rsidRDefault="006D6DB9" w:rsidP="00790340">
            <w:pPr>
              <w:rPr>
                <w:sz w:val="22"/>
                <w:szCs w:val="22"/>
              </w:rPr>
            </w:pPr>
            <w:r w:rsidRPr="002E40EF">
              <w:rPr>
                <w:sz w:val="22"/>
                <w:szCs w:val="22"/>
              </w:rPr>
              <w:t>2.3. Formiranje razrednih odjela 2.-8. razreda</w:t>
            </w:r>
          </w:p>
          <w:p w:rsidR="006D6DB9" w:rsidRPr="002E40EF" w:rsidRDefault="006D6DB9" w:rsidP="00790340">
            <w:pPr>
              <w:rPr>
                <w:sz w:val="22"/>
                <w:szCs w:val="22"/>
              </w:rPr>
            </w:pPr>
            <w:r w:rsidRPr="002E40EF">
              <w:rPr>
                <w:sz w:val="22"/>
                <w:szCs w:val="22"/>
              </w:rPr>
              <w:t>2.4. Formiranje grupa produženog boravka</w:t>
            </w:r>
          </w:p>
          <w:p w:rsidR="006D6DB9" w:rsidRPr="002E40EF" w:rsidRDefault="006D6DB9" w:rsidP="00790340">
            <w:pPr>
              <w:rPr>
                <w:sz w:val="22"/>
                <w:szCs w:val="22"/>
              </w:rPr>
            </w:pPr>
            <w:r w:rsidRPr="002E40EF">
              <w:rPr>
                <w:sz w:val="22"/>
                <w:szCs w:val="22"/>
              </w:rPr>
              <w:t>2.5. Formiranje grupa izborne nastave, izvannastavnih aktivnosti i dodatne  nastave, dopunske nastave i obraz. grupa</w:t>
            </w:r>
          </w:p>
        </w:tc>
        <w:tc>
          <w:tcPr>
            <w:tcW w:w="2126"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sz w:val="22"/>
                <w:szCs w:val="22"/>
              </w:rPr>
            </w:pPr>
          </w:p>
          <w:p w:rsidR="006D6DB9" w:rsidRPr="002E40EF" w:rsidRDefault="006D6DB9" w:rsidP="00790340">
            <w:pPr>
              <w:rPr>
                <w:sz w:val="22"/>
                <w:szCs w:val="22"/>
              </w:rPr>
            </w:pPr>
            <w:r w:rsidRPr="002E40EF">
              <w:rPr>
                <w:sz w:val="22"/>
                <w:szCs w:val="22"/>
              </w:rPr>
              <w:t>Unapređivanje kvalitete procesa upisa djece u školu.</w:t>
            </w:r>
          </w:p>
          <w:p w:rsidR="006D6DB9" w:rsidRPr="002E40EF" w:rsidRDefault="006D6DB9" w:rsidP="00790340">
            <w:pPr>
              <w:rPr>
                <w:sz w:val="22"/>
                <w:szCs w:val="22"/>
              </w:rPr>
            </w:pPr>
            <w:r w:rsidRPr="002E40EF">
              <w:rPr>
                <w:sz w:val="22"/>
                <w:szCs w:val="22"/>
              </w:rPr>
              <w:t xml:space="preserve">Utvrđivanje pripremljenosti i zrelosti djece za </w:t>
            </w:r>
            <w:r w:rsidRPr="002E40EF">
              <w:rPr>
                <w:sz w:val="22"/>
                <w:szCs w:val="22"/>
              </w:rPr>
              <w:lastRenderedPageBreak/>
              <w:t>školu.</w:t>
            </w:r>
          </w:p>
          <w:p w:rsidR="006D6DB9" w:rsidRPr="002E40EF" w:rsidRDefault="006D6DB9" w:rsidP="00790340">
            <w:pPr>
              <w:rPr>
                <w:sz w:val="22"/>
                <w:szCs w:val="22"/>
              </w:rPr>
            </w:pPr>
            <w:r w:rsidRPr="002E40EF">
              <w:rPr>
                <w:sz w:val="22"/>
                <w:szCs w:val="22"/>
              </w:rPr>
              <w:t>Postizanje ujednačenih grupa učenika unutar svih</w:t>
            </w:r>
          </w:p>
          <w:p w:rsidR="006D6DB9" w:rsidRPr="002E40EF" w:rsidRDefault="006D6DB9" w:rsidP="00790340">
            <w:pPr>
              <w:rPr>
                <w:sz w:val="22"/>
                <w:szCs w:val="22"/>
              </w:rPr>
            </w:pPr>
            <w:r w:rsidRPr="002E40EF">
              <w:rPr>
                <w:sz w:val="22"/>
                <w:szCs w:val="22"/>
              </w:rPr>
              <w:t>razrednih odjela.</w:t>
            </w:r>
          </w:p>
          <w:p w:rsidR="006D6DB9" w:rsidRPr="002E40EF" w:rsidRDefault="006D6DB9" w:rsidP="00790340">
            <w:pPr>
              <w:rPr>
                <w:sz w:val="22"/>
                <w:szCs w:val="22"/>
              </w:rPr>
            </w:pPr>
            <w:r w:rsidRPr="002E40EF">
              <w:rPr>
                <w:sz w:val="22"/>
                <w:szCs w:val="22"/>
              </w:rPr>
              <w:t>Stvaranje uvjeta za uspješan početak školovanja.</w:t>
            </w:r>
          </w:p>
          <w:p w:rsidR="006D6DB9" w:rsidRPr="002E40EF" w:rsidRDefault="006D6DB9" w:rsidP="00790340">
            <w:pPr>
              <w:rPr>
                <w:sz w:val="22"/>
                <w:szCs w:val="22"/>
              </w:rPr>
            </w:pPr>
            <w:r w:rsidRPr="002E40EF">
              <w:rPr>
                <w:sz w:val="22"/>
                <w:szCs w:val="22"/>
              </w:rPr>
              <w:t>Uvođenje u novo školsko okružje.</w:t>
            </w:r>
          </w:p>
        </w:tc>
        <w:tc>
          <w:tcPr>
            <w:tcW w:w="709"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p>
        </w:tc>
      </w:tr>
      <w:tr w:rsidR="006D6DB9" w:rsidRPr="002E40EF" w:rsidTr="00790340">
        <w:trPr>
          <w:trHeight w:val="356"/>
        </w:trPr>
        <w:tc>
          <w:tcPr>
            <w:tcW w:w="1065" w:type="dxa"/>
            <w:tcBorders>
              <w:top w:val="single" w:sz="4" w:space="0" w:color="auto"/>
              <w:left w:val="single" w:sz="4" w:space="0" w:color="auto"/>
              <w:bottom w:val="single" w:sz="4" w:space="0" w:color="auto"/>
              <w:right w:val="single" w:sz="4" w:space="0" w:color="auto"/>
            </w:tcBorders>
            <w:shd w:val="clear" w:color="auto" w:fill="EEECE1"/>
          </w:tcPr>
          <w:p w:rsidR="006D6DB9" w:rsidRPr="002E40EF" w:rsidRDefault="006D6DB9" w:rsidP="00790340">
            <w:pPr>
              <w:rPr>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EEECE1"/>
            <w:hideMark/>
          </w:tcPr>
          <w:p w:rsidR="006D6DB9" w:rsidRPr="002E40EF" w:rsidRDefault="006D6DB9" w:rsidP="00790340">
            <w:pPr>
              <w:rPr>
                <w:b/>
                <w:bCs/>
                <w:sz w:val="22"/>
                <w:szCs w:val="22"/>
              </w:rPr>
            </w:pPr>
            <w:r w:rsidRPr="002E40EF">
              <w:rPr>
                <w:b/>
                <w:bCs/>
                <w:sz w:val="22"/>
                <w:szCs w:val="22"/>
              </w:rPr>
              <w:t>3. NEPOSREDNI RAD S UČENICIMA</w:t>
            </w:r>
          </w:p>
        </w:tc>
        <w:tc>
          <w:tcPr>
            <w:tcW w:w="2126" w:type="dxa"/>
            <w:tcBorders>
              <w:top w:val="single" w:sz="4" w:space="0" w:color="auto"/>
              <w:left w:val="single" w:sz="4" w:space="0" w:color="auto"/>
              <w:bottom w:val="single" w:sz="4" w:space="0" w:color="auto"/>
              <w:right w:val="single" w:sz="4" w:space="0" w:color="auto"/>
            </w:tcBorders>
            <w:shd w:val="clear" w:color="auto" w:fill="EEECE1"/>
          </w:tcPr>
          <w:p w:rsidR="006D6DB9" w:rsidRPr="002E40EF" w:rsidRDefault="006D6DB9" w:rsidP="00790340">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EEECE1"/>
            <w:hideMark/>
          </w:tcPr>
          <w:p w:rsidR="006D6DB9" w:rsidRPr="002E40EF" w:rsidRDefault="006D6DB9" w:rsidP="00790340">
            <w:pPr>
              <w:rPr>
                <w:sz w:val="22"/>
                <w:szCs w:val="22"/>
              </w:rPr>
            </w:pPr>
            <w:r w:rsidRPr="002E40EF">
              <w:rPr>
                <w:sz w:val="22"/>
                <w:szCs w:val="22"/>
              </w:rPr>
              <w:t>385</w:t>
            </w:r>
          </w:p>
        </w:tc>
      </w:tr>
      <w:tr w:rsidR="006D6DB9" w:rsidRPr="002E40EF" w:rsidTr="00790340">
        <w:trPr>
          <w:trHeight w:val="356"/>
        </w:trPr>
        <w:tc>
          <w:tcPr>
            <w:tcW w:w="1065" w:type="dxa"/>
            <w:tcBorders>
              <w:top w:val="single" w:sz="4" w:space="0" w:color="auto"/>
              <w:left w:val="single" w:sz="4" w:space="0" w:color="auto"/>
              <w:bottom w:val="single" w:sz="4" w:space="0" w:color="auto"/>
              <w:right w:val="single" w:sz="4" w:space="0" w:color="auto"/>
            </w:tcBorders>
            <w:hideMark/>
          </w:tcPr>
          <w:p w:rsidR="006D6DB9" w:rsidRPr="002E40EF" w:rsidRDefault="006D6DB9" w:rsidP="00790340">
            <w:pPr>
              <w:rPr>
                <w:sz w:val="22"/>
                <w:szCs w:val="22"/>
              </w:rPr>
            </w:pPr>
            <w:r w:rsidRPr="002E40EF">
              <w:rPr>
                <w:sz w:val="22"/>
                <w:szCs w:val="22"/>
              </w:rPr>
              <w:t>tijekom godine</w:t>
            </w:r>
          </w:p>
        </w:tc>
        <w:tc>
          <w:tcPr>
            <w:tcW w:w="5670" w:type="dxa"/>
            <w:tcBorders>
              <w:top w:val="single" w:sz="4" w:space="0" w:color="auto"/>
              <w:left w:val="single" w:sz="4" w:space="0" w:color="auto"/>
              <w:bottom w:val="single" w:sz="4" w:space="0" w:color="auto"/>
              <w:right w:val="single" w:sz="4" w:space="0" w:color="auto"/>
            </w:tcBorders>
            <w:hideMark/>
          </w:tcPr>
          <w:p w:rsidR="006D6DB9" w:rsidRPr="002E40EF" w:rsidRDefault="006D6DB9" w:rsidP="00790340">
            <w:pPr>
              <w:rPr>
                <w:sz w:val="22"/>
                <w:szCs w:val="22"/>
              </w:rPr>
            </w:pPr>
            <w:r w:rsidRPr="002E40EF">
              <w:rPr>
                <w:sz w:val="22"/>
                <w:szCs w:val="22"/>
              </w:rPr>
              <w:t>3.1. Individualni  rad s učenicima</w:t>
            </w:r>
          </w:p>
          <w:p w:rsidR="006D6DB9" w:rsidRPr="002E40EF" w:rsidRDefault="006D6DB9" w:rsidP="00790340">
            <w:pPr>
              <w:rPr>
                <w:sz w:val="22"/>
                <w:szCs w:val="22"/>
              </w:rPr>
            </w:pPr>
            <w:r w:rsidRPr="002E40EF">
              <w:rPr>
                <w:sz w:val="22"/>
                <w:szCs w:val="22"/>
              </w:rPr>
              <w:t>Savjetodavni rad</w:t>
            </w:r>
          </w:p>
          <w:p w:rsidR="006D6DB9" w:rsidRPr="002E40EF" w:rsidRDefault="006D6DB9" w:rsidP="00790340">
            <w:pPr>
              <w:rPr>
                <w:sz w:val="22"/>
                <w:szCs w:val="22"/>
              </w:rPr>
            </w:pPr>
            <w:r w:rsidRPr="002E40EF">
              <w:rPr>
                <w:sz w:val="22"/>
                <w:szCs w:val="22"/>
              </w:rPr>
              <w:t>Pomoć u učenju</w:t>
            </w:r>
          </w:p>
          <w:p w:rsidR="006D6DB9" w:rsidRPr="002E40EF" w:rsidRDefault="006D6DB9" w:rsidP="00790340">
            <w:pPr>
              <w:rPr>
                <w:sz w:val="22"/>
                <w:szCs w:val="22"/>
              </w:rPr>
            </w:pPr>
            <w:r w:rsidRPr="002E40EF">
              <w:rPr>
                <w:sz w:val="22"/>
                <w:szCs w:val="22"/>
              </w:rPr>
              <w:t>3.2. Rad s grupama učenika:</w:t>
            </w:r>
          </w:p>
          <w:p w:rsidR="006D6DB9" w:rsidRPr="002E40EF" w:rsidRDefault="006D6DB9" w:rsidP="00790340">
            <w:pPr>
              <w:rPr>
                <w:sz w:val="22"/>
                <w:szCs w:val="22"/>
              </w:rPr>
            </w:pPr>
            <w:r w:rsidRPr="002E40EF">
              <w:rPr>
                <w:sz w:val="22"/>
                <w:szCs w:val="22"/>
              </w:rPr>
              <w:t xml:space="preserve">      Rad s razrednim odjelima (Učenje,    </w:t>
            </w:r>
          </w:p>
          <w:p w:rsidR="006D6DB9" w:rsidRPr="002E40EF" w:rsidRDefault="006D6DB9" w:rsidP="00790340">
            <w:pPr>
              <w:rPr>
                <w:sz w:val="22"/>
                <w:szCs w:val="22"/>
              </w:rPr>
            </w:pPr>
            <w:r w:rsidRPr="002E40EF">
              <w:rPr>
                <w:sz w:val="22"/>
                <w:szCs w:val="22"/>
              </w:rPr>
              <w:t xml:space="preserve">      Profesionalna  orijentacija, „Igrom do sebe“,       </w:t>
            </w:r>
          </w:p>
          <w:p w:rsidR="006D6DB9" w:rsidRPr="002E40EF" w:rsidRDefault="006D6DB9" w:rsidP="00790340">
            <w:pPr>
              <w:rPr>
                <w:sz w:val="22"/>
                <w:szCs w:val="22"/>
              </w:rPr>
            </w:pPr>
            <w:r w:rsidRPr="002E40EF">
              <w:rPr>
                <w:sz w:val="22"/>
                <w:szCs w:val="22"/>
              </w:rPr>
              <w:t xml:space="preserve">     „Rasplesani razredi“ </w:t>
            </w:r>
          </w:p>
          <w:p w:rsidR="006D6DB9" w:rsidRPr="002E40EF" w:rsidRDefault="006D6DB9" w:rsidP="00790340">
            <w:pPr>
              <w:rPr>
                <w:sz w:val="22"/>
                <w:szCs w:val="22"/>
              </w:rPr>
            </w:pPr>
            <w:r w:rsidRPr="002E40EF">
              <w:rPr>
                <w:sz w:val="22"/>
                <w:szCs w:val="22"/>
              </w:rPr>
              <w:t xml:space="preserve">      Izvannastavna aktivnost - GOO</w:t>
            </w:r>
          </w:p>
          <w:p w:rsidR="006D6DB9" w:rsidRPr="002E40EF" w:rsidRDefault="006D6DB9" w:rsidP="00790340">
            <w:pPr>
              <w:rPr>
                <w:sz w:val="22"/>
                <w:szCs w:val="22"/>
              </w:rPr>
            </w:pPr>
            <w:r w:rsidRPr="002E40EF">
              <w:rPr>
                <w:sz w:val="22"/>
                <w:szCs w:val="22"/>
              </w:rPr>
              <w:t xml:space="preserve">      Obrazovne grupe</w:t>
            </w:r>
          </w:p>
          <w:p w:rsidR="006D6DB9" w:rsidRPr="002E40EF" w:rsidRDefault="006D6DB9" w:rsidP="00790340">
            <w:pPr>
              <w:rPr>
                <w:sz w:val="22"/>
                <w:szCs w:val="22"/>
              </w:rPr>
            </w:pPr>
            <w:r w:rsidRPr="002E40EF">
              <w:rPr>
                <w:sz w:val="22"/>
                <w:szCs w:val="22"/>
              </w:rPr>
              <w:t xml:space="preserve">      Vijeće učenika - GOO</w:t>
            </w:r>
          </w:p>
          <w:p w:rsidR="006D6DB9" w:rsidRPr="002E40EF" w:rsidRDefault="006D6DB9" w:rsidP="00790340">
            <w:pPr>
              <w:rPr>
                <w:sz w:val="22"/>
                <w:szCs w:val="22"/>
              </w:rPr>
            </w:pPr>
            <w:r w:rsidRPr="002E40EF">
              <w:rPr>
                <w:sz w:val="22"/>
                <w:szCs w:val="22"/>
              </w:rPr>
              <w:t>3.3. Podaci o učenicima</w:t>
            </w:r>
          </w:p>
          <w:p w:rsidR="006D6DB9" w:rsidRPr="002E40EF" w:rsidRDefault="006D6DB9" w:rsidP="00790340">
            <w:pPr>
              <w:rPr>
                <w:sz w:val="22"/>
                <w:szCs w:val="22"/>
              </w:rPr>
            </w:pPr>
            <w:r w:rsidRPr="002E40EF">
              <w:rPr>
                <w:sz w:val="22"/>
                <w:szCs w:val="22"/>
              </w:rPr>
              <w:t xml:space="preserve">3.4. Rad na odgojnoj problematici </w:t>
            </w:r>
          </w:p>
          <w:p w:rsidR="006D6DB9" w:rsidRPr="002E40EF" w:rsidRDefault="006D6DB9" w:rsidP="00790340">
            <w:pPr>
              <w:rPr>
                <w:sz w:val="22"/>
                <w:szCs w:val="22"/>
              </w:rPr>
            </w:pPr>
            <w:r w:rsidRPr="002E40EF">
              <w:rPr>
                <w:sz w:val="22"/>
                <w:szCs w:val="22"/>
              </w:rPr>
              <w:t>3.5. Analiza odgojne situacije u razrednim odjelima, provođenje  Sociometrijskog upitnika (2.razred) ili Swot analize – prema potrebi</w:t>
            </w:r>
          </w:p>
          <w:p w:rsidR="006D6DB9" w:rsidRPr="002E40EF" w:rsidRDefault="006D6DB9" w:rsidP="00790340">
            <w:pPr>
              <w:rPr>
                <w:sz w:val="22"/>
                <w:szCs w:val="22"/>
              </w:rPr>
            </w:pPr>
            <w:r w:rsidRPr="002E40EF">
              <w:rPr>
                <w:sz w:val="22"/>
                <w:szCs w:val="22"/>
              </w:rPr>
              <w:t>3.6. Učenici s posebnim odgojno obrazovnim potrebama</w:t>
            </w:r>
          </w:p>
        </w:tc>
        <w:tc>
          <w:tcPr>
            <w:tcW w:w="2126"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sz w:val="22"/>
                <w:szCs w:val="22"/>
              </w:rPr>
            </w:pPr>
          </w:p>
          <w:p w:rsidR="006D6DB9" w:rsidRPr="002E40EF" w:rsidRDefault="006D6DB9" w:rsidP="00790340">
            <w:pPr>
              <w:rPr>
                <w:sz w:val="22"/>
                <w:szCs w:val="22"/>
              </w:rPr>
            </w:pPr>
            <w:r w:rsidRPr="002E40EF">
              <w:rPr>
                <w:sz w:val="22"/>
                <w:szCs w:val="22"/>
              </w:rPr>
              <w:t>Postizanje kvalitete praćenja nastavnog procesa.</w:t>
            </w:r>
          </w:p>
          <w:p w:rsidR="006D6DB9" w:rsidRPr="002E40EF" w:rsidRDefault="006D6DB9" w:rsidP="00790340">
            <w:pPr>
              <w:rPr>
                <w:sz w:val="22"/>
                <w:szCs w:val="22"/>
              </w:rPr>
            </w:pPr>
            <w:r w:rsidRPr="002E40EF">
              <w:rPr>
                <w:sz w:val="22"/>
                <w:szCs w:val="22"/>
              </w:rPr>
              <w:t>Podrška u prevladavanju odgojno-obrazovnih teškoća</w:t>
            </w:r>
          </w:p>
          <w:p w:rsidR="006D6DB9" w:rsidRPr="002E40EF" w:rsidRDefault="006D6DB9" w:rsidP="00790340">
            <w:pPr>
              <w:rPr>
                <w:sz w:val="22"/>
                <w:szCs w:val="22"/>
              </w:rPr>
            </w:pPr>
            <w:r w:rsidRPr="002E40EF">
              <w:rPr>
                <w:sz w:val="22"/>
                <w:szCs w:val="22"/>
              </w:rPr>
              <w:t xml:space="preserve">Koordinacija rada. Savjetovanje, pružanje pomoći i </w:t>
            </w:r>
          </w:p>
          <w:p w:rsidR="006D6DB9" w:rsidRPr="002E40EF" w:rsidRDefault="006D6DB9" w:rsidP="00790340">
            <w:pPr>
              <w:rPr>
                <w:sz w:val="22"/>
                <w:szCs w:val="22"/>
              </w:rPr>
            </w:pPr>
            <w:r w:rsidRPr="002E40EF">
              <w:rPr>
                <w:sz w:val="22"/>
                <w:szCs w:val="22"/>
              </w:rPr>
              <w:t>podrške.</w:t>
            </w:r>
          </w:p>
          <w:p w:rsidR="006D6DB9" w:rsidRPr="002E40EF" w:rsidRDefault="006D6DB9" w:rsidP="00790340">
            <w:pPr>
              <w:rPr>
                <w:sz w:val="22"/>
                <w:szCs w:val="22"/>
              </w:rPr>
            </w:pPr>
            <w:r w:rsidRPr="002E40EF">
              <w:rPr>
                <w:sz w:val="22"/>
                <w:szCs w:val="22"/>
              </w:rPr>
              <w:t>Osiguranje primjerenog odgojno-obrazovnog</w:t>
            </w:r>
          </w:p>
          <w:p w:rsidR="006D6DB9" w:rsidRPr="002E40EF" w:rsidRDefault="006D6DB9" w:rsidP="00790340">
            <w:pPr>
              <w:rPr>
                <w:sz w:val="22"/>
                <w:szCs w:val="22"/>
              </w:rPr>
            </w:pPr>
            <w:r w:rsidRPr="002E40EF">
              <w:rPr>
                <w:sz w:val="22"/>
                <w:szCs w:val="22"/>
              </w:rPr>
              <w:t>tretmana.</w:t>
            </w:r>
          </w:p>
        </w:tc>
        <w:tc>
          <w:tcPr>
            <w:tcW w:w="709"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sz w:val="22"/>
                <w:szCs w:val="22"/>
              </w:rPr>
            </w:pPr>
          </w:p>
        </w:tc>
      </w:tr>
      <w:tr w:rsidR="006D6DB9" w:rsidRPr="002E40EF" w:rsidTr="00790340">
        <w:trPr>
          <w:trHeight w:val="351"/>
        </w:trPr>
        <w:tc>
          <w:tcPr>
            <w:tcW w:w="1065" w:type="dxa"/>
            <w:tcBorders>
              <w:top w:val="single" w:sz="4" w:space="0" w:color="auto"/>
              <w:left w:val="single" w:sz="4" w:space="0" w:color="auto"/>
              <w:bottom w:val="single" w:sz="4" w:space="0" w:color="auto"/>
              <w:right w:val="single" w:sz="4" w:space="0" w:color="auto"/>
            </w:tcBorders>
            <w:shd w:val="clear" w:color="auto" w:fill="EEECE1"/>
          </w:tcPr>
          <w:p w:rsidR="006D6DB9" w:rsidRPr="002E40EF" w:rsidRDefault="006D6DB9" w:rsidP="00790340">
            <w:pPr>
              <w:rPr>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EEECE1"/>
            <w:hideMark/>
          </w:tcPr>
          <w:p w:rsidR="006D6DB9" w:rsidRPr="002E40EF" w:rsidRDefault="006D6DB9" w:rsidP="00790340">
            <w:pPr>
              <w:rPr>
                <w:b/>
                <w:bCs/>
                <w:sz w:val="22"/>
                <w:szCs w:val="22"/>
              </w:rPr>
            </w:pPr>
            <w:r w:rsidRPr="002E40EF">
              <w:rPr>
                <w:b/>
                <w:bCs/>
                <w:sz w:val="22"/>
                <w:szCs w:val="22"/>
              </w:rPr>
              <w:t>4. NEPOSREDNI RAD – SURADNJA S UČITELJIMA</w:t>
            </w:r>
          </w:p>
        </w:tc>
        <w:tc>
          <w:tcPr>
            <w:tcW w:w="2126" w:type="dxa"/>
            <w:tcBorders>
              <w:top w:val="single" w:sz="4" w:space="0" w:color="auto"/>
              <w:left w:val="single" w:sz="4" w:space="0" w:color="auto"/>
              <w:bottom w:val="single" w:sz="4" w:space="0" w:color="auto"/>
              <w:right w:val="single" w:sz="4" w:space="0" w:color="auto"/>
            </w:tcBorders>
            <w:shd w:val="clear" w:color="auto" w:fill="EEECE1"/>
          </w:tcPr>
          <w:p w:rsidR="006D6DB9" w:rsidRPr="002E40EF" w:rsidRDefault="006D6DB9" w:rsidP="00790340">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EEECE1"/>
            <w:hideMark/>
          </w:tcPr>
          <w:p w:rsidR="006D6DB9" w:rsidRPr="002E40EF" w:rsidRDefault="006D6DB9" w:rsidP="00790340">
            <w:pPr>
              <w:rPr>
                <w:sz w:val="22"/>
                <w:szCs w:val="22"/>
              </w:rPr>
            </w:pPr>
            <w:r w:rsidRPr="002E40EF">
              <w:rPr>
                <w:sz w:val="22"/>
                <w:szCs w:val="22"/>
              </w:rPr>
              <w:t>352</w:t>
            </w:r>
          </w:p>
        </w:tc>
      </w:tr>
      <w:tr w:rsidR="006D6DB9" w:rsidRPr="002E40EF" w:rsidTr="00790340">
        <w:trPr>
          <w:trHeight w:val="351"/>
        </w:trPr>
        <w:tc>
          <w:tcPr>
            <w:tcW w:w="1065"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sz w:val="22"/>
                <w:szCs w:val="22"/>
              </w:rPr>
            </w:pPr>
            <w:r w:rsidRPr="002E40EF">
              <w:rPr>
                <w:sz w:val="22"/>
                <w:szCs w:val="22"/>
              </w:rPr>
              <w:t>9.</w:t>
            </w:r>
          </w:p>
          <w:p w:rsidR="006D6DB9" w:rsidRPr="002E40EF" w:rsidRDefault="006D6DB9" w:rsidP="00790340">
            <w:pPr>
              <w:rPr>
                <w:sz w:val="22"/>
                <w:szCs w:val="22"/>
              </w:rPr>
            </w:pPr>
          </w:p>
          <w:p w:rsidR="006D6DB9" w:rsidRPr="002E40EF" w:rsidRDefault="006D6DB9" w:rsidP="00790340">
            <w:pPr>
              <w:rPr>
                <w:sz w:val="22"/>
                <w:szCs w:val="22"/>
              </w:rPr>
            </w:pPr>
            <w:r w:rsidRPr="002E40EF">
              <w:rPr>
                <w:sz w:val="22"/>
                <w:szCs w:val="22"/>
              </w:rPr>
              <w:t>tijekom godine</w:t>
            </w:r>
          </w:p>
        </w:tc>
        <w:tc>
          <w:tcPr>
            <w:tcW w:w="5670" w:type="dxa"/>
            <w:tcBorders>
              <w:top w:val="single" w:sz="4" w:space="0" w:color="auto"/>
              <w:left w:val="single" w:sz="4" w:space="0" w:color="auto"/>
              <w:bottom w:val="single" w:sz="4" w:space="0" w:color="auto"/>
              <w:right w:val="single" w:sz="4" w:space="0" w:color="auto"/>
            </w:tcBorders>
            <w:hideMark/>
          </w:tcPr>
          <w:p w:rsidR="006D6DB9" w:rsidRPr="002E40EF" w:rsidRDefault="006D6DB9" w:rsidP="00790340">
            <w:pPr>
              <w:rPr>
                <w:sz w:val="22"/>
                <w:szCs w:val="22"/>
              </w:rPr>
            </w:pPr>
            <w:r w:rsidRPr="002E40EF">
              <w:rPr>
                <w:sz w:val="22"/>
                <w:szCs w:val="22"/>
              </w:rPr>
              <w:t>4.1. Planiranje i programiranje rada (sat razrednika, stručno  usavršavanje, Vremenik pisanih provjera znanja učenika, izvanučionička nastava, obrasci za godišnje i mjesečno planiranje, timsko planiranje, kriteriji ocjenjivanja)</w:t>
            </w:r>
          </w:p>
          <w:p w:rsidR="006D6DB9" w:rsidRPr="002E40EF" w:rsidRDefault="006D6DB9" w:rsidP="00790340">
            <w:pPr>
              <w:rPr>
                <w:sz w:val="22"/>
                <w:szCs w:val="22"/>
              </w:rPr>
            </w:pPr>
            <w:r w:rsidRPr="002E40EF">
              <w:rPr>
                <w:sz w:val="22"/>
                <w:szCs w:val="22"/>
              </w:rPr>
              <w:t>4.2. Savjetodavni rad i podaci o učenicima važni za odgojno – obrazovni  rad u cilju prevencije neuspjeha i poteškoća u ponašanju</w:t>
            </w:r>
          </w:p>
          <w:p w:rsidR="006D6DB9" w:rsidRPr="002E40EF" w:rsidRDefault="006D6DB9" w:rsidP="00790340">
            <w:pPr>
              <w:rPr>
                <w:sz w:val="22"/>
                <w:szCs w:val="22"/>
              </w:rPr>
            </w:pPr>
            <w:r w:rsidRPr="002E40EF">
              <w:rPr>
                <w:sz w:val="22"/>
                <w:szCs w:val="22"/>
              </w:rPr>
              <w:t>4.3. Priprema podataka za sjednice Razrednih vijeća i za rad s roditeljima</w:t>
            </w:r>
          </w:p>
          <w:p w:rsidR="006D6DB9" w:rsidRPr="002E40EF" w:rsidRDefault="006D6DB9" w:rsidP="00790340">
            <w:pPr>
              <w:rPr>
                <w:sz w:val="22"/>
                <w:szCs w:val="22"/>
              </w:rPr>
            </w:pPr>
            <w:r w:rsidRPr="002E40EF">
              <w:rPr>
                <w:sz w:val="22"/>
                <w:szCs w:val="22"/>
              </w:rPr>
              <w:t>4.4. Zdravstvena zaštita učenika</w:t>
            </w:r>
          </w:p>
          <w:p w:rsidR="006D6DB9" w:rsidRPr="002E40EF" w:rsidRDefault="006D6DB9" w:rsidP="00790340">
            <w:pPr>
              <w:rPr>
                <w:sz w:val="22"/>
                <w:szCs w:val="22"/>
              </w:rPr>
            </w:pPr>
            <w:r w:rsidRPr="002E40EF">
              <w:rPr>
                <w:sz w:val="22"/>
                <w:szCs w:val="22"/>
              </w:rPr>
              <w:t>4.5. Kulturna i javna djelatnost škole</w:t>
            </w:r>
          </w:p>
          <w:p w:rsidR="006D6DB9" w:rsidRPr="002E40EF" w:rsidRDefault="006D6DB9" w:rsidP="00790340">
            <w:pPr>
              <w:rPr>
                <w:sz w:val="22"/>
                <w:szCs w:val="22"/>
              </w:rPr>
            </w:pPr>
            <w:r w:rsidRPr="002E40EF">
              <w:rPr>
                <w:sz w:val="22"/>
                <w:szCs w:val="22"/>
              </w:rPr>
              <w:t>4.6. Profesionalna orijentacija</w:t>
            </w:r>
          </w:p>
          <w:p w:rsidR="006D6DB9" w:rsidRPr="002E40EF" w:rsidRDefault="006D6DB9" w:rsidP="00790340">
            <w:pPr>
              <w:rPr>
                <w:sz w:val="22"/>
                <w:szCs w:val="22"/>
              </w:rPr>
            </w:pPr>
            <w:r w:rsidRPr="002E40EF">
              <w:rPr>
                <w:sz w:val="22"/>
                <w:szCs w:val="22"/>
              </w:rPr>
              <w:t xml:space="preserve">4.7. Praćenje realizacije i unaprjeđivanje odgojno - obrazovnog  procesa </w:t>
            </w:r>
          </w:p>
          <w:p w:rsidR="006D6DB9" w:rsidRPr="002E40EF" w:rsidRDefault="006D6DB9" w:rsidP="00790340">
            <w:pPr>
              <w:rPr>
                <w:sz w:val="22"/>
                <w:szCs w:val="22"/>
              </w:rPr>
            </w:pPr>
            <w:r w:rsidRPr="002E40EF">
              <w:rPr>
                <w:sz w:val="22"/>
                <w:szCs w:val="22"/>
              </w:rPr>
              <w:t>4.8. Vođenje razredno pedagoške dokumentacije</w:t>
            </w:r>
          </w:p>
          <w:p w:rsidR="006D6DB9" w:rsidRPr="002E40EF" w:rsidRDefault="006D6DB9" w:rsidP="00790340">
            <w:pPr>
              <w:rPr>
                <w:sz w:val="22"/>
                <w:szCs w:val="22"/>
              </w:rPr>
            </w:pPr>
            <w:r w:rsidRPr="002E40EF">
              <w:rPr>
                <w:sz w:val="22"/>
                <w:szCs w:val="22"/>
              </w:rPr>
              <w:t xml:space="preserve">4.9. Praćenje rada učitelja pripravnika i suradnja s </w:t>
            </w:r>
          </w:p>
          <w:p w:rsidR="006D6DB9" w:rsidRPr="002E40EF" w:rsidRDefault="006D6DB9" w:rsidP="00790340">
            <w:pPr>
              <w:rPr>
                <w:sz w:val="22"/>
                <w:szCs w:val="22"/>
              </w:rPr>
            </w:pPr>
            <w:r w:rsidRPr="002E40EF">
              <w:rPr>
                <w:sz w:val="22"/>
                <w:szCs w:val="22"/>
              </w:rPr>
              <w:t xml:space="preserve"> novozaposlenim  učiteljima</w:t>
            </w:r>
          </w:p>
        </w:tc>
        <w:tc>
          <w:tcPr>
            <w:tcW w:w="2126"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sz w:val="22"/>
                <w:szCs w:val="22"/>
              </w:rPr>
            </w:pPr>
            <w:r w:rsidRPr="002E40EF">
              <w:rPr>
                <w:sz w:val="22"/>
                <w:szCs w:val="22"/>
              </w:rPr>
              <w:t>Razvoj stručnih kompetencija.</w:t>
            </w:r>
          </w:p>
          <w:p w:rsidR="006D6DB9" w:rsidRPr="002E40EF" w:rsidRDefault="006D6DB9" w:rsidP="00790340">
            <w:pPr>
              <w:rPr>
                <w:sz w:val="22"/>
                <w:szCs w:val="22"/>
              </w:rPr>
            </w:pPr>
            <w:r w:rsidRPr="002E40EF">
              <w:rPr>
                <w:sz w:val="22"/>
                <w:szCs w:val="22"/>
              </w:rPr>
              <w:t>Doprinos radu stručnih tijela škole.</w:t>
            </w:r>
          </w:p>
          <w:p w:rsidR="006D6DB9" w:rsidRPr="002E40EF" w:rsidRDefault="006D6DB9" w:rsidP="00790340">
            <w:pPr>
              <w:rPr>
                <w:sz w:val="22"/>
                <w:szCs w:val="22"/>
              </w:rPr>
            </w:pPr>
            <w:r w:rsidRPr="002E40EF">
              <w:rPr>
                <w:sz w:val="22"/>
                <w:szCs w:val="22"/>
              </w:rPr>
              <w:t>Preventivno djelovanje.</w:t>
            </w:r>
          </w:p>
          <w:p w:rsidR="006D6DB9" w:rsidRPr="002E40EF" w:rsidRDefault="006D6DB9" w:rsidP="00790340">
            <w:pPr>
              <w:rPr>
                <w:sz w:val="22"/>
                <w:szCs w:val="22"/>
              </w:rPr>
            </w:pPr>
            <w:r w:rsidRPr="002E40EF">
              <w:rPr>
                <w:sz w:val="22"/>
                <w:szCs w:val="22"/>
              </w:rPr>
              <w:t>Savjetovanje.</w:t>
            </w:r>
          </w:p>
          <w:p w:rsidR="006D6DB9" w:rsidRPr="002E40EF" w:rsidRDefault="006D6DB9" w:rsidP="00790340">
            <w:pPr>
              <w:rPr>
                <w:sz w:val="22"/>
                <w:szCs w:val="22"/>
              </w:rPr>
            </w:pPr>
            <w:r w:rsidRPr="002E40EF">
              <w:rPr>
                <w:sz w:val="22"/>
                <w:szCs w:val="22"/>
              </w:rPr>
              <w:t>Koordinacija aktivnosti. Informiranje</w:t>
            </w: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r w:rsidRPr="002E40EF">
              <w:rPr>
                <w:sz w:val="22"/>
                <w:szCs w:val="22"/>
              </w:rPr>
              <w:t xml:space="preserve">Praćenje kvalitete i osuvremenjivanje nastavnog procesa </w:t>
            </w:r>
          </w:p>
          <w:p w:rsidR="006D6DB9" w:rsidRPr="002E40EF" w:rsidRDefault="006D6DB9" w:rsidP="00790340">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sz w:val="22"/>
                <w:szCs w:val="22"/>
              </w:rPr>
            </w:pPr>
          </w:p>
        </w:tc>
      </w:tr>
      <w:tr w:rsidR="006D6DB9" w:rsidRPr="002E40EF" w:rsidTr="00790340">
        <w:trPr>
          <w:trHeight w:val="338"/>
        </w:trPr>
        <w:tc>
          <w:tcPr>
            <w:tcW w:w="1065" w:type="dxa"/>
            <w:tcBorders>
              <w:top w:val="single" w:sz="4" w:space="0" w:color="auto"/>
              <w:left w:val="single" w:sz="4" w:space="0" w:color="auto"/>
              <w:bottom w:val="single" w:sz="4" w:space="0" w:color="auto"/>
              <w:right w:val="single" w:sz="4" w:space="0" w:color="auto"/>
            </w:tcBorders>
            <w:shd w:val="clear" w:color="auto" w:fill="EEECE1"/>
          </w:tcPr>
          <w:p w:rsidR="006D6DB9" w:rsidRPr="002E40EF" w:rsidRDefault="006D6DB9" w:rsidP="00790340">
            <w:pPr>
              <w:rPr>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EEECE1"/>
            <w:hideMark/>
          </w:tcPr>
          <w:p w:rsidR="006D6DB9" w:rsidRPr="002E40EF" w:rsidRDefault="006D6DB9" w:rsidP="00790340">
            <w:pPr>
              <w:rPr>
                <w:b/>
                <w:bCs/>
                <w:sz w:val="22"/>
                <w:szCs w:val="22"/>
              </w:rPr>
            </w:pPr>
            <w:r w:rsidRPr="002E40EF">
              <w:rPr>
                <w:b/>
                <w:bCs/>
                <w:sz w:val="22"/>
                <w:szCs w:val="22"/>
              </w:rPr>
              <w:t>5. NEPOSREDNI RAD - SURADNJA S RODITELJIMA</w:t>
            </w:r>
          </w:p>
        </w:tc>
        <w:tc>
          <w:tcPr>
            <w:tcW w:w="2126" w:type="dxa"/>
            <w:tcBorders>
              <w:top w:val="single" w:sz="4" w:space="0" w:color="auto"/>
              <w:left w:val="single" w:sz="4" w:space="0" w:color="auto"/>
              <w:bottom w:val="single" w:sz="4" w:space="0" w:color="auto"/>
              <w:right w:val="single" w:sz="4" w:space="0" w:color="auto"/>
            </w:tcBorders>
            <w:shd w:val="clear" w:color="auto" w:fill="EEECE1"/>
          </w:tcPr>
          <w:p w:rsidR="006D6DB9" w:rsidRPr="002E40EF" w:rsidRDefault="006D6DB9" w:rsidP="00790340">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EEECE1"/>
            <w:hideMark/>
          </w:tcPr>
          <w:p w:rsidR="006D6DB9" w:rsidRPr="002E40EF" w:rsidRDefault="006D6DB9" w:rsidP="00790340">
            <w:pPr>
              <w:rPr>
                <w:sz w:val="22"/>
                <w:szCs w:val="22"/>
              </w:rPr>
            </w:pPr>
            <w:r w:rsidRPr="002E40EF">
              <w:rPr>
                <w:sz w:val="22"/>
                <w:szCs w:val="22"/>
              </w:rPr>
              <w:t>88</w:t>
            </w:r>
          </w:p>
        </w:tc>
      </w:tr>
      <w:tr w:rsidR="006D6DB9" w:rsidRPr="002E40EF" w:rsidTr="00790340">
        <w:trPr>
          <w:trHeight w:val="338"/>
        </w:trPr>
        <w:tc>
          <w:tcPr>
            <w:tcW w:w="1065" w:type="dxa"/>
            <w:tcBorders>
              <w:top w:val="single" w:sz="4" w:space="0" w:color="auto"/>
              <w:left w:val="single" w:sz="4" w:space="0" w:color="auto"/>
              <w:bottom w:val="single" w:sz="4" w:space="0" w:color="auto"/>
              <w:right w:val="single" w:sz="4" w:space="0" w:color="auto"/>
            </w:tcBorders>
            <w:hideMark/>
          </w:tcPr>
          <w:p w:rsidR="006D6DB9" w:rsidRPr="002E40EF" w:rsidRDefault="006D6DB9" w:rsidP="00790340">
            <w:pPr>
              <w:rPr>
                <w:sz w:val="22"/>
                <w:szCs w:val="22"/>
              </w:rPr>
            </w:pPr>
            <w:r w:rsidRPr="002E40EF">
              <w:rPr>
                <w:sz w:val="22"/>
                <w:szCs w:val="22"/>
              </w:rPr>
              <w:t xml:space="preserve">9.,1. </w:t>
            </w:r>
          </w:p>
          <w:p w:rsidR="006D6DB9" w:rsidRPr="002E40EF" w:rsidRDefault="006D6DB9" w:rsidP="00790340">
            <w:pPr>
              <w:rPr>
                <w:sz w:val="22"/>
                <w:szCs w:val="22"/>
              </w:rPr>
            </w:pPr>
            <w:r w:rsidRPr="002E40EF">
              <w:rPr>
                <w:sz w:val="22"/>
                <w:szCs w:val="22"/>
              </w:rPr>
              <w:t>tijekom  godine</w:t>
            </w:r>
          </w:p>
        </w:tc>
        <w:tc>
          <w:tcPr>
            <w:tcW w:w="5670"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sz w:val="22"/>
                <w:szCs w:val="22"/>
              </w:rPr>
            </w:pPr>
            <w:r w:rsidRPr="002E40EF">
              <w:rPr>
                <w:sz w:val="22"/>
                <w:szCs w:val="22"/>
              </w:rPr>
              <w:t>5.1. Upis  i ispis učenika</w:t>
            </w:r>
          </w:p>
          <w:p w:rsidR="006D6DB9" w:rsidRPr="002E40EF" w:rsidRDefault="006D6DB9" w:rsidP="00790340">
            <w:pPr>
              <w:rPr>
                <w:sz w:val="22"/>
                <w:szCs w:val="22"/>
              </w:rPr>
            </w:pPr>
            <w:r w:rsidRPr="002E40EF">
              <w:rPr>
                <w:sz w:val="22"/>
                <w:szCs w:val="22"/>
              </w:rPr>
              <w:t>5.2. Individualni i grupni savjetodavni rad</w:t>
            </w:r>
          </w:p>
          <w:p w:rsidR="006D6DB9" w:rsidRPr="002E40EF" w:rsidRDefault="006D6DB9" w:rsidP="00790340">
            <w:pPr>
              <w:rPr>
                <w:sz w:val="22"/>
                <w:szCs w:val="22"/>
              </w:rPr>
            </w:pPr>
            <w:r w:rsidRPr="002E40EF">
              <w:rPr>
                <w:sz w:val="22"/>
                <w:szCs w:val="22"/>
              </w:rPr>
              <w:t>5.3. Organizacija i provođenje roditeljskih sastanaka  i Otvorenog sata</w:t>
            </w:r>
          </w:p>
          <w:p w:rsidR="006D6DB9" w:rsidRPr="002E40EF" w:rsidRDefault="006D6DB9" w:rsidP="00790340">
            <w:pPr>
              <w:rPr>
                <w:sz w:val="22"/>
                <w:szCs w:val="22"/>
              </w:rPr>
            </w:pPr>
            <w:r w:rsidRPr="002E40EF">
              <w:rPr>
                <w:sz w:val="22"/>
                <w:szCs w:val="22"/>
              </w:rPr>
              <w:t>5.4. Priprema Dnevnog reda za 1. roditeljski sastanak za razrednike 1. do 8. razreda</w:t>
            </w:r>
          </w:p>
          <w:p w:rsidR="006D6DB9" w:rsidRPr="002E40EF" w:rsidRDefault="006D6DB9" w:rsidP="00790340">
            <w:pPr>
              <w:rPr>
                <w:sz w:val="22"/>
                <w:szCs w:val="22"/>
              </w:rPr>
            </w:pPr>
            <w:r w:rsidRPr="002E40EF">
              <w:rPr>
                <w:sz w:val="22"/>
                <w:szCs w:val="22"/>
              </w:rPr>
              <w:t>5.5. Razvoj partnerskih odnosa (projekti:“ Obitelj u školi – škola u obitelji“, „Rasplesani razredi“)</w:t>
            </w:r>
          </w:p>
          <w:p w:rsidR="006D6DB9" w:rsidRPr="002E40EF" w:rsidRDefault="006D6DB9" w:rsidP="00790340">
            <w:pPr>
              <w:rPr>
                <w:sz w:val="22"/>
                <w:szCs w:val="22"/>
              </w:rPr>
            </w:pPr>
            <w:r w:rsidRPr="002E40EF">
              <w:rPr>
                <w:sz w:val="22"/>
                <w:szCs w:val="22"/>
              </w:rPr>
              <w:t>5.6. Izrada upitnika za roditelje</w:t>
            </w:r>
          </w:p>
          <w:p w:rsidR="006D6DB9" w:rsidRPr="002E40EF" w:rsidRDefault="006D6DB9" w:rsidP="00790340">
            <w:pPr>
              <w:rP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6D6DB9" w:rsidRPr="002E40EF" w:rsidRDefault="006D6DB9" w:rsidP="00790340">
            <w:pPr>
              <w:rPr>
                <w:sz w:val="22"/>
                <w:szCs w:val="22"/>
              </w:rPr>
            </w:pPr>
            <w:r w:rsidRPr="002E40EF">
              <w:rPr>
                <w:sz w:val="22"/>
                <w:szCs w:val="22"/>
              </w:rPr>
              <w:t>Unapređenje kvalitete procesa upisa djece u školu.</w:t>
            </w:r>
          </w:p>
          <w:p w:rsidR="006D6DB9" w:rsidRPr="002E40EF" w:rsidRDefault="006D6DB9" w:rsidP="00790340">
            <w:pPr>
              <w:rPr>
                <w:sz w:val="22"/>
                <w:szCs w:val="22"/>
              </w:rPr>
            </w:pPr>
            <w:r w:rsidRPr="002E40EF">
              <w:rPr>
                <w:sz w:val="22"/>
                <w:szCs w:val="22"/>
              </w:rPr>
              <w:t>Savjetovanje, pružanje pomoći i podrške.</w:t>
            </w:r>
          </w:p>
          <w:p w:rsidR="006D6DB9" w:rsidRPr="002E40EF" w:rsidRDefault="006D6DB9" w:rsidP="00790340">
            <w:pPr>
              <w:rPr>
                <w:sz w:val="22"/>
                <w:szCs w:val="22"/>
              </w:rPr>
            </w:pPr>
            <w:r w:rsidRPr="002E40EF">
              <w:rPr>
                <w:sz w:val="22"/>
                <w:szCs w:val="22"/>
              </w:rPr>
              <w:t>Unapređenje kvalitete odgojno-obrazovnog rada.</w:t>
            </w:r>
          </w:p>
          <w:p w:rsidR="006D6DB9" w:rsidRPr="002E40EF" w:rsidRDefault="006D6DB9" w:rsidP="00790340">
            <w:pPr>
              <w:rPr>
                <w:sz w:val="22"/>
                <w:szCs w:val="22"/>
              </w:rPr>
            </w:pPr>
            <w:r w:rsidRPr="002E40EF">
              <w:rPr>
                <w:sz w:val="22"/>
                <w:szCs w:val="22"/>
              </w:rPr>
              <w:t>Provođenje propisa.</w:t>
            </w:r>
          </w:p>
        </w:tc>
        <w:tc>
          <w:tcPr>
            <w:tcW w:w="709"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sz w:val="22"/>
                <w:szCs w:val="22"/>
              </w:rPr>
            </w:pPr>
          </w:p>
        </w:tc>
      </w:tr>
      <w:tr w:rsidR="006D6DB9" w:rsidRPr="002E40EF" w:rsidTr="00790340">
        <w:trPr>
          <w:trHeight w:val="512"/>
        </w:trPr>
        <w:tc>
          <w:tcPr>
            <w:tcW w:w="1065" w:type="dxa"/>
            <w:tcBorders>
              <w:top w:val="single" w:sz="4" w:space="0" w:color="auto"/>
              <w:left w:val="single" w:sz="4" w:space="0" w:color="auto"/>
              <w:bottom w:val="single" w:sz="4" w:space="0" w:color="auto"/>
              <w:right w:val="single" w:sz="4" w:space="0" w:color="auto"/>
            </w:tcBorders>
            <w:shd w:val="clear" w:color="auto" w:fill="EEECE1"/>
          </w:tcPr>
          <w:p w:rsidR="006D6DB9" w:rsidRPr="002E40EF" w:rsidRDefault="006D6DB9" w:rsidP="00790340">
            <w:pPr>
              <w:rPr>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EEECE1"/>
            <w:hideMark/>
          </w:tcPr>
          <w:p w:rsidR="006D6DB9" w:rsidRPr="002E40EF" w:rsidRDefault="006D6DB9" w:rsidP="00790340">
            <w:pPr>
              <w:rPr>
                <w:b/>
                <w:bCs/>
                <w:sz w:val="22"/>
                <w:szCs w:val="22"/>
              </w:rPr>
            </w:pPr>
            <w:r w:rsidRPr="002E40EF">
              <w:rPr>
                <w:b/>
                <w:bCs/>
                <w:sz w:val="22"/>
                <w:szCs w:val="22"/>
              </w:rPr>
              <w:t xml:space="preserve">6. NEPOSREDNI RAD - SURADNJA S RAVNATELJEM, ČLANOVIMA STRUČNE SLUŽBE I OSTALIM  ZAPOSLENICIMA ŠKOLE </w:t>
            </w:r>
          </w:p>
        </w:tc>
        <w:tc>
          <w:tcPr>
            <w:tcW w:w="2126" w:type="dxa"/>
            <w:tcBorders>
              <w:top w:val="single" w:sz="4" w:space="0" w:color="auto"/>
              <w:left w:val="single" w:sz="4" w:space="0" w:color="auto"/>
              <w:bottom w:val="single" w:sz="4" w:space="0" w:color="auto"/>
              <w:right w:val="single" w:sz="4" w:space="0" w:color="auto"/>
            </w:tcBorders>
            <w:shd w:val="clear" w:color="auto" w:fill="EEECE1"/>
          </w:tcPr>
          <w:p w:rsidR="006D6DB9" w:rsidRPr="002E40EF" w:rsidRDefault="006D6DB9" w:rsidP="00790340">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EEECE1"/>
            <w:hideMark/>
          </w:tcPr>
          <w:p w:rsidR="006D6DB9" w:rsidRPr="002E40EF" w:rsidRDefault="006D6DB9" w:rsidP="00790340">
            <w:pPr>
              <w:rPr>
                <w:sz w:val="22"/>
                <w:szCs w:val="22"/>
              </w:rPr>
            </w:pPr>
            <w:r w:rsidRPr="002E40EF">
              <w:rPr>
                <w:sz w:val="22"/>
                <w:szCs w:val="22"/>
              </w:rPr>
              <w:t>220</w:t>
            </w:r>
          </w:p>
        </w:tc>
      </w:tr>
      <w:tr w:rsidR="006D6DB9" w:rsidRPr="002E40EF" w:rsidTr="00790340">
        <w:trPr>
          <w:trHeight w:val="512"/>
        </w:trPr>
        <w:tc>
          <w:tcPr>
            <w:tcW w:w="1065" w:type="dxa"/>
            <w:tcBorders>
              <w:top w:val="single" w:sz="4" w:space="0" w:color="auto"/>
              <w:left w:val="single" w:sz="4" w:space="0" w:color="auto"/>
              <w:bottom w:val="single" w:sz="4" w:space="0" w:color="auto"/>
              <w:right w:val="single" w:sz="4" w:space="0" w:color="auto"/>
            </w:tcBorders>
            <w:hideMark/>
          </w:tcPr>
          <w:p w:rsidR="006D6DB9" w:rsidRPr="002E40EF" w:rsidRDefault="006D6DB9" w:rsidP="00790340">
            <w:pPr>
              <w:rPr>
                <w:sz w:val="22"/>
                <w:szCs w:val="22"/>
              </w:rPr>
            </w:pPr>
            <w:r w:rsidRPr="002E40EF">
              <w:rPr>
                <w:sz w:val="22"/>
                <w:szCs w:val="22"/>
              </w:rPr>
              <w:t>tijekom godine</w:t>
            </w:r>
          </w:p>
        </w:tc>
        <w:tc>
          <w:tcPr>
            <w:tcW w:w="5670" w:type="dxa"/>
            <w:tcBorders>
              <w:top w:val="single" w:sz="4" w:space="0" w:color="auto"/>
              <w:left w:val="single" w:sz="4" w:space="0" w:color="auto"/>
              <w:bottom w:val="single" w:sz="4" w:space="0" w:color="auto"/>
              <w:right w:val="single" w:sz="4" w:space="0" w:color="auto"/>
            </w:tcBorders>
            <w:hideMark/>
          </w:tcPr>
          <w:p w:rsidR="006D6DB9" w:rsidRPr="002E40EF" w:rsidRDefault="006D6DB9" w:rsidP="00790340">
            <w:pPr>
              <w:rPr>
                <w:sz w:val="22"/>
                <w:szCs w:val="22"/>
              </w:rPr>
            </w:pPr>
            <w:r w:rsidRPr="002E40EF">
              <w:rPr>
                <w:sz w:val="22"/>
                <w:szCs w:val="22"/>
              </w:rPr>
              <w:t>6.1. Suradnja s ravnateljem i članovima stručne službe:</w:t>
            </w:r>
          </w:p>
          <w:p w:rsidR="006D6DB9" w:rsidRPr="002E40EF" w:rsidRDefault="006D6DB9" w:rsidP="00790340">
            <w:pPr>
              <w:rPr>
                <w:sz w:val="22"/>
                <w:szCs w:val="22"/>
              </w:rPr>
            </w:pPr>
            <w:r w:rsidRPr="002E40EF">
              <w:rPr>
                <w:sz w:val="22"/>
                <w:szCs w:val="22"/>
              </w:rPr>
              <w:t>Planiranje i programiranje odgojno obrazovnog rada škole i  sudjelovanje u izradi Školskog kurikuluma</w:t>
            </w:r>
          </w:p>
          <w:p w:rsidR="006D6DB9" w:rsidRPr="002E40EF" w:rsidRDefault="006D6DB9" w:rsidP="00790340">
            <w:pPr>
              <w:rPr>
                <w:sz w:val="22"/>
                <w:szCs w:val="22"/>
              </w:rPr>
            </w:pPr>
            <w:r w:rsidRPr="002E40EF">
              <w:rPr>
                <w:sz w:val="22"/>
                <w:szCs w:val="22"/>
              </w:rPr>
              <w:t>Podaci o učenicima</w:t>
            </w:r>
          </w:p>
          <w:p w:rsidR="006D6DB9" w:rsidRPr="002E40EF" w:rsidRDefault="006D6DB9" w:rsidP="00790340">
            <w:pPr>
              <w:rPr>
                <w:sz w:val="22"/>
                <w:szCs w:val="22"/>
              </w:rPr>
            </w:pPr>
            <w:r w:rsidRPr="002E40EF">
              <w:rPr>
                <w:sz w:val="22"/>
                <w:szCs w:val="22"/>
              </w:rPr>
              <w:t xml:space="preserve">Sudjelovanje u projektima </w:t>
            </w:r>
          </w:p>
          <w:p w:rsidR="006D6DB9" w:rsidRPr="002E40EF" w:rsidRDefault="006D6DB9" w:rsidP="00790340">
            <w:pPr>
              <w:rPr>
                <w:sz w:val="22"/>
                <w:szCs w:val="22"/>
              </w:rPr>
            </w:pPr>
            <w:r w:rsidRPr="002E40EF">
              <w:rPr>
                <w:sz w:val="22"/>
                <w:szCs w:val="22"/>
              </w:rPr>
              <w:t>Priprema sjednica Razrednih vijeća, Učiteljskog vijeća, Vijeća učenika, Vijeća roditelja</w:t>
            </w:r>
          </w:p>
          <w:p w:rsidR="006D6DB9" w:rsidRPr="002E40EF" w:rsidRDefault="006D6DB9" w:rsidP="00790340">
            <w:pPr>
              <w:rPr>
                <w:sz w:val="22"/>
                <w:szCs w:val="22"/>
              </w:rPr>
            </w:pPr>
            <w:r w:rsidRPr="002E40EF">
              <w:rPr>
                <w:sz w:val="22"/>
                <w:szCs w:val="22"/>
              </w:rPr>
              <w:t>Unaprjeđivanje kvalitete rada škole</w:t>
            </w:r>
          </w:p>
          <w:p w:rsidR="006D6DB9" w:rsidRPr="002E40EF" w:rsidRDefault="006D6DB9" w:rsidP="00790340">
            <w:pPr>
              <w:rPr>
                <w:sz w:val="22"/>
                <w:szCs w:val="22"/>
              </w:rPr>
            </w:pPr>
            <w:r w:rsidRPr="002E40EF">
              <w:rPr>
                <w:sz w:val="22"/>
                <w:szCs w:val="22"/>
              </w:rPr>
              <w:t xml:space="preserve">Sudjelovanje u radu Povjerenstava </w:t>
            </w:r>
          </w:p>
          <w:p w:rsidR="006D6DB9" w:rsidRPr="002E40EF" w:rsidRDefault="006D6DB9" w:rsidP="00790340">
            <w:pPr>
              <w:rPr>
                <w:sz w:val="22"/>
                <w:szCs w:val="22"/>
              </w:rPr>
            </w:pPr>
            <w:r w:rsidRPr="002E40EF">
              <w:rPr>
                <w:sz w:val="22"/>
                <w:szCs w:val="22"/>
              </w:rPr>
              <w:t>6.2. Suradnja s voditeljem smjene (zamjene, informiranje, koordinacija)</w:t>
            </w:r>
          </w:p>
          <w:p w:rsidR="006D6DB9" w:rsidRPr="002E40EF" w:rsidRDefault="006D6DB9" w:rsidP="00790340">
            <w:pPr>
              <w:rPr>
                <w:sz w:val="22"/>
                <w:szCs w:val="22"/>
              </w:rPr>
            </w:pPr>
            <w:r w:rsidRPr="002E40EF">
              <w:rPr>
                <w:sz w:val="22"/>
                <w:szCs w:val="22"/>
              </w:rPr>
              <w:t>6.3. Suradnja s ostalim zaposlenicima</w:t>
            </w:r>
          </w:p>
        </w:tc>
        <w:tc>
          <w:tcPr>
            <w:tcW w:w="2126" w:type="dxa"/>
            <w:tcBorders>
              <w:top w:val="single" w:sz="4" w:space="0" w:color="auto"/>
              <w:left w:val="single" w:sz="4" w:space="0" w:color="auto"/>
              <w:bottom w:val="single" w:sz="4" w:space="0" w:color="auto"/>
              <w:right w:val="single" w:sz="4" w:space="0" w:color="auto"/>
            </w:tcBorders>
            <w:hideMark/>
          </w:tcPr>
          <w:p w:rsidR="006D6DB9" w:rsidRPr="002E40EF" w:rsidRDefault="006D6DB9" w:rsidP="00790340">
            <w:pPr>
              <w:rPr>
                <w:sz w:val="22"/>
                <w:szCs w:val="22"/>
              </w:rPr>
            </w:pPr>
            <w:r w:rsidRPr="002E40EF">
              <w:rPr>
                <w:sz w:val="22"/>
                <w:szCs w:val="22"/>
              </w:rPr>
              <w:t>Unapređenje odgojno-obrazovne stvarnosti.</w:t>
            </w:r>
          </w:p>
          <w:p w:rsidR="006D6DB9" w:rsidRPr="002E40EF" w:rsidRDefault="006D6DB9" w:rsidP="00790340">
            <w:pPr>
              <w:rPr>
                <w:sz w:val="22"/>
                <w:szCs w:val="22"/>
              </w:rPr>
            </w:pPr>
            <w:r w:rsidRPr="002E40EF">
              <w:rPr>
                <w:sz w:val="22"/>
                <w:szCs w:val="22"/>
              </w:rPr>
              <w:t>Koordinacija aktivnosti. Informiranje.</w:t>
            </w:r>
          </w:p>
          <w:p w:rsidR="006D6DB9" w:rsidRPr="002E40EF" w:rsidRDefault="006D6DB9" w:rsidP="00790340">
            <w:pPr>
              <w:rPr>
                <w:sz w:val="22"/>
                <w:szCs w:val="22"/>
              </w:rPr>
            </w:pPr>
            <w:r w:rsidRPr="002E40EF">
              <w:rPr>
                <w:sz w:val="22"/>
                <w:szCs w:val="22"/>
              </w:rPr>
              <w:t>Postizanje kvalitete nastavnog procesa.</w:t>
            </w:r>
          </w:p>
        </w:tc>
        <w:tc>
          <w:tcPr>
            <w:tcW w:w="709"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sz w:val="22"/>
                <w:szCs w:val="22"/>
              </w:rPr>
            </w:pPr>
          </w:p>
        </w:tc>
      </w:tr>
      <w:tr w:rsidR="006D6DB9" w:rsidRPr="002E40EF" w:rsidTr="006D6DB9">
        <w:trPr>
          <w:trHeight w:val="374"/>
        </w:trPr>
        <w:tc>
          <w:tcPr>
            <w:tcW w:w="1065" w:type="dxa"/>
            <w:tcBorders>
              <w:top w:val="single" w:sz="4" w:space="0" w:color="auto"/>
              <w:left w:val="single" w:sz="4" w:space="0" w:color="auto"/>
              <w:bottom w:val="single" w:sz="4" w:space="0" w:color="auto"/>
              <w:right w:val="single" w:sz="4" w:space="0" w:color="auto"/>
            </w:tcBorders>
            <w:shd w:val="clear" w:color="auto" w:fill="E7E6E6"/>
          </w:tcPr>
          <w:p w:rsidR="006D6DB9" w:rsidRPr="002E40EF" w:rsidRDefault="006D6DB9" w:rsidP="00790340">
            <w:pPr>
              <w:rPr>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E7E6E6"/>
          </w:tcPr>
          <w:p w:rsidR="006D6DB9" w:rsidRPr="002E40EF" w:rsidRDefault="006D6DB9" w:rsidP="009E139E">
            <w:pPr>
              <w:pStyle w:val="Odlomakpopisa"/>
              <w:numPr>
                <w:ilvl w:val="0"/>
                <w:numId w:val="25"/>
              </w:numPr>
              <w:rPr>
                <w:sz w:val="22"/>
                <w:szCs w:val="22"/>
              </w:rPr>
            </w:pPr>
            <w:r w:rsidRPr="002E40EF">
              <w:rPr>
                <w:b/>
                <w:bCs/>
                <w:sz w:val="22"/>
                <w:szCs w:val="22"/>
              </w:rPr>
              <w:t>STRUČNO RAZVOJNI POSLOVI</w:t>
            </w:r>
          </w:p>
        </w:tc>
        <w:tc>
          <w:tcPr>
            <w:tcW w:w="2126" w:type="dxa"/>
            <w:tcBorders>
              <w:top w:val="single" w:sz="4" w:space="0" w:color="auto"/>
              <w:left w:val="single" w:sz="4" w:space="0" w:color="auto"/>
              <w:bottom w:val="single" w:sz="4" w:space="0" w:color="auto"/>
              <w:right w:val="single" w:sz="4" w:space="0" w:color="auto"/>
            </w:tcBorders>
            <w:shd w:val="clear" w:color="auto" w:fill="E7E6E6"/>
          </w:tcPr>
          <w:p w:rsidR="006D6DB9" w:rsidRPr="002E40EF" w:rsidRDefault="006D6DB9" w:rsidP="00790340">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E7E6E6"/>
          </w:tcPr>
          <w:p w:rsidR="006D6DB9" w:rsidRPr="002E40EF" w:rsidRDefault="006D6DB9" w:rsidP="00790340">
            <w:pPr>
              <w:rPr>
                <w:sz w:val="22"/>
                <w:szCs w:val="22"/>
              </w:rPr>
            </w:pPr>
            <w:r w:rsidRPr="002E40EF">
              <w:rPr>
                <w:sz w:val="22"/>
                <w:szCs w:val="22"/>
              </w:rPr>
              <w:t>220</w:t>
            </w:r>
          </w:p>
        </w:tc>
      </w:tr>
      <w:tr w:rsidR="006D6DB9" w:rsidRPr="002E40EF" w:rsidTr="00790340">
        <w:trPr>
          <w:trHeight w:val="551"/>
        </w:trPr>
        <w:tc>
          <w:tcPr>
            <w:tcW w:w="1065"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sz w:val="22"/>
                <w:szCs w:val="22"/>
              </w:rPr>
            </w:pPr>
            <w:r w:rsidRPr="002E40EF">
              <w:rPr>
                <w:sz w:val="22"/>
                <w:szCs w:val="22"/>
              </w:rPr>
              <w:t>tijekom godine</w:t>
            </w: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r w:rsidRPr="002E40EF">
              <w:rPr>
                <w:sz w:val="22"/>
                <w:szCs w:val="22"/>
              </w:rPr>
              <w:t>1., 12., 2.</w:t>
            </w: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r w:rsidRPr="002E40EF">
              <w:rPr>
                <w:sz w:val="22"/>
                <w:szCs w:val="22"/>
              </w:rPr>
              <w:t>tijekom godine</w:t>
            </w: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r w:rsidRPr="002E40EF">
              <w:rPr>
                <w:sz w:val="22"/>
                <w:szCs w:val="22"/>
              </w:rPr>
              <w:t xml:space="preserve"> </w:t>
            </w:r>
          </w:p>
          <w:p w:rsidR="006D6DB9" w:rsidRPr="002E40EF" w:rsidRDefault="006D6DB9" w:rsidP="00790340">
            <w:pPr>
              <w:rPr>
                <w:sz w:val="22"/>
                <w:szCs w:val="22"/>
              </w:rPr>
            </w:pPr>
          </w:p>
          <w:p w:rsidR="006D6DB9" w:rsidRPr="002E40EF" w:rsidRDefault="006D6DB9" w:rsidP="00790340">
            <w:pPr>
              <w:rPr>
                <w:sz w:val="22"/>
                <w:szCs w:val="22"/>
              </w:rPr>
            </w:pPr>
            <w:r w:rsidRPr="002E40EF">
              <w:rPr>
                <w:sz w:val="22"/>
                <w:szCs w:val="22"/>
              </w:rPr>
              <w:t>7. i 8.</w:t>
            </w:r>
          </w:p>
        </w:tc>
        <w:tc>
          <w:tcPr>
            <w:tcW w:w="5670" w:type="dxa"/>
            <w:tcBorders>
              <w:top w:val="single" w:sz="4" w:space="0" w:color="auto"/>
              <w:left w:val="single" w:sz="4" w:space="0" w:color="auto"/>
              <w:bottom w:val="single" w:sz="4" w:space="0" w:color="auto"/>
              <w:right w:val="single" w:sz="4" w:space="0" w:color="auto"/>
            </w:tcBorders>
            <w:hideMark/>
          </w:tcPr>
          <w:p w:rsidR="006D6DB9" w:rsidRPr="002E40EF" w:rsidRDefault="006D6DB9" w:rsidP="00790340">
            <w:pPr>
              <w:rPr>
                <w:sz w:val="22"/>
                <w:szCs w:val="22"/>
              </w:rPr>
            </w:pPr>
            <w:r w:rsidRPr="002E40EF">
              <w:rPr>
                <w:sz w:val="22"/>
                <w:szCs w:val="22"/>
              </w:rPr>
              <w:t>7.1. Unaprjeđivanje nastave (praćenje „Pogled u razred“, analiza,  uvođenje inovacija)</w:t>
            </w:r>
          </w:p>
          <w:p w:rsidR="006D6DB9" w:rsidRPr="002E40EF" w:rsidRDefault="006D6DB9" w:rsidP="00790340">
            <w:pPr>
              <w:rPr>
                <w:sz w:val="22"/>
                <w:szCs w:val="22"/>
              </w:rPr>
            </w:pPr>
            <w:r w:rsidRPr="002E40EF">
              <w:rPr>
                <w:sz w:val="22"/>
                <w:szCs w:val="22"/>
              </w:rPr>
              <w:t xml:space="preserve">7.2. Akcijska istraživanja (Utvrđivanje interesa i potreba učenika 1. – 8. razreda za  uključivanjem u izvannastavne aktivnost, evaluacija školskih projekata „Rasplesani razredi“, „Obitelj u školi – škola u obitelji“, odgojna  problematika, utvrđivanje potreba učenika, rang lista internih </w:t>
            </w:r>
          </w:p>
          <w:p w:rsidR="006D6DB9" w:rsidRPr="002E40EF" w:rsidRDefault="006D6DB9" w:rsidP="00790340">
            <w:pPr>
              <w:rPr>
                <w:sz w:val="22"/>
                <w:szCs w:val="22"/>
              </w:rPr>
            </w:pPr>
            <w:r w:rsidRPr="002E40EF">
              <w:rPr>
                <w:sz w:val="22"/>
                <w:szCs w:val="22"/>
              </w:rPr>
              <w:t>problema koji će se   istraživati )</w:t>
            </w:r>
          </w:p>
          <w:p w:rsidR="006D6DB9" w:rsidRPr="002E40EF" w:rsidRDefault="006D6DB9" w:rsidP="00790340">
            <w:pPr>
              <w:rPr>
                <w:sz w:val="22"/>
                <w:szCs w:val="22"/>
              </w:rPr>
            </w:pPr>
            <w:r w:rsidRPr="002E40EF">
              <w:rPr>
                <w:sz w:val="22"/>
                <w:szCs w:val="22"/>
              </w:rPr>
              <w:t>7.3. Odgojna djelatnost (analiza, primjena restitucije u radu s  učenicima, primjena Protokola, prevencija rizičnih ponašanja,  unaprjeđivanje kulture škole – razvoj suradničkih odnosa i      pozitivnog ozračja, primjena  Pravilnika o kriterijima za izricanje pedagoških mjera)</w:t>
            </w:r>
          </w:p>
          <w:p w:rsidR="006D6DB9" w:rsidRPr="002E40EF" w:rsidRDefault="006D6DB9" w:rsidP="00790340">
            <w:pPr>
              <w:rPr>
                <w:sz w:val="22"/>
                <w:szCs w:val="22"/>
              </w:rPr>
            </w:pPr>
            <w:r w:rsidRPr="002E40EF">
              <w:rPr>
                <w:sz w:val="22"/>
                <w:szCs w:val="22"/>
              </w:rPr>
              <w:t>7.4. Sudjelovanje i/ili vođenje  projekata ( Drvored zdravlja, Obitelj u školi – škola u obitelji, Hoditi i zdravi biti, Osnaživanje djece kroz ples, PATHS – RASTEM program)</w:t>
            </w:r>
          </w:p>
          <w:p w:rsidR="006D6DB9" w:rsidRPr="002E40EF" w:rsidRDefault="006D6DB9" w:rsidP="00790340">
            <w:pPr>
              <w:rPr>
                <w:sz w:val="22"/>
                <w:szCs w:val="22"/>
              </w:rPr>
            </w:pPr>
            <w:r w:rsidRPr="002E40EF">
              <w:rPr>
                <w:sz w:val="22"/>
                <w:szCs w:val="22"/>
              </w:rPr>
              <w:t xml:space="preserve">7.5. Rad u stručnim povjerenstvima i timovima (Stručno povjerenstvo Škole i Stručno povjerenstvo Ureda za utvrđivanje psihofizičkog stanja djeteta, Povjerenstvo za  praćenje rada učitelja pripravnika, </w:t>
            </w:r>
          </w:p>
          <w:p w:rsidR="006D6DB9" w:rsidRPr="002E40EF" w:rsidRDefault="006D6DB9" w:rsidP="00790340">
            <w:pPr>
              <w:rPr>
                <w:sz w:val="22"/>
                <w:szCs w:val="22"/>
              </w:rPr>
            </w:pPr>
            <w:r w:rsidRPr="002E40EF">
              <w:rPr>
                <w:sz w:val="22"/>
                <w:szCs w:val="22"/>
              </w:rPr>
              <w:t xml:space="preserve">Akcijski tim za unaprjeđivanje  kvalitete rada škole , </w:t>
            </w:r>
            <w:r w:rsidRPr="002E40EF">
              <w:rPr>
                <w:rFonts w:cs="Arial"/>
                <w:sz w:val="22"/>
                <w:szCs w:val="22"/>
              </w:rPr>
              <w:t>Školsko povjerenstvo za priznavanje inozemne javne isprave o završenom razdoblju  osnovnog obrazovanja</w:t>
            </w:r>
          </w:p>
          <w:p w:rsidR="006D6DB9" w:rsidRPr="002E40EF" w:rsidRDefault="006D6DB9" w:rsidP="00790340">
            <w:pPr>
              <w:rPr>
                <w:sz w:val="22"/>
                <w:szCs w:val="22"/>
              </w:rPr>
            </w:pPr>
            <w:r w:rsidRPr="002E40EF">
              <w:rPr>
                <w:sz w:val="22"/>
                <w:szCs w:val="22"/>
              </w:rPr>
              <w:t>7.6. Unaprjeđivanje rada stručnih aktiva u školi – tim voditelja   stručnih aktiva, tim razrednika 1., 5. i 8. razreda, Stručni aktiv  produženog boravka</w:t>
            </w:r>
          </w:p>
          <w:p w:rsidR="006D6DB9" w:rsidRPr="002E40EF" w:rsidRDefault="006D6DB9" w:rsidP="00790340">
            <w:pPr>
              <w:rPr>
                <w:sz w:val="22"/>
                <w:szCs w:val="22"/>
              </w:rPr>
            </w:pPr>
            <w:r w:rsidRPr="002E40EF">
              <w:rPr>
                <w:sz w:val="22"/>
                <w:szCs w:val="22"/>
              </w:rPr>
              <w:t>7.7. Analiza ostvarenja planova i programa – Izvješće o realizaciji  Godišnjeg plana i programa rada škole</w:t>
            </w:r>
          </w:p>
        </w:tc>
        <w:tc>
          <w:tcPr>
            <w:tcW w:w="2126" w:type="dxa"/>
            <w:tcBorders>
              <w:top w:val="single" w:sz="4" w:space="0" w:color="auto"/>
              <w:left w:val="single" w:sz="4" w:space="0" w:color="auto"/>
              <w:bottom w:val="single" w:sz="4" w:space="0" w:color="auto"/>
              <w:right w:val="single" w:sz="4" w:space="0" w:color="auto"/>
            </w:tcBorders>
            <w:hideMark/>
          </w:tcPr>
          <w:p w:rsidR="006D6DB9" w:rsidRPr="002E40EF" w:rsidRDefault="006D6DB9" w:rsidP="00790340">
            <w:pPr>
              <w:rPr>
                <w:sz w:val="22"/>
                <w:szCs w:val="22"/>
              </w:rPr>
            </w:pPr>
            <w:r w:rsidRPr="002E40EF">
              <w:rPr>
                <w:sz w:val="22"/>
                <w:szCs w:val="22"/>
              </w:rPr>
              <w:t xml:space="preserve">Analizom odgojno-obrazovnih rezultata utvrditi </w:t>
            </w:r>
          </w:p>
          <w:p w:rsidR="006D6DB9" w:rsidRPr="002E40EF" w:rsidRDefault="006D6DB9" w:rsidP="00790340">
            <w:pPr>
              <w:rPr>
                <w:sz w:val="22"/>
                <w:szCs w:val="22"/>
              </w:rPr>
            </w:pPr>
            <w:r w:rsidRPr="002E40EF">
              <w:rPr>
                <w:sz w:val="22"/>
                <w:szCs w:val="22"/>
              </w:rPr>
              <w:t>stanje odgojno-obrazovnog rada u školi, smjernice</w:t>
            </w:r>
          </w:p>
          <w:p w:rsidR="006D6DB9" w:rsidRPr="002E40EF" w:rsidRDefault="006D6DB9" w:rsidP="00790340">
            <w:pPr>
              <w:rPr>
                <w:sz w:val="22"/>
                <w:szCs w:val="22"/>
              </w:rPr>
            </w:pPr>
            <w:r w:rsidRPr="002E40EF">
              <w:rPr>
                <w:sz w:val="22"/>
                <w:szCs w:val="22"/>
              </w:rPr>
              <w:t>daljnjeg unapređenja odgojno-obrazovne stvarnosti.</w:t>
            </w:r>
          </w:p>
          <w:p w:rsidR="006D6DB9" w:rsidRPr="002E40EF" w:rsidRDefault="006D6DB9" w:rsidP="00790340">
            <w:pPr>
              <w:rPr>
                <w:sz w:val="22"/>
                <w:szCs w:val="22"/>
              </w:rPr>
            </w:pPr>
            <w:r w:rsidRPr="002E40EF">
              <w:rPr>
                <w:sz w:val="22"/>
                <w:szCs w:val="22"/>
              </w:rPr>
              <w:t xml:space="preserve">Uvođenje i praćenje inovacija u svim sastavnicama </w:t>
            </w:r>
          </w:p>
          <w:p w:rsidR="006D6DB9" w:rsidRPr="002E40EF" w:rsidRDefault="006D6DB9" w:rsidP="00790340">
            <w:pPr>
              <w:rPr>
                <w:sz w:val="22"/>
                <w:szCs w:val="22"/>
              </w:rPr>
            </w:pPr>
            <w:r w:rsidRPr="002E40EF">
              <w:rPr>
                <w:sz w:val="22"/>
                <w:szCs w:val="22"/>
              </w:rPr>
              <w:t>odgojno-obrazovnog procesa</w:t>
            </w:r>
          </w:p>
          <w:p w:rsidR="006D6DB9" w:rsidRPr="002E40EF" w:rsidRDefault="006D6DB9" w:rsidP="00790340">
            <w:pPr>
              <w:rPr>
                <w:sz w:val="22"/>
                <w:szCs w:val="22"/>
              </w:rPr>
            </w:pPr>
            <w:r w:rsidRPr="002E40EF">
              <w:rPr>
                <w:sz w:val="22"/>
                <w:szCs w:val="22"/>
              </w:rPr>
              <w:t xml:space="preserve">(osuvremenjivanje nastavnog procesa i unapređenje </w:t>
            </w:r>
          </w:p>
          <w:p w:rsidR="006D6DB9" w:rsidRPr="002E40EF" w:rsidRDefault="006D6DB9" w:rsidP="00790340">
            <w:pPr>
              <w:rPr>
                <w:sz w:val="22"/>
                <w:szCs w:val="22"/>
              </w:rPr>
            </w:pPr>
            <w:r w:rsidRPr="002E40EF">
              <w:rPr>
                <w:sz w:val="22"/>
                <w:szCs w:val="22"/>
              </w:rPr>
              <w:t>odgojno-obrazovnog rada).</w:t>
            </w:r>
          </w:p>
          <w:p w:rsidR="006D6DB9" w:rsidRPr="002E40EF" w:rsidRDefault="006D6DB9" w:rsidP="00790340">
            <w:pPr>
              <w:rPr>
                <w:sz w:val="22"/>
                <w:szCs w:val="22"/>
              </w:rPr>
            </w:pPr>
            <w:r w:rsidRPr="002E40EF">
              <w:rPr>
                <w:sz w:val="22"/>
                <w:szCs w:val="22"/>
              </w:rPr>
              <w:t>Postizanje stručnih kompetencija.</w:t>
            </w:r>
          </w:p>
          <w:p w:rsidR="006D6DB9" w:rsidRPr="002E40EF" w:rsidRDefault="006D6DB9" w:rsidP="00790340">
            <w:pPr>
              <w:rPr>
                <w:sz w:val="22"/>
                <w:szCs w:val="22"/>
              </w:rPr>
            </w:pPr>
            <w:r w:rsidRPr="002E40EF">
              <w:rPr>
                <w:sz w:val="22"/>
                <w:szCs w:val="22"/>
              </w:rPr>
              <w:t>Doprinos rada stručnih tijela škole.</w:t>
            </w:r>
          </w:p>
        </w:tc>
        <w:tc>
          <w:tcPr>
            <w:tcW w:w="709"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sz w:val="22"/>
                <w:szCs w:val="22"/>
              </w:rPr>
            </w:pPr>
          </w:p>
          <w:p w:rsidR="006D6DB9" w:rsidRPr="002E40EF" w:rsidRDefault="006D6DB9" w:rsidP="00790340">
            <w:pPr>
              <w:rPr>
                <w:sz w:val="22"/>
                <w:szCs w:val="22"/>
              </w:rPr>
            </w:pPr>
          </w:p>
        </w:tc>
      </w:tr>
      <w:tr w:rsidR="006D6DB9" w:rsidRPr="002E40EF" w:rsidTr="00790340">
        <w:trPr>
          <w:trHeight w:val="521"/>
        </w:trPr>
        <w:tc>
          <w:tcPr>
            <w:tcW w:w="1065" w:type="dxa"/>
            <w:tcBorders>
              <w:top w:val="single" w:sz="4" w:space="0" w:color="auto"/>
              <w:left w:val="single" w:sz="4" w:space="0" w:color="auto"/>
              <w:bottom w:val="single" w:sz="4" w:space="0" w:color="auto"/>
              <w:right w:val="single" w:sz="4" w:space="0" w:color="auto"/>
            </w:tcBorders>
            <w:shd w:val="clear" w:color="auto" w:fill="EEECE1"/>
          </w:tcPr>
          <w:p w:rsidR="006D6DB9" w:rsidRPr="002E40EF" w:rsidRDefault="006D6DB9" w:rsidP="00790340">
            <w:pPr>
              <w:rPr>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EEECE1"/>
            <w:hideMark/>
          </w:tcPr>
          <w:p w:rsidR="006D6DB9" w:rsidRPr="002E40EF" w:rsidRDefault="006D6DB9" w:rsidP="00790340">
            <w:pPr>
              <w:rPr>
                <w:sz w:val="22"/>
                <w:szCs w:val="22"/>
              </w:rPr>
            </w:pPr>
            <w:r w:rsidRPr="002E40EF">
              <w:rPr>
                <w:b/>
                <w:bCs/>
                <w:sz w:val="22"/>
                <w:szCs w:val="22"/>
              </w:rPr>
              <w:t>8. OSTALI STRUČNI POSLOVI</w:t>
            </w:r>
          </w:p>
        </w:tc>
        <w:tc>
          <w:tcPr>
            <w:tcW w:w="2126" w:type="dxa"/>
            <w:tcBorders>
              <w:top w:val="single" w:sz="4" w:space="0" w:color="auto"/>
              <w:left w:val="single" w:sz="4" w:space="0" w:color="auto"/>
              <w:bottom w:val="single" w:sz="4" w:space="0" w:color="auto"/>
              <w:right w:val="single" w:sz="4" w:space="0" w:color="auto"/>
            </w:tcBorders>
            <w:shd w:val="clear" w:color="auto" w:fill="EEECE1"/>
          </w:tcPr>
          <w:p w:rsidR="006D6DB9" w:rsidRPr="002E40EF" w:rsidRDefault="006D6DB9" w:rsidP="00790340">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EEECE1"/>
            <w:hideMark/>
          </w:tcPr>
          <w:p w:rsidR="006D6DB9" w:rsidRPr="002E40EF" w:rsidRDefault="006D6DB9" w:rsidP="00790340">
            <w:pPr>
              <w:rPr>
                <w:sz w:val="22"/>
                <w:szCs w:val="22"/>
              </w:rPr>
            </w:pPr>
            <w:r w:rsidRPr="002E40EF">
              <w:rPr>
                <w:sz w:val="22"/>
                <w:szCs w:val="22"/>
              </w:rPr>
              <w:t>232</w:t>
            </w:r>
          </w:p>
        </w:tc>
      </w:tr>
      <w:tr w:rsidR="006D6DB9" w:rsidRPr="002E40EF" w:rsidTr="00790340">
        <w:trPr>
          <w:trHeight w:val="5862"/>
        </w:trPr>
        <w:tc>
          <w:tcPr>
            <w:tcW w:w="1065"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sz w:val="22"/>
                <w:szCs w:val="22"/>
              </w:rPr>
            </w:pPr>
            <w:r w:rsidRPr="002E40EF">
              <w:rPr>
                <w:sz w:val="22"/>
                <w:szCs w:val="22"/>
              </w:rPr>
              <w:lastRenderedPageBreak/>
              <w:t>tijekom godine</w:t>
            </w: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r w:rsidRPr="002E40EF">
              <w:rPr>
                <w:sz w:val="22"/>
                <w:szCs w:val="22"/>
              </w:rPr>
              <w:t>6. i 8.</w:t>
            </w:r>
          </w:p>
          <w:p w:rsidR="006D6DB9" w:rsidRPr="002E40EF" w:rsidRDefault="006D6DB9" w:rsidP="00790340">
            <w:pPr>
              <w:rPr>
                <w:sz w:val="22"/>
                <w:szCs w:val="22"/>
              </w:rPr>
            </w:pPr>
          </w:p>
          <w:p w:rsidR="006D6DB9" w:rsidRPr="002E40EF" w:rsidRDefault="006D6DB9" w:rsidP="00790340">
            <w:pPr>
              <w:rPr>
                <w:sz w:val="22"/>
                <w:szCs w:val="22"/>
              </w:rPr>
            </w:pPr>
            <w:r w:rsidRPr="002E40EF">
              <w:rPr>
                <w:sz w:val="22"/>
                <w:szCs w:val="22"/>
              </w:rPr>
              <w:t>tijekom godine</w:t>
            </w:r>
          </w:p>
          <w:p w:rsidR="006D6DB9" w:rsidRPr="002E40EF" w:rsidRDefault="006D6DB9" w:rsidP="00790340">
            <w:pPr>
              <w:rPr>
                <w:sz w:val="22"/>
                <w:szCs w:val="22"/>
              </w:rPr>
            </w:pPr>
            <w:r w:rsidRPr="002E40EF">
              <w:rPr>
                <w:sz w:val="22"/>
                <w:szCs w:val="22"/>
              </w:rPr>
              <w:t>9.,10.,1.,2.</w:t>
            </w: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r w:rsidRPr="002E40EF">
              <w:rPr>
                <w:sz w:val="22"/>
                <w:szCs w:val="22"/>
              </w:rPr>
              <w:t>7. i 8.</w:t>
            </w:r>
          </w:p>
          <w:p w:rsidR="006D6DB9" w:rsidRPr="002E40EF" w:rsidRDefault="006D6DB9" w:rsidP="00790340">
            <w:pPr>
              <w:rPr>
                <w:sz w:val="22"/>
                <w:szCs w:val="22"/>
              </w:rPr>
            </w:pPr>
          </w:p>
          <w:p w:rsidR="006D6DB9" w:rsidRPr="002E40EF" w:rsidRDefault="006D6DB9" w:rsidP="00790340">
            <w:pPr>
              <w:rPr>
                <w:sz w:val="22"/>
                <w:szCs w:val="22"/>
              </w:rPr>
            </w:pPr>
            <w:r w:rsidRPr="002E40EF">
              <w:rPr>
                <w:sz w:val="22"/>
                <w:szCs w:val="22"/>
              </w:rPr>
              <w:t>tijekom godine</w:t>
            </w: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rsidR="006D6DB9" w:rsidRPr="002E40EF" w:rsidRDefault="006D6DB9" w:rsidP="00790340">
            <w:pPr>
              <w:rPr>
                <w:sz w:val="22"/>
                <w:szCs w:val="22"/>
              </w:rPr>
            </w:pPr>
            <w:r w:rsidRPr="002E40EF">
              <w:rPr>
                <w:sz w:val="22"/>
                <w:szCs w:val="22"/>
              </w:rPr>
              <w:t>8.1. Zdravstvena i socijalna zaštita učenika - organizacija i praćenje ostvarivanja zdravstvenih pregleda i cijepljenja,  zdravstvenog odgoja s vanjskim suradnicima, prilagođavanja       programa nastave TZK, podaci  o socijalnim prilikama učenika -GOO</w:t>
            </w:r>
          </w:p>
          <w:p w:rsidR="006D6DB9" w:rsidRPr="002E40EF" w:rsidRDefault="006D6DB9" w:rsidP="00790340">
            <w:pPr>
              <w:rPr>
                <w:sz w:val="22"/>
                <w:szCs w:val="22"/>
              </w:rPr>
            </w:pPr>
            <w:r w:rsidRPr="002E40EF">
              <w:rPr>
                <w:sz w:val="22"/>
                <w:szCs w:val="22"/>
              </w:rPr>
              <w:t>8.2. Kulturna djelatnost škole - sudjelovanje u organizaciji i  praćenju ostvarivanja programa KUD-a</w:t>
            </w:r>
          </w:p>
          <w:p w:rsidR="006D6DB9" w:rsidRPr="002E40EF" w:rsidRDefault="006D6DB9" w:rsidP="00790340">
            <w:pPr>
              <w:rPr>
                <w:sz w:val="22"/>
                <w:szCs w:val="22"/>
              </w:rPr>
            </w:pPr>
            <w:r w:rsidRPr="002E40EF">
              <w:rPr>
                <w:sz w:val="22"/>
                <w:szCs w:val="22"/>
              </w:rPr>
              <w:t>8.3. Organizacija i koordinacija dopunskog rada za učenike, predmetnih i razrednih ispita, popravnih ispita</w:t>
            </w:r>
          </w:p>
          <w:p w:rsidR="006D6DB9" w:rsidRPr="002E40EF" w:rsidRDefault="006D6DB9" w:rsidP="00790340">
            <w:pPr>
              <w:rPr>
                <w:sz w:val="22"/>
                <w:szCs w:val="22"/>
              </w:rPr>
            </w:pPr>
            <w:r w:rsidRPr="002E40EF">
              <w:rPr>
                <w:sz w:val="22"/>
                <w:szCs w:val="22"/>
              </w:rPr>
              <w:t>8.4. Organizacija i koordinacija Otvorenog sata</w:t>
            </w:r>
          </w:p>
          <w:p w:rsidR="006D6DB9" w:rsidRPr="002E40EF" w:rsidRDefault="006D6DB9" w:rsidP="00790340">
            <w:pPr>
              <w:rPr>
                <w:sz w:val="22"/>
                <w:szCs w:val="22"/>
              </w:rPr>
            </w:pPr>
            <w:r w:rsidRPr="002E40EF">
              <w:rPr>
                <w:sz w:val="22"/>
                <w:szCs w:val="22"/>
              </w:rPr>
              <w:t>8.5. Izvješća i statistički podaci o odgojno obrazovnom radu</w:t>
            </w:r>
          </w:p>
          <w:p w:rsidR="006D6DB9" w:rsidRPr="002E40EF" w:rsidRDefault="006D6DB9" w:rsidP="00790340">
            <w:pPr>
              <w:rPr>
                <w:sz w:val="22"/>
                <w:szCs w:val="22"/>
              </w:rPr>
            </w:pPr>
            <w:r w:rsidRPr="002E40EF">
              <w:rPr>
                <w:sz w:val="22"/>
                <w:szCs w:val="22"/>
              </w:rPr>
              <w:t>8.6. Cjeloživotno učenje: individualno i kolektivno stručno  usavršavanje</w:t>
            </w:r>
          </w:p>
          <w:p w:rsidR="006D6DB9" w:rsidRPr="002E40EF" w:rsidRDefault="006D6DB9" w:rsidP="00790340">
            <w:pPr>
              <w:rPr>
                <w:sz w:val="22"/>
                <w:szCs w:val="22"/>
              </w:rPr>
            </w:pPr>
            <w:r w:rsidRPr="002E40EF">
              <w:rPr>
                <w:sz w:val="22"/>
                <w:szCs w:val="22"/>
              </w:rPr>
              <w:t>8.7. Sudjelovanje u radu stručnih tijela škole i izvan škole</w:t>
            </w:r>
          </w:p>
          <w:p w:rsidR="006D6DB9" w:rsidRPr="002E40EF" w:rsidRDefault="006D6DB9" w:rsidP="00790340">
            <w:pPr>
              <w:rPr>
                <w:sz w:val="22"/>
                <w:szCs w:val="22"/>
              </w:rPr>
            </w:pPr>
            <w:r w:rsidRPr="002E40EF">
              <w:rPr>
                <w:sz w:val="22"/>
                <w:szCs w:val="22"/>
              </w:rPr>
              <w:t>8.8. Sudjelovanje u izradi tjednih zaduženja učitelja u  neposrednom radu s učenicima</w:t>
            </w:r>
          </w:p>
          <w:p w:rsidR="006D6DB9" w:rsidRPr="002E40EF" w:rsidRDefault="006D6DB9" w:rsidP="00790340">
            <w:pPr>
              <w:rPr>
                <w:sz w:val="22"/>
                <w:szCs w:val="22"/>
              </w:rPr>
            </w:pPr>
            <w:r w:rsidRPr="002E40EF">
              <w:rPr>
                <w:sz w:val="22"/>
                <w:szCs w:val="22"/>
              </w:rPr>
              <w:t>8.9. Organizacija i praćenje stručno pedagoške prakse studenata</w:t>
            </w:r>
          </w:p>
          <w:p w:rsidR="006D6DB9" w:rsidRPr="002E40EF" w:rsidRDefault="006D6DB9" w:rsidP="00790340">
            <w:pPr>
              <w:rPr>
                <w:sz w:val="22"/>
                <w:szCs w:val="22"/>
              </w:rPr>
            </w:pPr>
            <w:r w:rsidRPr="002E40EF">
              <w:rPr>
                <w:sz w:val="22"/>
                <w:szCs w:val="22"/>
              </w:rPr>
              <w:t>9. Suradnja s vanjskim suradnicima i institucijama (Centar za socijalnu  skrb, Zdravi grad,  Školska ambulanta, Dječje udruge i sportska zajednica, Pučko otvoreno učilište, Umjetnička škola, CK, DV,  srednje i osnovne škole u okruženju, Plesni centar  Studio Pula,  Autotrans Poreč i dr.)</w:t>
            </w:r>
          </w:p>
        </w:tc>
        <w:tc>
          <w:tcPr>
            <w:tcW w:w="2126"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sz w:val="22"/>
                <w:szCs w:val="22"/>
              </w:rPr>
            </w:pPr>
            <w:r w:rsidRPr="002E40EF">
              <w:rPr>
                <w:sz w:val="22"/>
                <w:szCs w:val="22"/>
              </w:rPr>
              <w:t>Koordinacija. Informiranje učenika, učitelja i roditelja.</w:t>
            </w:r>
          </w:p>
          <w:p w:rsidR="006D6DB9" w:rsidRPr="002E40EF" w:rsidRDefault="006D6DB9" w:rsidP="00790340">
            <w:pPr>
              <w:rPr>
                <w:sz w:val="22"/>
                <w:szCs w:val="22"/>
              </w:rPr>
            </w:pPr>
            <w:r w:rsidRPr="002E40EF">
              <w:rPr>
                <w:sz w:val="22"/>
                <w:szCs w:val="22"/>
              </w:rPr>
              <w:t>Kontinuirano stručno usavršavanje, cjeloživotno</w:t>
            </w:r>
          </w:p>
          <w:p w:rsidR="006D6DB9" w:rsidRPr="002E40EF" w:rsidRDefault="006D6DB9" w:rsidP="00790340">
            <w:pPr>
              <w:rPr>
                <w:sz w:val="22"/>
                <w:szCs w:val="22"/>
              </w:rPr>
            </w:pPr>
            <w:r w:rsidRPr="002E40EF">
              <w:rPr>
                <w:sz w:val="22"/>
                <w:szCs w:val="22"/>
              </w:rPr>
              <w:t>učenje. Obogaćivanje i prenošenje znanja.</w:t>
            </w:r>
          </w:p>
          <w:p w:rsidR="006D6DB9" w:rsidRPr="002E40EF" w:rsidRDefault="006D6DB9" w:rsidP="00790340">
            <w:pPr>
              <w:rPr>
                <w:sz w:val="22"/>
                <w:szCs w:val="22"/>
              </w:rPr>
            </w:pPr>
            <w:r w:rsidRPr="002E40EF">
              <w:rPr>
                <w:sz w:val="22"/>
                <w:szCs w:val="22"/>
              </w:rPr>
              <w:t>Podizanje stručne kompetencije.</w:t>
            </w:r>
          </w:p>
          <w:p w:rsidR="006D6DB9" w:rsidRPr="002E40EF" w:rsidRDefault="006D6DB9" w:rsidP="00790340">
            <w:pPr>
              <w:rPr>
                <w:sz w:val="22"/>
                <w:szCs w:val="22"/>
              </w:rPr>
            </w:pPr>
            <w:r w:rsidRPr="002E40EF">
              <w:rPr>
                <w:sz w:val="22"/>
                <w:szCs w:val="22"/>
              </w:rPr>
              <w:t>Povezivanje škole s lokalnom i širom zajednicom.</w:t>
            </w:r>
          </w:p>
          <w:p w:rsidR="006D6DB9" w:rsidRPr="002E40EF" w:rsidRDefault="006D6DB9" w:rsidP="00790340">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sz w:val="22"/>
                <w:szCs w:val="22"/>
              </w:rPr>
            </w:pPr>
          </w:p>
        </w:tc>
      </w:tr>
      <w:tr w:rsidR="006D6DB9" w:rsidRPr="002E40EF" w:rsidTr="00790340">
        <w:trPr>
          <w:trHeight w:val="352"/>
        </w:trPr>
        <w:tc>
          <w:tcPr>
            <w:tcW w:w="1065" w:type="dxa"/>
            <w:tcBorders>
              <w:top w:val="single" w:sz="4" w:space="0" w:color="auto"/>
              <w:left w:val="single" w:sz="4" w:space="0" w:color="auto"/>
              <w:bottom w:val="single" w:sz="4" w:space="0" w:color="auto"/>
              <w:right w:val="single" w:sz="4" w:space="0" w:color="auto"/>
            </w:tcBorders>
            <w:shd w:val="clear" w:color="auto" w:fill="EEECE1"/>
          </w:tcPr>
          <w:p w:rsidR="006D6DB9" w:rsidRPr="002E40EF" w:rsidRDefault="006D6DB9" w:rsidP="00790340">
            <w:pPr>
              <w:rPr>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EEECE1"/>
            <w:hideMark/>
          </w:tcPr>
          <w:p w:rsidR="006D6DB9" w:rsidRPr="002E40EF" w:rsidRDefault="006D6DB9" w:rsidP="00790340">
            <w:pPr>
              <w:rPr>
                <w:b/>
                <w:bCs/>
                <w:sz w:val="22"/>
                <w:szCs w:val="22"/>
              </w:rPr>
            </w:pPr>
            <w:r w:rsidRPr="002E40EF">
              <w:rPr>
                <w:b/>
                <w:bCs/>
                <w:sz w:val="22"/>
                <w:szCs w:val="22"/>
              </w:rPr>
              <w:t>9. PROFESIONALNO INFORMIRANJE I SAVJETOVANJE</w:t>
            </w:r>
          </w:p>
        </w:tc>
        <w:tc>
          <w:tcPr>
            <w:tcW w:w="2126" w:type="dxa"/>
            <w:tcBorders>
              <w:top w:val="single" w:sz="4" w:space="0" w:color="auto"/>
              <w:left w:val="single" w:sz="4" w:space="0" w:color="auto"/>
              <w:bottom w:val="single" w:sz="4" w:space="0" w:color="auto"/>
              <w:right w:val="single" w:sz="4" w:space="0" w:color="auto"/>
            </w:tcBorders>
            <w:shd w:val="clear" w:color="auto" w:fill="EEECE1"/>
          </w:tcPr>
          <w:p w:rsidR="006D6DB9" w:rsidRPr="002E40EF" w:rsidRDefault="006D6DB9" w:rsidP="00790340">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EEECE1"/>
            <w:hideMark/>
          </w:tcPr>
          <w:p w:rsidR="006D6DB9" w:rsidRPr="002E40EF" w:rsidRDefault="006D6DB9" w:rsidP="00790340">
            <w:pPr>
              <w:rPr>
                <w:sz w:val="22"/>
                <w:szCs w:val="22"/>
              </w:rPr>
            </w:pPr>
            <w:r w:rsidRPr="002E40EF">
              <w:rPr>
                <w:sz w:val="22"/>
                <w:szCs w:val="22"/>
              </w:rPr>
              <w:t>35</w:t>
            </w:r>
          </w:p>
        </w:tc>
      </w:tr>
      <w:tr w:rsidR="006D6DB9" w:rsidRPr="002E40EF" w:rsidTr="00790340">
        <w:trPr>
          <w:trHeight w:val="70"/>
        </w:trPr>
        <w:tc>
          <w:tcPr>
            <w:tcW w:w="1065"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sz w:val="22"/>
                <w:szCs w:val="22"/>
              </w:rPr>
            </w:pPr>
            <w:r w:rsidRPr="002E40EF">
              <w:rPr>
                <w:sz w:val="22"/>
                <w:szCs w:val="22"/>
              </w:rPr>
              <w:t>tijekom godine</w:t>
            </w: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rsidR="006D6DB9" w:rsidRPr="002E40EF" w:rsidRDefault="006D6DB9" w:rsidP="00790340">
            <w:pPr>
              <w:rPr>
                <w:sz w:val="22"/>
                <w:szCs w:val="22"/>
              </w:rPr>
            </w:pPr>
            <w:r w:rsidRPr="002E40EF">
              <w:rPr>
                <w:sz w:val="22"/>
                <w:szCs w:val="22"/>
              </w:rPr>
              <w:t>9.1. Suradnja s razrednicima i učiteljima (upoznavanje s Programom PO, načinom upisa, pomoć u provođenju programa)</w:t>
            </w:r>
          </w:p>
          <w:p w:rsidR="006D6DB9" w:rsidRPr="002E40EF" w:rsidRDefault="006D6DB9" w:rsidP="00790340">
            <w:pPr>
              <w:rPr>
                <w:sz w:val="22"/>
                <w:szCs w:val="22"/>
              </w:rPr>
            </w:pPr>
            <w:r w:rsidRPr="002E40EF">
              <w:rPr>
                <w:sz w:val="22"/>
                <w:szCs w:val="22"/>
              </w:rPr>
              <w:t>9.2. Rad s učenicima (predavanja, radionice, anketiranje za izbor  zanimanja i škole, posjet SŠ, učenici sa zdravstvenim teškoćama, informiranje i savjetovanje)</w:t>
            </w:r>
          </w:p>
          <w:p w:rsidR="006D6DB9" w:rsidRPr="002E40EF" w:rsidRDefault="006D6DB9" w:rsidP="00790340">
            <w:pPr>
              <w:rPr>
                <w:sz w:val="22"/>
                <w:szCs w:val="22"/>
              </w:rPr>
            </w:pPr>
            <w:r w:rsidRPr="002E40EF">
              <w:rPr>
                <w:sz w:val="22"/>
                <w:szCs w:val="22"/>
              </w:rPr>
              <w:t>9.3. Suradnja s roditeljima (organizacija predavanja, informiranje i savjetovanje)</w:t>
            </w:r>
          </w:p>
          <w:p w:rsidR="006D6DB9" w:rsidRPr="002E40EF" w:rsidRDefault="006D6DB9" w:rsidP="00790340">
            <w:pPr>
              <w:rPr>
                <w:sz w:val="22"/>
                <w:szCs w:val="22"/>
              </w:rPr>
            </w:pPr>
            <w:r w:rsidRPr="002E40EF">
              <w:rPr>
                <w:sz w:val="22"/>
                <w:szCs w:val="22"/>
              </w:rPr>
              <w:t>9.4. Suradnja s ostalim činiocima profesionalnog informiranja i savjetovanja (Školska ambulanta, Zavod za zapošljavanje, SŠ)</w:t>
            </w:r>
          </w:p>
        </w:tc>
        <w:tc>
          <w:tcPr>
            <w:tcW w:w="2126" w:type="dxa"/>
            <w:tcBorders>
              <w:top w:val="single" w:sz="4" w:space="0" w:color="auto"/>
              <w:left w:val="single" w:sz="4" w:space="0" w:color="auto"/>
              <w:bottom w:val="single" w:sz="4" w:space="0" w:color="auto"/>
              <w:right w:val="single" w:sz="4" w:space="0" w:color="auto"/>
            </w:tcBorders>
            <w:hideMark/>
          </w:tcPr>
          <w:p w:rsidR="006D6DB9" w:rsidRPr="002E40EF" w:rsidRDefault="006D6DB9" w:rsidP="00790340">
            <w:pPr>
              <w:rPr>
                <w:sz w:val="22"/>
                <w:szCs w:val="22"/>
              </w:rPr>
            </w:pPr>
            <w:r w:rsidRPr="002E40EF">
              <w:rPr>
                <w:sz w:val="22"/>
                <w:szCs w:val="22"/>
              </w:rPr>
              <w:t>Koordinacija aktivnosti.</w:t>
            </w:r>
          </w:p>
          <w:p w:rsidR="006D6DB9" w:rsidRPr="002E40EF" w:rsidRDefault="006D6DB9" w:rsidP="00790340">
            <w:pPr>
              <w:rPr>
                <w:sz w:val="22"/>
                <w:szCs w:val="22"/>
              </w:rPr>
            </w:pPr>
            <w:r w:rsidRPr="002E40EF">
              <w:rPr>
                <w:sz w:val="22"/>
                <w:szCs w:val="22"/>
              </w:rPr>
              <w:t>Informiranje učenika, razrednika i roditelja.</w:t>
            </w:r>
          </w:p>
        </w:tc>
        <w:tc>
          <w:tcPr>
            <w:tcW w:w="709"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sz w:val="22"/>
                <w:szCs w:val="22"/>
              </w:rPr>
            </w:pPr>
          </w:p>
        </w:tc>
      </w:tr>
      <w:tr w:rsidR="006D6DB9" w:rsidRPr="002E40EF" w:rsidTr="00790340">
        <w:trPr>
          <w:trHeight w:val="352"/>
        </w:trPr>
        <w:tc>
          <w:tcPr>
            <w:tcW w:w="1065" w:type="dxa"/>
            <w:tcBorders>
              <w:top w:val="single" w:sz="4" w:space="0" w:color="auto"/>
              <w:left w:val="single" w:sz="4" w:space="0" w:color="auto"/>
              <w:bottom w:val="single" w:sz="4" w:space="0" w:color="auto"/>
              <w:right w:val="single" w:sz="4" w:space="0" w:color="auto"/>
            </w:tcBorders>
            <w:shd w:val="clear" w:color="auto" w:fill="EEECE1"/>
          </w:tcPr>
          <w:p w:rsidR="006D6DB9" w:rsidRPr="002E40EF" w:rsidRDefault="006D6DB9" w:rsidP="00790340">
            <w:pPr>
              <w:rPr>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EEECE1"/>
            <w:hideMark/>
          </w:tcPr>
          <w:p w:rsidR="006D6DB9" w:rsidRPr="002E40EF" w:rsidRDefault="006D6DB9" w:rsidP="00790340">
            <w:pPr>
              <w:rPr>
                <w:b/>
                <w:bCs/>
                <w:sz w:val="22"/>
                <w:szCs w:val="22"/>
              </w:rPr>
            </w:pPr>
            <w:r w:rsidRPr="002E40EF">
              <w:rPr>
                <w:b/>
                <w:bCs/>
                <w:sz w:val="22"/>
                <w:szCs w:val="22"/>
              </w:rPr>
              <w:t>10. OSTALI POSLOVI</w:t>
            </w:r>
          </w:p>
        </w:tc>
        <w:tc>
          <w:tcPr>
            <w:tcW w:w="2126" w:type="dxa"/>
            <w:tcBorders>
              <w:top w:val="single" w:sz="4" w:space="0" w:color="auto"/>
              <w:left w:val="single" w:sz="4" w:space="0" w:color="auto"/>
              <w:bottom w:val="single" w:sz="4" w:space="0" w:color="auto"/>
              <w:right w:val="single" w:sz="4" w:space="0" w:color="auto"/>
            </w:tcBorders>
            <w:shd w:val="clear" w:color="auto" w:fill="EEECE1"/>
          </w:tcPr>
          <w:p w:rsidR="006D6DB9" w:rsidRPr="002E40EF" w:rsidRDefault="006D6DB9" w:rsidP="00790340">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EEECE1"/>
            <w:hideMark/>
          </w:tcPr>
          <w:p w:rsidR="006D6DB9" w:rsidRPr="002E40EF" w:rsidRDefault="006D6DB9" w:rsidP="00790340">
            <w:pPr>
              <w:rPr>
                <w:sz w:val="22"/>
                <w:szCs w:val="22"/>
              </w:rPr>
            </w:pPr>
            <w:r w:rsidRPr="002E40EF">
              <w:rPr>
                <w:sz w:val="22"/>
                <w:szCs w:val="22"/>
              </w:rPr>
              <w:t>76</w:t>
            </w:r>
          </w:p>
        </w:tc>
      </w:tr>
      <w:tr w:rsidR="006D6DB9" w:rsidRPr="002E40EF" w:rsidTr="00790340">
        <w:trPr>
          <w:trHeight w:val="352"/>
        </w:trPr>
        <w:tc>
          <w:tcPr>
            <w:tcW w:w="1065"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sz w:val="22"/>
                <w:szCs w:val="22"/>
              </w:rPr>
            </w:pPr>
            <w:r w:rsidRPr="002E40EF">
              <w:rPr>
                <w:sz w:val="22"/>
                <w:szCs w:val="22"/>
              </w:rPr>
              <w:t>tijekom  godine</w:t>
            </w: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p>
          <w:p w:rsidR="006D6DB9" w:rsidRPr="002E40EF" w:rsidRDefault="006D6DB9" w:rsidP="00790340">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rsidR="006D6DB9" w:rsidRPr="002E40EF" w:rsidRDefault="006D6DB9" w:rsidP="00790340">
            <w:pPr>
              <w:rPr>
                <w:sz w:val="22"/>
                <w:szCs w:val="22"/>
              </w:rPr>
            </w:pPr>
            <w:r w:rsidRPr="002E40EF">
              <w:rPr>
                <w:sz w:val="22"/>
                <w:szCs w:val="22"/>
              </w:rPr>
              <w:t>10.1. Dokumentacijska djelatnost (Dnevnik rada pedagoga, Odgojna problematika, neposredni rad s učenicima,  zdravstvena zaštita učenika, kulturna djelatnosti, Školski projekti, upisnice i ispisnice iz izbornih programa, praćenje nastave, novozaposleni učitelji, učitelji pripravnici,</w:t>
            </w:r>
          </w:p>
          <w:p w:rsidR="006D6DB9" w:rsidRPr="002E40EF" w:rsidRDefault="006D6DB9" w:rsidP="00790340">
            <w:pPr>
              <w:rPr>
                <w:sz w:val="22"/>
                <w:szCs w:val="22"/>
              </w:rPr>
            </w:pPr>
            <w:r w:rsidRPr="002E40EF">
              <w:rPr>
                <w:sz w:val="22"/>
                <w:szCs w:val="22"/>
              </w:rPr>
              <w:t>stručno – pedagoška praksa studenata, suradnja s roditeljima</w:t>
            </w:r>
          </w:p>
          <w:p w:rsidR="006D6DB9" w:rsidRPr="002E40EF" w:rsidRDefault="006D6DB9" w:rsidP="00790340">
            <w:pPr>
              <w:rPr>
                <w:sz w:val="22"/>
                <w:szCs w:val="22"/>
              </w:rPr>
            </w:pPr>
            <w:r w:rsidRPr="002E40EF">
              <w:rPr>
                <w:sz w:val="22"/>
                <w:szCs w:val="22"/>
              </w:rPr>
              <w:t>10.2. Izrada mišljenja i vođenje dosjea učenika</w:t>
            </w:r>
          </w:p>
          <w:p w:rsidR="006D6DB9" w:rsidRPr="002E40EF" w:rsidRDefault="006D6DB9" w:rsidP="00790340">
            <w:pPr>
              <w:rPr>
                <w:sz w:val="22"/>
                <w:szCs w:val="22"/>
              </w:rPr>
            </w:pPr>
            <w:r w:rsidRPr="002E40EF">
              <w:rPr>
                <w:sz w:val="22"/>
                <w:szCs w:val="22"/>
              </w:rPr>
              <w:t>10.3. Dežurstvo s učenicima</w:t>
            </w:r>
          </w:p>
          <w:p w:rsidR="006D6DB9" w:rsidRPr="002E40EF" w:rsidRDefault="006D6DB9" w:rsidP="00790340">
            <w:pPr>
              <w:rPr>
                <w:sz w:val="22"/>
                <w:szCs w:val="22"/>
              </w:rPr>
            </w:pPr>
            <w:r w:rsidRPr="002E40EF">
              <w:rPr>
                <w:sz w:val="22"/>
                <w:szCs w:val="22"/>
              </w:rPr>
              <w:t>10.4. Oglasna Knjiga za učenike</w:t>
            </w:r>
          </w:p>
        </w:tc>
        <w:tc>
          <w:tcPr>
            <w:tcW w:w="2126" w:type="dxa"/>
            <w:tcBorders>
              <w:top w:val="single" w:sz="4" w:space="0" w:color="auto"/>
              <w:left w:val="single" w:sz="4" w:space="0" w:color="auto"/>
              <w:bottom w:val="single" w:sz="4" w:space="0" w:color="auto"/>
              <w:right w:val="single" w:sz="4" w:space="0" w:color="auto"/>
            </w:tcBorders>
            <w:hideMark/>
          </w:tcPr>
          <w:p w:rsidR="006D6DB9" w:rsidRPr="002E40EF" w:rsidRDefault="006D6DB9" w:rsidP="00790340">
            <w:pPr>
              <w:rPr>
                <w:sz w:val="22"/>
                <w:szCs w:val="22"/>
              </w:rPr>
            </w:pPr>
            <w:r w:rsidRPr="002E40EF">
              <w:rPr>
                <w:sz w:val="22"/>
                <w:szCs w:val="22"/>
              </w:rPr>
              <w:t xml:space="preserve">Sistematiziranje i bilježenje podataka, </w:t>
            </w:r>
          </w:p>
          <w:p w:rsidR="006D6DB9" w:rsidRPr="002E40EF" w:rsidRDefault="006D6DB9" w:rsidP="00790340">
            <w:pPr>
              <w:rPr>
                <w:sz w:val="22"/>
                <w:szCs w:val="22"/>
              </w:rPr>
            </w:pPr>
            <w:r w:rsidRPr="002E40EF">
              <w:rPr>
                <w:sz w:val="22"/>
                <w:szCs w:val="22"/>
              </w:rPr>
              <w:t xml:space="preserve">briga o školskoj dokumentaciji. </w:t>
            </w:r>
          </w:p>
          <w:p w:rsidR="006D6DB9" w:rsidRPr="002E40EF" w:rsidRDefault="006D6DB9" w:rsidP="00790340">
            <w:pPr>
              <w:rPr>
                <w:sz w:val="22"/>
                <w:szCs w:val="22"/>
              </w:rPr>
            </w:pPr>
            <w:r w:rsidRPr="002E40EF">
              <w:rPr>
                <w:sz w:val="22"/>
                <w:szCs w:val="22"/>
              </w:rPr>
              <w:t>Provođenje propisa.</w:t>
            </w:r>
          </w:p>
          <w:p w:rsidR="006D6DB9" w:rsidRPr="002E40EF" w:rsidRDefault="006D6DB9" w:rsidP="00790340">
            <w:pPr>
              <w:rPr>
                <w:sz w:val="22"/>
                <w:szCs w:val="22"/>
              </w:rPr>
            </w:pPr>
            <w:r w:rsidRPr="002E40EF">
              <w:rPr>
                <w:sz w:val="22"/>
                <w:szCs w:val="22"/>
              </w:rPr>
              <w:t>Briga o sigurnosti učenika u školi. Preventivno djelovanje.</w:t>
            </w:r>
          </w:p>
          <w:p w:rsidR="006D6DB9" w:rsidRPr="002E40EF" w:rsidRDefault="006D6DB9" w:rsidP="00790340">
            <w:pPr>
              <w:rPr>
                <w:sz w:val="22"/>
                <w:szCs w:val="22"/>
              </w:rPr>
            </w:pPr>
            <w:r w:rsidRPr="002E40EF">
              <w:rPr>
                <w:sz w:val="22"/>
                <w:szCs w:val="22"/>
              </w:rPr>
              <w:t>Informiranje učenika.</w:t>
            </w:r>
          </w:p>
        </w:tc>
        <w:tc>
          <w:tcPr>
            <w:tcW w:w="709" w:type="dxa"/>
            <w:tcBorders>
              <w:top w:val="single" w:sz="4" w:space="0" w:color="auto"/>
              <w:left w:val="single" w:sz="4" w:space="0" w:color="auto"/>
              <w:bottom w:val="single" w:sz="4" w:space="0" w:color="auto"/>
              <w:right w:val="single" w:sz="4" w:space="0" w:color="auto"/>
            </w:tcBorders>
          </w:tcPr>
          <w:p w:rsidR="006D6DB9" w:rsidRPr="002E40EF" w:rsidRDefault="006D6DB9" w:rsidP="00790340">
            <w:pPr>
              <w:rPr>
                <w:sz w:val="22"/>
                <w:szCs w:val="22"/>
              </w:rPr>
            </w:pPr>
          </w:p>
        </w:tc>
      </w:tr>
      <w:tr w:rsidR="006D6DB9" w:rsidRPr="002E40EF" w:rsidTr="006D6DB9">
        <w:trPr>
          <w:trHeight w:val="352"/>
        </w:trPr>
        <w:tc>
          <w:tcPr>
            <w:tcW w:w="1065" w:type="dxa"/>
            <w:tcBorders>
              <w:top w:val="single" w:sz="4" w:space="0" w:color="auto"/>
              <w:left w:val="single" w:sz="4" w:space="0" w:color="auto"/>
              <w:bottom w:val="single" w:sz="4" w:space="0" w:color="auto"/>
              <w:right w:val="single" w:sz="4" w:space="0" w:color="auto"/>
            </w:tcBorders>
            <w:shd w:val="clear" w:color="auto" w:fill="D0CECE"/>
            <w:hideMark/>
          </w:tcPr>
          <w:p w:rsidR="006D6DB9" w:rsidRPr="002E40EF" w:rsidRDefault="006D6DB9" w:rsidP="00790340">
            <w:pPr>
              <w:rPr>
                <w:bCs/>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D0CECE"/>
          </w:tcPr>
          <w:p w:rsidR="006D6DB9" w:rsidRPr="002E40EF" w:rsidRDefault="006D6DB9" w:rsidP="00790340">
            <w:pPr>
              <w:rPr>
                <w:sz w:val="22"/>
                <w:szCs w:val="22"/>
              </w:rPr>
            </w:pPr>
            <w:r w:rsidRPr="002E40EF">
              <w:rPr>
                <w:bCs/>
                <w:sz w:val="22"/>
                <w:szCs w:val="22"/>
              </w:rPr>
              <w:t>UKUPNO</w:t>
            </w:r>
          </w:p>
        </w:tc>
        <w:tc>
          <w:tcPr>
            <w:tcW w:w="2126" w:type="dxa"/>
            <w:tcBorders>
              <w:top w:val="single" w:sz="4" w:space="0" w:color="auto"/>
              <w:left w:val="single" w:sz="4" w:space="0" w:color="auto"/>
              <w:bottom w:val="single" w:sz="4" w:space="0" w:color="auto"/>
              <w:right w:val="single" w:sz="4" w:space="0" w:color="auto"/>
            </w:tcBorders>
            <w:shd w:val="clear" w:color="auto" w:fill="D0CECE"/>
          </w:tcPr>
          <w:p w:rsidR="006D6DB9" w:rsidRPr="002E40EF" w:rsidRDefault="006D6DB9" w:rsidP="00790340">
            <w:pPr>
              <w:rPr>
                <w:b/>
                <w:bCs/>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0CECE"/>
            <w:hideMark/>
          </w:tcPr>
          <w:p w:rsidR="006D6DB9" w:rsidRPr="002E40EF" w:rsidRDefault="006D6DB9" w:rsidP="00790340">
            <w:pPr>
              <w:rPr>
                <w:b/>
                <w:bCs/>
                <w:sz w:val="22"/>
                <w:szCs w:val="22"/>
              </w:rPr>
            </w:pPr>
            <w:r w:rsidRPr="002E40EF">
              <w:rPr>
                <w:b/>
                <w:bCs/>
                <w:sz w:val="22"/>
                <w:szCs w:val="22"/>
              </w:rPr>
              <w:t>1760</w:t>
            </w:r>
          </w:p>
        </w:tc>
      </w:tr>
    </w:tbl>
    <w:p w:rsidR="006D6DB9" w:rsidRPr="002E40EF" w:rsidRDefault="006D6DB9" w:rsidP="006D6DB9"/>
    <w:p w:rsidR="006D6DB9" w:rsidRPr="002E40EF" w:rsidRDefault="006D6DB9" w:rsidP="006D6DB9"/>
    <w:p w:rsidR="006D6DB9" w:rsidRDefault="006D6DB9" w:rsidP="006D6DB9"/>
    <w:p w:rsidR="00D97541" w:rsidRDefault="00D97541" w:rsidP="006D6DB9"/>
    <w:p w:rsidR="00D97541" w:rsidRDefault="00D97541" w:rsidP="006D6DB9"/>
    <w:p w:rsidR="00D97541" w:rsidRPr="002E40EF" w:rsidRDefault="00D97541" w:rsidP="006D6DB9"/>
    <w:p w:rsidR="006D6DB9" w:rsidRPr="002E40EF" w:rsidRDefault="006D6DB9" w:rsidP="006D6DB9"/>
    <w:p w:rsidR="006D6DB9" w:rsidRPr="002E40EF" w:rsidRDefault="006D6DB9" w:rsidP="006D6DB9">
      <w:pPr>
        <w:rPr>
          <w:b/>
          <w:u w:val="single"/>
        </w:rPr>
      </w:pPr>
      <w:r w:rsidRPr="002E40EF">
        <w:rPr>
          <w:b/>
        </w:rPr>
        <w:lastRenderedPageBreak/>
        <w:t>5.3. PLAN I PROGRAM RADA</w:t>
      </w:r>
      <w:r w:rsidRPr="002E40EF">
        <w:t xml:space="preserve"> </w:t>
      </w:r>
      <w:r w:rsidRPr="002E40EF">
        <w:rPr>
          <w:b/>
          <w:u w:val="single"/>
        </w:rPr>
        <w:t>PSIHOLOGA</w:t>
      </w:r>
    </w:p>
    <w:p w:rsidR="006D6DB9" w:rsidRPr="002E40EF" w:rsidRDefault="006D6DB9" w:rsidP="006D6DB9"/>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7214"/>
        <w:gridCol w:w="1134"/>
      </w:tblGrid>
      <w:tr w:rsidR="006D6DB9" w:rsidRPr="002E40EF" w:rsidTr="00790340">
        <w:trPr>
          <w:trHeight w:val="518"/>
        </w:trPr>
        <w:tc>
          <w:tcPr>
            <w:tcW w:w="1116"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rPr>
                <w:b/>
                <w:lang w:eastAsia="hr-HR"/>
              </w:rPr>
            </w:pPr>
          </w:p>
          <w:p w:rsidR="006D6DB9" w:rsidRPr="002E40EF" w:rsidRDefault="006D6DB9" w:rsidP="00790340">
            <w:pPr>
              <w:rPr>
                <w:b/>
                <w:lang w:eastAsia="hr-HR"/>
              </w:rPr>
            </w:pPr>
            <w:r w:rsidRPr="002E40EF">
              <w:rPr>
                <w:b/>
                <w:lang w:eastAsia="hr-HR"/>
              </w:rPr>
              <w:t>mjesec</w:t>
            </w: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rPr>
                <w:b/>
                <w:lang w:eastAsia="hr-HR"/>
              </w:rPr>
            </w:pPr>
          </w:p>
          <w:p w:rsidR="006D6DB9" w:rsidRPr="002E40EF" w:rsidRDefault="006D6DB9" w:rsidP="00790340">
            <w:pPr>
              <w:rPr>
                <w:b/>
                <w:lang w:eastAsia="hr-HR"/>
              </w:rPr>
            </w:pPr>
            <w:r w:rsidRPr="002E40EF">
              <w:rPr>
                <w:b/>
                <w:lang w:eastAsia="hr-HR"/>
              </w:rPr>
              <w:t>OPIS POSLOVA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rPr>
                <w:sz w:val="22"/>
                <w:szCs w:val="22"/>
                <w:lang w:eastAsia="hr-HR"/>
              </w:rPr>
            </w:pPr>
            <w:r w:rsidRPr="002E40EF">
              <w:rPr>
                <w:sz w:val="22"/>
                <w:szCs w:val="22"/>
                <w:lang w:eastAsia="hr-HR"/>
              </w:rPr>
              <w:t>Broj sati</w:t>
            </w:r>
          </w:p>
          <w:p w:rsidR="006D6DB9" w:rsidRPr="002E40EF" w:rsidRDefault="006D6DB9" w:rsidP="00790340">
            <w:pPr>
              <w:rPr>
                <w:lang w:eastAsia="hr-HR"/>
              </w:rPr>
            </w:pPr>
            <w:r w:rsidRPr="002E40EF">
              <w:rPr>
                <w:sz w:val="22"/>
                <w:szCs w:val="22"/>
                <w:lang w:eastAsia="hr-HR"/>
              </w:rPr>
              <w:t xml:space="preserve"> godišnje</w:t>
            </w:r>
          </w:p>
        </w:tc>
      </w:tr>
      <w:tr w:rsidR="006D6DB9" w:rsidRPr="002E40EF" w:rsidTr="00790340">
        <w:tc>
          <w:tcPr>
            <w:tcW w:w="1116"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rPr>
                <w:lang w:eastAsia="hr-HR"/>
              </w:rPr>
            </w:pPr>
            <w:r w:rsidRPr="002E40EF">
              <w:rPr>
                <w:lang w:eastAsia="hr-HR"/>
              </w:rPr>
              <w:t xml:space="preserve">   9. – 10.</w:t>
            </w:r>
          </w:p>
        </w:tc>
        <w:tc>
          <w:tcPr>
            <w:tcW w:w="7214" w:type="dxa"/>
            <w:tcBorders>
              <w:top w:val="single" w:sz="4" w:space="0" w:color="auto"/>
              <w:left w:val="single" w:sz="4" w:space="0" w:color="auto"/>
              <w:bottom w:val="single" w:sz="4" w:space="0" w:color="auto"/>
              <w:right w:val="single" w:sz="4" w:space="0" w:color="auto"/>
            </w:tcBorders>
            <w:shd w:val="clear" w:color="auto" w:fill="F3F3F3"/>
          </w:tcPr>
          <w:p w:rsidR="006D6DB9" w:rsidRPr="002E40EF" w:rsidRDefault="006D6DB9" w:rsidP="00790340">
            <w:pPr>
              <w:rPr>
                <w:b/>
                <w:u w:val="single"/>
                <w:lang w:eastAsia="hr-HR"/>
              </w:rPr>
            </w:pPr>
            <w:r w:rsidRPr="002E40EF">
              <w:rPr>
                <w:b/>
                <w:lang w:eastAsia="hr-HR"/>
              </w:rPr>
              <w:t>1. PLANIRANJE I PROGRAMIRANJE RADA/izvješća</w:t>
            </w:r>
          </w:p>
        </w:tc>
        <w:tc>
          <w:tcPr>
            <w:tcW w:w="1134" w:type="dxa"/>
            <w:tcBorders>
              <w:top w:val="single" w:sz="4" w:space="0" w:color="auto"/>
              <w:left w:val="single" w:sz="4" w:space="0" w:color="auto"/>
              <w:bottom w:val="single" w:sz="4" w:space="0" w:color="auto"/>
              <w:right w:val="single" w:sz="4" w:space="0" w:color="auto"/>
            </w:tcBorders>
            <w:shd w:val="clear" w:color="auto" w:fill="F3F3F3"/>
          </w:tcPr>
          <w:p w:rsidR="006D6DB9" w:rsidRPr="002E40EF" w:rsidRDefault="006D6DB9" w:rsidP="00790340">
            <w:pPr>
              <w:jc w:val="center"/>
              <w:rPr>
                <w:lang w:eastAsia="hr-HR"/>
              </w:rPr>
            </w:pPr>
            <w:r w:rsidRPr="002E40EF">
              <w:rPr>
                <w:lang w:eastAsia="hr-HR"/>
              </w:rPr>
              <w:t>45</w:t>
            </w:r>
          </w:p>
        </w:tc>
      </w:tr>
      <w:tr w:rsidR="006D6DB9" w:rsidRPr="002E40EF" w:rsidTr="00790340">
        <w:trPr>
          <w:trHeight w:val="2885"/>
        </w:trPr>
        <w:tc>
          <w:tcPr>
            <w:tcW w:w="1116"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center"/>
              <w:rPr>
                <w:sz w:val="22"/>
                <w:szCs w:val="22"/>
                <w:lang w:eastAsia="hr-HR"/>
              </w:rPr>
            </w:pPr>
          </w:p>
          <w:p w:rsidR="006D6DB9" w:rsidRPr="002E40EF" w:rsidRDefault="006D6DB9" w:rsidP="00790340">
            <w:pPr>
              <w:jc w:val="center"/>
              <w:rPr>
                <w:sz w:val="22"/>
                <w:szCs w:val="22"/>
                <w:lang w:eastAsia="hr-HR"/>
              </w:rPr>
            </w:pPr>
            <w:r w:rsidRPr="002E40EF">
              <w:rPr>
                <w:sz w:val="22"/>
                <w:szCs w:val="22"/>
                <w:lang w:eastAsia="hr-HR"/>
              </w:rPr>
              <w:t>9.</w:t>
            </w:r>
          </w:p>
          <w:p w:rsidR="006D6DB9" w:rsidRPr="002E40EF" w:rsidRDefault="006D6DB9" w:rsidP="00790340">
            <w:pPr>
              <w:jc w:val="center"/>
              <w:rPr>
                <w:sz w:val="22"/>
                <w:szCs w:val="22"/>
                <w:lang w:eastAsia="hr-HR"/>
              </w:rPr>
            </w:pPr>
            <w:r w:rsidRPr="002E40EF">
              <w:rPr>
                <w:sz w:val="22"/>
                <w:szCs w:val="22"/>
                <w:lang w:eastAsia="hr-HR"/>
              </w:rPr>
              <w:t>9.</w:t>
            </w:r>
          </w:p>
          <w:p w:rsidR="006D6DB9" w:rsidRPr="002E40EF" w:rsidRDefault="006D6DB9" w:rsidP="00790340">
            <w:pPr>
              <w:jc w:val="center"/>
              <w:rPr>
                <w:sz w:val="22"/>
                <w:szCs w:val="22"/>
                <w:lang w:eastAsia="hr-HR"/>
              </w:rPr>
            </w:pPr>
          </w:p>
          <w:p w:rsidR="006D6DB9" w:rsidRPr="002E40EF" w:rsidRDefault="006D6DB9" w:rsidP="00790340">
            <w:pPr>
              <w:jc w:val="center"/>
              <w:rPr>
                <w:sz w:val="22"/>
                <w:szCs w:val="22"/>
                <w:lang w:eastAsia="hr-HR"/>
              </w:rPr>
            </w:pPr>
            <w:r w:rsidRPr="002E40EF">
              <w:rPr>
                <w:sz w:val="22"/>
                <w:szCs w:val="22"/>
                <w:lang w:eastAsia="hr-HR"/>
              </w:rPr>
              <w:t>9.</w:t>
            </w:r>
          </w:p>
          <w:p w:rsidR="006D6DB9" w:rsidRPr="002E40EF" w:rsidRDefault="006D6DB9" w:rsidP="00790340">
            <w:pPr>
              <w:jc w:val="center"/>
              <w:rPr>
                <w:sz w:val="22"/>
                <w:szCs w:val="22"/>
                <w:lang w:eastAsia="hr-HR"/>
              </w:rPr>
            </w:pPr>
            <w:r w:rsidRPr="002E40EF">
              <w:rPr>
                <w:sz w:val="22"/>
                <w:szCs w:val="22"/>
                <w:lang w:eastAsia="hr-HR"/>
              </w:rPr>
              <w:t>9.</w:t>
            </w:r>
          </w:p>
          <w:p w:rsidR="006D6DB9" w:rsidRPr="002E40EF" w:rsidRDefault="006D6DB9" w:rsidP="00790340">
            <w:pPr>
              <w:jc w:val="center"/>
              <w:rPr>
                <w:sz w:val="22"/>
                <w:szCs w:val="22"/>
                <w:lang w:eastAsia="hr-HR"/>
              </w:rPr>
            </w:pPr>
            <w:r w:rsidRPr="002E40EF">
              <w:rPr>
                <w:sz w:val="22"/>
                <w:szCs w:val="22"/>
                <w:lang w:eastAsia="hr-HR"/>
              </w:rPr>
              <w:t>9.-10.</w:t>
            </w:r>
          </w:p>
          <w:p w:rsidR="006D6DB9" w:rsidRPr="002E40EF" w:rsidRDefault="006D6DB9" w:rsidP="00790340">
            <w:pPr>
              <w:jc w:val="center"/>
              <w:rPr>
                <w:sz w:val="22"/>
                <w:szCs w:val="22"/>
                <w:lang w:eastAsia="hr-HR"/>
              </w:rPr>
            </w:pPr>
          </w:p>
          <w:p w:rsidR="006D6DB9" w:rsidRPr="002E40EF" w:rsidRDefault="006D6DB9" w:rsidP="00790340">
            <w:pPr>
              <w:jc w:val="center"/>
              <w:rPr>
                <w:sz w:val="22"/>
                <w:szCs w:val="22"/>
                <w:lang w:eastAsia="hr-HR"/>
              </w:rPr>
            </w:pPr>
            <w:r w:rsidRPr="002E40EF">
              <w:rPr>
                <w:sz w:val="22"/>
                <w:szCs w:val="22"/>
                <w:lang w:eastAsia="hr-HR"/>
              </w:rPr>
              <w:t>9.</w:t>
            </w:r>
          </w:p>
          <w:p w:rsidR="006D6DB9" w:rsidRPr="002E40EF" w:rsidRDefault="006D6DB9" w:rsidP="00790340">
            <w:pPr>
              <w:jc w:val="center"/>
              <w:rPr>
                <w:sz w:val="22"/>
                <w:szCs w:val="22"/>
                <w:lang w:eastAsia="hr-HR"/>
              </w:rPr>
            </w:pPr>
          </w:p>
          <w:p w:rsidR="006D6DB9" w:rsidRPr="002E40EF" w:rsidRDefault="006D6DB9" w:rsidP="00790340">
            <w:pPr>
              <w:jc w:val="center"/>
              <w:rPr>
                <w:sz w:val="22"/>
                <w:szCs w:val="22"/>
                <w:lang w:eastAsia="hr-HR"/>
              </w:rPr>
            </w:pPr>
            <w:r w:rsidRPr="002E40EF">
              <w:rPr>
                <w:sz w:val="22"/>
                <w:szCs w:val="22"/>
                <w:lang w:eastAsia="hr-HR"/>
              </w:rPr>
              <w:t xml:space="preserve">6. </w:t>
            </w: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rPr>
                <w:sz w:val="22"/>
                <w:szCs w:val="22"/>
                <w:lang w:eastAsia="hr-HR"/>
              </w:rPr>
            </w:pPr>
          </w:p>
          <w:p w:rsidR="006D6DB9" w:rsidRPr="002E40EF" w:rsidRDefault="006D6DB9" w:rsidP="00790340">
            <w:pPr>
              <w:rPr>
                <w:sz w:val="22"/>
                <w:szCs w:val="22"/>
                <w:lang w:eastAsia="hr-HR"/>
              </w:rPr>
            </w:pPr>
            <w:r w:rsidRPr="002E40EF">
              <w:rPr>
                <w:sz w:val="22"/>
                <w:szCs w:val="22"/>
                <w:lang w:eastAsia="hr-HR"/>
              </w:rPr>
              <w:t xml:space="preserve">1.1    Izrada godišnjeg plana i programa rada stručnog  suradnika – psihologa </w:t>
            </w:r>
          </w:p>
          <w:p w:rsidR="006D6DB9" w:rsidRPr="002E40EF" w:rsidRDefault="006D6DB9" w:rsidP="00790340">
            <w:pPr>
              <w:jc w:val="both"/>
              <w:rPr>
                <w:sz w:val="22"/>
                <w:szCs w:val="22"/>
                <w:lang w:eastAsia="hr-HR"/>
              </w:rPr>
            </w:pPr>
            <w:r w:rsidRPr="002E40EF">
              <w:rPr>
                <w:sz w:val="22"/>
                <w:szCs w:val="22"/>
                <w:lang w:eastAsia="hr-HR"/>
              </w:rPr>
              <w:t xml:space="preserve">1.2    Sudjelovanje u izradi godišnjeg plana i programa rada škole </w:t>
            </w:r>
          </w:p>
          <w:p w:rsidR="006D6DB9" w:rsidRPr="002E40EF" w:rsidRDefault="006D6DB9" w:rsidP="00790340">
            <w:pPr>
              <w:jc w:val="both"/>
              <w:rPr>
                <w:sz w:val="22"/>
                <w:szCs w:val="22"/>
                <w:lang w:eastAsia="hr-HR"/>
              </w:rPr>
            </w:pPr>
            <w:r w:rsidRPr="002E40EF">
              <w:rPr>
                <w:sz w:val="22"/>
                <w:szCs w:val="22"/>
                <w:lang w:eastAsia="hr-HR"/>
              </w:rPr>
              <w:t xml:space="preserve">         i školskog kurikuluma  (područja: projekti, ŠPP, PO, daroviti)</w:t>
            </w:r>
          </w:p>
          <w:p w:rsidR="006D6DB9" w:rsidRPr="002E40EF" w:rsidRDefault="006D6DB9" w:rsidP="009E139E">
            <w:pPr>
              <w:numPr>
                <w:ilvl w:val="1"/>
                <w:numId w:val="52"/>
              </w:numPr>
              <w:jc w:val="both"/>
              <w:rPr>
                <w:sz w:val="22"/>
                <w:szCs w:val="22"/>
                <w:lang w:eastAsia="hr-HR"/>
              </w:rPr>
            </w:pPr>
            <w:r w:rsidRPr="002E40EF">
              <w:rPr>
                <w:sz w:val="22"/>
                <w:szCs w:val="22"/>
                <w:lang w:eastAsia="hr-HR"/>
              </w:rPr>
              <w:t xml:space="preserve">   Izrada vlastitog plana i programa stručnog  usavršavanja                                          </w:t>
            </w:r>
          </w:p>
          <w:p w:rsidR="006D6DB9" w:rsidRPr="002E40EF" w:rsidRDefault="006D6DB9" w:rsidP="00790340">
            <w:pPr>
              <w:rPr>
                <w:sz w:val="22"/>
                <w:szCs w:val="22"/>
                <w:lang w:eastAsia="hr-HR"/>
              </w:rPr>
            </w:pPr>
            <w:r w:rsidRPr="002E40EF">
              <w:rPr>
                <w:sz w:val="22"/>
                <w:szCs w:val="22"/>
                <w:lang w:eastAsia="hr-HR"/>
              </w:rPr>
              <w:t xml:space="preserve">1.4   Izrada plana i programa neposrednog rada s grupama učenika     </w:t>
            </w:r>
          </w:p>
          <w:p w:rsidR="006D6DB9" w:rsidRPr="002E40EF" w:rsidRDefault="006D6DB9" w:rsidP="009E139E">
            <w:pPr>
              <w:numPr>
                <w:ilvl w:val="1"/>
                <w:numId w:val="9"/>
              </w:numPr>
              <w:rPr>
                <w:sz w:val="22"/>
                <w:szCs w:val="22"/>
                <w:lang w:eastAsia="hr-HR"/>
              </w:rPr>
            </w:pPr>
            <w:r w:rsidRPr="002E40EF">
              <w:rPr>
                <w:sz w:val="22"/>
                <w:szCs w:val="22"/>
                <w:lang w:eastAsia="hr-HR"/>
              </w:rPr>
              <w:t xml:space="preserve">  Sudjelovanje u izradi plana i programa rada s darovitim učenicima,   </w:t>
            </w:r>
          </w:p>
          <w:p w:rsidR="006D6DB9" w:rsidRPr="002E40EF" w:rsidRDefault="006D6DB9" w:rsidP="00790340">
            <w:pPr>
              <w:rPr>
                <w:sz w:val="22"/>
                <w:szCs w:val="22"/>
                <w:lang w:eastAsia="hr-HR"/>
              </w:rPr>
            </w:pPr>
            <w:r w:rsidRPr="002E40EF">
              <w:rPr>
                <w:sz w:val="22"/>
                <w:szCs w:val="22"/>
                <w:lang w:eastAsia="hr-HR"/>
              </w:rPr>
              <w:t xml:space="preserve">         učenicima s teškoćama        </w:t>
            </w:r>
          </w:p>
          <w:p w:rsidR="006D6DB9" w:rsidRPr="002E40EF" w:rsidRDefault="006D6DB9" w:rsidP="009E139E">
            <w:pPr>
              <w:numPr>
                <w:ilvl w:val="1"/>
                <w:numId w:val="9"/>
              </w:numPr>
              <w:rPr>
                <w:sz w:val="22"/>
                <w:szCs w:val="22"/>
                <w:lang w:eastAsia="hr-HR"/>
              </w:rPr>
            </w:pPr>
            <w:r w:rsidRPr="002E40EF">
              <w:rPr>
                <w:sz w:val="22"/>
                <w:szCs w:val="22"/>
                <w:lang w:eastAsia="hr-HR"/>
              </w:rPr>
              <w:t xml:space="preserve">  Sudjelovanje  u izradi prijedloga projekata i ispunjavanju obrazaca za         </w:t>
            </w:r>
          </w:p>
          <w:p w:rsidR="006D6DB9" w:rsidRPr="002E40EF" w:rsidRDefault="006D6DB9" w:rsidP="00790340">
            <w:pPr>
              <w:rPr>
                <w:sz w:val="22"/>
                <w:szCs w:val="22"/>
                <w:lang w:eastAsia="hr-HR"/>
              </w:rPr>
            </w:pPr>
            <w:r w:rsidRPr="002E40EF">
              <w:rPr>
                <w:sz w:val="22"/>
                <w:szCs w:val="22"/>
                <w:lang w:eastAsia="hr-HR"/>
              </w:rPr>
              <w:t xml:space="preserve">        prijavu projekata na natječaje (Grada i županije)    </w:t>
            </w:r>
          </w:p>
          <w:p w:rsidR="006D6DB9" w:rsidRPr="002E40EF" w:rsidRDefault="006D6DB9" w:rsidP="00790340">
            <w:pPr>
              <w:rPr>
                <w:sz w:val="22"/>
                <w:szCs w:val="22"/>
                <w:lang w:eastAsia="hr-HR"/>
              </w:rPr>
            </w:pPr>
            <w:r w:rsidRPr="002E40EF">
              <w:rPr>
                <w:sz w:val="22"/>
                <w:szCs w:val="22"/>
                <w:lang w:eastAsia="hr-HR"/>
              </w:rPr>
              <w:t>1.8.   Izrada izvješća za poslove od 1.1. do 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center"/>
              <w:rPr>
                <w:sz w:val="22"/>
                <w:szCs w:val="22"/>
                <w:lang w:eastAsia="hr-HR"/>
              </w:rPr>
            </w:pPr>
          </w:p>
          <w:p w:rsidR="006D6DB9" w:rsidRPr="002E40EF" w:rsidRDefault="006D6DB9" w:rsidP="00790340">
            <w:pPr>
              <w:jc w:val="center"/>
              <w:rPr>
                <w:sz w:val="22"/>
                <w:szCs w:val="22"/>
                <w:lang w:eastAsia="hr-HR"/>
              </w:rPr>
            </w:pPr>
            <w:r w:rsidRPr="002E40EF">
              <w:rPr>
                <w:sz w:val="22"/>
                <w:szCs w:val="22"/>
                <w:lang w:eastAsia="hr-HR"/>
              </w:rPr>
              <w:t>6</w:t>
            </w:r>
          </w:p>
          <w:p w:rsidR="006D6DB9" w:rsidRPr="002E40EF" w:rsidRDefault="006D6DB9" w:rsidP="00790340">
            <w:pPr>
              <w:jc w:val="center"/>
              <w:rPr>
                <w:sz w:val="22"/>
                <w:szCs w:val="22"/>
                <w:lang w:eastAsia="hr-HR"/>
              </w:rPr>
            </w:pPr>
            <w:r w:rsidRPr="002E40EF">
              <w:rPr>
                <w:sz w:val="22"/>
                <w:szCs w:val="22"/>
                <w:lang w:eastAsia="hr-HR"/>
              </w:rPr>
              <w:t>15</w:t>
            </w:r>
          </w:p>
          <w:p w:rsidR="006D6DB9" w:rsidRPr="002E40EF" w:rsidRDefault="006D6DB9" w:rsidP="00790340">
            <w:pPr>
              <w:jc w:val="center"/>
              <w:rPr>
                <w:sz w:val="22"/>
                <w:szCs w:val="22"/>
                <w:lang w:eastAsia="hr-HR"/>
              </w:rPr>
            </w:pPr>
          </w:p>
          <w:p w:rsidR="006D6DB9" w:rsidRPr="002E40EF" w:rsidRDefault="006D6DB9" w:rsidP="00790340">
            <w:pPr>
              <w:jc w:val="center"/>
              <w:rPr>
                <w:sz w:val="22"/>
                <w:szCs w:val="22"/>
                <w:lang w:eastAsia="hr-HR"/>
              </w:rPr>
            </w:pPr>
            <w:r w:rsidRPr="002E40EF">
              <w:rPr>
                <w:sz w:val="22"/>
                <w:szCs w:val="22"/>
                <w:lang w:eastAsia="hr-HR"/>
              </w:rPr>
              <w:t>6</w:t>
            </w:r>
          </w:p>
          <w:p w:rsidR="006D6DB9" w:rsidRPr="002E40EF" w:rsidRDefault="006D6DB9" w:rsidP="00790340">
            <w:pPr>
              <w:jc w:val="center"/>
              <w:rPr>
                <w:sz w:val="22"/>
                <w:szCs w:val="22"/>
                <w:lang w:eastAsia="hr-HR"/>
              </w:rPr>
            </w:pPr>
            <w:r w:rsidRPr="002E40EF">
              <w:rPr>
                <w:sz w:val="22"/>
                <w:szCs w:val="22"/>
                <w:lang w:eastAsia="hr-HR"/>
              </w:rPr>
              <w:t>3</w:t>
            </w:r>
          </w:p>
          <w:p w:rsidR="006D6DB9" w:rsidRPr="002E40EF" w:rsidRDefault="006D6DB9" w:rsidP="00790340">
            <w:pPr>
              <w:jc w:val="center"/>
              <w:rPr>
                <w:sz w:val="22"/>
                <w:szCs w:val="22"/>
                <w:lang w:eastAsia="hr-HR"/>
              </w:rPr>
            </w:pPr>
            <w:r w:rsidRPr="002E40EF">
              <w:rPr>
                <w:sz w:val="22"/>
                <w:szCs w:val="22"/>
                <w:lang w:eastAsia="hr-HR"/>
              </w:rPr>
              <w:t>5</w:t>
            </w:r>
          </w:p>
          <w:p w:rsidR="006D6DB9" w:rsidRPr="002E40EF" w:rsidRDefault="006D6DB9" w:rsidP="00790340">
            <w:pPr>
              <w:jc w:val="center"/>
              <w:rPr>
                <w:sz w:val="22"/>
                <w:szCs w:val="22"/>
                <w:lang w:eastAsia="hr-HR"/>
              </w:rPr>
            </w:pPr>
          </w:p>
          <w:p w:rsidR="006D6DB9" w:rsidRPr="002E40EF" w:rsidRDefault="006D6DB9" w:rsidP="00790340">
            <w:pPr>
              <w:rPr>
                <w:sz w:val="22"/>
                <w:szCs w:val="22"/>
                <w:lang w:eastAsia="hr-HR"/>
              </w:rPr>
            </w:pPr>
            <w:r w:rsidRPr="002E40EF">
              <w:rPr>
                <w:sz w:val="22"/>
                <w:szCs w:val="22"/>
                <w:lang w:eastAsia="hr-HR"/>
              </w:rPr>
              <w:t xml:space="preserve">       5</w:t>
            </w:r>
          </w:p>
          <w:p w:rsidR="006D6DB9" w:rsidRPr="002E40EF" w:rsidRDefault="006D6DB9" w:rsidP="00790340">
            <w:pPr>
              <w:jc w:val="center"/>
              <w:rPr>
                <w:sz w:val="22"/>
                <w:szCs w:val="22"/>
                <w:lang w:eastAsia="hr-HR"/>
              </w:rPr>
            </w:pPr>
          </w:p>
          <w:p w:rsidR="006D6DB9" w:rsidRPr="002E40EF" w:rsidRDefault="006D6DB9" w:rsidP="00790340">
            <w:pPr>
              <w:jc w:val="center"/>
              <w:rPr>
                <w:sz w:val="22"/>
                <w:szCs w:val="22"/>
                <w:lang w:eastAsia="hr-HR"/>
              </w:rPr>
            </w:pPr>
            <w:r w:rsidRPr="002E40EF">
              <w:rPr>
                <w:sz w:val="22"/>
                <w:szCs w:val="22"/>
                <w:lang w:eastAsia="hr-HR"/>
              </w:rPr>
              <w:t xml:space="preserve">5      </w:t>
            </w:r>
          </w:p>
        </w:tc>
      </w:tr>
      <w:tr w:rsidR="006D6DB9" w:rsidRPr="002E40EF" w:rsidTr="00790340">
        <w:trPr>
          <w:trHeight w:val="320"/>
        </w:trPr>
        <w:tc>
          <w:tcPr>
            <w:tcW w:w="1116" w:type="dxa"/>
            <w:tcBorders>
              <w:top w:val="single" w:sz="4" w:space="0" w:color="auto"/>
              <w:left w:val="single" w:sz="4" w:space="0" w:color="auto"/>
              <w:right w:val="single" w:sz="4" w:space="0" w:color="auto"/>
            </w:tcBorders>
            <w:shd w:val="clear" w:color="auto" w:fill="auto"/>
          </w:tcPr>
          <w:p w:rsidR="006D6DB9" w:rsidRPr="002E40EF" w:rsidRDefault="006D6DB9" w:rsidP="00790340">
            <w:pPr>
              <w:jc w:val="center"/>
              <w:rPr>
                <w:lang w:eastAsia="hr-HR"/>
              </w:rPr>
            </w:pPr>
            <w:r w:rsidRPr="002E40EF">
              <w:rPr>
                <w:lang w:eastAsia="hr-HR"/>
              </w:rPr>
              <w:t>4. – 9.</w:t>
            </w:r>
          </w:p>
        </w:tc>
        <w:tc>
          <w:tcPr>
            <w:tcW w:w="7214" w:type="dxa"/>
            <w:tcBorders>
              <w:top w:val="single" w:sz="4" w:space="0" w:color="auto"/>
              <w:left w:val="single" w:sz="4" w:space="0" w:color="auto"/>
              <w:right w:val="single" w:sz="4" w:space="0" w:color="auto"/>
            </w:tcBorders>
            <w:shd w:val="clear" w:color="auto" w:fill="F3F3F3"/>
          </w:tcPr>
          <w:p w:rsidR="006D6DB9" w:rsidRPr="002E40EF" w:rsidRDefault="006D6DB9" w:rsidP="00790340">
            <w:pPr>
              <w:jc w:val="both"/>
              <w:rPr>
                <w:b/>
                <w:lang w:eastAsia="hr-HR"/>
              </w:rPr>
            </w:pPr>
            <w:r w:rsidRPr="002E40EF">
              <w:rPr>
                <w:b/>
                <w:lang w:eastAsia="hr-HR"/>
              </w:rPr>
              <w:t xml:space="preserve">2. POSLOVI VEZANI ZA UPIS I FORMIRANJE    1. razreda                         </w:t>
            </w:r>
          </w:p>
        </w:tc>
        <w:tc>
          <w:tcPr>
            <w:tcW w:w="1134" w:type="dxa"/>
            <w:tcBorders>
              <w:top w:val="single" w:sz="4" w:space="0" w:color="auto"/>
              <w:left w:val="single" w:sz="4" w:space="0" w:color="auto"/>
              <w:right w:val="single" w:sz="4" w:space="0" w:color="auto"/>
            </w:tcBorders>
            <w:shd w:val="clear" w:color="auto" w:fill="F3F3F3"/>
          </w:tcPr>
          <w:p w:rsidR="006D6DB9" w:rsidRPr="002E40EF" w:rsidRDefault="006D6DB9" w:rsidP="00790340">
            <w:pPr>
              <w:jc w:val="center"/>
              <w:rPr>
                <w:lang w:eastAsia="hr-HR"/>
              </w:rPr>
            </w:pPr>
            <w:r w:rsidRPr="002E40EF">
              <w:rPr>
                <w:lang w:eastAsia="hr-HR"/>
              </w:rPr>
              <w:t xml:space="preserve">121       </w:t>
            </w:r>
          </w:p>
        </w:tc>
      </w:tr>
      <w:tr w:rsidR="006D6DB9" w:rsidRPr="002E40EF" w:rsidTr="00790340">
        <w:trPr>
          <w:trHeight w:val="3355"/>
        </w:trPr>
        <w:tc>
          <w:tcPr>
            <w:tcW w:w="1116" w:type="dxa"/>
            <w:tcBorders>
              <w:top w:val="single" w:sz="4" w:space="0" w:color="auto"/>
              <w:left w:val="single" w:sz="4" w:space="0" w:color="auto"/>
              <w:right w:val="single" w:sz="4" w:space="0" w:color="auto"/>
            </w:tcBorders>
            <w:shd w:val="clear" w:color="auto" w:fill="auto"/>
          </w:tcPr>
          <w:p w:rsidR="006D6DB9" w:rsidRPr="002E40EF" w:rsidRDefault="006D6DB9" w:rsidP="00790340">
            <w:pPr>
              <w:jc w:val="center"/>
              <w:rPr>
                <w:sz w:val="22"/>
                <w:szCs w:val="22"/>
                <w:lang w:eastAsia="hr-HR"/>
              </w:rPr>
            </w:pPr>
            <w:r w:rsidRPr="002E40EF">
              <w:rPr>
                <w:sz w:val="22"/>
                <w:szCs w:val="22"/>
                <w:lang w:eastAsia="hr-HR"/>
              </w:rPr>
              <w:t>5.</w:t>
            </w:r>
          </w:p>
          <w:p w:rsidR="006D6DB9" w:rsidRPr="002E40EF" w:rsidRDefault="006D6DB9" w:rsidP="00790340">
            <w:pPr>
              <w:jc w:val="center"/>
              <w:rPr>
                <w:sz w:val="22"/>
                <w:szCs w:val="22"/>
                <w:lang w:eastAsia="hr-HR"/>
              </w:rPr>
            </w:pPr>
          </w:p>
          <w:p w:rsidR="006D6DB9" w:rsidRPr="002E40EF" w:rsidRDefault="006D6DB9" w:rsidP="00790340">
            <w:pPr>
              <w:jc w:val="center"/>
              <w:rPr>
                <w:sz w:val="22"/>
                <w:szCs w:val="22"/>
                <w:lang w:eastAsia="hr-HR"/>
              </w:rPr>
            </w:pPr>
            <w:r w:rsidRPr="002E40EF">
              <w:rPr>
                <w:sz w:val="22"/>
                <w:szCs w:val="22"/>
                <w:lang w:eastAsia="hr-HR"/>
              </w:rPr>
              <w:t>5.</w:t>
            </w:r>
          </w:p>
          <w:p w:rsidR="006D6DB9" w:rsidRPr="002E40EF" w:rsidRDefault="006D6DB9" w:rsidP="00790340">
            <w:pPr>
              <w:jc w:val="center"/>
              <w:rPr>
                <w:sz w:val="22"/>
                <w:szCs w:val="22"/>
                <w:lang w:eastAsia="hr-HR"/>
              </w:rPr>
            </w:pPr>
            <w:r w:rsidRPr="002E40EF">
              <w:rPr>
                <w:sz w:val="22"/>
                <w:szCs w:val="22"/>
                <w:lang w:eastAsia="hr-HR"/>
              </w:rPr>
              <w:t>5.- 6.</w:t>
            </w:r>
          </w:p>
          <w:p w:rsidR="006D6DB9" w:rsidRPr="002E40EF" w:rsidRDefault="006D6DB9" w:rsidP="00790340">
            <w:pPr>
              <w:jc w:val="center"/>
              <w:rPr>
                <w:sz w:val="22"/>
                <w:szCs w:val="22"/>
                <w:lang w:eastAsia="hr-HR"/>
              </w:rPr>
            </w:pPr>
          </w:p>
          <w:p w:rsidR="006D6DB9" w:rsidRPr="002E40EF" w:rsidRDefault="006D6DB9" w:rsidP="00790340">
            <w:pPr>
              <w:jc w:val="center"/>
              <w:rPr>
                <w:sz w:val="22"/>
                <w:szCs w:val="22"/>
                <w:lang w:eastAsia="hr-HR"/>
              </w:rPr>
            </w:pPr>
            <w:r w:rsidRPr="002E40EF">
              <w:rPr>
                <w:sz w:val="22"/>
                <w:szCs w:val="22"/>
                <w:lang w:eastAsia="hr-HR"/>
              </w:rPr>
              <w:t>5.- 6.</w:t>
            </w:r>
          </w:p>
          <w:p w:rsidR="006D6DB9" w:rsidRPr="002E40EF" w:rsidRDefault="006D6DB9" w:rsidP="00790340">
            <w:pPr>
              <w:jc w:val="center"/>
              <w:rPr>
                <w:sz w:val="22"/>
                <w:szCs w:val="22"/>
                <w:lang w:eastAsia="hr-HR"/>
              </w:rPr>
            </w:pPr>
          </w:p>
          <w:p w:rsidR="006D6DB9" w:rsidRPr="002E40EF" w:rsidRDefault="006D6DB9" w:rsidP="00790340">
            <w:pPr>
              <w:jc w:val="center"/>
              <w:rPr>
                <w:sz w:val="22"/>
                <w:szCs w:val="22"/>
                <w:lang w:eastAsia="hr-HR"/>
              </w:rPr>
            </w:pPr>
            <w:r w:rsidRPr="002E40EF">
              <w:rPr>
                <w:sz w:val="22"/>
                <w:szCs w:val="22"/>
                <w:lang w:eastAsia="hr-HR"/>
              </w:rPr>
              <w:t>5.- 6.</w:t>
            </w:r>
          </w:p>
          <w:p w:rsidR="006D6DB9" w:rsidRPr="002E40EF" w:rsidRDefault="006D6DB9" w:rsidP="00790340">
            <w:pPr>
              <w:jc w:val="center"/>
              <w:rPr>
                <w:sz w:val="22"/>
                <w:szCs w:val="22"/>
                <w:lang w:eastAsia="hr-HR"/>
              </w:rPr>
            </w:pPr>
            <w:r w:rsidRPr="002E40EF">
              <w:rPr>
                <w:sz w:val="22"/>
                <w:szCs w:val="22"/>
                <w:lang w:eastAsia="hr-HR"/>
              </w:rPr>
              <w:t>5.- 6.</w:t>
            </w:r>
          </w:p>
          <w:p w:rsidR="006D6DB9" w:rsidRPr="002E40EF" w:rsidRDefault="006D6DB9" w:rsidP="00790340">
            <w:pPr>
              <w:jc w:val="center"/>
              <w:rPr>
                <w:sz w:val="22"/>
                <w:szCs w:val="22"/>
                <w:lang w:eastAsia="hr-HR"/>
              </w:rPr>
            </w:pPr>
            <w:r w:rsidRPr="002E40EF">
              <w:rPr>
                <w:sz w:val="22"/>
                <w:szCs w:val="22"/>
                <w:lang w:eastAsia="hr-HR"/>
              </w:rPr>
              <w:t>6.</w:t>
            </w:r>
          </w:p>
          <w:p w:rsidR="006D6DB9" w:rsidRPr="002E40EF" w:rsidRDefault="006D6DB9" w:rsidP="00790340">
            <w:pPr>
              <w:jc w:val="center"/>
              <w:rPr>
                <w:sz w:val="22"/>
                <w:szCs w:val="22"/>
                <w:lang w:eastAsia="hr-HR"/>
              </w:rPr>
            </w:pPr>
            <w:r w:rsidRPr="002E40EF">
              <w:rPr>
                <w:sz w:val="22"/>
                <w:szCs w:val="22"/>
                <w:lang w:eastAsia="hr-HR"/>
              </w:rPr>
              <w:t>6.-7.</w:t>
            </w:r>
          </w:p>
          <w:p w:rsidR="006D6DB9" w:rsidRPr="002E40EF" w:rsidRDefault="006D6DB9" w:rsidP="00790340">
            <w:pPr>
              <w:jc w:val="center"/>
              <w:rPr>
                <w:sz w:val="22"/>
                <w:szCs w:val="22"/>
                <w:lang w:eastAsia="hr-HR"/>
              </w:rPr>
            </w:pPr>
            <w:r w:rsidRPr="002E40EF">
              <w:rPr>
                <w:sz w:val="22"/>
                <w:szCs w:val="22"/>
                <w:lang w:eastAsia="hr-HR"/>
              </w:rPr>
              <w:t>8.</w:t>
            </w:r>
          </w:p>
          <w:p w:rsidR="006D6DB9" w:rsidRPr="002E40EF" w:rsidRDefault="006D6DB9" w:rsidP="00790340">
            <w:pPr>
              <w:jc w:val="center"/>
              <w:rPr>
                <w:sz w:val="22"/>
                <w:szCs w:val="22"/>
                <w:lang w:eastAsia="hr-HR"/>
              </w:rPr>
            </w:pPr>
            <w:r w:rsidRPr="002E40EF">
              <w:rPr>
                <w:sz w:val="22"/>
                <w:szCs w:val="22"/>
                <w:lang w:eastAsia="hr-HR"/>
              </w:rPr>
              <w:t>9.</w:t>
            </w:r>
          </w:p>
          <w:p w:rsidR="006D6DB9" w:rsidRPr="002E40EF" w:rsidRDefault="006D6DB9" w:rsidP="00790340">
            <w:pPr>
              <w:jc w:val="center"/>
              <w:rPr>
                <w:sz w:val="22"/>
                <w:szCs w:val="22"/>
                <w:lang w:eastAsia="hr-HR"/>
              </w:rPr>
            </w:pPr>
            <w:r w:rsidRPr="002E40EF">
              <w:rPr>
                <w:sz w:val="22"/>
                <w:szCs w:val="22"/>
                <w:lang w:eastAsia="hr-HR"/>
              </w:rPr>
              <w:t>9.</w:t>
            </w:r>
          </w:p>
          <w:p w:rsidR="006D6DB9" w:rsidRPr="002E40EF" w:rsidRDefault="006D6DB9" w:rsidP="00790340">
            <w:pPr>
              <w:jc w:val="center"/>
              <w:rPr>
                <w:sz w:val="22"/>
                <w:szCs w:val="22"/>
                <w:lang w:eastAsia="hr-HR"/>
              </w:rPr>
            </w:pPr>
            <w:r w:rsidRPr="002E40EF">
              <w:rPr>
                <w:sz w:val="22"/>
                <w:szCs w:val="22"/>
                <w:lang w:eastAsia="hr-HR"/>
              </w:rPr>
              <w:t>9.</w:t>
            </w: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both"/>
              <w:rPr>
                <w:sz w:val="22"/>
                <w:szCs w:val="22"/>
                <w:lang w:eastAsia="hr-HR"/>
              </w:rPr>
            </w:pPr>
            <w:r w:rsidRPr="002E40EF">
              <w:rPr>
                <w:sz w:val="22"/>
                <w:szCs w:val="22"/>
                <w:lang w:eastAsia="hr-HR"/>
              </w:rPr>
              <w:t xml:space="preserve">2.1   Ispitivanje zrelosti – pripremljenosti djece za  školu (testiranje – TSŠ) </w:t>
            </w:r>
          </w:p>
          <w:p w:rsidR="006D6DB9" w:rsidRPr="002E40EF" w:rsidRDefault="006D6DB9" w:rsidP="00790340">
            <w:pPr>
              <w:jc w:val="both"/>
              <w:rPr>
                <w:sz w:val="22"/>
                <w:szCs w:val="22"/>
                <w:lang w:eastAsia="hr-HR"/>
              </w:rPr>
            </w:pPr>
            <w:r w:rsidRPr="002E40EF">
              <w:rPr>
                <w:sz w:val="22"/>
                <w:szCs w:val="22"/>
                <w:lang w:eastAsia="hr-HR"/>
              </w:rPr>
              <w:t xml:space="preserve">        cca 80 djece (grupno 10  grupa i individualno)      </w:t>
            </w:r>
          </w:p>
          <w:p w:rsidR="006D6DB9" w:rsidRPr="002E40EF" w:rsidRDefault="006D6DB9" w:rsidP="00790340">
            <w:pPr>
              <w:jc w:val="both"/>
              <w:rPr>
                <w:sz w:val="22"/>
                <w:szCs w:val="22"/>
                <w:lang w:eastAsia="hr-HR"/>
              </w:rPr>
            </w:pPr>
            <w:r w:rsidRPr="002E40EF">
              <w:rPr>
                <w:sz w:val="22"/>
                <w:szCs w:val="22"/>
                <w:lang w:eastAsia="hr-HR"/>
              </w:rPr>
              <w:t xml:space="preserve">2.2  Analiza rezultata ispitivanja (ispravak testova, statistička obrada, norme)                                                                                            </w:t>
            </w:r>
          </w:p>
          <w:p w:rsidR="006D6DB9" w:rsidRPr="002E40EF" w:rsidRDefault="006D6DB9" w:rsidP="00790340">
            <w:pPr>
              <w:jc w:val="both"/>
              <w:rPr>
                <w:sz w:val="22"/>
                <w:szCs w:val="22"/>
                <w:lang w:eastAsia="hr-HR"/>
              </w:rPr>
            </w:pPr>
            <w:r w:rsidRPr="002E40EF">
              <w:rPr>
                <w:sz w:val="22"/>
                <w:szCs w:val="22"/>
                <w:lang w:eastAsia="hr-HR"/>
              </w:rPr>
              <w:t xml:space="preserve">2.3   Prikupljanje podataka o djeci iz predškolskih organizacija (informacije  </w:t>
            </w:r>
          </w:p>
          <w:p w:rsidR="006D6DB9" w:rsidRPr="002E40EF" w:rsidRDefault="006D6DB9" w:rsidP="00790340">
            <w:pPr>
              <w:jc w:val="both"/>
              <w:rPr>
                <w:sz w:val="22"/>
                <w:szCs w:val="22"/>
                <w:lang w:eastAsia="hr-HR"/>
              </w:rPr>
            </w:pPr>
            <w:r w:rsidRPr="002E40EF">
              <w:rPr>
                <w:sz w:val="22"/>
                <w:szCs w:val="22"/>
                <w:lang w:eastAsia="hr-HR"/>
              </w:rPr>
              <w:t xml:space="preserve">         od odgajatelja, roditelja, članova stručnog tima)           </w:t>
            </w:r>
          </w:p>
          <w:p w:rsidR="006D6DB9" w:rsidRPr="002E40EF" w:rsidRDefault="006D6DB9" w:rsidP="00790340">
            <w:pPr>
              <w:jc w:val="both"/>
              <w:rPr>
                <w:sz w:val="22"/>
                <w:szCs w:val="22"/>
                <w:lang w:eastAsia="hr-HR"/>
              </w:rPr>
            </w:pPr>
            <w:r w:rsidRPr="002E40EF">
              <w:rPr>
                <w:sz w:val="22"/>
                <w:szCs w:val="22"/>
                <w:lang w:eastAsia="hr-HR"/>
              </w:rPr>
              <w:t xml:space="preserve">2.4   Povratne informacije članovima stručnog tima, odgajateljima i rod. </w:t>
            </w:r>
          </w:p>
          <w:p w:rsidR="006D6DB9" w:rsidRPr="002E40EF" w:rsidRDefault="006D6DB9" w:rsidP="00790340">
            <w:pPr>
              <w:jc w:val="both"/>
              <w:rPr>
                <w:sz w:val="22"/>
                <w:szCs w:val="22"/>
                <w:lang w:eastAsia="hr-HR"/>
              </w:rPr>
            </w:pPr>
            <w:r w:rsidRPr="002E40EF">
              <w:rPr>
                <w:sz w:val="22"/>
                <w:szCs w:val="22"/>
                <w:lang w:eastAsia="hr-HR"/>
              </w:rPr>
              <w:t>2.5.  Roditeljski sastanci/radionice u DV: Kako pripremiti dijete za školu</w:t>
            </w:r>
          </w:p>
          <w:p w:rsidR="006D6DB9" w:rsidRPr="002E40EF" w:rsidRDefault="006D6DB9" w:rsidP="00790340">
            <w:pPr>
              <w:jc w:val="both"/>
              <w:rPr>
                <w:sz w:val="22"/>
                <w:szCs w:val="22"/>
                <w:lang w:eastAsia="hr-HR"/>
              </w:rPr>
            </w:pPr>
            <w:r w:rsidRPr="002E40EF">
              <w:rPr>
                <w:sz w:val="22"/>
                <w:szCs w:val="22"/>
                <w:lang w:eastAsia="hr-HR"/>
              </w:rPr>
              <w:t xml:space="preserve">2.6   Utvrđivanje indikacija na teškoće u razvoju – </w:t>
            </w:r>
          </w:p>
          <w:p w:rsidR="006D6DB9" w:rsidRPr="002E40EF" w:rsidRDefault="006D6DB9" w:rsidP="00790340">
            <w:pPr>
              <w:jc w:val="both"/>
              <w:rPr>
                <w:sz w:val="22"/>
                <w:szCs w:val="22"/>
                <w:lang w:eastAsia="hr-HR"/>
              </w:rPr>
            </w:pPr>
            <w:r w:rsidRPr="002E40EF">
              <w:rPr>
                <w:sz w:val="22"/>
                <w:szCs w:val="22"/>
                <w:lang w:eastAsia="hr-HR"/>
              </w:rPr>
              <w:t xml:space="preserve">        dodatna ispitivanja, upute roditeljima i odgajateljima              </w:t>
            </w:r>
          </w:p>
          <w:p w:rsidR="006D6DB9" w:rsidRPr="002E40EF" w:rsidRDefault="006D6DB9" w:rsidP="00790340">
            <w:pPr>
              <w:jc w:val="both"/>
              <w:rPr>
                <w:sz w:val="22"/>
                <w:szCs w:val="22"/>
                <w:lang w:eastAsia="hr-HR"/>
              </w:rPr>
            </w:pPr>
            <w:r w:rsidRPr="002E40EF">
              <w:rPr>
                <w:sz w:val="22"/>
                <w:szCs w:val="22"/>
                <w:lang w:eastAsia="hr-HR"/>
              </w:rPr>
              <w:t xml:space="preserve">2.7   Dodatna ispitivanja – raniji upis, odgoda upisa, primjerni program                                                    </w:t>
            </w:r>
          </w:p>
          <w:p w:rsidR="006D6DB9" w:rsidRPr="002E40EF" w:rsidRDefault="006D6DB9" w:rsidP="00790340">
            <w:pPr>
              <w:jc w:val="both"/>
              <w:rPr>
                <w:sz w:val="22"/>
                <w:szCs w:val="22"/>
                <w:lang w:eastAsia="hr-HR"/>
              </w:rPr>
            </w:pPr>
            <w:r w:rsidRPr="002E40EF">
              <w:rPr>
                <w:sz w:val="22"/>
                <w:szCs w:val="22"/>
                <w:lang w:eastAsia="hr-HR"/>
              </w:rPr>
              <w:t xml:space="preserve">2.8   Suradnja s liječnikom školske medicine i stručnim  timom                 </w:t>
            </w:r>
          </w:p>
          <w:p w:rsidR="006D6DB9" w:rsidRPr="002E40EF" w:rsidRDefault="006D6DB9" w:rsidP="00790340">
            <w:pPr>
              <w:jc w:val="both"/>
              <w:rPr>
                <w:sz w:val="22"/>
                <w:szCs w:val="22"/>
                <w:lang w:eastAsia="hr-HR"/>
              </w:rPr>
            </w:pPr>
            <w:r w:rsidRPr="002E40EF">
              <w:rPr>
                <w:sz w:val="22"/>
                <w:szCs w:val="22"/>
                <w:lang w:eastAsia="hr-HR"/>
              </w:rPr>
              <w:t xml:space="preserve">2.9   Rad u SP škole za utvrđivanje psihofizičkog stanja djeteta </w:t>
            </w:r>
          </w:p>
          <w:p w:rsidR="006D6DB9" w:rsidRPr="002E40EF" w:rsidRDefault="006D6DB9" w:rsidP="00790340">
            <w:pPr>
              <w:jc w:val="both"/>
              <w:rPr>
                <w:sz w:val="22"/>
                <w:szCs w:val="22"/>
                <w:lang w:eastAsia="hr-HR"/>
              </w:rPr>
            </w:pPr>
            <w:r w:rsidRPr="002E40EF">
              <w:rPr>
                <w:sz w:val="22"/>
                <w:szCs w:val="22"/>
                <w:lang w:eastAsia="hr-HR"/>
              </w:rPr>
              <w:t xml:space="preserve">2.10  Rad na formiranju odjeljenja 1. razreda                                                  </w:t>
            </w:r>
          </w:p>
          <w:p w:rsidR="006D6DB9" w:rsidRPr="002E40EF" w:rsidRDefault="006D6DB9" w:rsidP="00790340">
            <w:pPr>
              <w:jc w:val="both"/>
              <w:rPr>
                <w:sz w:val="22"/>
                <w:szCs w:val="22"/>
                <w:lang w:eastAsia="hr-HR"/>
              </w:rPr>
            </w:pPr>
            <w:r w:rsidRPr="002E40EF">
              <w:rPr>
                <w:sz w:val="22"/>
                <w:szCs w:val="22"/>
                <w:lang w:eastAsia="hr-HR"/>
              </w:rPr>
              <w:t>2.11  Praćenje adaptacije učenika, analiza učinka na testovima s učitelj.</w:t>
            </w:r>
          </w:p>
          <w:p w:rsidR="006D6DB9" w:rsidRPr="002E40EF" w:rsidRDefault="006D6DB9" w:rsidP="00790340">
            <w:pPr>
              <w:jc w:val="both"/>
              <w:rPr>
                <w:sz w:val="22"/>
                <w:szCs w:val="22"/>
                <w:lang w:eastAsia="hr-HR"/>
              </w:rPr>
            </w:pPr>
            <w:r w:rsidRPr="002E40EF">
              <w:rPr>
                <w:sz w:val="22"/>
                <w:szCs w:val="22"/>
                <w:lang w:eastAsia="hr-HR"/>
              </w:rPr>
              <w:t>2.12  Radionice s  učenicima prvih razreda (cca 8 radionica)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center"/>
              <w:rPr>
                <w:sz w:val="22"/>
                <w:szCs w:val="22"/>
                <w:lang w:eastAsia="hr-HR"/>
              </w:rPr>
            </w:pPr>
            <w:r w:rsidRPr="002E40EF">
              <w:rPr>
                <w:sz w:val="22"/>
                <w:szCs w:val="22"/>
                <w:lang w:eastAsia="hr-HR"/>
              </w:rPr>
              <w:t>20</w:t>
            </w:r>
          </w:p>
          <w:p w:rsidR="006D6DB9" w:rsidRPr="002E40EF" w:rsidRDefault="006D6DB9" w:rsidP="00790340">
            <w:pPr>
              <w:jc w:val="center"/>
              <w:rPr>
                <w:sz w:val="22"/>
                <w:szCs w:val="22"/>
                <w:lang w:eastAsia="hr-HR"/>
              </w:rPr>
            </w:pPr>
          </w:p>
          <w:p w:rsidR="006D6DB9" w:rsidRPr="002E40EF" w:rsidRDefault="006D6DB9" w:rsidP="00790340">
            <w:pPr>
              <w:jc w:val="center"/>
              <w:rPr>
                <w:sz w:val="22"/>
                <w:szCs w:val="22"/>
                <w:lang w:eastAsia="hr-HR"/>
              </w:rPr>
            </w:pPr>
            <w:r w:rsidRPr="002E40EF">
              <w:rPr>
                <w:sz w:val="22"/>
                <w:szCs w:val="22"/>
                <w:lang w:eastAsia="hr-HR"/>
              </w:rPr>
              <w:t>15</w:t>
            </w:r>
          </w:p>
          <w:p w:rsidR="006D6DB9" w:rsidRPr="002E40EF" w:rsidRDefault="006D6DB9" w:rsidP="00790340">
            <w:pPr>
              <w:jc w:val="center"/>
              <w:rPr>
                <w:sz w:val="22"/>
                <w:szCs w:val="22"/>
                <w:lang w:eastAsia="hr-HR"/>
              </w:rPr>
            </w:pPr>
            <w:r w:rsidRPr="002E40EF">
              <w:rPr>
                <w:sz w:val="22"/>
                <w:szCs w:val="22"/>
                <w:lang w:eastAsia="hr-HR"/>
              </w:rPr>
              <w:t>10</w:t>
            </w:r>
          </w:p>
          <w:p w:rsidR="006D6DB9" w:rsidRPr="002E40EF" w:rsidRDefault="006D6DB9" w:rsidP="00790340">
            <w:pPr>
              <w:jc w:val="center"/>
              <w:rPr>
                <w:sz w:val="22"/>
                <w:szCs w:val="22"/>
                <w:lang w:eastAsia="hr-HR"/>
              </w:rPr>
            </w:pPr>
          </w:p>
          <w:p w:rsidR="006D6DB9" w:rsidRPr="002E40EF" w:rsidRDefault="006D6DB9" w:rsidP="00790340">
            <w:pPr>
              <w:jc w:val="center"/>
              <w:rPr>
                <w:sz w:val="22"/>
                <w:szCs w:val="22"/>
                <w:lang w:eastAsia="hr-HR"/>
              </w:rPr>
            </w:pPr>
            <w:r w:rsidRPr="002E40EF">
              <w:rPr>
                <w:sz w:val="22"/>
                <w:szCs w:val="22"/>
                <w:lang w:eastAsia="hr-HR"/>
              </w:rPr>
              <w:t>10</w:t>
            </w:r>
          </w:p>
          <w:p w:rsidR="006D6DB9" w:rsidRPr="002E40EF" w:rsidRDefault="006D6DB9" w:rsidP="00790340">
            <w:pPr>
              <w:jc w:val="center"/>
              <w:rPr>
                <w:sz w:val="22"/>
                <w:szCs w:val="22"/>
                <w:lang w:eastAsia="hr-HR"/>
              </w:rPr>
            </w:pPr>
            <w:r w:rsidRPr="002E40EF">
              <w:rPr>
                <w:sz w:val="22"/>
                <w:szCs w:val="22"/>
                <w:lang w:eastAsia="hr-HR"/>
              </w:rPr>
              <w:t>5</w:t>
            </w:r>
          </w:p>
          <w:p w:rsidR="006D6DB9" w:rsidRPr="002E40EF" w:rsidRDefault="006D6DB9" w:rsidP="00790340">
            <w:pPr>
              <w:jc w:val="center"/>
              <w:rPr>
                <w:sz w:val="22"/>
                <w:szCs w:val="22"/>
                <w:lang w:eastAsia="hr-HR"/>
              </w:rPr>
            </w:pPr>
          </w:p>
          <w:p w:rsidR="006D6DB9" w:rsidRPr="002E40EF" w:rsidRDefault="006D6DB9" w:rsidP="00790340">
            <w:pPr>
              <w:jc w:val="center"/>
              <w:rPr>
                <w:sz w:val="22"/>
                <w:szCs w:val="22"/>
                <w:lang w:eastAsia="hr-HR"/>
              </w:rPr>
            </w:pPr>
            <w:r w:rsidRPr="002E40EF">
              <w:rPr>
                <w:sz w:val="22"/>
                <w:szCs w:val="22"/>
                <w:lang w:eastAsia="hr-HR"/>
              </w:rPr>
              <w:t>5</w:t>
            </w:r>
          </w:p>
          <w:p w:rsidR="006D6DB9" w:rsidRPr="002E40EF" w:rsidRDefault="006D6DB9" w:rsidP="00790340">
            <w:pPr>
              <w:jc w:val="center"/>
              <w:rPr>
                <w:sz w:val="22"/>
                <w:szCs w:val="22"/>
                <w:lang w:eastAsia="hr-HR"/>
              </w:rPr>
            </w:pPr>
            <w:r w:rsidRPr="002E40EF">
              <w:rPr>
                <w:sz w:val="22"/>
                <w:szCs w:val="22"/>
                <w:lang w:eastAsia="hr-HR"/>
              </w:rPr>
              <w:t>5</w:t>
            </w:r>
          </w:p>
          <w:p w:rsidR="006D6DB9" w:rsidRPr="002E40EF" w:rsidRDefault="006D6DB9" w:rsidP="00790340">
            <w:pPr>
              <w:jc w:val="center"/>
              <w:rPr>
                <w:sz w:val="22"/>
                <w:szCs w:val="22"/>
                <w:lang w:eastAsia="hr-HR"/>
              </w:rPr>
            </w:pPr>
            <w:r w:rsidRPr="002E40EF">
              <w:rPr>
                <w:sz w:val="22"/>
                <w:szCs w:val="22"/>
                <w:lang w:eastAsia="hr-HR"/>
              </w:rPr>
              <w:t>10</w:t>
            </w:r>
          </w:p>
          <w:p w:rsidR="006D6DB9" w:rsidRPr="002E40EF" w:rsidRDefault="006D6DB9" w:rsidP="00790340">
            <w:pPr>
              <w:jc w:val="center"/>
              <w:rPr>
                <w:sz w:val="22"/>
                <w:szCs w:val="22"/>
                <w:lang w:eastAsia="hr-HR"/>
              </w:rPr>
            </w:pPr>
            <w:r w:rsidRPr="002E40EF">
              <w:rPr>
                <w:sz w:val="22"/>
                <w:szCs w:val="22"/>
                <w:lang w:eastAsia="hr-HR"/>
              </w:rPr>
              <w:t>15</w:t>
            </w:r>
          </w:p>
          <w:p w:rsidR="006D6DB9" w:rsidRPr="002E40EF" w:rsidRDefault="006D6DB9" w:rsidP="00790340">
            <w:pPr>
              <w:jc w:val="center"/>
              <w:rPr>
                <w:sz w:val="22"/>
                <w:szCs w:val="22"/>
                <w:lang w:eastAsia="hr-HR"/>
              </w:rPr>
            </w:pPr>
            <w:r w:rsidRPr="002E40EF">
              <w:rPr>
                <w:sz w:val="22"/>
                <w:szCs w:val="22"/>
                <w:lang w:eastAsia="hr-HR"/>
              </w:rPr>
              <w:t>10</w:t>
            </w:r>
          </w:p>
          <w:p w:rsidR="006D6DB9" w:rsidRPr="002E40EF" w:rsidRDefault="006D6DB9" w:rsidP="00790340">
            <w:pPr>
              <w:jc w:val="center"/>
              <w:rPr>
                <w:sz w:val="22"/>
                <w:szCs w:val="22"/>
                <w:lang w:eastAsia="hr-HR"/>
              </w:rPr>
            </w:pPr>
            <w:r w:rsidRPr="002E40EF">
              <w:rPr>
                <w:sz w:val="22"/>
                <w:szCs w:val="22"/>
                <w:lang w:eastAsia="hr-HR"/>
              </w:rPr>
              <w:t>10</w:t>
            </w:r>
          </w:p>
          <w:p w:rsidR="006D6DB9" w:rsidRPr="002E40EF" w:rsidRDefault="006D6DB9" w:rsidP="00790340">
            <w:pPr>
              <w:jc w:val="center"/>
              <w:rPr>
                <w:sz w:val="22"/>
                <w:szCs w:val="22"/>
                <w:lang w:eastAsia="hr-HR"/>
              </w:rPr>
            </w:pPr>
            <w:r w:rsidRPr="002E40EF">
              <w:rPr>
                <w:sz w:val="22"/>
                <w:szCs w:val="22"/>
                <w:lang w:eastAsia="hr-HR"/>
              </w:rPr>
              <w:t>8</w:t>
            </w:r>
          </w:p>
        </w:tc>
      </w:tr>
      <w:tr w:rsidR="006D6DB9" w:rsidRPr="002E40EF" w:rsidTr="00790340">
        <w:trPr>
          <w:trHeight w:val="356"/>
        </w:trPr>
        <w:tc>
          <w:tcPr>
            <w:tcW w:w="1116" w:type="dxa"/>
            <w:tcBorders>
              <w:top w:val="single" w:sz="4" w:space="0" w:color="auto"/>
              <w:left w:val="single" w:sz="4" w:space="0" w:color="auto"/>
              <w:right w:val="single" w:sz="4" w:space="0" w:color="auto"/>
            </w:tcBorders>
            <w:shd w:val="clear" w:color="auto" w:fill="auto"/>
          </w:tcPr>
          <w:p w:rsidR="006D6DB9" w:rsidRPr="002E40EF" w:rsidRDefault="006D6DB9" w:rsidP="00790340">
            <w:pPr>
              <w:jc w:val="center"/>
              <w:rPr>
                <w:lang w:eastAsia="hr-HR"/>
              </w:rPr>
            </w:pPr>
            <w:r w:rsidRPr="002E40EF">
              <w:rPr>
                <w:lang w:eastAsia="hr-HR"/>
              </w:rPr>
              <w:t>9.</w:t>
            </w:r>
          </w:p>
        </w:tc>
        <w:tc>
          <w:tcPr>
            <w:tcW w:w="7214" w:type="dxa"/>
            <w:tcBorders>
              <w:top w:val="single" w:sz="4" w:space="0" w:color="auto"/>
              <w:left w:val="single" w:sz="4" w:space="0" w:color="auto"/>
              <w:right w:val="single" w:sz="4" w:space="0" w:color="auto"/>
            </w:tcBorders>
            <w:shd w:val="clear" w:color="auto" w:fill="F3F3F3"/>
          </w:tcPr>
          <w:p w:rsidR="006D6DB9" w:rsidRPr="002E40EF" w:rsidRDefault="006D6DB9" w:rsidP="00790340">
            <w:pPr>
              <w:rPr>
                <w:lang w:eastAsia="hr-HR"/>
              </w:rPr>
            </w:pPr>
            <w:r w:rsidRPr="002E40EF">
              <w:rPr>
                <w:b/>
                <w:lang w:eastAsia="hr-HR"/>
              </w:rPr>
              <w:t>3. POMOĆ UČITELJIMA U IZVEDBENOM  PLANIRANJU</w:t>
            </w:r>
            <w:r w:rsidRPr="002E40EF">
              <w:rPr>
                <w:lang w:eastAsia="hr-HR"/>
              </w:rPr>
              <w:t xml:space="preserve">                                                                     </w:t>
            </w:r>
          </w:p>
        </w:tc>
        <w:tc>
          <w:tcPr>
            <w:tcW w:w="1134" w:type="dxa"/>
            <w:tcBorders>
              <w:top w:val="single" w:sz="4" w:space="0" w:color="auto"/>
              <w:left w:val="single" w:sz="4" w:space="0" w:color="auto"/>
              <w:right w:val="single" w:sz="4" w:space="0" w:color="auto"/>
            </w:tcBorders>
            <w:shd w:val="clear" w:color="auto" w:fill="F3F3F3"/>
          </w:tcPr>
          <w:p w:rsidR="006D6DB9" w:rsidRPr="002E40EF" w:rsidRDefault="006D6DB9" w:rsidP="00790340">
            <w:pPr>
              <w:jc w:val="center"/>
              <w:rPr>
                <w:sz w:val="22"/>
                <w:szCs w:val="22"/>
                <w:lang w:eastAsia="hr-HR"/>
              </w:rPr>
            </w:pPr>
            <w:r w:rsidRPr="002E40EF">
              <w:rPr>
                <w:sz w:val="22"/>
                <w:szCs w:val="22"/>
                <w:lang w:eastAsia="hr-HR"/>
              </w:rPr>
              <w:t>5</w:t>
            </w:r>
          </w:p>
        </w:tc>
      </w:tr>
      <w:tr w:rsidR="006D6DB9" w:rsidRPr="002E40EF" w:rsidTr="00790340">
        <w:trPr>
          <w:trHeight w:val="351"/>
        </w:trPr>
        <w:tc>
          <w:tcPr>
            <w:tcW w:w="1116"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center"/>
              <w:rPr>
                <w:lang w:eastAsia="hr-HR"/>
              </w:rPr>
            </w:pPr>
            <w:r w:rsidRPr="002E40EF">
              <w:rPr>
                <w:lang w:eastAsia="hr-HR"/>
              </w:rPr>
              <w:t xml:space="preserve">9. </w:t>
            </w: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ind w:left="336"/>
              <w:jc w:val="both"/>
              <w:rPr>
                <w:sz w:val="22"/>
                <w:szCs w:val="22"/>
                <w:lang w:eastAsia="hr-HR"/>
              </w:rPr>
            </w:pPr>
            <w:r w:rsidRPr="002E40EF">
              <w:rPr>
                <w:sz w:val="22"/>
                <w:szCs w:val="22"/>
                <w:lang w:eastAsia="hr-HR"/>
              </w:rPr>
              <w:t xml:space="preserve"> Pomoć u planiranju rada SR, rada stručnih aktiva -  područje psihologije</w:t>
            </w:r>
          </w:p>
          <w:p w:rsidR="006D6DB9" w:rsidRPr="002E40EF" w:rsidRDefault="006D6DB9" w:rsidP="00790340">
            <w:pPr>
              <w:ind w:left="336"/>
              <w:jc w:val="both"/>
              <w:rPr>
                <w:sz w:val="22"/>
                <w:szCs w:val="22"/>
                <w:lang w:eastAsia="hr-HR"/>
              </w:rPr>
            </w:pPr>
            <w:r w:rsidRPr="002E40EF">
              <w:rPr>
                <w:sz w:val="22"/>
                <w:szCs w:val="22"/>
                <w:lang w:eastAsia="hr-HR"/>
              </w:rPr>
              <w:t xml:space="preserve"> i koordiniranju provedbe međupredmetnih sadržaja </w:t>
            </w:r>
            <w:r w:rsidRPr="002E40EF">
              <w:rPr>
                <w:lang w:eastAsia="hr-HR"/>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center"/>
              <w:rPr>
                <w:sz w:val="22"/>
                <w:szCs w:val="22"/>
                <w:lang w:eastAsia="hr-HR"/>
              </w:rPr>
            </w:pPr>
            <w:r w:rsidRPr="002E40EF">
              <w:rPr>
                <w:sz w:val="22"/>
                <w:szCs w:val="22"/>
                <w:lang w:eastAsia="hr-HR"/>
              </w:rPr>
              <w:t>5</w:t>
            </w:r>
          </w:p>
        </w:tc>
      </w:tr>
      <w:tr w:rsidR="006D6DB9" w:rsidRPr="002E40EF" w:rsidTr="00790340">
        <w:trPr>
          <w:trHeight w:val="338"/>
        </w:trPr>
        <w:tc>
          <w:tcPr>
            <w:tcW w:w="1116" w:type="dxa"/>
            <w:tcBorders>
              <w:top w:val="single" w:sz="4" w:space="0" w:color="auto"/>
              <w:left w:val="single" w:sz="4" w:space="0" w:color="auto"/>
              <w:right w:val="single" w:sz="4" w:space="0" w:color="auto"/>
            </w:tcBorders>
            <w:shd w:val="clear" w:color="auto" w:fill="auto"/>
          </w:tcPr>
          <w:p w:rsidR="006D6DB9" w:rsidRPr="002E40EF" w:rsidRDefault="006D6DB9" w:rsidP="00790340">
            <w:pPr>
              <w:jc w:val="center"/>
              <w:rPr>
                <w:lang w:eastAsia="hr-HR"/>
              </w:rPr>
            </w:pPr>
            <w:r w:rsidRPr="002E40EF">
              <w:rPr>
                <w:lang w:eastAsia="hr-HR"/>
              </w:rPr>
              <w:t>tij. god.</w:t>
            </w:r>
          </w:p>
        </w:tc>
        <w:tc>
          <w:tcPr>
            <w:tcW w:w="7214" w:type="dxa"/>
            <w:tcBorders>
              <w:top w:val="single" w:sz="4" w:space="0" w:color="auto"/>
              <w:left w:val="single" w:sz="4" w:space="0" w:color="auto"/>
              <w:right w:val="single" w:sz="4" w:space="0" w:color="auto"/>
            </w:tcBorders>
            <w:shd w:val="clear" w:color="auto" w:fill="F3F3F3"/>
          </w:tcPr>
          <w:p w:rsidR="006D6DB9" w:rsidRPr="002E40EF" w:rsidRDefault="006D6DB9" w:rsidP="00790340">
            <w:pPr>
              <w:rPr>
                <w:lang w:eastAsia="hr-HR"/>
              </w:rPr>
            </w:pPr>
            <w:r w:rsidRPr="002E40EF">
              <w:rPr>
                <w:b/>
                <w:lang w:eastAsia="hr-HR"/>
              </w:rPr>
              <w:t>4.  Priprema za REALIZACIJU POSLOVA PSIHOLOGA</w:t>
            </w:r>
          </w:p>
        </w:tc>
        <w:tc>
          <w:tcPr>
            <w:tcW w:w="1134" w:type="dxa"/>
            <w:tcBorders>
              <w:top w:val="single" w:sz="4" w:space="0" w:color="auto"/>
              <w:left w:val="single" w:sz="4" w:space="0" w:color="auto"/>
              <w:right w:val="single" w:sz="4" w:space="0" w:color="auto"/>
            </w:tcBorders>
            <w:shd w:val="clear" w:color="auto" w:fill="F3F3F3"/>
          </w:tcPr>
          <w:p w:rsidR="006D6DB9" w:rsidRPr="002E40EF" w:rsidRDefault="006D6DB9" w:rsidP="00790340">
            <w:pPr>
              <w:jc w:val="center"/>
              <w:rPr>
                <w:sz w:val="22"/>
                <w:szCs w:val="22"/>
                <w:lang w:eastAsia="hr-HR"/>
              </w:rPr>
            </w:pPr>
            <w:r w:rsidRPr="002E40EF">
              <w:rPr>
                <w:sz w:val="22"/>
                <w:szCs w:val="22"/>
                <w:lang w:eastAsia="hr-HR"/>
              </w:rPr>
              <w:t>20</w:t>
            </w:r>
          </w:p>
        </w:tc>
      </w:tr>
      <w:tr w:rsidR="006D6DB9" w:rsidRPr="002E40EF" w:rsidTr="00790340">
        <w:trPr>
          <w:trHeight w:val="512"/>
        </w:trPr>
        <w:tc>
          <w:tcPr>
            <w:tcW w:w="1116"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center"/>
              <w:rPr>
                <w:lang w:eastAsia="hr-HR"/>
              </w:rPr>
            </w:pP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both"/>
              <w:rPr>
                <w:sz w:val="22"/>
                <w:szCs w:val="22"/>
                <w:lang w:eastAsia="hr-HR"/>
              </w:rPr>
            </w:pPr>
            <w:r w:rsidRPr="002E40EF">
              <w:rPr>
                <w:sz w:val="22"/>
                <w:szCs w:val="22"/>
                <w:lang w:eastAsia="hr-HR"/>
              </w:rPr>
              <w:t xml:space="preserve">4.1   Nabava opreme, sredstava, pomagala i psih.  instrumentarija za rad   </w:t>
            </w:r>
          </w:p>
          <w:p w:rsidR="006D6DB9" w:rsidRPr="002E40EF" w:rsidRDefault="006D6DB9" w:rsidP="00790340">
            <w:pPr>
              <w:jc w:val="both"/>
              <w:rPr>
                <w:sz w:val="22"/>
                <w:szCs w:val="22"/>
                <w:lang w:eastAsia="hr-HR"/>
              </w:rPr>
            </w:pPr>
            <w:r w:rsidRPr="002E40EF">
              <w:rPr>
                <w:sz w:val="22"/>
                <w:szCs w:val="22"/>
                <w:lang w:eastAsia="hr-HR"/>
              </w:rPr>
              <w:t xml:space="preserve">4.2   Osiguravanje uvjeta za individualni i grupni rad psihologa s učenicima, </w:t>
            </w:r>
          </w:p>
          <w:p w:rsidR="006D6DB9" w:rsidRPr="002E40EF" w:rsidRDefault="006D6DB9" w:rsidP="00790340">
            <w:pPr>
              <w:jc w:val="both"/>
              <w:rPr>
                <w:sz w:val="22"/>
                <w:szCs w:val="22"/>
                <w:lang w:eastAsia="hr-HR"/>
              </w:rPr>
            </w:pPr>
            <w:r w:rsidRPr="002E40EF">
              <w:rPr>
                <w:sz w:val="22"/>
                <w:szCs w:val="22"/>
                <w:lang w:eastAsia="hr-HR"/>
              </w:rPr>
              <w:t xml:space="preserve">        učiteljima i roditeljima, te stručnih timova</w:t>
            </w:r>
          </w:p>
          <w:p w:rsidR="006D6DB9" w:rsidRPr="002E40EF" w:rsidRDefault="006D6DB9" w:rsidP="00790340">
            <w:pPr>
              <w:jc w:val="both"/>
              <w:rPr>
                <w:sz w:val="22"/>
                <w:szCs w:val="22"/>
                <w:lang w:eastAsia="hr-HR"/>
              </w:rPr>
            </w:pPr>
            <w:r w:rsidRPr="002E40EF">
              <w:rPr>
                <w:sz w:val="22"/>
                <w:szCs w:val="22"/>
                <w:lang w:eastAsia="hr-HR"/>
              </w:rPr>
              <w:t>4.3   Konstrukcija testova, anketa i upitnika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center"/>
              <w:rPr>
                <w:sz w:val="22"/>
                <w:szCs w:val="22"/>
                <w:lang w:eastAsia="hr-HR"/>
              </w:rPr>
            </w:pPr>
            <w:r w:rsidRPr="002E40EF">
              <w:rPr>
                <w:sz w:val="22"/>
                <w:szCs w:val="22"/>
                <w:lang w:eastAsia="hr-HR"/>
              </w:rPr>
              <w:t>5</w:t>
            </w:r>
          </w:p>
          <w:p w:rsidR="006D6DB9" w:rsidRPr="002E40EF" w:rsidRDefault="006D6DB9" w:rsidP="00790340">
            <w:pPr>
              <w:jc w:val="center"/>
              <w:rPr>
                <w:sz w:val="22"/>
                <w:szCs w:val="22"/>
                <w:lang w:eastAsia="hr-HR"/>
              </w:rPr>
            </w:pPr>
            <w:r w:rsidRPr="002E40EF">
              <w:rPr>
                <w:sz w:val="22"/>
                <w:szCs w:val="22"/>
                <w:lang w:eastAsia="hr-HR"/>
              </w:rPr>
              <w:t>5</w:t>
            </w:r>
          </w:p>
          <w:p w:rsidR="006D6DB9" w:rsidRPr="002E40EF" w:rsidRDefault="006D6DB9" w:rsidP="00790340">
            <w:pPr>
              <w:rPr>
                <w:sz w:val="22"/>
                <w:szCs w:val="22"/>
                <w:lang w:eastAsia="hr-HR"/>
              </w:rPr>
            </w:pPr>
            <w:r w:rsidRPr="002E40EF">
              <w:rPr>
                <w:sz w:val="22"/>
                <w:szCs w:val="22"/>
                <w:lang w:eastAsia="hr-HR"/>
              </w:rPr>
              <w:t xml:space="preserve">       </w:t>
            </w:r>
          </w:p>
          <w:p w:rsidR="006D6DB9" w:rsidRPr="002E40EF" w:rsidRDefault="006D6DB9" w:rsidP="00790340">
            <w:pPr>
              <w:rPr>
                <w:sz w:val="22"/>
                <w:szCs w:val="22"/>
                <w:lang w:eastAsia="hr-HR"/>
              </w:rPr>
            </w:pPr>
            <w:r w:rsidRPr="002E40EF">
              <w:rPr>
                <w:sz w:val="22"/>
                <w:szCs w:val="22"/>
                <w:lang w:eastAsia="hr-HR"/>
              </w:rPr>
              <w:t xml:space="preserve">      10</w:t>
            </w:r>
          </w:p>
        </w:tc>
      </w:tr>
      <w:tr w:rsidR="006D6DB9" w:rsidRPr="002E40EF" w:rsidTr="00790340">
        <w:trPr>
          <w:trHeight w:val="555"/>
        </w:trPr>
        <w:tc>
          <w:tcPr>
            <w:tcW w:w="1116" w:type="dxa"/>
            <w:tcBorders>
              <w:top w:val="single" w:sz="4" w:space="0" w:color="auto"/>
              <w:left w:val="single" w:sz="4" w:space="0" w:color="auto"/>
              <w:right w:val="single" w:sz="4" w:space="0" w:color="auto"/>
            </w:tcBorders>
            <w:shd w:val="clear" w:color="auto" w:fill="auto"/>
          </w:tcPr>
          <w:p w:rsidR="006D6DB9" w:rsidRPr="002E40EF" w:rsidRDefault="006D6DB9" w:rsidP="00790340">
            <w:pPr>
              <w:jc w:val="center"/>
              <w:rPr>
                <w:lang w:eastAsia="hr-HR"/>
              </w:rPr>
            </w:pPr>
            <w:r w:rsidRPr="002E40EF">
              <w:rPr>
                <w:lang w:eastAsia="hr-HR"/>
              </w:rPr>
              <w:t>tijekom god.</w:t>
            </w:r>
          </w:p>
        </w:tc>
        <w:tc>
          <w:tcPr>
            <w:tcW w:w="7214" w:type="dxa"/>
            <w:tcBorders>
              <w:top w:val="single" w:sz="4" w:space="0" w:color="auto"/>
              <w:left w:val="single" w:sz="4" w:space="0" w:color="auto"/>
              <w:right w:val="single" w:sz="4" w:space="0" w:color="auto"/>
            </w:tcBorders>
            <w:shd w:val="clear" w:color="auto" w:fill="F3F3F3"/>
          </w:tcPr>
          <w:p w:rsidR="006D6DB9" w:rsidRPr="002E40EF" w:rsidRDefault="006D6DB9" w:rsidP="00790340">
            <w:pPr>
              <w:rPr>
                <w:b/>
                <w:lang w:eastAsia="hr-HR"/>
              </w:rPr>
            </w:pPr>
            <w:r w:rsidRPr="002E40EF">
              <w:rPr>
                <w:b/>
                <w:lang w:eastAsia="hr-HR"/>
              </w:rPr>
              <w:t xml:space="preserve">5. PRAĆENJE REALIZACIJE I UNAPREĐIVANJA    </w:t>
            </w:r>
          </w:p>
          <w:p w:rsidR="006D6DB9" w:rsidRPr="002E40EF" w:rsidRDefault="006D6DB9" w:rsidP="00790340">
            <w:pPr>
              <w:rPr>
                <w:lang w:eastAsia="hr-HR"/>
              </w:rPr>
            </w:pPr>
            <w:r w:rsidRPr="002E40EF">
              <w:rPr>
                <w:b/>
                <w:lang w:eastAsia="hr-HR"/>
              </w:rPr>
              <w:t xml:space="preserve">     NAS. PROCESA I OSTALIH OBLIKA RADA  S UČEN. </w:t>
            </w:r>
            <w:r w:rsidRPr="002E40EF">
              <w:rPr>
                <w:lang w:eastAsia="hr-HR"/>
              </w:rPr>
              <w:t xml:space="preserve">                                  </w:t>
            </w:r>
          </w:p>
        </w:tc>
        <w:tc>
          <w:tcPr>
            <w:tcW w:w="1134" w:type="dxa"/>
            <w:tcBorders>
              <w:top w:val="single" w:sz="4" w:space="0" w:color="auto"/>
              <w:left w:val="single" w:sz="4" w:space="0" w:color="auto"/>
              <w:right w:val="single" w:sz="4" w:space="0" w:color="auto"/>
            </w:tcBorders>
            <w:shd w:val="clear" w:color="auto" w:fill="F3F3F3"/>
          </w:tcPr>
          <w:p w:rsidR="006D6DB9" w:rsidRPr="002E40EF" w:rsidRDefault="006D6DB9" w:rsidP="00790340">
            <w:pPr>
              <w:jc w:val="center"/>
              <w:rPr>
                <w:sz w:val="22"/>
                <w:szCs w:val="22"/>
                <w:lang w:eastAsia="hr-HR"/>
              </w:rPr>
            </w:pPr>
          </w:p>
          <w:p w:rsidR="006D6DB9" w:rsidRPr="002E40EF" w:rsidRDefault="006D6DB9" w:rsidP="00790340">
            <w:pPr>
              <w:jc w:val="center"/>
              <w:rPr>
                <w:sz w:val="22"/>
                <w:szCs w:val="22"/>
                <w:lang w:eastAsia="hr-HR"/>
              </w:rPr>
            </w:pPr>
            <w:r w:rsidRPr="002E40EF">
              <w:rPr>
                <w:sz w:val="22"/>
                <w:szCs w:val="22"/>
                <w:lang w:eastAsia="hr-HR"/>
              </w:rPr>
              <w:t>25</w:t>
            </w:r>
          </w:p>
        </w:tc>
      </w:tr>
      <w:tr w:rsidR="006D6DB9" w:rsidRPr="002E40EF" w:rsidTr="00790340">
        <w:trPr>
          <w:trHeight w:val="701"/>
        </w:trPr>
        <w:tc>
          <w:tcPr>
            <w:tcW w:w="1116"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center"/>
              <w:rPr>
                <w:lang w:eastAsia="hr-HR"/>
              </w:rPr>
            </w:pPr>
            <w:r w:rsidRPr="002E40EF">
              <w:rPr>
                <w:lang w:eastAsia="hr-HR"/>
              </w:rPr>
              <w:t xml:space="preserve">   </w:t>
            </w: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both"/>
              <w:rPr>
                <w:sz w:val="22"/>
                <w:szCs w:val="22"/>
                <w:lang w:eastAsia="hr-HR"/>
              </w:rPr>
            </w:pPr>
            <w:r w:rsidRPr="002E40EF">
              <w:rPr>
                <w:sz w:val="22"/>
                <w:szCs w:val="22"/>
                <w:lang w:eastAsia="hr-HR"/>
              </w:rPr>
              <w:t xml:space="preserve">5.1  Prisustvovanje nast. i ostalim oblicima rada s  učenicima u cilju praćenja                                                                             </w:t>
            </w:r>
          </w:p>
          <w:p w:rsidR="006D6DB9" w:rsidRPr="002E40EF" w:rsidRDefault="006D6DB9" w:rsidP="00790340">
            <w:pPr>
              <w:jc w:val="both"/>
              <w:rPr>
                <w:sz w:val="22"/>
                <w:szCs w:val="22"/>
                <w:lang w:eastAsia="hr-HR"/>
              </w:rPr>
            </w:pPr>
            <w:r w:rsidRPr="002E40EF">
              <w:rPr>
                <w:sz w:val="22"/>
                <w:szCs w:val="22"/>
                <w:lang w:eastAsia="hr-HR"/>
              </w:rPr>
              <w:t>5.2  Otkrivanje učenika za posebne i dodatne oblike rada</w:t>
            </w:r>
          </w:p>
          <w:p w:rsidR="006D6DB9" w:rsidRPr="002E40EF" w:rsidRDefault="006D6DB9" w:rsidP="00790340">
            <w:pPr>
              <w:jc w:val="both"/>
              <w:rPr>
                <w:lang w:eastAsia="hr-HR"/>
              </w:rPr>
            </w:pPr>
            <w:r w:rsidRPr="002E40EF">
              <w:rPr>
                <w:sz w:val="22"/>
                <w:szCs w:val="22"/>
                <w:lang w:eastAsia="hr-HR"/>
              </w:rPr>
              <w:t>5.3  Pružanje pomoći u radu stručnih aktiva, RV i UV</w:t>
            </w:r>
            <w:r w:rsidRPr="002E40EF">
              <w:rPr>
                <w:lang w:eastAsia="hr-HR"/>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center"/>
              <w:rPr>
                <w:sz w:val="22"/>
                <w:szCs w:val="22"/>
                <w:lang w:eastAsia="hr-HR"/>
              </w:rPr>
            </w:pPr>
            <w:r w:rsidRPr="002E40EF">
              <w:rPr>
                <w:sz w:val="22"/>
                <w:szCs w:val="22"/>
                <w:lang w:eastAsia="hr-HR"/>
              </w:rPr>
              <w:t>10</w:t>
            </w:r>
          </w:p>
          <w:p w:rsidR="006D6DB9" w:rsidRPr="002E40EF" w:rsidRDefault="006D6DB9" w:rsidP="00790340">
            <w:pPr>
              <w:jc w:val="center"/>
              <w:rPr>
                <w:sz w:val="22"/>
                <w:szCs w:val="22"/>
                <w:lang w:eastAsia="hr-HR"/>
              </w:rPr>
            </w:pPr>
            <w:r w:rsidRPr="002E40EF">
              <w:rPr>
                <w:sz w:val="22"/>
                <w:szCs w:val="22"/>
                <w:lang w:eastAsia="hr-HR"/>
              </w:rPr>
              <w:t>5</w:t>
            </w:r>
          </w:p>
          <w:p w:rsidR="006D6DB9" w:rsidRPr="002E40EF" w:rsidRDefault="006D6DB9" w:rsidP="00790340">
            <w:pPr>
              <w:jc w:val="center"/>
              <w:rPr>
                <w:sz w:val="22"/>
                <w:szCs w:val="22"/>
                <w:lang w:eastAsia="hr-HR"/>
              </w:rPr>
            </w:pPr>
            <w:r w:rsidRPr="002E40EF">
              <w:rPr>
                <w:sz w:val="22"/>
                <w:szCs w:val="22"/>
                <w:lang w:eastAsia="hr-HR"/>
              </w:rPr>
              <w:t>10</w:t>
            </w:r>
          </w:p>
        </w:tc>
      </w:tr>
      <w:tr w:rsidR="006D6DB9" w:rsidRPr="002E40EF" w:rsidTr="00790340">
        <w:trPr>
          <w:trHeight w:val="352"/>
        </w:trPr>
        <w:tc>
          <w:tcPr>
            <w:tcW w:w="1116" w:type="dxa"/>
            <w:tcBorders>
              <w:top w:val="single" w:sz="4" w:space="0" w:color="auto"/>
              <w:left w:val="single" w:sz="4" w:space="0" w:color="auto"/>
              <w:right w:val="single" w:sz="4" w:space="0" w:color="auto"/>
            </w:tcBorders>
            <w:shd w:val="clear" w:color="auto" w:fill="auto"/>
          </w:tcPr>
          <w:p w:rsidR="006D6DB9" w:rsidRPr="002E40EF" w:rsidRDefault="006D6DB9" w:rsidP="00790340">
            <w:pPr>
              <w:jc w:val="center"/>
              <w:rPr>
                <w:lang w:eastAsia="hr-HR"/>
              </w:rPr>
            </w:pPr>
            <w:r w:rsidRPr="002E40EF">
              <w:rPr>
                <w:lang w:eastAsia="hr-HR"/>
              </w:rPr>
              <w:t>tij.  god.</w:t>
            </w:r>
          </w:p>
        </w:tc>
        <w:tc>
          <w:tcPr>
            <w:tcW w:w="7214" w:type="dxa"/>
            <w:tcBorders>
              <w:top w:val="single" w:sz="4" w:space="0" w:color="auto"/>
              <w:left w:val="single" w:sz="4" w:space="0" w:color="auto"/>
              <w:right w:val="single" w:sz="4" w:space="0" w:color="auto"/>
            </w:tcBorders>
            <w:shd w:val="clear" w:color="auto" w:fill="F3F3F3"/>
          </w:tcPr>
          <w:p w:rsidR="006D6DB9" w:rsidRPr="002E40EF" w:rsidRDefault="006D6DB9" w:rsidP="00790340">
            <w:pPr>
              <w:jc w:val="both"/>
              <w:rPr>
                <w:lang w:eastAsia="hr-HR"/>
              </w:rPr>
            </w:pPr>
            <w:r w:rsidRPr="002E40EF">
              <w:rPr>
                <w:b/>
                <w:lang w:eastAsia="hr-HR"/>
              </w:rPr>
              <w:t>6. RAD NA ODGOJNOJ PROBLEMATICI</w:t>
            </w:r>
            <w:r w:rsidRPr="002E40EF">
              <w:rPr>
                <w:lang w:eastAsia="hr-HR"/>
              </w:rPr>
              <w:t xml:space="preserve">   </w:t>
            </w:r>
          </w:p>
        </w:tc>
        <w:tc>
          <w:tcPr>
            <w:tcW w:w="1134" w:type="dxa"/>
            <w:tcBorders>
              <w:top w:val="single" w:sz="4" w:space="0" w:color="auto"/>
              <w:left w:val="single" w:sz="4" w:space="0" w:color="auto"/>
              <w:right w:val="single" w:sz="4" w:space="0" w:color="auto"/>
            </w:tcBorders>
            <w:shd w:val="clear" w:color="auto" w:fill="F3F3F3"/>
          </w:tcPr>
          <w:p w:rsidR="006D6DB9" w:rsidRPr="002E40EF" w:rsidRDefault="006D6DB9" w:rsidP="00790340">
            <w:pPr>
              <w:jc w:val="center"/>
              <w:rPr>
                <w:lang w:eastAsia="hr-HR"/>
              </w:rPr>
            </w:pPr>
            <w:r w:rsidRPr="002E40EF">
              <w:rPr>
                <w:lang w:eastAsia="hr-HR"/>
              </w:rPr>
              <w:t>50</w:t>
            </w:r>
          </w:p>
        </w:tc>
      </w:tr>
      <w:tr w:rsidR="006D6DB9" w:rsidRPr="002E40EF" w:rsidTr="00790340">
        <w:trPr>
          <w:trHeight w:val="1005"/>
        </w:trPr>
        <w:tc>
          <w:tcPr>
            <w:tcW w:w="1116" w:type="dxa"/>
            <w:tcBorders>
              <w:top w:val="single" w:sz="4" w:space="0" w:color="auto"/>
              <w:left w:val="single" w:sz="4" w:space="0" w:color="auto"/>
              <w:right w:val="single" w:sz="4" w:space="0" w:color="auto"/>
            </w:tcBorders>
            <w:shd w:val="clear" w:color="auto" w:fill="auto"/>
          </w:tcPr>
          <w:p w:rsidR="006D6DB9" w:rsidRPr="002E40EF" w:rsidRDefault="006D6DB9" w:rsidP="00790340">
            <w:pPr>
              <w:jc w:val="center"/>
              <w:rPr>
                <w:lang w:eastAsia="hr-HR"/>
              </w:rPr>
            </w:pP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both"/>
              <w:rPr>
                <w:sz w:val="22"/>
                <w:szCs w:val="22"/>
                <w:lang w:eastAsia="hr-HR"/>
              </w:rPr>
            </w:pPr>
            <w:r w:rsidRPr="002E40EF">
              <w:rPr>
                <w:sz w:val="22"/>
                <w:szCs w:val="22"/>
                <w:lang w:eastAsia="hr-HR"/>
              </w:rPr>
              <w:t xml:space="preserve">6.1 Analiza odgojne situacije,  primjena instrumentarija, analiza ispitivanja   </w:t>
            </w:r>
          </w:p>
          <w:p w:rsidR="006D6DB9" w:rsidRPr="002E40EF" w:rsidRDefault="006D6DB9" w:rsidP="00790340">
            <w:pPr>
              <w:jc w:val="both"/>
              <w:rPr>
                <w:sz w:val="22"/>
                <w:szCs w:val="22"/>
                <w:lang w:eastAsia="hr-HR"/>
              </w:rPr>
            </w:pPr>
            <w:r w:rsidRPr="002E40EF">
              <w:rPr>
                <w:sz w:val="22"/>
                <w:szCs w:val="22"/>
                <w:lang w:eastAsia="hr-HR"/>
              </w:rPr>
              <w:t>6.2 Pomoć učiteljima/savjetodavni rad</w:t>
            </w:r>
          </w:p>
          <w:p w:rsidR="006D6DB9" w:rsidRPr="002E40EF" w:rsidRDefault="006D6DB9" w:rsidP="00790340">
            <w:pPr>
              <w:jc w:val="both"/>
              <w:rPr>
                <w:sz w:val="22"/>
                <w:szCs w:val="22"/>
                <w:lang w:eastAsia="hr-HR"/>
              </w:rPr>
            </w:pPr>
            <w:r w:rsidRPr="002E40EF">
              <w:rPr>
                <w:sz w:val="22"/>
                <w:szCs w:val="22"/>
                <w:lang w:eastAsia="hr-HR"/>
              </w:rPr>
              <w:t>6.3 Rad s učenicima, grupom ili razrednim odjelom</w:t>
            </w:r>
          </w:p>
          <w:p w:rsidR="006D6DB9" w:rsidRPr="002E40EF" w:rsidRDefault="006D6DB9" w:rsidP="00790340">
            <w:pPr>
              <w:jc w:val="both"/>
              <w:rPr>
                <w:sz w:val="22"/>
                <w:szCs w:val="22"/>
                <w:lang w:eastAsia="hr-HR"/>
              </w:rPr>
            </w:pPr>
            <w:r w:rsidRPr="002E40EF">
              <w:rPr>
                <w:sz w:val="22"/>
                <w:szCs w:val="22"/>
                <w:lang w:eastAsia="hr-HR"/>
              </w:rPr>
              <w:t>6.4 Suradnja sa Centrom za socijalnu skrb, timski rad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center"/>
              <w:rPr>
                <w:sz w:val="22"/>
                <w:szCs w:val="22"/>
                <w:lang w:eastAsia="hr-HR"/>
              </w:rPr>
            </w:pPr>
            <w:r w:rsidRPr="002E40EF">
              <w:rPr>
                <w:sz w:val="22"/>
                <w:szCs w:val="22"/>
                <w:lang w:eastAsia="hr-HR"/>
              </w:rPr>
              <w:t>15</w:t>
            </w:r>
          </w:p>
          <w:p w:rsidR="006D6DB9" w:rsidRPr="002E40EF" w:rsidRDefault="006D6DB9" w:rsidP="00790340">
            <w:pPr>
              <w:jc w:val="center"/>
              <w:rPr>
                <w:sz w:val="22"/>
                <w:szCs w:val="22"/>
                <w:lang w:eastAsia="hr-HR"/>
              </w:rPr>
            </w:pPr>
            <w:r w:rsidRPr="002E40EF">
              <w:rPr>
                <w:sz w:val="22"/>
                <w:szCs w:val="22"/>
                <w:lang w:eastAsia="hr-HR"/>
              </w:rPr>
              <w:t>15</w:t>
            </w:r>
          </w:p>
          <w:p w:rsidR="006D6DB9" w:rsidRPr="002E40EF" w:rsidRDefault="006D6DB9" w:rsidP="00790340">
            <w:pPr>
              <w:jc w:val="center"/>
              <w:rPr>
                <w:sz w:val="22"/>
                <w:szCs w:val="22"/>
                <w:lang w:eastAsia="hr-HR"/>
              </w:rPr>
            </w:pPr>
            <w:r w:rsidRPr="002E40EF">
              <w:rPr>
                <w:sz w:val="22"/>
                <w:szCs w:val="22"/>
                <w:lang w:eastAsia="hr-HR"/>
              </w:rPr>
              <w:t>10</w:t>
            </w:r>
          </w:p>
          <w:p w:rsidR="006D6DB9" w:rsidRPr="002E40EF" w:rsidRDefault="006D6DB9" w:rsidP="00790340">
            <w:pPr>
              <w:jc w:val="center"/>
              <w:rPr>
                <w:lang w:eastAsia="hr-HR"/>
              </w:rPr>
            </w:pPr>
            <w:r w:rsidRPr="002E40EF">
              <w:rPr>
                <w:sz w:val="22"/>
                <w:szCs w:val="22"/>
                <w:lang w:eastAsia="hr-HR"/>
              </w:rPr>
              <w:t>10</w:t>
            </w:r>
          </w:p>
        </w:tc>
      </w:tr>
      <w:tr w:rsidR="006D6DB9" w:rsidRPr="002E40EF" w:rsidTr="00790340">
        <w:trPr>
          <w:trHeight w:val="390"/>
        </w:trPr>
        <w:tc>
          <w:tcPr>
            <w:tcW w:w="1116"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center"/>
              <w:rPr>
                <w:lang w:eastAsia="hr-HR"/>
              </w:rPr>
            </w:pPr>
            <w:r w:rsidRPr="002E40EF">
              <w:rPr>
                <w:lang w:eastAsia="hr-HR"/>
              </w:rPr>
              <w:t>tijekom god.</w:t>
            </w:r>
          </w:p>
        </w:tc>
        <w:tc>
          <w:tcPr>
            <w:tcW w:w="7214" w:type="dxa"/>
            <w:tcBorders>
              <w:top w:val="single" w:sz="4" w:space="0" w:color="auto"/>
              <w:left w:val="single" w:sz="4" w:space="0" w:color="auto"/>
              <w:bottom w:val="single" w:sz="4" w:space="0" w:color="auto"/>
              <w:right w:val="single" w:sz="4" w:space="0" w:color="auto"/>
            </w:tcBorders>
            <w:shd w:val="clear" w:color="auto" w:fill="F3F3F3"/>
          </w:tcPr>
          <w:p w:rsidR="006D6DB9" w:rsidRPr="002E40EF" w:rsidRDefault="006D6DB9" w:rsidP="00790340">
            <w:pPr>
              <w:jc w:val="both"/>
              <w:rPr>
                <w:lang w:eastAsia="hr-HR"/>
              </w:rPr>
            </w:pPr>
            <w:r w:rsidRPr="002E40EF">
              <w:rPr>
                <w:b/>
                <w:lang w:eastAsia="hr-HR"/>
              </w:rPr>
              <w:t>7. NEPOSREDNI RAD S GRUPAMA UČENIKA</w:t>
            </w:r>
            <w:r w:rsidRPr="002E40EF">
              <w:rPr>
                <w:lang w:eastAsia="hr-HR"/>
              </w:rPr>
              <w:t xml:space="preserve">       </w:t>
            </w:r>
          </w:p>
          <w:p w:rsidR="006D6DB9" w:rsidRPr="002E40EF" w:rsidRDefault="006D6DB9" w:rsidP="00790340">
            <w:pPr>
              <w:jc w:val="both"/>
              <w:rPr>
                <w:sz w:val="22"/>
                <w:szCs w:val="22"/>
                <w:lang w:eastAsia="hr-HR"/>
              </w:rPr>
            </w:pPr>
            <w:r w:rsidRPr="002E40EF">
              <w:rPr>
                <w:lang w:eastAsia="hr-HR"/>
              </w:rPr>
              <w:t xml:space="preserve">     </w:t>
            </w:r>
            <w:r w:rsidRPr="002E40EF">
              <w:rPr>
                <w:sz w:val="22"/>
                <w:szCs w:val="22"/>
                <w:lang w:eastAsia="hr-HR"/>
              </w:rPr>
              <w:t xml:space="preserve">- prema posebnom planu i programu -                 </w:t>
            </w:r>
          </w:p>
        </w:tc>
        <w:tc>
          <w:tcPr>
            <w:tcW w:w="1134" w:type="dxa"/>
            <w:tcBorders>
              <w:top w:val="single" w:sz="4" w:space="0" w:color="auto"/>
              <w:left w:val="single" w:sz="4" w:space="0" w:color="auto"/>
              <w:bottom w:val="single" w:sz="4" w:space="0" w:color="auto"/>
              <w:right w:val="single" w:sz="4" w:space="0" w:color="auto"/>
            </w:tcBorders>
            <w:shd w:val="clear" w:color="auto" w:fill="F3F3F3"/>
          </w:tcPr>
          <w:p w:rsidR="006D6DB9" w:rsidRPr="002E40EF" w:rsidRDefault="006D6DB9" w:rsidP="00790340">
            <w:pPr>
              <w:jc w:val="center"/>
              <w:rPr>
                <w:sz w:val="22"/>
                <w:szCs w:val="22"/>
                <w:lang w:eastAsia="hr-HR"/>
              </w:rPr>
            </w:pPr>
            <w:r w:rsidRPr="002E40EF">
              <w:rPr>
                <w:sz w:val="22"/>
                <w:szCs w:val="22"/>
                <w:lang w:eastAsia="hr-HR"/>
              </w:rPr>
              <w:t>20</w:t>
            </w:r>
          </w:p>
        </w:tc>
      </w:tr>
      <w:tr w:rsidR="006D6DB9" w:rsidRPr="002E40EF" w:rsidTr="00790340">
        <w:trPr>
          <w:trHeight w:val="560"/>
        </w:trPr>
        <w:tc>
          <w:tcPr>
            <w:tcW w:w="1116" w:type="dxa"/>
            <w:tcBorders>
              <w:top w:val="single" w:sz="4" w:space="0" w:color="auto"/>
              <w:left w:val="single" w:sz="4" w:space="0" w:color="auto"/>
              <w:right w:val="single" w:sz="4" w:space="0" w:color="auto"/>
            </w:tcBorders>
            <w:shd w:val="clear" w:color="auto" w:fill="auto"/>
          </w:tcPr>
          <w:p w:rsidR="006D6DB9" w:rsidRPr="002E40EF" w:rsidRDefault="006D6DB9" w:rsidP="00790340">
            <w:pPr>
              <w:jc w:val="center"/>
              <w:rPr>
                <w:lang w:eastAsia="hr-HR"/>
              </w:rPr>
            </w:pPr>
            <w:r w:rsidRPr="002E40EF">
              <w:rPr>
                <w:lang w:eastAsia="hr-HR"/>
              </w:rPr>
              <w:lastRenderedPageBreak/>
              <w:t>.</w:t>
            </w:r>
          </w:p>
          <w:p w:rsidR="006D6DB9" w:rsidRPr="002E40EF" w:rsidRDefault="006D6DB9" w:rsidP="00790340">
            <w:pPr>
              <w:jc w:val="center"/>
              <w:rPr>
                <w:lang w:eastAsia="hr-HR"/>
              </w:rPr>
            </w:pP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both"/>
              <w:rPr>
                <w:sz w:val="22"/>
                <w:szCs w:val="22"/>
                <w:lang w:eastAsia="hr-HR"/>
              </w:rPr>
            </w:pPr>
            <w:r w:rsidRPr="002E40EF">
              <w:rPr>
                <w:sz w:val="22"/>
                <w:szCs w:val="22"/>
                <w:lang w:eastAsia="hr-HR"/>
              </w:rPr>
              <w:t xml:space="preserve">7.1. Rad s grupama učenika - grupe rizične djece </w:t>
            </w:r>
          </w:p>
          <w:p w:rsidR="006D6DB9" w:rsidRPr="002E40EF" w:rsidRDefault="006D6DB9" w:rsidP="00790340">
            <w:pPr>
              <w:jc w:val="both"/>
              <w:rPr>
                <w:sz w:val="22"/>
                <w:szCs w:val="22"/>
                <w:lang w:eastAsia="hr-HR"/>
              </w:rPr>
            </w:pPr>
            <w:r w:rsidRPr="002E40EF">
              <w:rPr>
                <w:sz w:val="22"/>
                <w:szCs w:val="22"/>
                <w:lang w:eastAsia="hr-HR"/>
              </w:rPr>
              <w:t>7.2. Radionice u razrednim odjelima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center"/>
              <w:rPr>
                <w:sz w:val="22"/>
                <w:szCs w:val="22"/>
                <w:lang w:eastAsia="hr-HR"/>
              </w:rPr>
            </w:pPr>
            <w:r w:rsidRPr="002E40EF">
              <w:rPr>
                <w:sz w:val="22"/>
                <w:szCs w:val="22"/>
                <w:lang w:eastAsia="hr-HR"/>
              </w:rPr>
              <w:t>10</w:t>
            </w:r>
          </w:p>
          <w:p w:rsidR="006D6DB9" w:rsidRPr="002E40EF" w:rsidRDefault="006D6DB9" w:rsidP="00790340">
            <w:pPr>
              <w:jc w:val="center"/>
              <w:rPr>
                <w:sz w:val="22"/>
                <w:szCs w:val="22"/>
                <w:lang w:eastAsia="hr-HR"/>
              </w:rPr>
            </w:pPr>
            <w:r w:rsidRPr="002E40EF">
              <w:rPr>
                <w:sz w:val="22"/>
                <w:szCs w:val="22"/>
                <w:lang w:eastAsia="hr-HR"/>
              </w:rPr>
              <w:t>10</w:t>
            </w:r>
          </w:p>
        </w:tc>
      </w:tr>
      <w:tr w:rsidR="006D6DB9" w:rsidRPr="002E40EF" w:rsidTr="00790340">
        <w:trPr>
          <w:trHeight w:val="373"/>
        </w:trPr>
        <w:tc>
          <w:tcPr>
            <w:tcW w:w="1116" w:type="dxa"/>
            <w:tcBorders>
              <w:top w:val="single" w:sz="4" w:space="0" w:color="auto"/>
              <w:left w:val="single" w:sz="4" w:space="0" w:color="auto"/>
              <w:right w:val="single" w:sz="4" w:space="0" w:color="auto"/>
            </w:tcBorders>
            <w:shd w:val="clear" w:color="auto" w:fill="auto"/>
          </w:tcPr>
          <w:p w:rsidR="006D6DB9" w:rsidRPr="002E40EF" w:rsidRDefault="006D6DB9" w:rsidP="00790340">
            <w:pPr>
              <w:jc w:val="center"/>
              <w:rPr>
                <w:lang w:eastAsia="hr-HR"/>
              </w:rPr>
            </w:pPr>
            <w:r w:rsidRPr="002E40EF">
              <w:rPr>
                <w:lang w:eastAsia="hr-HR"/>
              </w:rPr>
              <w:t>11. – 6.</w:t>
            </w:r>
          </w:p>
        </w:tc>
        <w:tc>
          <w:tcPr>
            <w:tcW w:w="7214" w:type="dxa"/>
            <w:tcBorders>
              <w:top w:val="single" w:sz="4" w:space="0" w:color="auto"/>
              <w:left w:val="single" w:sz="4" w:space="0" w:color="auto"/>
              <w:right w:val="single" w:sz="4" w:space="0" w:color="auto"/>
            </w:tcBorders>
            <w:shd w:val="clear" w:color="auto" w:fill="F3F3F3"/>
          </w:tcPr>
          <w:p w:rsidR="006D6DB9" w:rsidRPr="002E40EF" w:rsidRDefault="006D6DB9" w:rsidP="00790340">
            <w:pPr>
              <w:jc w:val="both"/>
              <w:rPr>
                <w:lang w:eastAsia="hr-HR"/>
              </w:rPr>
            </w:pPr>
            <w:r w:rsidRPr="002E40EF">
              <w:rPr>
                <w:b/>
                <w:lang w:eastAsia="hr-HR"/>
              </w:rPr>
              <w:t xml:space="preserve">8. RAD NA PROFESIONALNOJ ORIJENTACIJI    </w:t>
            </w:r>
          </w:p>
        </w:tc>
        <w:tc>
          <w:tcPr>
            <w:tcW w:w="1134" w:type="dxa"/>
            <w:tcBorders>
              <w:top w:val="single" w:sz="4" w:space="0" w:color="auto"/>
              <w:left w:val="single" w:sz="4" w:space="0" w:color="auto"/>
              <w:right w:val="single" w:sz="4" w:space="0" w:color="auto"/>
            </w:tcBorders>
            <w:shd w:val="clear" w:color="auto" w:fill="F3F3F3"/>
          </w:tcPr>
          <w:p w:rsidR="006D6DB9" w:rsidRPr="002E40EF" w:rsidRDefault="006D6DB9" w:rsidP="00790340">
            <w:pPr>
              <w:jc w:val="center"/>
              <w:rPr>
                <w:sz w:val="22"/>
                <w:szCs w:val="22"/>
                <w:lang w:eastAsia="hr-HR"/>
              </w:rPr>
            </w:pPr>
            <w:r w:rsidRPr="002E40EF">
              <w:rPr>
                <w:sz w:val="22"/>
                <w:szCs w:val="22"/>
                <w:lang w:eastAsia="hr-HR"/>
              </w:rPr>
              <w:t>90</w:t>
            </w:r>
          </w:p>
        </w:tc>
      </w:tr>
      <w:tr w:rsidR="006D6DB9" w:rsidRPr="002E40EF" w:rsidTr="00790340">
        <w:trPr>
          <w:trHeight w:val="3379"/>
        </w:trPr>
        <w:tc>
          <w:tcPr>
            <w:tcW w:w="1116" w:type="dxa"/>
            <w:tcBorders>
              <w:top w:val="single" w:sz="4" w:space="0" w:color="auto"/>
              <w:left w:val="single" w:sz="4" w:space="0" w:color="auto"/>
              <w:right w:val="single" w:sz="4" w:space="0" w:color="auto"/>
            </w:tcBorders>
            <w:shd w:val="clear" w:color="auto" w:fill="auto"/>
          </w:tcPr>
          <w:p w:rsidR="006D6DB9" w:rsidRPr="002E40EF" w:rsidRDefault="006D6DB9" w:rsidP="00790340">
            <w:pPr>
              <w:jc w:val="center"/>
              <w:rPr>
                <w:lang w:eastAsia="hr-HR"/>
              </w:rPr>
            </w:pPr>
            <w:r w:rsidRPr="002E40EF">
              <w:rPr>
                <w:lang w:eastAsia="hr-HR"/>
              </w:rPr>
              <w:t>4.-6.</w:t>
            </w:r>
          </w:p>
          <w:p w:rsidR="006D6DB9" w:rsidRPr="002E40EF" w:rsidRDefault="006D6DB9" w:rsidP="00790340">
            <w:pPr>
              <w:jc w:val="center"/>
              <w:rPr>
                <w:lang w:eastAsia="hr-HR"/>
              </w:rPr>
            </w:pPr>
          </w:p>
          <w:p w:rsidR="006D6DB9" w:rsidRPr="002E40EF" w:rsidRDefault="006D6DB9" w:rsidP="00790340">
            <w:pPr>
              <w:jc w:val="center"/>
              <w:rPr>
                <w:lang w:eastAsia="hr-HR"/>
              </w:rPr>
            </w:pPr>
            <w:r w:rsidRPr="002E40EF">
              <w:rPr>
                <w:lang w:eastAsia="hr-HR"/>
              </w:rPr>
              <w:t>5.</w:t>
            </w:r>
          </w:p>
          <w:p w:rsidR="006D6DB9" w:rsidRPr="002E40EF" w:rsidRDefault="006D6DB9" w:rsidP="00790340">
            <w:pPr>
              <w:jc w:val="center"/>
              <w:rPr>
                <w:lang w:eastAsia="hr-HR"/>
              </w:rPr>
            </w:pPr>
            <w:r w:rsidRPr="002E40EF">
              <w:rPr>
                <w:lang w:eastAsia="hr-HR"/>
              </w:rPr>
              <w:t>5.</w:t>
            </w:r>
          </w:p>
          <w:p w:rsidR="006D6DB9" w:rsidRPr="002E40EF" w:rsidRDefault="006D6DB9" w:rsidP="00790340">
            <w:pPr>
              <w:jc w:val="center"/>
              <w:rPr>
                <w:lang w:eastAsia="hr-HR"/>
              </w:rPr>
            </w:pPr>
            <w:r w:rsidRPr="002E40EF">
              <w:rPr>
                <w:lang w:eastAsia="hr-HR"/>
              </w:rPr>
              <w:t>6.</w:t>
            </w:r>
          </w:p>
          <w:p w:rsidR="006D6DB9" w:rsidRPr="002E40EF" w:rsidRDefault="006D6DB9" w:rsidP="00790340">
            <w:pPr>
              <w:jc w:val="center"/>
              <w:rPr>
                <w:lang w:eastAsia="hr-HR"/>
              </w:rPr>
            </w:pPr>
            <w:r w:rsidRPr="002E40EF">
              <w:rPr>
                <w:lang w:eastAsia="hr-HR"/>
              </w:rPr>
              <w:t>6.</w:t>
            </w:r>
          </w:p>
          <w:p w:rsidR="006D6DB9" w:rsidRPr="002E40EF" w:rsidRDefault="006D6DB9" w:rsidP="00790340">
            <w:pPr>
              <w:jc w:val="center"/>
              <w:rPr>
                <w:lang w:eastAsia="hr-HR"/>
              </w:rPr>
            </w:pPr>
            <w:r w:rsidRPr="002E40EF">
              <w:rPr>
                <w:lang w:eastAsia="hr-HR"/>
              </w:rPr>
              <w:t>6.</w:t>
            </w:r>
          </w:p>
          <w:p w:rsidR="006D6DB9" w:rsidRPr="002E40EF" w:rsidRDefault="006D6DB9" w:rsidP="00790340">
            <w:pPr>
              <w:jc w:val="center"/>
              <w:rPr>
                <w:lang w:eastAsia="hr-HR"/>
              </w:rPr>
            </w:pPr>
          </w:p>
          <w:p w:rsidR="006D6DB9" w:rsidRPr="002E40EF" w:rsidRDefault="006D6DB9" w:rsidP="00790340">
            <w:pPr>
              <w:jc w:val="center"/>
              <w:rPr>
                <w:lang w:eastAsia="hr-HR"/>
              </w:rPr>
            </w:pPr>
            <w:r w:rsidRPr="002E40EF">
              <w:rPr>
                <w:lang w:eastAsia="hr-HR"/>
              </w:rPr>
              <w:t>5.</w:t>
            </w:r>
          </w:p>
          <w:p w:rsidR="006D6DB9" w:rsidRPr="002E40EF" w:rsidRDefault="006D6DB9" w:rsidP="00790340">
            <w:pPr>
              <w:jc w:val="center"/>
              <w:rPr>
                <w:lang w:eastAsia="hr-HR"/>
              </w:rPr>
            </w:pPr>
            <w:r w:rsidRPr="002E40EF">
              <w:rPr>
                <w:lang w:eastAsia="hr-HR"/>
              </w:rPr>
              <w:t>4. - 6.</w:t>
            </w:r>
          </w:p>
          <w:p w:rsidR="006D6DB9" w:rsidRPr="002E40EF" w:rsidRDefault="006D6DB9" w:rsidP="00790340">
            <w:pPr>
              <w:jc w:val="center"/>
              <w:rPr>
                <w:lang w:eastAsia="hr-HR"/>
              </w:rPr>
            </w:pPr>
            <w:r w:rsidRPr="002E40EF">
              <w:rPr>
                <w:lang w:eastAsia="hr-HR"/>
              </w:rPr>
              <w:t>5.</w:t>
            </w:r>
          </w:p>
          <w:p w:rsidR="006D6DB9" w:rsidRPr="002E40EF" w:rsidRDefault="006D6DB9" w:rsidP="00790340">
            <w:pPr>
              <w:jc w:val="center"/>
              <w:rPr>
                <w:lang w:eastAsia="hr-HR"/>
              </w:rPr>
            </w:pPr>
            <w:r w:rsidRPr="002E40EF">
              <w:rPr>
                <w:lang w:eastAsia="hr-HR"/>
              </w:rPr>
              <w:t>6.-7.</w:t>
            </w:r>
          </w:p>
          <w:p w:rsidR="006D6DB9" w:rsidRPr="002E40EF" w:rsidRDefault="006D6DB9" w:rsidP="00790340">
            <w:pPr>
              <w:jc w:val="center"/>
              <w:rPr>
                <w:lang w:eastAsia="hr-HR"/>
              </w:rPr>
            </w:pPr>
            <w:r w:rsidRPr="002E40EF">
              <w:rPr>
                <w:lang w:eastAsia="hr-HR"/>
              </w:rPr>
              <w:t>9.</w:t>
            </w: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both"/>
              <w:rPr>
                <w:sz w:val="22"/>
                <w:szCs w:val="22"/>
                <w:lang w:eastAsia="hr-HR"/>
              </w:rPr>
            </w:pPr>
            <w:r w:rsidRPr="002E40EF">
              <w:rPr>
                <w:sz w:val="22"/>
                <w:szCs w:val="22"/>
                <w:lang w:eastAsia="hr-HR"/>
              </w:rPr>
              <w:t xml:space="preserve">8.1  Informiranje i pomoć učenicima, učiteljima i roditeljima u sustavu  </w:t>
            </w:r>
          </w:p>
          <w:p w:rsidR="006D6DB9" w:rsidRPr="002E40EF" w:rsidRDefault="006D6DB9" w:rsidP="00790340">
            <w:pPr>
              <w:jc w:val="both"/>
              <w:rPr>
                <w:sz w:val="22"/>
                <w:szCs w:val="22"/>
                <w:lang w:eastAsia="hr-HR"/>
              </w:rPr>
            </w:pPr>
            <w:r w:rsidRPr="002E40EF">
              <w:rPr>
                <w:sz w:val="22"/>
                <w:szCs w:val="22"/>
                <w:lang w:eastAsia="hr-HR"/>
              </w:rPr>
              <w:t xml:space="preserve">       prijave i upisa (e-upisi)</w:t>
            </w:r>
          </w:p>
          <w:p w:rsidR="006D6DB9" w:rsidRPr="002E40EF" w:rsidRDefault="006D6DB9" w:rsidP="00790340">
            <w:pPr>
              <w:jc w:val="both"/>
              <w:rPr>
                <w:sz w:val="22"/>
                <w:szCs w:val="22"/>
                <w:lang w:eastAsia="hr-HR"/>
              </w:rPr>
            </w:pPr>
            <w:r w:rsidRPr="002E40EF">
              <w:rPr>
                <w:sz w:val="22"/>
                <w:szCs w:val="22"/>
                <w:lang w:eastAsia="hr-HR"/>
              </w:rPr>
              <w:t xml:space="preserve">8.3. Suradnja s učenicima i roditeljima u cilju ostvarivanju prava na posebne  </w:t>
            </w:r>
          </w:p>
          <w:p w:rsidR="006D6DB9" w:rsidRPr="002E40EF" w:rsidRDefault="006D6DB9" w:rsidP="00790340">
            <w:pPr>
              <w:jc w:val="both"/>
              <w:rPr>
                <w:sz w:val="22"/>
                <w:szCs w:val="22"/>
                <w:lang w:eastAsia="hr-HR"/>
              </w:rPr>
            </w:pPr>
            <w:r w:rsidRPr="002E40EF">
              <w:rPr>
                <w:sz w:val="22"/>
                <w:szCs w:val="22"/>
                <w:lang w:eastAsia="hr-HR"/>
              </w:rPr>
              <w:t xml:space="preserve">       i dodatne kriterije upisa</w:t>
            </w:r>
          </w:p>
          <w:p w:rsidR="006D6DB9" w:rsidRPr="002E40EF" w:rsidRDefault="006D6DB9" w:rsidP="00790340">
            <w:pPr>
              <w:jc w:val="both"/>
              <w:rPr>
                <w:sz w:val="22"/>
                <w:szCs w:val="22"/>
                <w:lang w:eastAsia="hr-HR"/>
              </w:rPr>
            </w:pPr>
            <w:r w:rsidRPr="002E40EF">
              <w:rPr>
                <w:sz w:val="22"/>
                <w:szCs w:val="22"/>
                <w:lang w:eastAsia="hr-HR"/>
              </w:rPr>
              <w:t xml:space="preserve">8.4  Generacijsko ispitivanje sposobnosti učenika 8. razr. (MFBT)       </w:t>
            </w:r>
          </w:p>
          <w:p w:rsidR="006D6DB9" w:rsidRPr="002E40EF" w:rsidRDefault="006D6DB9" w:rsidP="00790340">
            <w:pPr>
              <w:jc w:val="both"/>
              <w:rPr>
                <w:sz w:val="22"/>
                <w:szCs w:val="22"/>
                <w:lang w:eastAsia="hr-HR"/>
              </w:rPr>
            </w:pPr>
            <w:r w:rsidRPr="002E40EF">
              <w:rPr>
                <w:sz w:val="22"/>
                <w:szCs w:val="22"/>
                <w:lang w:eastAsia="hr-HR"/>
              </w:rPr>
              <w:t xml:space="preserve">8.5 Psihologijska obrada učenika (testova sposobnosti)                            </w:t>
            </w:r>
          </w:p>
          <w:p w:rsidR="006D6DB9" w:rsidRPr="002E40EF" w:rsidRDefault="006D6DB9" w:rsidP="00790340">
            <w:pPr>
              <w:jc w:val="both"/>
              <w:rPr>
                <w:sz w:val="22"/>
                <w:szCs w:val="22"/>
                <w:lang w:eastAsia="hr-HR"/>
              </w:rPr>
            </w:pPr>
            <w:r w:rsidRPr="002E40EF">
              <w:rPr>
                <w:sz w:val="22"/>
                <w:szCs w:val="22"/>
                <w:lang w:eastAsia="hr-HR"/>
              </w:rPr>
              <w:t xml:space="preserve">8.6  Suradnja sa službom za PO Pula i liječnikom šk. med.                                      </w:t>
            </w:r>
          </w:p>
          <w:p w:rsidR="006D6DB9" w:rsidRPr="002E40EF" w:rsidRDefault="006D6DB9" w:rsidP="00790340">
            <w:pPr>
              <w:jc w:val="both"/>
              <w:rPr>
                <w:sz w:val="22"/>
                <w:szCs w:val="22"/>
                <w:lang w:eastAsia="hr-HR"/>
              </w:rPr>
            </w:pPr>
            <w:r w:rsidRPr="002E40EF">
              <w:rPr>
                <w:sz w:val="22"/>
                <w:szCs w:val="22"/>
                <w:lang w:eastAsia="hr-HR"/>
              </w:rPr>
              <w:t xml:space="preserve">8.8  Individualno savjetovanje svih učenika 8. razreda </w:t>
            </w:r>
          </w:p>
          <w:p w:rsidR="006D6DB9" w:rsidRPr="002E40EF" w:rsidRDefault="006D6DB9" w:rsidP="00790340">
            <w:pPr>
              <w:jc w:val="both"/>
              <w:rPr>
                <w:sz w:val="22"/>
                <w:szCs w:val="22"/>
                <w:lang w:eastAsia="hr-HR"/>
              </w:rPr>
            </w:pPr>
            <w:r w:rsidRPr="002E40EF">
              <w:rPr>
                <w:sz w:val="22"/>
                <w:szCs w:val="22"/>
                <w:lang w:eastAsia="hr-HR"/>
              </w:rPr>
              <w:t xml:space="preserve">       o izboru struke – zanimanja  (70 učenika, po učeniku cca 15/20 min.)                                                     </w:t>
            </w:r>
          </w:p>
          <w:p w:rsidR="006D6DB9" w:rsidRPr="002E40EF" w:rsidRDefault="006D6DB9" w:rsidP="00790340">
            <w:pPr>
              <w:jc w:val="both"/>
              <w:rPr>
                <w:sz w:val="22"/>
                <w:szCs w:val="22"/>
                <w:lang w:eastAsia="hr-HR"/>
              </w:rPr>
            </w:pPr>
            <w:r w:rsidRPr="002E40EF">
              <w:rPr>
                <w:sz w:val="22"/>
                <w:szCs w:val="22"/>
                <w:lang w:eastAsia="hr-HR"/>
              </w:rPr>
              <w:t xml:space="preserve">8.9  Individualno savjetovanje roditelja  - prema potrebama roditelja                                                                       </w:t>
            </w:r>
          </w:p>
          <w:p w:rsidR="006D6DB9" w:rsidRPr="002E40EF" w:rsidRDefault="006D6DB9" w:rsidP="00790340">
            <w:pPr>
              <w:jc w:val="both"/>
              <w:rPr>
                <w:sz w:val="22"/>
                <w:szCs w:val="22"/>
                <w:lang w:eastAsia="hr-HR"/>
              </w:rPr>
            </w:pPr>
            <w:r w:rsidRPr="002E40EF">
              <w:rPr>
                <w:sz w:val="22"/>
                <w:szCs w:val="22"/>
                <w:lang w:eastAsia="hr-HR"/>
              </w:rPr>
              <w:t xml:space="preserve">8.10 Informiranje učitelja o rezultatima ispitivanja  sposobnosti učenika                                                                                </w:t>
            </w:r>
          </w:p>
          <w:p w:rsidR="006D6DB9" w:rsidRPr="002E40EF" w:rsidRDefault="006D6DB9" w:rsidP="00790340">
            <w:pPr>
              <w:jc w:val="both"/>
              <w:rPr>
                <w:sz w:val="22"/>
                <w:szCs w:val="22"/>
                <w:lang w:eastAsia="hr-HR"/>
              </w:rPr>
            </w:pPr>
            <w:r w:rsidRPr="002E40EF">
              <w:rPr>
                <w:sz w:val="22"/>
                <w:szCs w:val="22"/>
                <w:lang w:eastAsia="hr-HR"/>
              </w:rPr>
              <w:t>8.11 Suradnja u organizaciji i provođenju posjeta srednjim školama</w:t>
            </w:r>
          </w:p>
          <w:p w:rsidR="006D6DB9" w:rsidRPr="002E40EF" w:rsidRDefault="006D6DB9" w:rsidP="00790340">
            <w:pPr>
              <w:jc w:val="both"/>
              <w:rPr>
                <w:sz w:val="22"/>
                <w:szCs w:val="22"/>
                <w:lang w:eastAsia="hr-HR"/>
              </w:rPr>
            </w:pPr>
            <w:r w:rsidRPr="002E40EF">
              <w:rPr>
                <w:sz w:val="22"/>
                <w:szCs w:val="22"/>
                <w:lang w:eastAsia="hr-HR"/>
              </w:rPr>
              <w:t>8.12 Suradnja u održavanju roditeljskih sastanaka u cilju PO</w:t>
            </w:r>
          </w:p>
          <w:p w:rsidR="006D6DB9" w:rsidRPr="002E40EF" w:rsidRDefault="006D6DB9" w:rsidP="00790340">
            <w:pPr>
              <w:jc w:val="both"/>
              <w:rPr>
                <w:sz w:val="22"/>
                <w:szCs w:val="22"/>
                <w:lang w:eastAsia="hr-HR"/>
              </w:rPr>
            </w:pPr>
            <w:r w:rsidRPr="002E40EF">
              <w:rPr>
                <w:sz w:val="22"/>
                <w:szCs w:val="22"/>
                <w:lang w:eastAsia="hr-HR"/>
              </w:rPr>
              <w:t xml:space="preserve">8.13 Prijenos informacija o učenicima u srednje škole (SŠ Mate Balote,TUŠ </w:t>
            </w:r>
          </w:p>
          <w:p w:rsidR="006D6DB9" w:rsidRPr="002E40EF" w:rsidRDefault="006D6DB9" w:rsidP="00790340">
            <w:pPr>
              <w:jc w:val="both"/>
              <w:rPr>
                <w:sz w:val="22"/>
                <w:szCs w:val="22"/>
                <w:lang w:eastAsia="hr-HR"/>
              </w:rPr>
            </w:pPr>
            <w:r w:rsidRPr="002E40EF">
              <w:rPr>
                <w:sz w:val="22"/>
                <w:szCs w:val="22"/>
                <w:lang w:eastAsia="hr-HR"/>
              </w:rPr>
              <w:t xml:space="preserve">        A. Štifanića, GSŠJD Pazin i Kolegij Pazin)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center"/>
              <w:rPr>
                <w:sz w:val="22"/>
                <w:szCs w:val="22"/>
                <w:lang w:eastAsia="hr-HR"/>
              </w:rPr>
            </w:pPr>
            <w:r w:rsidRPr="002E40EF">
              <w:rPr>
                <w:sz w:val="22"/>
                <w:szCs w:val="22"/>
                <w:lang w:eastAsia="hr-HR"/>
              </w:rPr>
              <w:t>10</w:t>
            </w:r>
          </w:p>
          <w:p w:rsidR="006D6DB9" w:rsidRPr="002E40EF" w:rsidRDefault="006D6DB9" w:rsidP="00790340">
            <w:pPr>
              <w:jc w:val="center"/>
              <w:rPr>
                <w:sz w:val="22"/>
                <w:szCs w:val="22"/>
                <w:lang w:eastAsia="hr-HR"/>
              </w:rPr>
            </w:pPr>
            <w:r w:rsidRPr="002E40EF">
              <w:rPr>
                <w:sz w:val="22"/>
                <w:szCs w:val="22"/>
                <w:lang w:eastAsia="hr-HR"/>
              </w:rPr>
              <w:t xml:space="preserve"> </w:t>
            </w:r>
          </w:p>
          <w:p w:rsidR="006D6DB9" w:rsidRPr="002E40EF" w:rsidRDefault="006D6DB9" w:rsidP="00790340">
            <w:pPr>
              <w:jc w:val="center"/>
              <w:rPr>
                <w:sz w:val="22"/>
                <w:szCs w:val="22"/>
                <w:lang w:eastAsia="hr-HR"/>
              </w:rPr>
            </w:pPr>
            <w:r w:rsidRPr="002E40EF">
              <w:rPr>
                <w:sz w:val="22"/>
                <w:szCs w:val="22"/>
                <w:lang w:eastAsia="hr-HR"/>
              </w:rPr>
              <w:t>5</w:t>
            </w:r>
          </w:p>
          <w:p w:rsidR="006D6DB9" w:rsidRPr="002E40EF" w:rsidRDefault="006D6DB9" w:rsidP="00790340">
            <w:pPr>
              <w:jc w:val="center"/>
              <w:rPr>
                <w:sz w:val="22"/>
                <w:szCs w:val="22"/>
                <w:lang w:eastAsia="hr-HR"/>
              </w:rPr>
            </w:pPr>
          </w:p>
          <w:p w:rsidR="006D6DB9" w:rsidRPr="002E40EF" w:rsidRDefault="006D6DB9" w:rsidP="00790340">
            <w:pPr>
              <w:jc w:val="center"/>
              <w:rPr>
                <w:sz w:val="22"/>
                <w:szCs w:val="22"/>
                <w:lang w:eastAsia="hr-HR"/>
              </w:rPr>
            </w:pPr>
            <w:r w:rsidRPr="002E40EF">
              <w:rPr>
                <w:sz w:val="22"/>
                <w:szCs w:val="22"/>
                <w:lang w:eastAsia="hr-HR"/>
              </w:rPr>
              <w:t>5</w:t>
            </w:r>
          </w:p>
          <w:p w:rsidR="006D6DB9" w:rsidRPr="002E40EF" w:rsidRDefault="006D6DB9" w:rsidP="00790340">
            <w:pPr>
              <w:jc w:val="center"/>
              <w:rPr>
                <w:sz w:val="22"/>
                <w:szCs w:val="22"/>
                <w:lang w:eastAsia="hr-HR"/>
              </w:rPr>
            </w:pPr>
            <w:r w:rsidRPr="002E40EF">
              <w:rPr>
                <w:sz w:val="22"/>
                <w:szCs w:val="22"/>
                <w:lang w:eastAsia="hr-HR"/>
              </w:rPr>
              <w:t>10</w:t>
            </w:r>
          </w:p>
          <w:p w:rsidR="006D6DB9" w:rsidRPr="002E40EF" w:rsidRDefault="006D6DB9" w:rsidP="00790340">
            <w:pPr>
              <w:jc w:val="center"/>
              <w:rPr>
                <w:sz w:val="22"/>
                <w:szCs w:val="22"/>
                <w:lang w:eastAsia="hr-HR"/>
              </w:rPr>
            </w:pPr>
            <w:r w:rsidRPr="002E40EF">
              <w:rPr>
                <w:sz w:val="22"/>
                <w:szCs w:val="22"/>
                <w:lang w:eastAsia="hr-HR"/>
              </w:rPr>
              <w:t>10</w:t>
            </w:r>
          </w:p>
          <w:p w:rsidR="006D6DB9" w:rsidRPr="002E40EF" w:rsidRDefault="006D6DB9" w:rsidP="00790340">
            <w:pPr>
              <w:jc w:val="center"/>
              <w:rPr>
                <w:sz w:val="22"/>
                <w:szCs w:val="22"/>
                <w:lang w:eastAsia="hr-HR"/>
              </w:rPr>
            </w:pPr>
            <w:r w:rsidRPr="002E40EF">
              <w:rPr>
                <w:sz w:val="22"/>
                <w:szCs w:val="22"/>
                <w:lang w:eastAsia="hr-HR"/>
              </w:rPr>
              <w:t xml:space="preserve"> </w:t>
            </w:r>
          </w:p>
          <w:p w:rsidR="006D6DB9" w:rsidRPr="002E40EF" w:rsidRDefault="006D6DB9" w:rsidP="00790340">
            <w:pPr>
              <w:jc w:val="center"/>
              <w:rPr>
                <w:sz w:val="22"/>
                <w:szCs w:val="22"/>
                <w:lang w:eastAsia="hr-HR"/>
              </w:rPr>
            </w:pPr>
            <w:r w:rsidRPr="002E40EF">
              <w:rPr>
                <w:sz w:val="22"/>
                <w:szCs w:val="22"/>
                <w:lang w:eastAsia="hr-HR"/>
              </w:rPr>
              <w:t>25</w:t>
            </w:r>
          </w:p>
          <w:p w:rsidR="006D6DB9" w:rsidRPr="002E40EF" w:rsidRDefault="006D6DB9" w:rsidP="00790340">
            <w:pPr>
              <w:jc w:val="center"/>
              <w:rPr>
                <w:sz w:val="22"/>
                <w:szCs w:val="22"/>
                <w:lang w:eastAsia="hr-HR"/>
              </w:rPr>
            </w:pPr>
            <w:r w:rsidRPr="002E40EF">
              <w:rPr>
                <w:sz w:val="22"/>
                <w:szCs w:val="22"/>
                <w:lang w:eastAsia="hr-HR"/>
              </w:rPr>
              <w:t>10</w:t>
            </w:r>
          </w:p>
          <w:p w:rsidR="006D6DB9" w:rsidRPr="002E40EF" w:rsidRDefault="006D6DB9" w:rsidP="00790340">
            <w:pPr>
              <w:jc w:val="center"/>
              <w:rPr>
                <w:sz w:val="22"/>
                <w:szCs w:val="22"/>
                <w:lang w:eastAsia="hr-HR"/>
              </w:rPr>
            </w:pPr>
            <w:r w:rsidRPr="002E40EF">
              <w:rPr>
                <w:sz w:val="22"/>
                <w:szCs w:val="22"/>
                <w:lang w:eastAsia="hr-HR"/>
              </w:rPr>
              <w:t>3</w:t>
            </w:r>
          </w:p>
          <w:p w:rsidR="006D6DB9" w:rsidRPr="002E40EF" w:rsidRDefault="006D6DB9" w:rsidP="00790340">
            <w:pPr>
              <w:jc w:val="center"/>
              <w:rPr>
                <w:sz w:val="22"/>
                <w:szCs w:val="22"/>
                <w:lang w:eastAsia="hr-HR"/>
              </w:rPr>
            </w:pPr>
            <w:r w:rsidRPr="002E40EF">
              <w:rPr>
                <w:sz w:val="22"/>
                <w:szCs w:val="22"/>
                <w:lang w:eastAsia="hr-HR"/>
              </w:rPr>
              <w:t>5</w:t>
            </w:r>
          </w:p>
          <w:p w:rsidR="006D6DB9" w:rsidRPr="002E40EF" w:rsidRDefault="006D6DB9" w:rsidP="00790340">
            <w:pPr>
              <w:jc w:val="center"/>
              <w:rPr>
                <w:sz w:val="22"/>
                <w:szCs w:val="22"/>
                <w:lang w:eastAsia="hr-HR"/>
              </w:rPr>
            </w:pPr>
            <w:r w:rsidRPr="002E40EF">
              <w:rPr>
                <w:sz w:val="22"/>
                <w:szCs w:val="22"/>
                <w:lang w:eastAsia="hr-HR"/>
              </w:rPr>
              <w:t>4</w:t>
            </w:r>
          </w:p>
          <w:p w:rsidR="006D6DB9" w:rsidRPr="002E40EF" w:rsidRDefault="006D6DB9" w:rsidP="00790340">
            <w:pPr>
              <w:jc w:val="center"/>
              <w:rPr>
                <w:sz w:val="22"/>
                <w:szCs w:val="22"/>
                <w:lang w:eastAsia="hr-HR"/>
              </w:rPr>
            </w:pPr>
            <w:r w:rsidRPr="002E40EF">
              <w:rPr>
                <w:sz w:val="22"/>
                <w:szCs w:val="22"/>
                <w:lang w:eastAsia="hr-HR"/>
              </w:rPr>
              <w:t>5</w:t>
            </w:r>
          </w:p>
          <w:p w:rsidR="006D6DB9" w:rsidRPr="002E40EF" w:rsidRDefault="006D6DB9" w:rsidP="00790340">
            <w:pPr>
              <w:jc w:val="center"/>
              <w:rPr>
                <w:sz w:val="22"/>
                <w:szCs w:val="22"/>
                <w:lang w:eastAsia="hr-HR"/>
              </w:rPr>
            </w:pPr>
          </w:p>
        </w:tc>
      </w:tr>
      <w:tr w:rsidR="006D6DB9" w:rsidRPr="002E40EF" w:rsidTr="00790340">
        <w:trPr>
          <w:trHeight w:val="286"/>
        </w:trPr>
        <w:tc>
          <w:tcPr>
            <w:tcW w:w="1116" w:type="dxa"/>
            <w:tcBorders>
              <w:top w:val="single" w:sz="4" w:space="0" w:color="auto"/>
              <w:left w:val="single" w:sz="4" w:space="0" w:color="auto"/>
              <w:right w:val="single" w:sz="4" w:space="0" w:color="auto"/>
            </w:tcBorders>
            <w:shd w:val="clear" w:color="auto" w:fill="auto"/>
          </w:tcPr>
          <w:p w:rsidR="006D6DB9" w:rsidRPr="002E40EF" w:rsidRDefault="006D6DB9" w:rsidP="00790340">
            <w:pPr>
              <w:jc w:val="center"/>
              <w:rPr>
                <w:lang w:eastAsia="hr-HR"/>
              </w:rPr>
            </w:pPr>
          </w:p>
        </w:tc>
        <w:tc>
          <w:tcPr>
            <w:tcW w:w="7214" w:type="dxa"/>
            <w:tcBorders>
              <w:top w:val="single" w:sz="4" w:space="0" w:color="auto"/>
              <w:left w:val="single" w:sz="4" w:space="0" w:color="auto"/>
              <w:right w:val="single" w:sz="4" w:space="0" w:color="auto"/>
            </w:tcBorders>
            <w:shd w:val="clear" w:color="auto" w:fill="F3F3F3"/>
          </w:tcPr>
          <w:p w:rsidR="006D6DB9" w:rsidRPr="002E40EF" w:rsidRDefault="006D6DB9" w:rsidP="00790340">
            <w:pPr>
              <w:rPr>
                <w:lang w:eastAsia="hr-HR"/>
              </w:rPr>
            </w:pPr>
            <w:r w:rsidRPr="002E40EF">
              <w:rPr>
                <w:b/>
                <w:lang w:eastAsia="hr-HR"/>
              </w:rPr>
              <w:t xml:space="preserve">9. GENER. ISPITIVANJE UČENIKA 5. RAZ.         </w:t>
            </w:r>
            <w:r w:rsidRPr="002E40EF">
              <w:rPr>
                <w:b/>
                <w:sz w:val="22"/>
                <w:szCs w:val="22"/>
                <w:lang w:eastAsia="hr-HR"/>
              </w:rPr>
              <w:t>SAVJETOVANJE RODITELJA  i RAD S NADARENOM DJECOM</w:t>
            </w:r>
          </w:p>
        </w:tc>
        <w:tc>
          <w:tcPr>
            <w:tcW w:w="1134" w:type="dxa"/>
            <w:tcBorders>
              <w:top w:val="single" w:sz="4" w:space="0" w:color="auto"/>
              <w:left w:val="single" w:sz="4" w:space="0" w:color="auto"/>
              <w:right w:val="single" w:sz="4" w:space="0" w:color="auto"/>
            </w:tcBorders>
            <w:shd w:val="clear" w:color="auto" w:fill="F3F3F3"/>
          </w:tcPr>
          <w:p w:rsidR="006D6DB9" w:rsidRPr="002E40EF" w:rsidRDefault="006D6DB9" w:rsidP="00790340">
            <w:pPr>
              <w:jc w:val="center"/>
              <w:rPr>
                <w:sz w:val="22"/>
                <w:szCs w:val="22"/>
                <w:lang w:eastAsia="hr-HR"/>
              </w:rPr>
            </w:pPr>
            <w:r w:rsidRPr="002E40EF">
              <w:rPr>
                <w:sz w:val="22"/>
                <w:szCs w:val="22"/>
                <w:lang w:eastAsia="hr-HR"/>
              </w:rPr>
              <w:t>100</w:t>
            </w:r>
          </w:p>
        </w:tc>
      </w:tr>
      <w:tr w:rsidR="006D6DB9" w:rsidRPr="002E40EF" w:rsidTr="00790340">
        <w:trPr>
          <w:trHeight w:val="269"/>
        </w:trPr>
        <w:tc>
          <w:tcPr>
            <w:tcW w:w="1116" w:type="dxa"/>
            <w:tcBorders>
              <w:top w:val="single" w:sz="4" w:space="0" w:color="auto"/>
              <w:left w:val="single" w:sz="4" w:space="0" w:color="auto"/>
              <w:right w:val="single" w:sz="4" w:space="0" w:color="auto"/>
            </w:tcBorders>
            <w:shd w:val="clear" w:color="auto" w:fill="auto"/>
          </w:tcPr>
          <w:p w:rsidR="006D6DB9" w:rsidRPr="002E40EF" w:rsidRDefault="006D6DB9" w:rsidP="00790340">
            <w:pPr>
              <w:jc w:val="center"/>
              <w:rPr>
                <w:sz w:val="22"/>
                <w:szCs w:val="22"/>
                <w:lang w:eastAsia="hr-HR"/>
              </w:rPr>
            </w:pPr>
            <w:r w:rsidRPr="002E40EF">
              <w:rPr>
                <w:sz w:val="22"/>
                <w:szCs w:val="22"/>
                <w:lang w:eastAsia="hr-HR"/>
              </w:rPr>
              <w:t>10.- 11.</w:t>
            </w:r>
          </w:p>
          <w:p w:rsidR="006D6DB9" w:rsidRPr="002E40EF" w:rsidRDefault="006D6DB9" w:rsidP="00790340">
            <w:pPr>
              <w:jc w:val="center"/>
              <w:rPr>
                <w:sz w:val="22"/>
                <w:szCs w:val="22"/>
                <w:lang w:eastAsia="hr-HR"/>
              </w:rPr>
            </w:pPr>
            <w:r w:rsidRPr="002E40EF">
              <w:rPr>
                <w:sz w:val="22"/>
                <w:szCs w:val="22"/>
                <w:lang w:eastAsia="hr-HR"/>
              </w:rPr>
              <w:t>11</w:t>
            </w:r>
          </w:p>
          <w:p w:rsidR="006D6DB9" w:rsidRPr="002E40EF" w:rsidRDefault="006D6DB9" w:rsidP="00790340">
            <w:pPr>
              <w:jc w:val="center"/>
              <w:rPr>
                <w:sz w:val="22"/>
                <w:szCs w:val="22"/>
                <w:lang w:eastAsia="hr-HR"/>
              </w:rPr>
            </w:pPr>
            <w:r w:rsidRPr="002E40EF">
              <w:rPr>
                <w:sz w:val="22"/>
                <w:szCs w:val="22"/>
                <w:lang w:eastAsia="hr-HR"/>
              </w:rPr>
              <w:t>11.</w:t>
            </w:r>
          </w:p>
          <w:p w:rsidR="006D6DB9" w:rsidRPr="002E40EF" w:rsidRDefault="006D6DB9" w:rsidP="00790340">
            <w:pPr>
              <w:jc w:val="center"/>
              <w:rPr>
                <w:sz w:val="22"/>
                <w:szCs w:val="22"/>
                <w:lang w:eastAsia="hr-HR"/>
              </w:rPr>
            </w:pPr>
            <w:r w:rsidRPr="002E40EF">
              <w:rPr>
                <w:sz w:val="22"/>
                <w:szCs w:val="22"/>
                <w:lang w:eastAsia="hr-HR"/>
              </w:rPr>
              <w:t>11.-3.</w:t>
            </w:r>
          </w:p>
          <w:p w:rsidR="006D6DB9" w:rsidRPr="002E40EF" w:rsidRDefault="006D6DB9" w:rsidP="00790340">
            <w:pPr>
              <w:jc w:val="center"/>
              <w:rPr>
                <w:sz w:val="22"/>
                <w:szCs w:val="22"/>
                <w:lang w:eastAsia="hr-HR"/>
              </w:rPr>
            </w:pPr>
            <w:r w:rsidRPr="002E40EF">
              <w:rPr>
                <w:sz w:val="22"/>
                <w:szCs w:val="22"/>
                <w:lang w:eastAsia="hr-HR"/>
              </w:rPr>
              <w:t>.</w:t>
            </w:r>
          </w:p>
          <w:p w:rsidR="006D6DB9" w:rsidRPr="002E40EF" w:rsidRDefault="006D6DB9" w:rsidP="00790340">
            <w:pPr>
              <w:jc w:val="center"/>
              <w:rPr>
                <w:sz w:val="22"/>
                <w:szCs w:val="22"/>
                <w:lang w:eastAsia="hr-HR"/>
              </w:rPr>
            </w:pPr>
            <w:r w:rsidRPr="002E40EF">
              <w:rPr>
                <w:sz w:val="22"/>
                <w:szCs w:val="22"/>
                <w:lang w:eastAsia="hr-HR"/>
              </w:rPr>
              <w:t>11 - 6</w:t>
            </w:r>
          </w:p>
          <w:p w:rsidR="006D6DB9" w:rsidRPr="002E40EF" w:rsidRDefault="006D6DB9" w:rsidP="00790340">
            <w:pPr>
              <w:jc w:val="center"/>
              <w:rPr>
                <w:sz w:val="22"/>
                <w:szCs w:val="22"/>
                <w:lang w:eastAsia="hr-HR"/>
              </w:rPr>
            </w:pPr>
          </w:p>
          <w:p w:rsidR="006D6DB9" w:rsidRPr="002E40EF" w:rsidRDefault="006D6DB9" w:rsidP="00790340">
            <w:pPr>
              <w:jc w:val="center"/>
              <w:rPr>
                <w:sz w:val="22"/>
                <w:szCs w:val="22"/>
                <w:lang w:eastAsia="hr-HR"/>
              </w:rPr>
            </w:pPr>
            <w:r w:rsidRPr="002E40EF">
              <w:rPr>
                <w:sz w:val="22"/>
                <w:szCs w:val="22"/>
                <w:lang w:eastAsia="hr-HR"/>
              </w:rPr>
              <w:t>2.-4.</w:t>
            </w:r>
          </w:p>
          <w:p w:rsidR="006D6DB9" w:rsidRPr="002E40EF" w:rsidRDefault="006D6DB9" w:rsidP="00790340">
            <w:pPr>
              <w:jc w:val="center"/>
              <w:rPr>
                <w:sz w:val="22"/>
                <w:szCs w:val="22"/>
                <w:lang w:eastAsia="hr-HR"/>
              </w:rPr>
            </w:pPr>
            <w:r w:rsidRPr="002E40EF">
              <w:rPr>
                <w:sz w:val="22"/>
                <w:szCs w:val="22"/>
                <w:lang w:eastAsia="hr-HR"/>
              </w:rPr>
              <w:t>2.-5.</w:t>
            </w:r>
          </w:p>
          <w:p w:rsidR="006D6DB9" w:rsidRPr="002E40EF" w:rsidRDefault="006D6DB9" w:rsidP="00790340">
            <w:pPr>
              <w:jc w:val="center"/>
              <w:rPr>
                <w:lang w:eastAsia="hr-HR"/>
              </w:rPr>
            </w:pPr>
            <w:r w:rsidRPr="002E40EF">
              <w:rPr>
                <w:sz w:val="22"/>
                <w:szCs w:val="22"/>
                <w:lang w:eastAsia="hr-HR"/>
              </w:rPr>
              <w:t>t.g.</w:t>
            </w: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rPr>
                <w:sz w:val="22"/>
                <w:szCs w:val="22"/>
                <w:lang w:eastAsia="hr-HR"/>
              </w:rPr>
            </w:pPr>
            <w:r w:rsidRPr="002E40EF">
              <w:rPr>
                <w:sz w:val="22"/>
                <w:szCs w:val="22"/>
                <w:lang w:eastAsia="hr-HR"/>
              </w:rPr>
              <w:t xml:space="preserve">9.1 Generacijsko  ispitivanje sposobnosti učenika 5. razreda (test KI-4)   i </w:t>
            </w:r>
          </w:p>
          <w:p w:rsidR="006D6DB9" w:rsidRPr="002E40EF" w:rsidRDefault="006D6DB9" w:rsidP="00790340">
            <w:pPr>
              <w:rPr>
                <w:sz w:val="22"/>
                <w:szCs w:val="22"/>
                <w:lang w:eastAsia="hr-HR"/>
              </w:rPr>
            </w:pPr>
            <w:r w:rsidRPr="002E40EF">
              <w:rPr>
                <w:sz w:val="22"/>
                <w:szCs w:val="22"/>
                <w:lang w:eastAsia="hr-HR"/>
              </w:rPr>
              <w:t xml:space="preserve">      ličnosti (CUPS, poluprojektivne tehnike, skale procjene)         </w:t>
            </w:r>
          </w:p>
          <w:p w:rsidR="006D6DB9" w:rsidRPr="002E40EF" w:rsidRDefault="006D6DB9" w:rsidP="00790340">
            <w:pPr>
              <w:rPr>
                <w:sz w:val="22"/>
                <w:szCs w:val="22"/>
                <w:lang w:eastAsia="hr-HR"/>
              </w:rPr>
            </w:pPr>
            <w:r w:rsidRPr="002E40EF">
              <w:rPr>
                <w:sz w:val="22"/>
                <w:szCs w:val="22"/>
                <w:lang w:eastAsia="hr-HR"/>
              </w:rPr>
              <w:t xml:space="preserve">9.1.1. Generacijsko ispitivanje učenika 6. razreda </w:t>
            </w:r>
          </w:p>
          <w:p w:rsidR="006D6DB9" w:rsidRPr="002E40EF" w:rsidRDefault="006D6DB9" w:rsidP="00790340">
            <w:pPr>
              <w:rPr>
                <w:sz w:val="22"/>
                <w:szCs w:val="22"/>
                <w:lang w:eastAsia="hr-HR"/>
              </w:rPr>
            </w:pPr>
            <w:r w:rsidRPr="002E40EF">
              <w:rPr>
                <w:sz w:val="22"/>
                <w:szCs w:val="22"/>
                <w:lang w:eastAsia="hr-HR"/>
              </w:rPr>
              <w:t xml:space="preserve">9.2 Rad na ispravljanju testova i obradi podataka                                            </w:t>
            </w:r>
          </w:p>
          <w:p w:rsidR="006D6DB9" w:rsidRPr="002E40EF" w:rsidRDefault="006D6DB9" w:rsidP="00790340">
            <w:pPr>
              <w:rPr>
                <w:sz w:val="22"/>
                <w:szCs w:val="22"/>
                <w:lang w:eastAsia="hr-HR"/>
              </w:rPr>
            </w:pPr>
            <w:r w:rsidRPr="002E40EF">
              <w:rPr>
                <w:sz w:val="22"/>
                <w:szCs w:val="22"/>
                <w:lang w:eastAsia="hr-HR"/>
              </w:rPr>
              <w:t>9.3 Interpretacija rezultata razredniku i predmetnim učiteljima</w:t>
            </w:r>
          </w:p>
          <w:p w:rsidR="006D6DB9" w:rsidRPr="002E40EF" w:rsidRDefault="006D6DB9" w:rsidP="00790340">
            <w:pPr>
              <w:rPr>
                <w:sz w:val="22"/>
                <w:szCs w:val="22"/>
                <w:lang w:eastAsia="hr-HR"/>
              </w:rPr>
            </w:pPr>
            <w:r w:rsidRPr="002E40EF">
              <w:rPr>
                <w:sz w:val="22"/>
                <w:szCs w:val="22"/>
                <w:lang w:eastAsia="hr-HR"/>
              </w:rPr>
              <w:t>9.4 Individualni razgovori s roditeljima  - savjetovanje cca 30 min po rod.</w:t>
            </w:r>
          </w:p>
          <w:p w:rsidR="006D6DB9" w:rsidRPr="002E40EF" w:rsidRDefault="006D6DB9" w:rsidP="00790340">
            <w:pPr>
              <w:rPr>
                <w:b/>
                <w:sz w:val="22"/>
                <w:szCs w:val="22"/>
                <w:lang w:eastAsia="hr-HR"/>
              </w:rPr>
            </w:pPr>
            <w:r w:rsidRPr="002E40EF">
              <w:rPr>
                <w:sz w:val="22"/>
                <w:szCs w:val="22"/>
                <w:lang w:eastAsia="hr-HR"/>
              </w:rPr>
              <w:t xml:space="preserve">       (prijenos informacija, trijažni postupak, savjetovanje)                                                            </w:t>
            </w:r>
          </w:p>
          <w:p w:rsidR="006D6DB9" w:rsidRPr="002E40EF" w:rsidRDefault="006D6DB9" w:rsidP="00790340">
            <w:pPr>
              <w:jc w:val="both"/>
              <w:rPr>
                <w:sz w:val="22"/>
                <w:szCs w:val="22"/>
                <w:lang w:eastAsia="hr-HR"/>
              </w:rPr>
            </w:pPr>
            <w:r w:rsidRPr="002E40EF">
              <w:rPr>
                <w:sz w:val="22"/>
                <w:szCs w:val="22"/>
                <w:lang w:eastAsia="hr-HR"/>
              </w:rPr>
              <w:t xml:space="preserve">9.5  Identifikacija, praćenje i poticanje nadarenih učenika </w:t>
            </w:r>
          </w:p>
          <w:p w:rsidR="006D6DB9" w:rsidRPr="002E40EF" w:rsidRDefault="006D6DB9" w:rsidP="00790340">
            <w:pPr>
              <w:jc w:val="both"/>
              <w:rPr>
                <w:sz w:val="22"/>
                <w:szCs w:val="22"/>
                <w:lang w:eastAsia="hr-HR"/>
              </w:rPr>
            </w:pPr>
            <w:r w:rsidRPr="002E40EF">
              <w:rPr>
                <w:sz w:val="22"/>
                <w:szCs w:val="22"/>
                <w:lang w:eastAsia="hr-HR"/>
              </w:rPr>
              <w:t xml:space="preserve">      (uključenost u dodatni rad, izbornu nastavu, sudjelovanje</w:t>
            </w:r>
          </w:p>
          <w:p w:rsidR="006D6DB9" w:rsidRPr="002E40EF" w:rsidRDefault="006D6DB9" w:rsidP="00790340">
            <w:pPr>
              <w:jc w:val="both"/>
              <w:rPr>
                <w:sz w:val="22"/>
                <w:szCs w:val="22"/>
                <w:lang w:eastAsia="hr-HR"/>
              </w:rPr>
            </w:pPr>
            <w:r w:rsidRPr="002E40EF">
              <w:rPr>
                <w:sz w:val="22"/>
                <w:szCs w:val="22"/>
                <w:lang w:eastAsia="hr-HR"/>
              </w:rPr>
              <w:t xml:space="preserve">      u natjecanjima, individualni i savjetodavni rad, rad s  mentorom…)</w:t>
            </w:r>
          </w:p>
          <w:p w:rsidR="006D6DB9" w:rsidRPr="002E40EF" w:rsidRDefault="006D6DB9" w:rsidP="00790340">
            <w:pPr>
              <w:jc w:val="both"/>
              <w:rPr>
                <w:sz w:val="22"/>
                <w:szCs w:val="22"/>
                <w:lang w:eastAsia="hr-HR"/>
              </w:rPr>
            </w:pPr>
            <w:r w:rsidRPr="002E40EF">
              <w:rPr>
                <w:sz w:val="22"/>
                <w:szCs w:val="22"/>
                <w:lang w:eastAsia="hr-HR"/>
              </w:rPr>
              <w:t xml:space="preserve">9.6. Poslovi kandidiranja učenika na Novigradsko proljeće i dr. škole za dar. </w:t>
            </w:r>
          </w:p>
          <w:p w:rsidR="006D6DB9" w:rsidRPr="002E40EF" w:rsidRDefault="006D6DB9" w:rsidP="00790340">
            <w:pPr>
              <w:jc w:val="both"/>
              <w:rPr>
                <w:lang w:eastAsia="hr-HR"/>
              </w:rPr>
            </w:pPr>
            <w:r w:rsidRPr="002E40EF">
              <w:rPr>
                <w:sz w:val="22"/>
                <w:szCs w:val="22"/>
                <w:lang w:eastAsia="hr-HR"/>
              </w:rPr>
              <w:t xml:space="preserve">9.6  Upućivanje učitelja u rad s darovitim </w:t>
            </w:r>
            <w:r w:rsidRPr="002E40EF">
              <w:rPr>
                <w:lang w:eastAsia="hr-HR"/>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center"/>
              <w:rPr>
                <w:sz w:val="22"/>
                <w:szCs w:val="22"/>
                <w:lang w:eastAsia="hr-HR"/>
              </w:rPr>
            </w:pPr>
            <w:r w:rsidRPr="002E40EF">
              <w:rPr>
                <w:sz w:val="22"/>
                <w:szCs w:val="22"/>
                <w:lang w:eastAsia="hr-HR"/>
              </w:rPr>
              <w:t>6</w:t>
            </w:r>
          </w:p>
          <w:p w:rsidR="006D6DB9" w:rsidRPr="002E40EF" w:rsidRDefault="006D6DB9" w:rsidP="00790340">
            <w:pPr>
              <w:jc w:val="center"/>
              <w:rPr>
                <w:sz w:val="22"/>
                <w:szCs w:val="22"/>
                <w:lang w:eastAsia="hr-HR"/>
              </w:rPr>
            </w:pPr>
          </w:p>
          <w:p w:rsidR="006D6DB9" w:rsidRPr="002E40EF" w:rsidRDefault="006D6DB9" w:rsidP="00790340">
            <w:pPr>
              <w:jc w:val="center"/>
              <w:rPr>
                <w:sz w:val="22"/>
                <w:szCs w:val="22"/>
                <w:lang w:eastAsia="hr-HR"/>
              </w:rPr>
            </w:pPr>
            <w:r w:rsidRPr="002E40EF">
              <w:rPr>
                <w:sz w:val="22"/>
                <w:szCs w:val="22"/>
                <w:lang w:eastAsia="hr-HR"/>
              </w:rPr>
              <w:t>6</w:t>
            </w:r>
          </w:p>
          <w:p w:rsidR="006D6DB9" w:rsidRPr="002E40EF" w:rsidRDefault="006D6DB9" w:rsidP="00790340">
            <w:pPr>
              <w:jc w:val="center"/>
              <w:rPr>
                <w:sz w:val="22"/>
                <w:szCs w:val="22"/>
                <w:lang w:eastAsia="hr-HR"/>
              </w:rPr>
            </w:pPr>
          </w:p>
          <w:p w:rsidR="006D6DB9" w:rsidRPr="002E40EF" w:rsidRDefault="006D6DB9" w:rsidP="00790340">
            <w:pPr>
              <w:jc w:val="center"/>
              <w:rPr>
                <w:sz w:val="22"/>
                <w:szCs w:val="22"/>
                <w:lang w:eastAsia="hr-HR"/>
              </w:rPr>
            </w:pPr>
            <w:r w:rsidRPr="002E40EF">
              <w:rPr>
                <w:sz w:val="22"/>
                <w:szCs w:val="22"/>
                <w:lang w:eastAsia="hr-HR"/>
              </w:rPr>
              <w:t>3</w:t>
            </w:r>
          </w:p>
          <w:p w:rsidR="006D6DB9" w:rsidRPr="002E40EF" w:rsidRDefault="006D6DB9" w:rsidP="00790340">
            <w:pPr>
              <w:jc w:val="center"/>
              <w:rPr>
                <w:sz w:val="22"/>
                <w:szCs w:val="22"/>
                <w:lang w:eastAsia="hr-HR"/>
              </w:rPr>
            </w:pPr>
            <w:r w:rsidRPr="002E40EF">
              <w:rPr>
                <w:sz w:val="22"/>
                <w:szCs w:val="22"/>
                <w:lang w:eastAsia="hr-HR"/>
              </w:rPr>
              <w:t>10</w:t>
            </w:r>
          </w:p>
          <w:p w:rsidR="006D6DB9" w:rsidRPr="002E40EF" w:rsidRDefault="006D6DB9" w:rsidP="00790340">
            <w:pPr>
              <w:jc w:val="center"/>
              <w:rPr>
                <w:sz w:val="22"/>
                <w:szCs w:val="22"/>
                <w:lang w:eastAsia="hr-HR"/>
              </w:rPr>
            </w:pPr>
          </w:p>
          <w:p w:rsidR="006D6DB9" w:rsidRPr="002E40EF" w:rsidRDefault="006D6DB9" w:rsidP="00790340">
            <w:pPr>
              <w:jc w:val="center"/>
              <w:rPr>
                <w:sz w:val="22"/>
                <w:szCs w:val="22"/>
                <w:lang w:eastAsia="hr-HR"/>
              </w:rPr>
            </w:pPr>
            <w:r w:rsidRPr="002E40EF">
              <w:rPr>
                <w:sz w:val="22"/>
                <w:szCs w:val="22"/>
                <w:lang w:eastAsia="hr-HR"/>
              </w:rPr>
              <w:t>30</w:t>
            </w:r>
          </w:p>
          <w:p w:rsidR="006D6DB9" w:rsidRPr="002E40EF" w:rsidRDefault="006D6DB9" w:rsidP="00790340">
            <w:pPr>
              <w:jc w:val="center"/>
              <w:rPr>
                <w:sz w:val="22"/>
                <w:szCs w:val="22"/>
                <w:lang w:eastAsia="hr-HR"/>
              </w:rPr>
            </w:pPr>
          </w:p>
          <w:p w:rsidR="006D6DB9" w:rsidRPr="002E40EF" w:rsidRDefault="006D6DB9" w:rsidP="00790340">
            <w:pPr>
              <w:jc w:val="center"/>
              <w:rPr>
                <w:sz w:val="22"/>
                <w:szCs w:val="22"/>
                <w:lang w:eastAsia="hr-HR"/>
              </w:rPr>
            </w:pPr>
            <w:r w:rsidRPr="002E40EF">
              <w:rPr>
                <w:sz w:val="22"/>
                <w:szCs w:val="22"/>
                <w:lang w:eastAsia="hr-HR"/>
              </w:rPr>
              <w:t>20</w:t>
            </w:r>
          </w:p>
          <w:p w:rsidR="006D6DB9" w:rsidRPr="002E40EF" w:rsidRDefault="006D6DB9" w:rsidP="00790340">
            <w:pPr>
              <w:jc w:val="center"/>
              <w:rPr>
                <w:sz w:val="22"/>
                <w:szCs w:val="22"/>
                <w:lang w:eastAsia="hr-HR"/>
              </w:rPr>
            </w:pPr>
            <w:r w:rsidRPr="002E40EF">
              <w:rPr>
                <w:sz w:val="22"/>
                <w:szCs w:val="22"/>
                <w:lang w:eastAsia="hr-HR"/>
              </w:rPr>
              <w:t>10</w:t>
            </w:r>
          </w:p>
          <w:p w:rsidR="006D6DB9" w:rsidRPr="002E40EF" w:rsidRDefault="006D6DB9" w:rsidP="00790340">
            <w:pPr>
              <w:jc w:val="center"/>
              <w:rPr>
                <w:sz w:val="22"/>
                <w:szCs w:val="22"/>
                <w:lang w:eastAsia="hr-HR"/>
              </w:rPr>
            </w:pPr>
            <w:r w:rsidRPr="002E40EF">
              <w:rPr>
                <w:sz w:val="22"/>
                <w:szCs w:val="22"/>
                <w:lang w:eastAsia="hr-HR"/>
              </w:rPr>
              <w:t>15</w:t>
            </w:r>
          </w:p>
        </w:tc>
      </w:tr>
      <w:tr w:rsidR="006D6DB9" w:rsidRPr="002E40EF" w:rsidTr="00790340">
        <w:trPr>
          <w:trHeight w:val="560"/>
        </w:trPr>
        <w:tc>
          <w:tcPr>
            <w:tcW w:w="1116" w:type="dxa"/>
            <w:tcBorders>
              <w:top w:val="single" w:sz="4" w:space="0" w:color="auto"/>
              <w:left w:val="single" w:sz="4" w:space="0" w:color="auto"/>
              <w:right w:val="single" w:sz="4" w:space="0" w:color="auto"/>
            </w:tcBorders>
            <w:shd w:val="clear" w:color="auto" w:fill="auto"/>
          </w:tcPr>
          <w:p w:rsidR="006D6DB9" w:rsidRPr="002E40EF" w:rsidRDefault="006D6DB9" w:rsidP="00790340">
            <w:pPr>
              <w:jc w:val="center"/>
              <w:rPr>
                <w:lang w:eastAsia="hr-HR"/>
              </w:rPr>
            </w:pPr>
          </w:p>
        </w:tc>
        <w:tc>
          <w:tcPr>
            <w:tcW w:w="7214" w:type="dxa"/>
            <w:tcBorders>
              <w:top w:val="single" w:sz="4" w:space="0" w:color="auto"/>
              <w:left w:val="single" w:sz="4" w:space="0" w:color="auto"/>
              <w:right w:val="single" w:sz="4" w:space="0" w:color="auto"/>
            </w:tcBorders>
            <w:shd w:val="clear" w:color="auto" w:fill="F3F3F3"/>
          </w:tcPr>
          <w:p w:rsidR="006D6DB9" w:rsidRPr="002E40EF" w:rsidRDefault="006D6DB9" w:rsidP="00790340">
            <w:pPr>
              <w:rPr>
                <w:lang w:eastAsia="hr-HR"/>
              </w:rPr>
            </w:pPr>
            <w:r w:rsidRPr="002E40EF">
              <w:rPr>
                <w:b/>
                <w:lang w:eastAsia="hr-HR"/>
              </w:rPr>
              <w:t>9.1. KOORDINACIJA NATJECANJA U OKVIRU PZM i LIDRANO</w:t>
            </w:r>
          </w:p>
        </w:tc>
        <w:tc>
          <w:tcPr>
            <w:tcW w:w="1134" w:type="dxa"/>
            <w:tcBorders>
              <w:top w:val="single" w:sz="4" w:space="0" w:color="auto"/>
              <w:left w:val="single" w:sz="4" w:space="0" w:color="auto"/>
              <w:right w:val="single" w:sz="4" w:space="0" w:color="auto"/>
            </w:tcBorders>
            <w:shd w:val="clear" w:color="auto" w:fill="F3F3F3"/>
          </w:tcPr>
          <w:p w:rsidR="006D6DB9" w:rsidRPr="002E40EF" w:rsidRDefault="006D6DB9" w:rsidP="00790340">
            <w:pPr>
              <w:jc w:val="center"/>
              <w:rPr>
                <w:sz w:val="22"/>
                <w:szCs w:val="22"/>
                <w:lang w:eastAsia="hr-HR"/>
              </w:rPr>
            </w:pPr>
            <w:r w:rsidRPr="002E40EF">
              <w:rPr>
                <w:sz w:val="22"/>
                <w:szCs w:val="22"/>
                <w:lang w:eastAsia="hr-HR"/>
              </w:rPr>
              <w:t>55</w:t>
            </w:r>
          </w:p>
        </w:tc>
      </w:tr>
      <w:tr w:rsidR="006D6DB9" w:rsidRPr="002E40EF" w:rsidTr="00790340">
        <w:trPr>
          <w:trHeight w:val="917"/>
        </w:trPr>
        <w:tc>
          <w:tcPr>
            <w:tcW w:w="1116" w:type="dxa"/>
            <w:tcBorders>
              <w:top w:val="single" w:sz="4" w:space="0" w:color="auto"/>
              <w:left w:val="single" w:sz="4" w:space="0" w:color="auto"/>
              <w:right w:val="single" w:sz="4" w:space="0" w:color="auto"/>
            </w:tcBorders>
            <w:shd w:val="clear" w:color="auto" w:fill="auto"/>
          </w:tcPr>
          <w:p w:rsidR="006D6DB9" w:rsidRPr="002E40EF" w:rsidRDefault="006D6DB9" w:rsidP="00790340">
            <w:pPr>
              <w:jc w:val="center"/>
              <w:rPr>
                <w:lang w:eastAsia="hr-HR"/>
              </w:rPr>
            </w:pPr>
            <w:r w:rsidRPr="002E40EF">
              <w:rPr>
                <w:sz w:val="22"/>
                <w:szCs w:val="22"/>
                <w:lang w:eastAsia="hr-HR"/>
              </w:rPr>
              <w:t xml:space="preserve">2. – 5. </w:t>
            </w: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both"/>
              <w:rPr>
                <w:sz w:val="22"/>
                <w:szCs w:val="22"/>
                <w:lang w:eastAsia="hr-HR"/>
              </w:rPr>
            </w:pPr>
            <w:r w:rsidRPr="002E40EF">
              <w:rPr>
                <w:sz w:val="22"/>
                <w:szCs w:val="22"/>
                <w:lang w:eastAsia="hr-HR"/>
              </w:rPr>
              <w:t xml:space="preserve">9.1.1. Sudjelovanje i koordinacija organizacije školskih natjecanja </w:t>
            </w:r>
          </w:p>
          <w:p w:rsidR="006D6DB9" w:rsidRPr="002E40EF" w:rsidRDefault="006D6DB9" w:rsidP="00790340">
            <w:pPr>
              <w:jc w:val="both"/>
              <w:rPr>
                <w:sz w:val="22"/>
                <w:szCs w:val="22"/>
                <w:lang w:eastAsia="hr-HR"/>
              </w:rPr>
            </w:pPr>
            <w:r w:rsidRPr="002E40EF">
              <w:rPr>
                <w:sz w:val="22"/>
                <w:szCs w:val="22"/>
                <w:lang w:eastAsia="hr-HR"/>
              </w:rPr>
              <w:t xml:space="preserve">       PZM i Lidrano (cca 13 područja, 100 učenika)</w:t>
            </w:r>
          </w:p>
          <w:p w:rsidR="006D6DB9" w:rsidRPr="002E40EF" w:rsidRDefault="006D6DB9" w:rsidP="00790340">
            <w:pPr>
              <w:jc w:val="both"/>
              <w:rPr>
                <w:sz w:val="22"/>
                <w:szCs w:val="22"/>
                <w:lang w:eastAsia="hr-HR"/>
              </w:rPr>
            </w:pPr>
            <w:r w:rsidRPr="002E40EF">
              <w:rPr>
                <w:sz w:val="22"/>
                <w:szCs w:val="22"/>
                <w:lang w:eastAsia="hr-HR"/>
              </w:rPr>
              <w:t>9.1.2. Koordinacija prijave i odlaska učenika na žup. i državna natjecanja</w:t>
            </w:r>
          </w:p>
          <w:p w:rsidR="006D6DB9" w:rsidRPr="002E40EF" w:rsidRDefault="006D6DB9" w:rsidP="00790340">
            <w:pPr>
              <w:jc w:val="both"/>
              <w:rPr>
                <w:sz w:val="22"/>
                <w:szCs w:val="22"/>
                <w:lang w:eastAsia="hr-HR"/>
              </w:rPr>
            </w:pPr>
            <w:r w:rsidRPr="002E40EF">
              <w:rPr>
                <w:sz w:val="22"/>
                <w:szCs w:val="22"/>
                <w:lang w:eastAsia="hr-HR"/>
              </w:rPr>
              <w:t xml:space="preserve">9.1.3. Izvješća o postignuća, objave </w:t>
            </w:r>
            <w:r w:rsidRPr="002E40EF">
              <w:rPr>
                <w:lang w:eastAsia="hr-HR"/>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center"/>
              <w:rPr>
                <w:sz w:val="22"/>
                <w:szCs w:val="22"/>
                <w:lang w:eastAsia="hr-HR"/>
              </w:rPr>
            </w:pPr>
            <w:r w:rsidRPr="002E40EF">
              <w:rPr>
                <w:sz w:val="22"/>
                <w:szCs w:val="22"/>
                <w:lang w:eastAsia="hr-HR"/>
              </w:rPr>
              <w:t>35</w:t>
            </w:r>
          </w:p>
          <w:p w:rsidR="006D6DB9" w:rsidRPr="002E40EF" w:rsidRDefault="006D6DB9" w:rsidP="00790340">
            <w:pPr>
              <w:jc w:val="center"/>
              <w:rPr>
                <w:sz w:val="22"/>
                <w:szCs w:val="22"/>
                <w:lang w:eastAsia="hr-HR"/>
              </w:rPr>
            </w:pPr>
          </w:p>
          <w:p w:rsidR="006D6DB9" w:rsidRPr="002E40EF" w:rsidRDefault="006D6DB9" w:rsidP="00790340">
            <w:pPr>
              <w:jc w:val="center"/>
              <w:rPr>
                <w:sz w:val="22"/>
                <w:szCs w:val="22"/>
                <w:lang w:eastAsia="hr-HR"/>
              </w:rPr>
            </w:pPr>
            <w:r w:rsidRPr="002E40EF">
              <w:rPr>
                <w:sz w:val="22"/>
                <w:szCs w:val="22"/>
                <w:lang w:eastAsia="hr-HR"/>
              </w:rPr>
              <w:t>10</w:t>
            </w:r>
          </w:p>
          <w:p w:rsidR="006D6DB9" w:rsidRPr="002E40EF" w:rsidRDefault="006D6DB9" w:rsidP="00790340">
            <w:pPr>
              <w:jc w:val="center"/>
              <w:rPr>
                <w:sz w:val="22"/>
                <w:szCs w:val="22"/>
                <w:lang w:eastAsia="hr-HR"/>
              </w:rPr>
            </w:pPr>
            <w:r w:rsidRPr="002E40EF">
              <w:rPr>
                <w:sz w:val="22"/>
                <w:szCs w:val="22"/>
                <w:lang w:eastAsia="hr-HR"/>
              </w:rPr>
              <w:t>10</w:t>
            </w:r>
          </w:p>
        </w:tc>
      </w:tr>
      <w:tr w:rsidR="006D6DB9" w:rsidRPr="002E40EF" w:rsidTr="00790340">
        <w:trPr>
          <w:trHeight w:val="272"/>
        </w:trPr>
        <w:tc>
          <w:tcPr>
            <w:tcW w:w="1116" w:type="dxa"/>
            <w:tcBorders>
              <w:top w:val="single" w:sz="4" w:space="0" w:color="auto"/>
              <w:left w:val="single" w:sz="4" w:space="0" w:color="auto"/>
              <w:right w:val="single" w:sz="4" w:space="0" w:color="auto"/>
            </w:tcBorders>
            <w:shd w:val="clear" w:color="auto" w:fill="auto"/>
          </w:tcPr>
          <w:p w:rsidR="006D6DB9" w:rsidRPr="002E40EF" w:rsidRDefault="006D6DB9" w:rsidP="00790340">
            <w:pPr>
              <w:jc w:val="center"/>
              <w:rPr>
                <w:lang w:eastAsia="hr-HR"/>
              </w:rPr>
            </w:pPr>
            <w:r w:rsidRPr="002E40EF">
              <w:rPr>
                <w:lang w:eastAsia="hr-HR"/>
              </w:rPr>
              <w:t>t. god.</w:t>
            </w:r>
          </w:p>
        </w:tc>
        <w:tc>
          <w:tcPr>
            <w:tcW w:w="7214" w:type="dxa"/>
            <w:tcBorders>
              <w:top w:val="single" w:sz="4" w:space="0" w:color="auto"/>
              <w:left w:val="single" w:sz="4" w:space="0" w:color="auto"/>
              <w:right w:val="single" w:sz="4" w:space="0" w:color="auto"/>
            </w:tcBorders>
            <w:shd w:val="clear" w:color="auto" w:fill="F3F3F3"/>
          </w:tcPr>
          <w:p w:rsidR="006D6DB9" w:rsidRPr="002E40EF" w:rsidRDefault="006D6DB9" w:rsidP="00790340">
            <w:pPr>
              <w:rPr>
                <w:lang w:eastAsia="hr-HR"/>
              </w:rPr>
            </w:pPr>
            <w:r w:rsidRPr="002E40EF">
              <w:rPr>
                <w:b/>
                <w:lang w:eastAsia="hr-HR"/>
              </w:rPr>
              <w:t>10. PSIHODIJAGNOSTIKA, IZRADA NALAZA I  MIŠLJENJA</w:t>
            </w:r>
            <w:r w:rsidRPr="002E40EF">
              <w:rPr>
                <w:lang w:eastAsia="hr-HR"/>
              </w:rPr>
              <w:t xml:space="preserve">  </w:t>
            </w:r>
          </w:p>
        </w:tc>
        <w:tc>
          <w:tcPr>
            <w:tcW w:w="1134" w:type="dxa"/>
            <w:tcBorders>
              <w:top w:val="single" w:sz="4" w:space="0" w:color="auto"/>
              <w:left w:val="single" w:sz="4" w:space="0" w:color="auto"/>
              <w:right w:val="single" w:sz="4" w:space="0" w:color="auto"/>
            </w:tcBorders>
            <w:shd w:val="clear" w:color="auto" w:fill="F3F3F3"/>
          </w:tcPr>
          <w:p w:rsidR="006D6DB9" w:rsidRPr="002E40EF" w:rsidRDefault="006D6DB9" w:rsidP="00790340">
            <w:pPr>
              <w:jc w:val="center"/>
              <w:rPr>
                <w:lang w:eastAsia="hr-HR"/>
              </w:rPr>
            </w:pPr>
            <w:r w:rsidRPr="002E40EF">
              <w:rPr>
                <w:lang w:eastAsia="hr-HR"/>
              </w:rPr>
              <w:t>80</w:t>
            </w:r>
          </w:p>
        </w:tc>
      </w:tr>
      <w:tr w:rsidR="006D6DB9" w:rsidRPr="002E40EF" w:rsidTr="00790340">
        <w:trPr>
          <w:trHeight w:val="1660"/>
        </w:trPr>
        <w:tc>
          <w:tcPr>
            <w:tcW w:w="1116"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center"/>
              <w:rPr>
                <w:lang w:eastAsia="hr-HR"/>
              </w:rPr>
            </w:pP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rPr>
                <w:sz w:val="22"/>
                <w:szCs w:val="22"/>
                <w:lang w:eastAsia="hr-HR"/>
              </w:rPr>
            </w:pPr>
            <w:r w:rsidRPr="002E40EF">
              <w:rPr>
                <w:sz w:val="22"/>
                <w:szCs w:val="22"/>
                <w:lang w:eastAsia="hr-HR"/>
              </w:rPr>
              <w:t>10.1 Primjena psihologijskog instrumentarija u svrhu</w:t>
            </w:r>
          </w:p>
          <w:p w:rsidR="006D6DB9" w:rsidRPr="002E40EF" w:rsidRDefault="006D6DB9" w:rsidP="00790340">
            <w:pPr>
              <w:jc w:val="both"/>
              <w:rPr>
                <w:sz w:val="22"/>
                <w:szCs w:val="22"/>
                <w:lang w:eastAsia="hr-HR"/>
              </w:rPr>
            </w:pPr>
            <w:r w:rsidRPr="002E40EF">
              <w:rPr>
                <w:sz w:val="22"/>
                <w:szCs w:val="22"/>
                <w:lang w:eastAsia="hr-HR"/>
              </w:rPr>
              <w:t xml:space="preserve">         - utvrđivanje intelektualnog statusa (teškoće u učenju)</w:t>
            </w:r>
          </w:p>
          <w:p w:rsidR="006D6DB9" w:rsidRPr="002E40EF" w:rsidRDefault="006D6DB9" w:rsidP="00790340">
            <w:pPr>
              <w:jc w:val="both"/>
              <w:rPr>
                <w:sz w:val="22"/>
                <w:szCs w:val="22"/>
                <w:lang w:eastAsia="hr-HR"/>
              </w:rPr>
            </w:pPr>
            <w:r w:rsidRPr="002E40EF">
              <w:rPr>
                <w:sz w:val="22"/>
                <w:szCs w:val="22"/>
                <w:lang w:eastAsia="hr-HR"/>
              </w:rPr>
              <w:t xml:space="preserve">          - utvrđivanje emocionalnih teškoća</w:t>
            </w:r>
          </w:p>
          <w:p w:rsidR="006D6DB9" w:rsidRPr="002E40EF" w:rsidRDefault="006D6DB9" w:rsidP="00790340">
            <w:pPr>
              <w:jc w:val="both"/>
              <w:rPr>
                <w:sz w:val="22"/>
                <w:szCs w:val="22"/>
                <w:lang w:eastAsia="hr-HR"/>
              </w:rPr>
            </w:pPr>
            <w:r w:rsidRPr="002E40EF">
              <w:rPr>
                <w:sz w:val="22"/>
                <w:szCs w:val="22"/>
                <w:lang w:eastAsia="hr-HR"/>
              </w:rPr>
              <w:t xml:space="preserve">          - teškoće u komunikaciji, ponašanju…</w:t>
            </w:r>
          </w:p>
          <w:p w:rsidR="006D6DB9" w:rsidRPr="002E40EF" w:rsidRDefault="006D6DB9" w:rsidP="00790340">
            <w:pPr>
              <w:jc w:val="both"/>
              <w:rPr>
                <w:sz w:val="22"/>
                <w:szCs w:val="22"/>
                <w:lang w:eastAsia="hr-HR"/>
              </w:rPr>
            </w:pPr>
            <w:r w:rsidRPr="002E40EF">
              <w:rPr>
                <w:sz w:val="22"/>
                <w:szCs w:val="22"/>
                <w:lang w:eastAsia="hr-HR"/>
              </w:rPr>
              <w:t>10.2 Psihološka obrada – analiza dobivenih podataka</w:t>
            </w:r>
          </w:p>
          <w:p w:rsidR="006D6DB9" w:rsidRPr="002E40EF" w:rsidRDefault="006D6DB9" w:rsidP="00790340">
            <w:pPr>
              <w:jc w:val="both"/>
              <w:rPr>
                <w:sz w:val="22"/>
                <w:szCs w:val="22"/>
                <w:lang w:eastAsia="hr-HR"/>
              </w:rPr>
            </w:pPr>
            <w:r w:rsidRPr="002E40EF">
              <w:rPr>
                <w:sz w:val="22"/>
                <w:szCs w:val="22"/>
                <w:lang w:eastAsia="hr-HR"/>
              </w:rPr>
              <w:t>10.3 Izrada nalaza i mišljenja psihologa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center"/>
              <w:rPr>
                <w:sz w:val="22"/>
                <w:szCs w:val="22"/>
                <w:lang w:eastAsia="hr-HR"/>
              </w:rPr>
            </w:pPr>
          </w:p>
          <w:p w:rsidR="006D6DB9" w:rsidRPr="002E40EF" w:rsidRDefault="006D6DB9" w:rsidP="00790340">
            <w:pPr>
              <w:jc w:val="center"/>
              <w:rPr>
                <w:sz w:val="22"/>
                <w:szCs w:val="22"/>
                <w:lang w:eastAsia="hr-HR"/>
              </w:rPr>
            </w:pPr>
            <w:r w:rsidRPr="002E40EF">
              <w:rPr>
                <w:sz w:val="22"/>
                <w:szCs w:val="22"/>
                <w:lang w:eastAsia="hr-HR"/>
              </w:rPr>
              <w:t>20</w:t>
            </w:r>
          </w:p>
          <w:p w:rsidR="006D6DB9" w:rsidRPr="002E40EF" w:rsidRDefault="006D6DB9" w:rsidP="00790340">
            <w:pPr>
              <w:jc w:val="center"/>
              <w:rPr>
                <w:sz w:val="22"/>
                <w:szCs w:val="22"/>
                <w:lang w:eastAsia="hr-HR"/>
              </w:rPr>
            </w:pPr>
            <w:r w:rsidRPr="002E40EF">
              <w:rPr>
                <w:sz w:val="22"/>
                <w:szCs w:val="22"/>
                <w:lang w:eastAsia="hr-HR"/>
              </w:rPr>
              <w:t>10</w:t>
            </w:r>
          </w:p>
          <w:p w:rsidR="006D6DB9" w:rsidRPr="002E40EF" w:rsidRDefault="006D6DB9" w:rsidP="00790340">
            <w:pPr>
              <w:jc w:val="center"/>
              <w:rPr>
                <w:sz w:val="22"/>
                <w:szCs w:val="22"/>
                <w:lang w:eastAsia="hr-HR"/>
              </w:rPr>
            </w:pPr>
          </w:p>
          <w:p w:rsidR="006D6DB9" w:rsidRPr="002E40EF" w:rsidRDefault="006D6DB9" w:rsidP="00790340">
            <w:pPr>
              <w:jc w:val="center"/>
              <w:rPr>
                <w:sz w:val="22"/>
                <w:szCs w:val="22"/>
                <w:lang w:eastAsia="hr-HR"/>
              </w:rPr>
            </w:pPr>
            <w:r w:rsidRPr="002E40EF">
              <w:rPr>
                <w:sz w:val="22"/>
                <w:szCs w:val="22"/>
                <w:lang w:eastAsia="hr-HR"/>
              </w:rPr>
              <w:t>20</w:t>
            </w:r>
          </w:p>
          <w:p w:rsidR="006D6DB9" w:rsidRPr="002E40EF" w:rsidRDefault="006D6DB9" w:rsidP="00790340">
            <w:pPr>
              <w:jc w:val="center"/>
              <w:rPr>
                <w:lang w:eastAsia="hr-HR"/>
              </w:rPr>
            </w:pPr>
            <w:r w:rsidRPr="002E40EF">
              <w:rPr>
                <w:sz w:val="22"/>
                <w:szCs w:val="22"/>
                <w:lang w:eastAsia="hr-HR"/>
              </w:rPr>
              <w:t>20</w:t>
            </w:r>
          </w:p>
        </w:tc>
      </w:tr>
      <w:tr w:rsidR="006D6DB9" w:rsidRPr="002E40EF" w:rsidTr="00790340">
        <w:trPr>
          <w:trHeight w:val="200"/>
        </w:trPr>
        <w:tc>
          <w:tcPr>
            <w:tcW w:w="1116" w:type="dxa"/>
            <w:tcBorders>
              <w:top w:val="single" w:sz="4" w:space="0" w:color="auto"/>
              <w:left w:val="single" w:sz="4" w:space="0" w:color="auto"/>
              <w:right w:val="single" w:sz="4" w:space="0" w:color="auto"/>
            </w:tcBorders>
            <w:shd w:val="clear" w:color="auto" w:fill="auto"/>
          </w:tcPr>
          <w:p w:rsidR="006D6DB9" w:rsidRPr="002E40EF" w:rsidRDefault="006D6DB9" w:rsidP="00790340">
            <w:pPr>
              <w:jc w:val="center"/>
              <w:rPr>
                <w:lang w:eastAsia="hr-HR"/>
              </w:rPr>
            </w:pPr>
            <w:r w:rsidRPr="002E40EF">
              <w:rPr>
                <w:lang w:eastAsia="hr-HR"/>
              </w:rPr>
              <w:t xml:space="preserve"> t. god.</w:t>
            </w:r>
          </w:p>
        </w:tc>
        <w:tc>
          <w:tcPr>
            <w:tcW w:w="7214" w:type="dxa"/>
            <w:tcBorders>
              <w:top w:val="single" w:sz="4" w:space="0" w:color="auto"/>
              <w:left w:val="single" w:sz="4" w:space="0" w:color="auto"/>
              <w:right w:val="single" w:sz="4" w:space="0" w:color="auto"/>
            </w:tcBorders>
            <w:shd w:val="clear" w:color="auto" w:fill="F3F3F3"/>
          </w:tcPr>
          <w:p w:rsidR="006D6DB9" w:rsidRPr="002E40EF" w:rsidRDefault="006D6DB9" w:rsidP="00790340">
            <w:pPr>
              <w:jc w:val="both"/>
              <w:rPr>
                <w:lang w:eastAsia="hr-HR"/>
              </w:rPr>
            </w:pPr>
            <w:r w:rsidRPr="002E40EF">
              <w:rPr>
                <w:b/>
                <w:lang w:eastAsia="hr-HR"/>
              </w:rPr>
              <w:t>11. RAD S DJECOM S TEŠKOĆAMA U RAZVOJU</w:t>
            </w:r>
            <w:r w:rsidRPr="002E40EF">
              <w:rPr>
                <w:lang w:eastAsia="hr-HR"/>
              </w:rPr>
              <w:t xml:space="preserve">   </w:t>
            </w:r>
          </w:p>
        </w:tc>
        <w:tc>
          <w:tcPr>
            <w:tcW w:w="1134" w:type="dxa"/>
            <w:tcBorders>
              <w:top w:val="single" w:sz="4" w:space="0" w:color="auto"/>
              <w:left w:val="single" w:sz="4" w:space="0" w:color="auto"/>
              <w:right w:val="single" w:sz="4" w:space="0" w:color="auto"/>
            </w:tcBorders>
            <w:shd w:val="clear" w:color="auto" w:fill="F3F3F3"/>
          </w:tcPr>
          <w:p w:rsidR="006D6DB9" w:rsidRPr="002E40EF" w:rsidRDefault="006D6DB9" w:rsidP="00790340">
            <w:pPr>
              <w:jc w:val="center"/>
              <w:rPr>
                <w:lang w:eastAsia="hr-HR"/>
              </w:rPr>
            </w:pPr>
            <w:r w:rsidRPr="002E40EF">
              <w:rPr>
                <w:lang w:eastAsia="hr-HR"/>
              </w:rPr>
              <w:t>195</w:t>
            </w:r>
          </w:p>
        </w:tc>
      </w:tr>
      <w:tr w:rsidR="006D6DB9" w:rsidRPr="002E40EF" w:rsidTr="00790340">
        <w:trPr>
          <w:trHeight w:val="1600"/>
        </w:trPr>
        <w:tc>
          <w:tcPr>
            <w:tcW w:w="1116" w:type="dxa"/>
            <w:tcBorders>
              <w:top w:val="single" w:sz="4" w:space="0" w:color="auto"/>
              <w:left w:val="single" w:sz="4" w:space="0" w:color="auto"/>
              <w:right w:val="single" w:sz="4" w:space="0" w:color="auto"/>
            </w:tcBorders>
            <w:shd w:val="clear" w:color="auto" w:fill="auto"/>
          </w:tcPr>
          <w:p w:rsidR="006D6DB9" w:rsidRPr="002E40EF" w:rsidRDefault="006D6DB9" w:rsidP="00790340">
            <w:pPr>
              <w:jc w:val="center"/>
              <w:rPr>
                <w:sz w:val="22"/>
                <w:szCs w:val="22"/>
                <w:lang w:eastAsia="hr-HR"/>
              </w:rPr>
            </w:pPr>
            <w:r w:rsidRPr="002E40EF">
              <w:rPr>
                <w:sz w:val="22"/>
                <w:szCs w:val="22"/>
                <w:lang w:eastAsia="hr-HR"/>
              </w:rPr>
              <w:t>9. - 12.</w:t>
            </w:r>
          </w:p>
          <w:p w:rsidR="006D6DB9" w:rsidRPr="002E40EF" w:rsidRDefault="006D6DB9" w:rsidP="00790340">
            <w:pPr>
              <w:jc w:val="center"/>
              <w:rPr>
                <w:sz w:val="22"/>
                <w:szCs w:val="22"/>
                <w:lang w:eastAsia="hr-HR"/>
              </w:rPr>
            </w:pPr>
          </w:p>
          <w:p w:rsidR="006D6DB9" w:rsidRPr="002E40EF" w:rsidRDefault="006D6DB9" w:rsidP="00790340">
            <w:pPr>
              <w:jc w:val="center"/>
              <w:rPr>
                <w:sz w:val="22"/>
                <w:szCs w:val="22"/>
                <w:lang w:eastAsia="hr-HR"/>
              </w:rPr>
            </w:pPr>
            <w:r w:rsidRPr="002E40EF">
              <w:rPr>
                <w:sz w:val="22"/>
                <w:szCs w:val="22"/>
                <w:lang w:eastAsia="hr-HR"/>
              </w:rPr>
              <w:t>9. - 12.</w:t>
            </w:r>
          </w:p>
          <w:p w:rsidR="006D6DB9" w:rsidRPr="002E40EF" w:rsidRDefault="006D6DB9" w:rsidP="00790340">
            <w:pPr>
              <w:jc w:val="center"/>
              <w:rPr>
                <w:sz w:val="22"/>
                <w:szCs w:val="22"/>
                <w:lang w:eastAsia="hr-HR"/>
              </w:rPr>
            </w:pPr>
            <w:r w:rsidRPr="002E40EF">
              <w:rPr>
                <w:sz w:val="22"/>
                <w:szCs w:val="22"/>
                <w:lang w:eastAsia="hr-HR"/>
              </w:rPr>
              <w:t>9. - 12.</w:t>
            </w:r>
          </w:p>
          <w:p w:rsidR="006D6DB9" w:rsidRPr="002E40EF" w:rsidRDefault="006D6DB9" w:rsidP="00790340">
            <w:pPr>
              <w:jc w:val="center"/>
              <w:rPr>
                <w:sz w:val="22"/>
                <w:szCs w:val="22"/>
                <w:lang w:eastAsia="hr-HR"/>
              </w:rPr>
            </w:pPr>
            <w:r w:rsidRPr="002E40EF">
              <w:rPr>
                <w:sz w:val="22"/>
                <w:szCs w:val="22"/>
                <w:lang w:eastAsia="hr-HR"/>
              </w:rPr>
              <w:t>9. - 12.</w:t>
            </w:r>
          </w:p>
          <w:p w:rsidR="006D6DB9" w:rsidRPr="002E40EF" w:rsidRDefault="006D6DB9" w:rsidP="00790340">
            <w:pPr>
              <w:jc w:val="center"/>
              <w:rPr>
                <w:sz w:val="22"/>
                <w:szCs w:val="22"/>
                <w:lang w:eastAsia="hr-HR"/>
              </w:rPr>
            </w:pPr>
            <w:r w:rsidRPr="002E40EF">
              <w:rPr>
                <w:sz w:val="22"/>
                <w:szCs w:val="22"/>
                <w:lang w:eastAsia="hr-HR"/>
              </w:rPr>
              <w:t>9. - 12.</w:t>
            </w:r>
          </w:p>
          <w:p w:rsidR="006D6DB9" w:rsidRPr="002E40EF" w:rsidRDefault="006D6DB9" w:rsidP="00790340">
            <w:pPr>
              <w:jc w:val="center"/>
              <w:rPr>
                <w:lang w:eastAsia="hr-HR"/>
              </w:rPr>
            </w:pPr>
            <w:r w:rsidRPr="002E40EF">
              <w:rPr>
                <w:lang w:eastAsia="hr-HR"/>
              </w:rPr>
              <w:t>t.g.</w:t>
            </w:r>
          </w:p>
          <w:p w:rsidR="006D6DB9" w:rsidRPr="002E40EF" w:rsidRDefault="006D6DB9" w:rsidP="00D97541">
            <w:pPr>
              <w:rPr>
                <w:lang w:eastAsia="hr-HR"/>
              </w:rPr>
            </w:pP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both"/>
              <w:rPr>
                <w:sz w:val="22"/>
                <w:szCs w:val="22"/>
                <w:lang w:eastAsia="hr-HR"/>
              </w:rPr>
            </w:pPr>
            <w:r w:rsidRPr="002E40EF">
              <w:rPr>
                <w:sz w:val="22"/>
                <w:szCs w:val="22"/>
                <w:lang w:eastAsia="hr-HR"/>
              </w:rPr>
              <w:t>11.1 Prikupljanje i obrada podataka dobivenih ispitivanjem</w:t>
            </w:r>
          </w:p>
          <w:p w:rsidR="006D6DB9" w:rsidRPr="002E40EF" w:rsidRDefault="006D6DB9" w:rsidP="00790340">
            <w:pPr>
              <w:jc w:val="both"/>
              <w:rPr>
                <w:sz w:val="22"/>
                <w:szCs w:val="22"/>
                <w:lang w:eastAsia="hr-HR"/>
              </w:rPr>
            </w:pPr>
            <w:r w:rsidRPr="002E40EF">
              <w:rPr>
                <w:sz w:val="22"/>
                <w:szCs w:val="22"/>
                <w:lang w:eastAsia="hr-HR"/>
              </w:rPr>
              <w:t xml:space="preserve">         dodatnim ispitivanjima i iz anamneze</w:t>
            </w:r>
          </w:p>
          <w:p w:rsidR="006D6DB9" w:rsidRPr="002E40EF" w:rsidRDefault="006D6DB9" w:rsidP="00790340">
            <w:pPr>
              <w:jc w:val="both"/>
              <w:rPr>
                <w:sz w:val="22"/>
                <w:szCs w:val="22"/>
                <w:lang w:eastAsia="hr-HR"/>
              </w:rPr>
            </w:pPr>
            <w:r w:rsidRPr="002E40EF">
              <w:rPr>
                <w:sz w:val="22"/>
                <w:szCs w:val="22"/>
                <w:lang w:eastAsia="hr-HR"/>
              </w:rPr>
              <w:t>11.2  Psihološka obrada učenika s teškoćama</w:t>
            </w:r>
          </w:p>
          <w:p w:rsidR="006D6DB9" w:rsidRPr="002E40EF" w:rsidRDefault="006D6DB9" w:rsidP="00790340">
            <w:pPr>
              <w:jc w:val="both"/>
              <w:rPr>
                <w:sz w:val="22"/>
                <w:szCs w:val="22"/>
                <w:lang w:eastAsia="hr-HR"/>
              </w:rPr>
            </w:pPr>
            <w:r w:rsidRPr="002E40EF">
              <w:rPr>
                <w:sz w:val="22"/>
                <w:szCs w:val="22"/>
                <w:lang w:eastAsia="hr-HR"/>
              </w:rPr>
              <w:t>11.3  Sudjelovanje u izradi prijedloga za posebne oblike pomoći</w:t>
            </w:r>
          </w:p>
          <w:p w:rsidR="006D6DB9" w:rsidRPr="002E40EF" w:rsidRDefault="006D6DB9" w:rsidP="00790340">
            <w:pPr>
              <w:jc w:val="both"/>
              <w:rPr>
                <w:b/>
                <w:sz w:val="22"/>
                <w:szCs w:val="22"/>
                <w:lang w:eastAsia="hr-HR"/>
              </w:rPr>
            </w:pPr>
            <w:r w:rsidRPr="002E40EF">
              <w:rPr>
                <w:sz w:val="22"/>
                <w:szCs w:val="22"/>
                <w:lang w:eastAsia="hr-HR"/>
              </w:rPr>
              <w:t>11.4  Individualni rad s djecom s teškoćama u razvoju</w:t>
            </w:r>
          </w:p>
          <w:p w:rsidR="006D6DB9" w:rsidRPr="002E40EF" w:rsidRDefault="006D6DB9" w:rsidP="00790340">
            <w:pPr>
              <w:jc w:val="both"/>
              <w:rPr>
                <w:sz w:val="22"/>
                <w:szCs w:val="22"/>
                <w:lang w:eastAsia="hr-HR"/>
              </w:rPr>
            </w:pPr>
            <w:r w:rsidRPr="002E40EF">
              <w:rPr>
                <w:sz w:val="22"/>
                <w:szCs w:val="22"/>
                <w:lang w:eastAsia="hr-HR"/>
              </w:rPr>
              <w:t xml:space="preserve">11.5  Upućivanje učitelja u metode rada s djecom s teškoćama       </w:t>
            </w:r>
          </w:p>
          <w:p w:rsidR="006D6DB9" w:rsidRPr="002E40EF" w:rsidRDefault="006D6DB9" w:rsidP="00790340">
            <w:pPr>
              <w:jc w:val="both"/>
              <w:rPr>
                <w:sz w:val="22"/>
                <w:szCs w:val="22"/>
                <w:lang w:eastAsia="hr-HR"/>
              </w:rPr>
            </w:pPr>
            <w:r w:rsidRPr="002E40EF">
              <w:rPr>
                <w:sz w:val="22"/>
                <w:szCs w:val="22"/>
                <w:lang w:eastAsia="hr-HR"/>
              </w:rPr>
              <w:t>11.6 Upućivanje roditelja u odgojne postupke i rješavanje problema</w:t>
            </w:r>
          </w:p>
          <w:p w:rsidR="006D6DB9" w:rsidRPr="002E40EF" w:rsidRDefault="006D6DB9" w:rsidP="00790340">
            <w:pPr>
              <w:jc w:val="both"/>
              <w:rPr>
                <w:sz w:val="22"/>
                <w:szCs w:val="22"/>
                <w:lang w:eastAsia="hr-HR"/>
              </w:rPr>
            </w:pPr>
            <w:r w:rsidRPr="002E40EF">
              <w:rPr>
                <w:sz w:val="22"/>
                <w:szCs w:val="22"/>
                <w:lang w:eastAsia="hr-HR"/>
              </w:rPr>
              <w:t xml:space="preserve">11.7 Suradnja s vanjskim članovima stručnog tima na </w:t>
            </w:r>
          </w:p>
          <w:p w:rsidR="006D6DB9" w:rsidRPr="002E40EF" w:rsidRDefault="006D6DB9" w:rsidP="00790340">
            <w:pPr>
              <w:jc w:val="both"/>
              <w:rPr>
                <w:sz w:val="22"/>
                <w:szCs w:val="22"/>
                <w:lang w:eastAsia="hr-HR"/>
              </w:rPr>
            </w:pPr>
            <w:r w:rsidRPr="002E40EF">
              <w:rPr>
                <w:sz w:val="22"/>
                <w:szCs w:val="22"/>
                <w:lang w:eastAsia="hr-HR"/>
              </w:rPr>
              <w:t xml:space="preserve">         konkretnim problemima (CZSS, zdravstvo…)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center"/>
              <w:rPr>
                <w:sz w:val="22"/>
                <w:szCs w:val="22"/>
                <w:lang w:eastAsia="hr-HR"/>
              </w:rPr>
            </w:pPr>
            <w:r w:rsidRPr="002E40EF">
              <w:rPr>
                <w:sz w:val="22"/>
                <w:szCs w:val="22"/>
                <w:lang w:eastAsia="hr-HR"/>
              </w:rPr>
              <w:t>15</w:t>
            </w:r>
          </w:p>
          <w:p w:rsidR="006D6DB9" w:rsidRPr="002E40EF" w:rsidRDefault="006D6DB9" w:rsidP="00790340">
            <w:pPr>
              <w:jc w:val="center"/>
              <w:rPr>
                <w:sz w:val="22"/>
                <w:szCs w:val="22"/>
                <w:lang w:eastAsia="hr-HR"/>
              </w:rPr>
            </w:pPr>
          </w:p>
          <w:p w:rsidR="006D6DB9" w:rsidRPr="002E40EF" w:rsidRDefault="006D6DB9" w:rsidP="00790340">
            <w:pPr>
              <w:jc w:val="center"/>
              <w:rPr>
                <w:sz w:val="22"/>
                <w:szCs w:val="22"/>
                <w:lang w:eastAsia="hr-HR"/>
              </w:rPr>
            </w:pPr>
            <w:r w:rsidRPr="002E40EF">
              <w:rPr>
                <w:sz w:val="22"/>
                <w:szCs w:val="22"/>
                <w:lang w:eastAsia="hr-HR"/>
              </w:rPr>
              <w:t>5</w:t>
            </w:r>
          </w:p>
          <w:p w:rsidR="006D6DB9" w:rsidRPr="002E40EF" w:rsidRDefault="006D6DB9" w:rsidP="00790340">
            <w:pPr>
              <w:jc w:val="center"/>
              <w:rPr>
                <w:sz w:val="22"/>
                <w:szCs w:val="22"/>
                <w:lang w:eastAsia="hr-HR"/>
              </w:rPr>
            </w:pPr>
            <w:r w:rsidRPr="002E40EF">
              <w:rPr>
                <w:sz w:val="22"/>
                <w:szCs w:val="22"/>
                <w:lang w:eastAsia="hr-HR"/>
              </w:rPr>
              <w:t>10</w:t>
            </w:r>
          </w:p>
          <w:p w:rsidR="006D6DB9" w:rsidRPr="002E40EF" w:rsidRDefault="006D6DB9" w:rsidP="00790340">
            <w:pPr>
              <w:jc w:val="center"/>
              <w:rPr>
                <w:sz w:val="22"/>
                <w:szCs w:val="22"/>
                <w:lang w:eastAsia="hr-HR"/>
              </w:rPr>
            </w:pPr>
            <w:r w:rsidRPr="002E40EF">
              <w:rPr>
                <w:sz w:val="22"/>
                <w:szCs w:val="22"/>
                <w:lang w:eastAsia="hr-HR"/>
              </w:rPr>
              <w:t>30</w:t>
            </w:r>
          </w:p>
          <w:p w:rsidR="006D6DB9" w:rsidRPr="002E40EF" w:rsidRDefault="006D6DB9" w:rsidP="00790340">
            <w:pPr>
              <w:jc w:val="center"/>
              <w:rPr>
                <w:sz w:val="22"/>
                <w:szCs w:val="22"/>
                <w:lang w:eastAsia="hr-HR"/>
              </w:rPr>
            </w:pPr>
            <w:r w:rsidRPr="002E40EF">
              <w:rPr>
                <w:sz w:val="22"/>
                <w:szCs w:val="22"/>
                <w:lang w:eastAsia="hr-HR"/>
              </w:rPr>
              <w:t>5</w:t>
            </w:r>
          </w:p>
          <w:p w:rsidR="006D6DB9" w:rsidRPr="002E40EF" w:rsidRDefault="006D6DB9" w:rsidP="00790340">
            <w:pPr>
              <w:jc w:val="center"/>
              <w:rPr>
                <w:sz w:val="22"/>
                <w:szCs w:val="22"/>
                <w:lang w:eastAsia="hr-HR"/>
              </w:rPr>
            </w:pPr>
            <w:r w:rsidRPr="002E40EF">
              <w:rPr>
                <w:sz w:val="22"/>
                <w:szCs w:val="22"/>
                <w:lang w:eastAsia="hr-HR"/>
              </w:rPr>
              <w:t>20</w:t>
            </w:r>
          </w:p>
          <w:p w:rsidR="006D6DB9" w:rsidRPr="002E40EF" w:rsidRDefault="006D6DB9" w:rsidP="00790340">
            <w:pPr>
              <w:jc w:val="center"/>
              <w:rPr>
                <w:sz w:val="22"/>
                <w:szCs w:val="22"/>
                <w:lang w:eastAsia="hr-HR"/>
              </w:rPr>
            </w:pPr>
            <w:r w:rsidRPr="002E40EF">
              <w:rPr>
                <w:sz w:val="22"/>
                <w:szCs w:val="22"/>
                <w:lang w:eastAsia="hr-HR"/>
              </w:rPr>
              <w:t>10</w:t>
            </w:r>
          </w:p>
        </w:tc>
      </w:tr>
      <w:tr w:rsidR="006D6DB9" w:rsidRPr="002E40EF" w:rsidTr="00790340">
        <w:trPr>
          <w:trHeight w:val="365"/>
        </w:trPr>
        <w:tc>
          <w:tcPr>
            <w:tcW w:w="1116"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center"/>
              <w:rPr>
                <w:lang w:eastAsia="hr-HR"/>
              </w:rPr>
            </w:pPr>
            <w:r w:rsidRPr="002E40EF">
              <w:rPr>
                <w:lang w:eastAsia="hr-HR"/>
              </w:rPr>
              <w:lastRenderedPageBreak/>
              <w:t>t. god.</w:t>
            </w:r>
          </w:p>
        </w:tc>
        <w:tc>
          <w:tcPr>
            <w:tcW w:w="7214" w:type="dxa"/>
            <w:tcBorders>
              <w:top w:val="single" w:sz="4" w:space="0" w:color="auto"/>
              <w:left w:val="single" w:sz="4" w:space="0" w:color="auto"/>
              <w:bottom w:val="single" w:sz="4" w:space="0" w:color="auto"/>
              <w:right w:val="single" w:sz="4" w:space="0" w:color="auto"/>
            </w:tcBorders>
            <w:shd w:val="clear" w:color="auto" w:fill="F3F3F3"/>
          </w:tcPr>
          <w:p w:rsidR="006D6DB9" w:rsidRPr="002E40EF" w:rsidRDefault="006D6DB9" w:rsidP="00790340">
            <w:pPr>
              <w:rPr>
                <w:lang w:eastAsia="hr-HR"/>
              </w:rPr>
            </w:pPr>
            <w:r w:rsidRPr="002E40EF">
              <w:rPr>
                <w:b/>
                <w:lang w:eastAsia="hr-HR"/>
              </w:rPr>
              <w:t>12. SAVJETODAVNI RAD S  UČENICIMA I  RODITELJIMA</w:t>
            </w:r>
            <w:r w:rsidRPr="002E40EF">
              <w:rPr>
                <w:lang w:eastAsia="hr-HR"/>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3F3F3"/>
          </w:tcPr>
          <w:p w:rsidR="006D6DB9" w:rsidRPr="002E40EF" w:rsidRDefault="006D6DB9" w:rsidP="00790340">
            <w:pPr>
              <w:jc w:val="center"/>
              <w:rPr>
                <w:lang w:eastAsia="hr-HR"/>
              </w:rPr>
            </w:pPr>
            <w:r w:rsidRPr="002E40EF">
              <w:rPr>
                <w:lang w:eastAsia="hr-HR"/>
              </w:rPr>
              <w:t>284</w:t>
            </w:r>
          </w:p>
        </w:tc>
      </w:tr>
      <w:tr w:rsidR="006D6DB9" w:rsidRPr="002E40EF" w:rsidTr="00790340">
        <w:trPr>
          <w:trHeight w:val="525"/>
        </w:trPr>
        <w:tc>
          <w:tcPr>
            <w:tcW w:w="1116"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center"/>
              <w:rPr>
                <w:lang w:eastAsia="hr-HR"/>
              </w:rPr>
            </w:pP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9E139E">
            <w:pPr>
              <w:numPr>
                <w:ilvl w:val="1"/>
                <w:numId w:val="10"/>
              </w:numPr>
              <w:rPr>
                <w:sz w:val="22"/>
                <w:szCs w:val="22"/>
                <w:lang w:eastAsia="hr-HR"/>
              </w:rPr>
            </w:pPr>
            <w:r w:rsidRPr="002E40EF">
              <w:rPr>
                <w:sz w:val="22"/>
                <w:szCs w:val="22"/>
                <w:lang w:eastAsia="hr-HR"/>
              </w:rPr>
              <w:t>Rad s učenicima – individualno savjetovanje</w:t>
            </w:r>
          </w:p>
          <w:p w:rsidR="006D6DB9" w:rsidRPr="002E40EF" w:rsidRDefault="006D6DB9" w:rsidP="00790340">
            <w:pPr>
              <w:ind w:left="495"/>
              <w:rPr>
                <w:sz w:val="22"/>
                <w:szCs w:val="22"/>
                <w:lang w:eastAsia="hr-HR"/>
              </w:rPr>
            </w:pPr>
            <w:r w:rsidRPr="002E40EF">
              <w:rPr>
                <w:sz w:val="22"/>
                <w:szCs w:val="22"/>
                <w:lang w:eastAsia="hr-HR"/>
              </w:rPr>
              <w:t xml:space="preserve">emoc. poteškoće, poteškoće u učenju, ponašanju,  obiteljske teškoće </w:t>
            </w:r>
          </w:p>
          <w:p w:rsidR="006D6DB9" w:rsidRPr="002E40EF" w:rsidRDefault="006D6DB9" w:rsidP="00790340">
            <w:pPr>
              <w:rPr>
                <w:sz w:val="22"/>
                <w:szCs w:val="22"/>
                <w:lang w:eastAsia="hr-HR"/>
              </w:rPr>
            </w:pPr>
            <w:r w:rsidRPr="002E40EF">
              <w:rPr>
                <w:sz w:val="22"/>
                <w:szCs w:val="22"/>
                <w:lang w:eastAsia="hr-HR"/>
              </w:rPr>
              <w:t xml:space="preserve">                                    -  aktualna  problematika (intervencije)  </w:t>
            </w:r>
          </w:p>
          <w:p w:rsidR="006D6DB9" w:rsidRPr="002E40EF" w:rsidRDefault="006D6DB9" w:rsidP="00790340">
            <w:pPr>
              <w:rPr>
                <w:sz w:val="22"/>
                <w:szCs w:val="22"/>
                <w:lang w:eastAsia="hr-HR"/>
              </w:rPr>
            </w:pPr>
            <w:r w:rsidRPr="002E40EF">
              <w:rPr>
                <w:sz w:val="22"/>
                <w:szCs w:val="22"/>
                <w:lang w:eastAsia="hr-HR"/>
              </w:rPr>
              <w:t xml:space="preserve">12.2   Rad s učenicima - grupno savjetovanje </w:t>
            </w:r>
          </w:p>
          <w:p w:rsidR="006D6DB9" w:rsidRPr="002E40EF" w:rsidRDefault="006D6DB9" w:rsidP="00790340">
            <w:pPr>
              <w:ind w:left="360"/>
              <w:jc w:val="both"/>
              <w:rPr>
                <w:sz w:val="22"/>
                <w:szCs w:val="22"/>
                <w:lang w:eastAsia="hr-HR"/>
              </w:rPr>
            </w:pPr>
            <w:r w:rsidRPr="002E40EF">
              <w:rPr>
                <w:sz w:val="22"/>
                <w:szCs w:val="22"/>
                <w:lang w:eastAsia="hr-HR"/>
              </w:rPr>
              <w:t xml:space="preserve">    nadareni učenici, rizični učenici</w:t>
            </w:r>
          </w:p>
          <w:p w:rsidR="006D6DB9" w:rsidRPr="002E40EF" w:rsidRDefault="006D6DB9" w:rsidP="00790340">
            <w:pPr>
              <w:rPr>
                <w:sz w:val="22"/>
                <w:szCs w:val="22"/>
                <w:lang w:eastAsia="hr-HR"/>
              </w:rPr>
            </w:pPr>
            <w:r w:rsidRPr="002E40EF">
              <w:rPr>
                <w:sz w:val="22"/>
                <w:szCs w:val="22"/>
                <w:lang w:eastAsia="hr-HR"/>
              </w:rPr>
              <w:t xml:space="preserve">12.3 Rad s roditeljima – individualno savjetovanje </w:t>
            </w:r>
          </w:p>
          <w:p w:rsidR="006D6DB9" w:rsidRPr="002E40EF" w:rsidRDefault="006D6DB9" w:rsidP="00790340">
            <w:pPr>
              <w:rPr>
                <w:sz w:val="22"/>
                <w:szCs w:val="22"/>
                <w:lang w:eastAsia="hr-HR"/>
              </w:rPr>
            </w:pPr>
            <w:r w:rsidRPr="002E40EF">
              <w:rPr>
                <w:sz w:val="22"/>
                <w:szCs w:val="22"/>
                <w:lang w:eastAsia="hr-HR"/>
              </w:rPr>
              <w:t xml:space="preserve">                                     - grupno (predavanja, radionice)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center"/>
              <w:rPr>
                <w:sz w:val="22"/>
                <w:szCs w:val="22"/>
                <w:lang w:eastAsia="hr-HR"/>
              </w:rPr>
            </w:pPr>
            <w:r w:rsidRPr="002E40EF">
              <w:rPr>
                <w:sz w:val="22"/>
                <w:szCs w:val="22"/>
                <w:lang w:eastAsia="hr-HR"/>
              </w:rPr>
              <w:t>178</w:t>
            </w:r>
          </w:p>
          <w:p w:rsidR="006D6DB9" w:rsidRPr="002E40EF" w:rsidRDefault="006D6DB9" w:rsidP="00790340">
            <w:pPr>
              <w:jc w:val="center"/>
              <w:rPr>
                <w:sz w:val="22"/>
                <w:szCs w:val="22"/>
                <w:lang w:eastAsia="hr-HR"/>
              </w:rPr>
            </w:pPr>
          </w:p>
          <w:p w:rsidR="006D6DB9" w:rsidRPr="002E40EF" w:rsidRDefault="006D6DB9" w:rsidP="00790340">
            <w:pPr>
              <w:jc w:val="center"/>
              <w:rPr>
                <w:sz w:val="22"/>
                <w:szCs w:val="22"/>
                <w:lang w:eastAsia="hr-HR"/>
              </w:rPr>
            </w:pPr>
          </w:p>
          <w:p w:rsidR="006D6DB9" w:rsidRPr="002E40EF" w:rsidRDefault="006D6DB9" w:rsidP="00790340">
            <w:pPr>
              <w:jc w:val="center"/>
              <w:rPr>
                <w:sz w:val="22"/>
                <w:szCs w:val="22"/>
                <w:lang w:eastAsia="hr-HR"/>
              </w:rPr>
            </w:pPr>
          </w:p>
          <w:p w:rsidR="006D6DB9" w:rsidRPr="002E40EF" w:rsidRDefault="006D6DB9" w:rsidP="00790340">
            <w:pPr>
              <w:jc w:val="center"/>
              <w:rPr>
                <w:sz w:val="22"/>
                <w:szCs w:val="22"/>
                <w:lang w:eastAsia="hr-HR"/>
              </w:rPr>
            </w:pPr>
            <w:r w:rsidRPr="002E40EF">
              <w:rPr>
                <w:sz w:val="22"/>
                <w:szCs w:val="22"/>
                <w:lang w:eastAsia="hr-HR"/>
              </w:rPr>
              <w:t>20</w:t>
            </w:r>
          </w:p>
          <w:p w:rsidR="006D6DB9" w:rsidRPr="002E40EF" w:rsidRDefault="006D6DB9" w:rsidP="00790340">
            <w:pPr>
              <w:jc w:val="center"/>
              <w:rPr>
                <w:sz w:val="22"/>
                <w:szCs w:val="22"/>
                <w:lang w:eastAsia="hr-HR"/>
              </w:rPr>
            </w:pPr>
          </w:p>
          <w:p w:rsidR="006D6DB9" w:rsidRPr="002E40EF" w:rsidRDefault="006D6DB9" w:rsidP="00790340">
            <w:pPr>
              <w:jc w:val="center"/>
              <w:rPr>
                <w:lang w:eastAsia="hr-HR"/>
              </w:rPr>
            </w:pPr>
            <w:r w:rsidRPr="002E40EF">
              <w:rPr>
                <w:lang w:eastAsia="hr-HR"/>
              </w:rPr>
              <w:t>86</w:t>
            </w:r>
          </w:p>
        </w:tc>
      </w:tr>
      <w:tr w:rsidR="006D6DB9" w:rsidRPr="002E40EF" w:rsidTr="00790340">
        <w:trPr>
          <w:trHeight w:val="363"/>
        </w:trPr>
        <w:tc>
          <w:tcPr>
            <w:tcW w:w="1116" w:type="dxa"/>
            <w:tcBorders>
              <w:top w:val="single" w:sz="4" w:space="0" w:color="auto"/>
              <w:left w:val="single" w:sz="4" w:space="0" w:color="auto"/>
              <w:right w:val="single" w:sz="4" w:space="0" w:color="auto"/>
            </w:tcBorders>
            <w:shd w:val="clear" w:color="auto" w:fill="auto"/>
          </w:tcPr>
          <w:p w:rsidR="006D6DB9" w:rsidRPr="002E40EF" w:rsidRDefault="006D6DB9" w:rsidP="00790340">
            <w:pPr>
              <w:jc w:val="center"/>
              <w:rPr>
                <w:lang w:eastAsia="hr-HR"/>
              </w:rPr>
            </w:pPr>
          </w:p>
        </w:tc>
        <w:tc>
          <w:tcPr>
            <w:tcW w:w="7214" w:type="dxa"/>
            <w:tcBorders>
              <w:top w:val="single" w:sz="4" w:space="0" w:color="auto"/>
              <w:left w:val="single" w:sz="4" w:space="0" w:color="auto"/>
              <w:right w:val="single" w:sz="4" w:space="0" w:color="auto"/>
            </w:tcBorders>
            <w:shd w:val="clear" w:color="auto" w:fill="F3F3F3"/>
          </w:tcPr>
          <w:p w:rsidR="006D6DB9" w:rsidRPr="002E40EF" w:rsidRDefault="006D6DB9" w:rsidP="00790340">
            <w:pPr>
              <w:rPr>
                <w:lang w:eastAsia="hr-HR"/>
              </w:rPr>
            </w:pPr>
            <w:r w:rsidRPr="002E40EF">
              <w:rPr>
                <w:b/>
                <w:lang w:eastAsia="hr-HR"/>
              </w:rPr>
              <w:t>13. ZDRAVSTVENA I SOCIJALNA ZAŠTITA UČENIKA</w:t>
            </w:r>
            <w:r w:rsidRPr="002E40EF">
              <w:rPr>
                <w:lang w:eastAsia="hr-HR"/>
              </w:rPr>
              <w:t xml:space="preserve">     </w:t>
            </w:r>
          </w:p>
        </w:tc>
        <w:tc>
          <w:tcPr>
            <w:tcW w:w="1134" w:type="dxa"/>
            <w:tcBorders>
              <w:top w:val="single" w:sz="4" w:space="0" w:color="auto"/>
              <w:left w:val="single" w:sz="4" w:space="0" w:color="auto"/>
              <w:right w:val="single" w:sz="4" w:space="0" w:color="auto"/>
            </w:tcBorders>
            <w:shd w:val="clear" w:color="auto" w:fill="F3F3F3"/>
          </w:tcPr>
          <w:p w:rsidR="006D6DB9" w:rsidRPr="002E40EF" w:rsidRDefault="006D6DB9" w:rsidP="00790340">
            <w:pPr>
              <w:jc w:val="center"/>
              <w:rPr>
                <w:lang w:eastAsia="hr-HR"/>
              </w:rPr>
            </w:pPr>
            <w:r w:rsidRPr="002E40EF">
              <w:rPr>
                <w:lang w:eastAsia="hr-HR"/>
              </w:rPr>
              <w:t>20</w:t>
            </w:r>
          </w:p>
        </w:tc>
      </w:tr>
      <w:tr w:rsidR="006D6DB9" w:rsidRPr="002E40EF" w:rsidTr="00790340">
        <w:trPr>
          <w:trHeight w:val="1068"/>
        </w:trPr>
        <w:tc>
          <w:tcPr>
            <w:tcW w:w="1116" w:type="dxa"/>
            <w:tcBorders>
              <w:top w:val="single" w:sz="4" w:space="0" w:color="auto"/>
              <w:left w:val="single" w:sz="4" w:space="0" w:color="auto"/>
              <w:right w:val="single" w:sz="4" w:space="0" w:color="auto"/>
            </w:tcBorders>
            <w:shd w:val="clear" w:color="auto" w:fill="auto"/>
          </w:tcPr>
          <w:p w:rsidR="006D6DB9" w:rsidRPr="002E40EF" w:rsidRDefault="006D6DB9" w:rsidP="00790340">
            <w:pPr>
              <w:jc w:val="center"/>
              <w:rPr>
                <w:sz w:val="22"/>
                <w:szCs w:val="22"/>
                <w:lang w:eastAsia="hr-HR"/>
              </w:rPr>
            </w:pPr>
            <w:r w:rsidRPr="002E40EF">
              <w:rPr>
                <w:sz w:val="22"/>
                <w:szCs w:val="22"/>
                <w:lang w:eastAsia="hr-HR"/>
              </w:rPr>
              <w:t>Prema potrebi</w:t>
            </w: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both"/>
              <w:rPr>
                <w:b/>
                <w:sz w:val="22"/>
                <w:szCs w:val="22"/>
                <w:lang w:eastAsia="hr-HR"/>
              </w:rPr>
            </w:pPr>
            <w:r w:rsidRPr="002E40EF">
              <w:rPr>
                <w:sz w:val="22"/>
                <w:szCs w:val="22"/>
                <w:lang w:eastAsia="hr-HR"/>
              </w:rPr>
              <w:t xml:space="preserve">13.1 Timski rad s liječnikom školske medicine, suradnja sa CZSS                                                              </w:t>
            </w:r>
          </w:p>
          <w:p w:rsidR="006D6DB9" w:rsidRPr="002E40EF" w:rsidRDefault="006D6DB9" w:rsidP="00790340">
            <w:pPr>
              <w:jc w:val="both"/>
              <w:rPr>
                <w:sz w:val="22"/>
                <w:szCs w:val="22"/>
                <w:lang w:eastAsia="hr-HR"/>
              </w:rPr>
            </w:pPr>
            <w:r w:rsidRPr="002E40EF">
              <w:rPr>
                <w:sz w:val="22"/>
                <w:szCs w:val="22"/>
                <w:lang w:eastAsia="hr-HR"/>
              </w:rPr>
              <w:t>13.3  Sudjelovanje u humanitarnim aktivnostima</w:t>
            </w:r>
          </w:p>
          <w:p w:rsidR="006D6DB9" w:rsidRPr="002E40EF" w:rsidRDefault="006D6DB9" w:rsidP="00790340">
            <w:pPr>
              <w:jc w:val="both"/>
              <w:rPr>
                <w:sz w:val="22"/>
                <w:szCs w:val="22"/>
                <w:lang w:eastAsia="hr-HR"/>
              </w:rPr>
            </w:pPr>
            <w:r w:rsidRPr="002E40EF">
              <w:rPr>
                <w:sz w:val="22"/>
                <w:szCs w:val="22"/>
                <w:lang w:eastAsia="hr-HR"/>
              </w:rPr>
              <w:t xml:space="preserve">13.4 Održavanje kontakata sa stručnjacima različitih profila    </w:t>
            </w:r>
          </w:p>
          <w:p w:rsidR="006D6DB9" w:rsidRPr="002E40EF" w:rsidRDefault="006D6DB9" w:rsidP="00790340">
            <w:pPr>
              <w:rPr>
                <w:sz w:val="22"/>
                <w:szCs w:val="22"/>
                <w:lang w:eastAsia="hr-HR"/>
              </w:rPr>
            </w:pPr>
            <w:r w:rsidRPr="002E40EF">
              <w:rPr>
                <w:sz w:val="22"/>
                <w:szCs w:val="22"/>
                <w:lang w:eastAsia="hr-HR"/>
              </w:rPr>
              <w:t>13.5  Priprema materijala za učitelje u realizaciji sadržaja za  SR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center"/>
              <w:rPr>
                <w:sz w:val="22"/>
                <w:szCs w:val="22"/>
                <w:lang w:eastAsia="hr-HR"/>
              </w:rPr>
            </w:pPr>
            <w:r w:rsidRPr="002E40EF">
              <w:rPr>
                <w:sz w:val="22"/>
                <w:szCs w:val="22"/>
                <w:lang w:eastAsia="hr-HR"/>
              </w:rPr>
              <w:t>5</w:t>
            </w:r>
          </w:p>
          <w:p w:rsidR="006D6DB9" w:rsidRPr="002E40EF" w:rsidRDefault="006D6DB9" w:rsidP="00790340">
            <w:pPr>
              <w:jc w:val="center"/>
              <w:rPr>
                <w:sz w:val="22"/>
                <w:szCs w:val="22"/>
                <w:lang w:eastAsia="hr-HR"/>
              </w:rPr>
            </w:pPr>
            <w:r w:rsidRPr="002E40EF">
              <w:rPr>
                <w:sz w:val="22"/>
                <w:szCs w:val="22"/>
                <w:lang w:eastAsia="hr-HR"/>
              </w:rPr>
              <w:t>5</w:t>
            </w:r>
          </w:p>
          <w:p w:rsidR="006D6DB9" w:rsidRPr="002E40EF" w:rsidRDefault="006D6DB9" w:rsidP="00790340">
            <w:pPr>
              <w:jc w:val="center"/>
              <w:rPr>
                <w:sz w:val="22"/>
                <w:szCs w:val="22"/>
                <w:lang w:eastAsia="hr-HR"/>
              </w:rPr>
            </w:pPr>
            <w:r w:rsidRPr="002E40EF">
              <w:rPr>
                <w:sz w:val="22"/>
                <w:szCs w:val="22"/>
                <w:lang w:eastAsia="hr-HR"/>
              </w:rPr>
              <w:t>5</w:t>
            </w:r>
          </w:p>
          <w:p w:rsidR="006D6DB9" w:rsidRPr="002E40EF" w:rsidRDefault="006D6DB9" w:rsidP="00790340">
            <w:pPr>
              <w:jc w:val="center"/>
              <w:rPr>
                <w:sz w:val="22"/>
                <w:szCs w:val="22"/>
                <w:lang w:eastAsia="hr-HR"/>
              </w:rPr>
            </w:pPr>
            <w:r w:rsidRPr="002E40EF">
              <w:rPr>
                <w:sz w:val="22"/>
                <w:szCs w:val="22"/>
                <w:lang w:eastAsia="hr-HR"/>
              </w:rPr>
              <w:t>5</w:t>
            </w:r>
          </w:p>
        </w:tc>
      </w:tr>
      <w:tr w:rsidR="006D6DB9" w:rsidRPr="002E40EF" w:rsidTr="00790340">
        <w:trPr>
          <w:trHeight w:val="232"/>
        </w:trPr>
        <w:tc>
          <w:tcPr>
            <w:tcW w:w="1116"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center"/>
              <w:rPr>
                <w:lang w:eastAsia="hr-HR"/>
              </w:rPr>
            </w:pPr>
            <w:r w:rsidRPr="002E40EF">
              <w:rPr>
                <w:lang w:eastAsia="hr-HR"/>
              </w:rPr>
              <w:t>t. god.</w:t>
            </w:r>
          </w:p>
        </w:tc>
        <w:tc>
          <w:tcPr>
            <w:tcW w:w="7214" w:type="dxa"/>
            <w:tcBorders>
              <w:top w:val="single" w:sz="4" w:space="0" w:color="auto"/>
              <w:left w:val="single" w:sz="4" w:space="0" w:color="auto"/>
              <w:bottom w:val="single" w:sz="4" w:space="0" w:color="auto"/>
              <w:right w:val="single" w:sz="4" w:space="0" w:color="auto"/>
            </w:tcBorders>
            <w:shd w:val="clear" w:color="auto" w:fill="F3F3F3"/>
          </w:tcPr>
          <w:p w:rsidR="006D6DB9" w:rsidRPr="002E40EF" w:rsidRDefault="006D6DB9" w:rsidP="00790340">
            <w:pPr>
              <w:jc w:val="both"/>
              <w:rPr>
                <w:lang w:eastAsia="hr-HR"/>
              </w:rPr>
            </w:pPr>
            <w:r w:rsidRPr="002E40EF">
              <w:rPr>
                <w:b/>
                <w:lang w:eastAsia="hr-HR"/>
              </w:rPr>
              <w:t>14. KULTURNA I JAVNA DJELATNOST ŠKOLE</w:t>
            </w:r>
            <w:r w:rsidRPr="002E40EF">
              <w:rPr>
                <w:lang w:eastAsia="hr-HR"/>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3F3F3"/>
          </w:tcPr>
          <w:p w:rsidR="006D6DB9" w:rsidRPr="002E40EF" w:rsidRDefault="006D6DB9" w:rsidP="00790340">
            <w:pPr>
              <w:jc w:val="center"/>
              <w:rPr>
                <w:lang w:eastAsia="hr-HR"/>
              </w:rPr>
            </w:pPr>
            <w:r w:rsidRPr="002E40EF">
              <w:rPr>
                <w:lang w:eastAsia="hr-HR"/>
              </w:rPr>
              <w:t>20</w:t>
            </w:r>
          </w:p>
        </w:tc>
      </w:tr>
      <w:tr w:rsidR="006D6DB9" w:rsidRPr="002E40EF" w:rsidTr="00790340">
        <w:trPr>
          <w:trHeight w:val="256"/>
        </w:trPr>
        <w:tc>
          <w:tcPr>
            <w:tcW w:w="1116"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center"/>
              <w:rPr>
                <w:lang w:eastAsia="hr-HR"/>
              </w:rPr>
            </w:pP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rPr>
                <w:lang w:eastAsia="hr-HR"/>
              </w:rPr>
            </w:pPr>
            <w:r w:rsidRPr="002E40EF">
              <w:rPr>
                <w:lang w:eastAsia="hr-HR"/>
              </w:rPr>
              <w:t xml:space="preserve">  14.1 Pomoć u organizaciji i učešće u manifestacijama škole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center"/>
              <w:rPr>
                <w:lang w:eastAsia="hr-HR"/>
              </w:rPr>
            </w:pPr>
            <w:r w:rsidRPr="002E40EF">
              <w:rPr>
                <w:lang w:eastAsia="hr-HR"/>
              </w:rPr>
              <w:t>20</w:t>
            </w:r>
          </w:p>
        </w:tc>
      </w:tr>
      <w:tr w:rsidR="006D6DB9" w:rsidRPr="002E40EF" w:rsidTr="00790340">
        <w:trPr>
          <w:trHeight w:val="380"/>
        </w:trPr>
        <w:tc>
          <w:tcPr>
            <w:tcW w:w="1116" w:type="dxa"/>
            <w:tcBorders>
              <w:top w:val="single" w:sz="4" w:space="0" w:color="auto"/>
              <w:left w:val="single" w:sz="4" w:space="0" w:color="auto"/>
              <w:right w:val="single" w:sz="4" w:space="0" w:color="auto"/>
            </w:tcBorders>
            <w:shd w:val="clear" w:color="auto" w:fill="auto"/>
          </w:tcPr>
          <w:p w:rsidR="006D6DB9" w:rsidRPr="002E40EF" w:rsidRDefault="006D6DB9" w:rsidP="00790340">
            <w:pPr>
              <w:jc w:val="center"/>
              <w:rPr>
                <w:lang w:eastAsia="hr-HR"/>
              </w:rPr>
            </w:pPr>
          </w:p>
        </w:tc>
        <w:tc>
          <w:tcPr>
            <w:tcW w:w="7214" w:type="dxa"/>
            <w:tcBorders>
              <w:top w:val="single" w:sz="4" w:space="0" w:color="auto"/>
              <w:left w:val="single" w:sz="4" w:space="0" w:color="auto"/>
              <w:right w:val="single" w:sz="4" w:space="0" w:color="auto"/>
            </w:tcBorders>
            <w:shd w:val="clear" w:color="auto" w:fill="F3F3F3"/>
          </w:tcPr>
          <w:p w:rsidR="006D6DB9" w:rsidRPr="002E40EF" w:rsidRDefault="006D6DB9" w:rsidP="00790340">
            <w:pPr>
              <w:rPr>
                <w:lang w:eastAsia="hr-HR"/>
              </w:rPr>
            </w:pPr>
            <w:r w:rsidRPr="002E40EF">
              <w:rPr>
                <w:b/>
                <w:lang w:eastAsia="hr-HR"/>
              </w:rPr>
              <w:t xml:space="preserve">15. ANALIZA EFIKASNOSTI ODG.- OBRAZOV.  PROCESA </w:t>
            </w:r>
          </w:p>
        </w:tc>
        <w:tc>
          <w:tcPr>
            <w:tcW w:w="1134" w:type="dxa"/>
            <w:tcBorders>
              <w:top w:val="single" w:sz="4" w:space="0" w:color="auto"/>
              <w:left w:val="single" w:sz="4" w:space="0" w:color="auto"/>
              <w:right w:val="single" w:sz="4" w:space="0" w:color="auto"/>
            </w:tcBorders>
            <w:shd w:val="clear" w:color="auto" w:fill="F3F3F3"/>
          </w:tcPr>
          <w:p w:rsidR="006D6DB9" w:rsidRPr="002E40EF" w:rsidRDefault="006D6DB9" w:rsidP="00790340">
            <w:pPr>
              <w:jc w:val="center"/>
              <w:rPr>
                <w:lang w:eastAsia="hr-HR"/>
              </w:rPr>
            </w:pPr>
            <w:r w:rsidRPr="002E40EF">
              <w:rPr>
                <w:lang w:eastAsia="hr-HR"/>
              </w:rPr>
              <w:t>85</w:t>
            </w:r>
          </w:p>
        </w:tc>
      </w:tr>
      <w:tr w:rsidR="006D6DB9" w:rsidRPr="002E40EF" w:rsidTr="00790340">
        <w:trPr>
          <w:trHeight w:val="1260"/>
        </w:trPr>
        <w:tc>
          <w:tcPr>
            <w:tcW w:w="1116"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center"/>
              <w:rPr>
                <w:sz w:val="22"/>
                <w:szCs w:val="22"/>
                <w:lang w:eastAsia="hr-HR"/>
              </w:rPr>
            </w:pPr>
            <w:r w:rsidRPr="002E40EF">
              <w:rPr>
                <w:sz w:val="22"/>
                <w:szCs w:val="22"/>
                <w:lang w:eastAsia="hr-HR"/>
              </w:rPr>
              <w:t>tijekom godine</w:t>
            </w: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rPr>
                <w:sz w:val="22"/>
                <w:szCs w:val="22"/>
                <w:lang w:eastAsia="hr-HR"/>
              </w:rPr>
            </w:pPr>
            <w:r w:rsidRPr="002E40EF">
              <w:rPr>
                <w:sz w:val="22"/>
                <w:szCs w:val="22"/>
                <w:lang w:eastAsia="hr-HR"/>
              </w:rPr>
              <w:t>15.1 Analiza realizacije odgojno-obrazovnih rezultata</w:t>
            </w:r>
          </w:p>
          <w:p w:rsidR="006D6DB9" w:rsidRPr="002E40EF" w:rsidRDefault="006D6DB9" w:rsidP="00790340">
            <w:pPr>
              <w:rPr>
                <w:sz w:val="22"/>
                <w:szCs w:val="22"/>
                <w:lang w:eastAsia="hr-HR"/>
              </w:rPr>
            </w:pPr>
            <w:r w:rsidRPr="002E40EF">
              <w:rPr>
                <w:sz w:val="22"/>
                <w:szCs w:val="22"/>
                <w:lang w:eastAsia="hr-HR"/>
              </w:rPr>
              <w:t>15.2 Učešće u radu RV i UV</w:t>
            </w:r>
          </w:p>
          <w:p w:rsidR="006D6DB9" w:rsidRPr="002E40EF" w:rsidRDefault="006D6DB9" w:rsidP="00790340">
            <w:pPr>
              <w:rPr>
                <w:sz w:val="22"/>
                <w:szCs w:val="22"/>
                <w:lang w:eastAsia="hr-HR"/>
              </w:rPr>
            </w:pPr>
            <w:r w:rsidRPr="002E40EF">
              <w:rPr>
                <w:sz w:val="22"/>
                <w:szCs w:val="22"/>
                <w:lang w:eastAsia="hr-HR"/>
              </w:rPr>
              <w:t>15.3 Pripreme i učešće u radu stručnih aktiva</w:t>
            </w:r>
          </w:p>
          <w:p w:rsidR="006D6DB9" w:rsidRPr="002E40EF" w:rsidRDefault="006D6DB9" w:rsidP="00790340">
            <w:pPr>
              <w:rPr>
                <w:sz w:val="22"/>
                <w:szCs w:val="22"/>
                <w:lang w:eastAsia="hr-HR"/>
              </w:rPr>
            </w:pPr>
            <w:r w:rsidRPr="002E40EF">
              <w:rPr>
                <w:sz w:val="22"/>
                <w:szCs w:val="22"/>
                <w:lang w:eastAsia="hr-HR"/>
              </w:rPr>
              <w:t>15.4 Sudjelovanje  u izradi godišnjeg izvješća škole</w:t>
            </w:r>
          </w:p>
          <w:p w:rsidR="006D6DB9" w:rsidRPr="002E40EF" w:rsidRDefault="006D6DB9" w:rsidP="00790340">
            <w:pPr>
              <w:rPr>
                <w:lang w:eastAsia="hr-HR"/>
              </w:rPr>
            </w:pPr>
            <w:r w:rsidRPr="002E40EF">
              <w:rPr>
                <w:sz w:val="22"/>
                <w:szCs w:val="22"/>
                <w:lang w:eastAsia="hr-HR"/>
              </w:rPr>
              <w:t>15.5 Praćenje popravnih, predmetnih i razrednih ispita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center"/>
              <w:rPr>
                <w:sz w:val="22"/>
                <w:szCs w:val="22"/>
                <w:lang w:eastAsia="hr-HR"/>
              </w:rPr>
            </w:pPr>
            <w:r w:rsidRPr="002E40EF">
              <w:rPr>
                <w:sz w:val="22"/>
                <w:szCs w:val="22"/>
                <w:lang w:eastAsia="hr-HR"/>
              </w:rPr>
              <w:t>10</w:t>
            </w:r>
          </w:p>
          <w:p w:rsidR="006D6DB9" w:rsidRPr="002E40EF" w:rsidRDefault="006D6DB9" w:rsidP="00790340">
            <w:pPr>
              <w:jc w:val="center"/>
              <w:rPr>
                <w:sz w:val="22"/>
                <w:szCs w:val="22"/>
                <w:lang w:eastAsia="hr-HR"/>
              </w:rPr>
            </w:pPr>
            <w:r w:rsidRPr="002E40EF">
              <w:rPr>
                <w:sz w:val="22"/>
                <w:szCs w:val="22"/>
                <w:lang w:eastAsia="hr-HR"/>
              </w:rPr>
              <w:t>30</w:t>
            </w:r>
          </w:p>
          <w:p w:rsidR="006D6DB9" w:rsidRPr="002E40EF" w:rsidRDefault="006D6DB9" w:rsidP="00790340">
            <w:pPr>
              <w:rPr>
                <w:sz w:val="22"/>
                <w:szCs w:val="22"/>
                <w:lang w:eastAsia="hr-HR"/>
              </w:rPr>
            </w:pPr>
            <w:r w:rsidRPr="002E40EF">
              <w:rPr>
                <w:sz w:val="22"/>
                <w:szCs w:val="22"/>
                <w:lang w:eastAsia="hr-HR"/>
              </w:rPr>
              <w:t xml:space="preserve">       15</w:t>
            </w:r>
          </w:p>
          <w:p w:rsidR="006D6DB9" w:rsidRPr="002E40EF" w:rsidRDefault="006D6DB9" w:rsidP="00790340">
            <w:pPr>
              <w:jc w:val="center"/>
              <w:rPr>
                <w:sz w:val="22"/>
                <w:szCs w:val="22"/>
                <w:lang w:eastAsia="hr-HR"/>
              </w:rPr>
            </w:pPr>
            <w:r w:rsidRPr="002E40EF">
              <w:rPr>
                <w:sz w:val="22"/>
                <w:szCs w:val="22"/>
                <w:lang w:eastAsia="hr-HR"/>
              </w:rPr>
              <w:t>20</w:t>
            </w:r>
          </w:p>
          <w:p w:rsidR="006D6DB9" w:rsidRPr="002E40EF" w:rsidRDefault="006D6DB9" w:rsidP="00790340">
            <w:pPr>
              <w:jc w:val="center"/>
              <w:rPr>
                <w:sz w:val="22"/>
                <w:szCs w:val="22"/>
                <w:lang w:eastAsia="hr-HR"/>
              </w:rPr>
            </w:pPr>
            <w:r w:rsidRPr="002E40EF">
              <w:rPr>
                <w:sz w:val="22"/>
                <w:szCs w:val="22"/>
                <w:lang w:eastAsia="hr-HR"/>
              </w:rPr>
              <w:t>10</w:t>
            </w:r>
          </w:p>
        </w:tc>
      </w:tr>
      <w:tr w:rsidR="006D6DB9" w:rsidRPr="002E40EF" w:rsidTr="00790340">
        <w:trPr>
          <w:trHeight w:val="165"/>
        </w:trPr>
        <w:tc>
          <w:tcPr>
            <w:tcW w:w="1116" w:type="dxa"/>
            <w:vMerge w:val="restart"/>
            <w:tcBorders>
              <w:top w:val="single" w:sz="4" w:space="0" w:color="auto"/>
              <w:left w:val="single" w:sz="4" w:space="0" w:color="auto"/>
              <w:right w:val="single" w:sz="4" w:space="0" w:color="auto"/>
            </w:tcBorders>
            <w:shd w:val="clear" w:color="auto" w:fill="auto"/>
          </w:tcPr>
          <w:p w:rsidR="006D6DB9" w:rsidRPr="002E40EF" w:rsidRDefault="006D6DB9" w:rsidP="00790340">
            <w:pPr>
              <w:jc w:val="center"/>
              <w:rPr>
                <w:sz w:val="22"/>
                <w:szCs w:val="22"/>
                <w:lang w:eastAsia="hr-HR"/>
              </w:rPr>
            </w:pPr>
            <w:r w:rsidRPr="002E40EF">
              <w:rPr>
                <w:sz w:val="22"/>
                <w:szCs w:val="22"/>
                <w:lang w:eastAsia="hr-HR"/>
              </w:rPr>
              <w:t>tijekom god.</w:t>
            </w:r>
          </w:p>
        </w:tc>
        <w:tc>
          <w:tcPr>
            <w:tcW w:w="7214" w:type="dxa"/>
            <w:tcBorders>
              <w:top w:val="single" w:sz="4" w:space="0" w:color="auto"/>
              <w:left w:val="single" w:sz="4" w:space="0" w:color="auto"/>
              <w:bottom w:val="single" w:sz="4" w:space="0" w:color="auto"/>
              <w:right w:val="single" w:sz="4" w:space="0" w:color="auto"/>
            </w:tcBorders>
            <w:shd w:val="clear" w:color="auto" w:fill="F3F3F3"/>
          </w:tcPr>
          <w:p w:rsidR="006D6DB9" w:rsidRPr="002E40EF" w:rsidRDefault="006D6DB9" w:rsidP="00790340">
            <w:pPr>
              <w:rPr>
                <w:b/>
                <w:sz w:val="22"/>
                <w:szCs w:val="22"/>
                <w:lang w:eastAsia="hr-HR"/>
              </w:rPr>
            </w:pPr>
            <w:r w:rsidRPr="002E40EF">
              <w:rPr>
                <w:b/>
                <w:lang w:eastAsia="hr-HR"/>
              </w:rPr>
              <w:t>16. VOĐENJE GRUPE IZVANNASTAVNIH AKTIVNOSTI</w:t>
            </w:r>
          </w:p>
        </w:tc>
        <w:tc>
          <w:tcPr>
            <w:tcW w:w="1134" w:type="dxa"/>
            <w:tcBorders>
              <w:top w:val="single" w:sz="4" w:space="0" w:color="auto"/>
              <w:left w:val="single" w:sz="4" w:space="0" w:color="auto"/>
              <w:right w:val="single" w:sz="4" w:space="0" w:color="auto"/>
            </w:tcBorders>
            <w:shd w:val="clear" w:color="auto" w:fill="F3F3F3"/>
          </w:tcPr>
          <w:p w:rsidR="006D6DB9" w:rsidRPr="002E40EF" w:rsidRDefault="006D6DB9" w:rsidP="00790340">
            <w:pPr>
              <w:jc w:val="center"/>
              <w:rPr>
                <w:lang w:eastAsia="hr-HR"/>
              </w:rPr>
            </w:pPr>
            <w:r w:rsidRPr="002E40EF">
              <w:rPr>
                <w:lang w:eastAsia="hr-HR"/>
              </w:rPr>
              <w:t>35</w:t>
            </w:r>
          </w:p>
        </w:tc>
      </w:tr>
      <w:tr w:rsidR="006D6DB9" w:rsidRPr="002E40EF" w:rsidTr="00790340">
        <w:trPr>
          <w:trHeight w:val="339"/>
        </w:trPr>
        <w:tc>
          <w:tcPr>
            <w:tcW w:w="1116" w:type="dxa"/>
            <w:vMerge/>
            <w:tcBorders>
              <w:left w:val="single" w:sz="4" w:space="0" w:color="auto"/>
              <w:bottom w:val="single" w:sz="4" w:space="0" w:color="auto"/>
              <w:right w:val="single" w:sz="4" w:space="0" w:color="auto"/>
            </w:tcBorders>
            <w:shd w:val="clear" w:color="auto" w:fill="auto"/>
          </w:tcPr>
          <w:p w:rsidR="006D6DB9" w:rsidRPr="002E40EF" w:rsidRDefault="006D6DB9" w:rsidP="00790340">
            <w:pPr>
              <w:jc w:val="center"/>
              <w:rPr>
                <w:lang w:eastAsia="hr-HR"/>
              </w:rPr>
            </w:pP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rPr>
                <w:b/>
                <w:lang w:eastAsia="hr-HR"/>
              </w:rPr>
            </w:pPr>
            <w:r w:rsidRPr="002E40EF">
              <w:rPr>
                <w:sz w:val="22"/>
                <w:szCs w:val="22"/>
                <w:lang w:eastAsia="hr-HR"/>
              </w:rPr>
              <w:t xml:space="preserve">      Grupa Vršnjak pomagač –jedna grupa </w:t>
            </w:r>
          </w:p>
        </w:tc>
        <w:tc>
          <w:tcPr>
            <w:tcW w:w="1134" w:type="dxa"/>
            <w:tcBorders>
              <w:left w:val="single" w:sz="4" w:space="0" w:color="auto"/>
              <w:bottom w:val="single" w:sz="4" w:space="0" w:color="auto"/>
              <w:right w:val="single" w:sz="4" w:space="0" w:color="auto"/>
            </w:tcBorders>
            <w:shd w:val="clear" w:color="auto" w:fill="auto"/>
          </w:tcPr>
          <w:p w:rsidR="006D6DB9" w:rsidRPr="002E40EF" w:rsidRDefault="006D6DB9" w:rsidP="00790340">
            <w:pPr>
              <w:jc w:val="center"/>
              <w:rPr>
                <w:lang w:eastAsia="hr-HR"/>
              </w:rPr>
            </w:pPr>
            <w:r w:rsidRPr="002E40EF">
              <w:rPr>
                <w:lang w:eastAsia="hr-HR"/>
              </w:rPr>
              <w:t>35</w:t>
            </w:r>
          </w:p>
        </w:tc>
      </w:tr>
      <w:tr w:rsidR="006D6DB9" w:rsidRPr="002E40EF" w:rsidTr="00790340">
        <w:trPr>
          <w:trHeight w:val="260"/>
        </w:trPr>
        <w:tc>
          <w:tcPr>
            <w:tcW w:w="1116" w:type="dxa"/>
            <w:tcBorders>
              <w:top w:val="single" w:sz="4" w:space="0" w:color="auto"/>
              <w:left w:val="single" w:sz="4" w:space="0" w:color="auto"/>
              <w:right w:val="single" w:sz="4" w:space="0" w:color="auto"/>
            </w:tcBorders>
            <w:shd w:val="clear" w:color="auto" w:fill="auto"/>
          </w:tcPr>
          <w:p w:rsidR="006D6DB9" w:rsidRPr="002E40EF" w:rsidRDefault="006D6DB9" w:rsidP="00790340">
            <w:pPr>
              <w:jc w:val="center"/>
              <w:rPr>
                <w:lang w:eastAsia="hr-HR"/>
              </w:rPr>
            </w:pPr>
          </w:p>
        </w:tc>
        <w:tc>
          <w:tcPr>
            <w:tcW w:w="7214" w:type="dxa"/>
            <w:tcBorders>
              <w:top w:val="single" w:sz="4" w:space="0" w:color="auto"/>
              <w:left w:val="single" w:sz="4" w:space="0" w:color="auto"/>
              <w:right w:val="single" w:sz="4" w:space="0" w:color="auto"/>
            </w:tcBorders>
            <w:shd w:val="clear" w:color="auto" w:fill="F3F3F3"/>
          </w:tcPr>
          <w:p w:rsidR="006D6DB9" w:rsidRPr="002E40EF" w:rsidRDefault="006D6DB9" w:rsidP="00790340">
            <w:pPr>
              <w:rPr>
                <w:lang w:eastAsia="hr-HR"/>
              </w:rPr>
            </w:pPr>
            <w:r w:rsidRPr="002E40EF">
              <w:rPr>
                <w:b/>
                <w:lang w:eastAsia="hr-HR"/>
              </w:rPr>
              <w:t>17.</w:t>
            </w:r>
            <w:r w:rsidRPr="002E40EF">
              <w:rPr>
                <w:lang w:eastAsia="hr-HR"/>
              </w:rPr>
              <w:t xml:space="preserve"> </w:t>
            </w:r>
            <w:r w:rsidRPr="002E40EF">
              <w:rPr>
                <w:b/>
                <w:lang w:eastAsia="hr-HR"/>
              </w:rPr>
              <w:t>PROJEKTI  - u kurikulumu škole</w:t>
            </w:r>
          </w:p>
        </w:tc>
        <w:tc>
          <w:tcPr>
            <w:tcW w:w="1134" w:type="dxa"/>
            <w:tcBorders>
              <w:top w:val="single" w:sz="4" w:space="0" w:color="auto"/>
              <w:left w:val="single" w:sz="4" w:space="0" w:color="auto"/>
              <w:right w:val="single" w:sz="4" w:space="0" w:color="auto"/>
            </w:tcBorders>
            <w:shd w:val="clear" w:color="auto" w:fill="F3F3F3"/>
          </w:tcPr>
          <w:p w:rsidR="006D6DB9" w:rsidRPr="002E40EF" w:rsidRDefault="006D6DB9" w:rsidP="00790340">
            <w:pPr>
              <w:jc w:val="center"/>
              <w:rPr>
                <w:lang w:eastAsia="hr-HR"/>
              </w:rPr>
            </w:pPr>
            <w:r w:rsidRPr="002E40EF">
              <w:rPr>
                <w:lang w:eastAsia="hr-HR"/>
              </w:rPr>
              <w:t>150</w:t>
            </w:r>
          </w:p>
        </w:tc>
      </w:tr>
      <w:tr w:rsidR="006D6DB9" w:rsidRPr="002E40EF" w:rsidTr="00790340">
        <w:trPr>
          <w:trHeight w:val="330"/>
        </w:trPr>
        <w:tc>
          <w:tcPr>
            <w:tcW w:w="1116" w:type="dxa"/>
            <w:tcBorders>
              <w:top w:val="single" w:sz="4" w:space="0" w:color="auto"/>
              <w:left w:val="single" w:sz="4" w:space="0" w:color="auto"/>
              <w:right w:val="single" w:sz="4" w:space="0" w:color="auto"/>
            </w:tcBorders>
            <w:shd w:val="clear" w:color="auto" w:fill="auto"/>
          </w:tcPr>
          <w:p w:rsidR="006D6DB9" w:rsidRPr="002E40EF" w:rsidRDefault="006D6DB9" w:rsidP="00790340">
            <w:pPr>
              <w:jc w:val="center"/>
              <w:rPr>
                <w:sz w:val="22"/>
                <w:szCs w:val="22"/>
                <w:lang w:eastAsia="hr-HR"/>
              </w:rPr>
            </w:pPr>
            <w:r w:rsidRPr="002E40EF">
              <w:rPr>
                <w:sz w:val="22"/>
                <w:szCs w:val="22"/>
                <w:lang w:eastAsia="hr-HR"/>
              </w:rPr>
              <w:t>tijekom god</w:t>
            </w: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rPr>
                <w:sz w:val="22"/>
                <w:szCs w:val="22"/>
                <w:lang w:eastAsia="hr-HR"/>
              </w:rPr>
            </w:pPr>
            <w:r w:rsidRPr="002E40EF">
              <w:rPr>
                <w:lang w:eastAsia="hr-HR"/>
              </w:rPr>
              <w:t xml:space="preserve">       </w:t>
            </w:r>
            <w:r w:rsidRPr="002E40EF">
              <w:rPr>
                <w:sz w:val="22"/>
                <w:szCs w:val="22"/>
                <w:lang w:eastAsia="hr-HR"/>
              </w:rPr>
              <w:t xml:space="preserve">Vođenje i /ili koordiniranje projekata na razini škole, grada, županije </w:t>
            </w:r>
          </w:p>
          <w:p w:rsidR="006D6DB9" w:rsidRPr="002E40EF" w:rsidRDefault="006D6DB9" w:rsidP="009E139E">
            <w:pPr>
              <w:numPr>
                <w:ilvl w:val="0"/>
                <w:numId w:val="11"/>
              </w:numPr>
              <w:rPr>
                <w:sz w:val="22"/>
                <w:szCs w:val="22"/>
                <w:lang w:eastAsia="hr-HR"/>
              </w:rPr>
            </w:pPr>
            <w:r w:rsidRPr="002E40EF">
              <w:rPr>
                <w:b/>
                <w:i/>
                <w:sz w:val="22"/>
                <w:szCs w:val="22"/>
                <w:lang w:eastAsia="hr-HR"/>
              </w:rPr>
              <w:t>Paths/Rastem</w:t>
            </w:r>
            <w:r w:rsidRPr="002E40EF">
              <w:rPr>
                <w:i/>
                <w:sz w:val="22"/>
                <w:szCs w:val="22"/>
                <w:lang w:eastAsia="hr-HR"/>
              </w:rPr>
              <w:t xml:space="preserve"> </w:t>
            </w:r>
            <w:r w:rsidRPr="002E40EF">
              <w:rPr>
                <w:sz w:val="22"/>
                <w:szCs w:val="22"/>
                <w:lang w:eastAsia="hr-HR"/>
              </w:rPr>
              <w:t>(koordinacija i supervizija programa)</w:t>
            </w:r>
          </w:p>
          <w:p w:rsidR="006D6DB9" w:rsidRPr="002E40EF" w:rsidRDefault="006D6DB9" w:rsidP="009E139E">
            <w:pPr>
              <w:numPr>
                <w:ilvl w:val="0"/>
                <w:numId w:val="11"/>
              </w:numPr>
              <w:rPr>
                <w:sz w:val="22"/>
                <w:szCs w:val="22"/>
                <w:lang w:eastAsia="hr-HR"/>
              </w:rPr>
            </w:pPr>
            <w:r w:rsidRPr="002E40EF">
              <w:rPr>
                <w:b/>
                <w:i/>
                <w:sz w:val="22"/>
                <w:szCs w:val="22"/>
                <w:lang w:eastAsia="hr-HR"/>
              </w:rPr>
              <w:t>Moj izbor je zdrav život</w:t>
            </w:r>
            <w:r w:rsidRPr="002E40EF">
              <w:rPr>
                <w:i/>
                <w:sz w:val="22"/>
                <w:szCs w:val="22"/>
                <w:lang w:eastAsia="hr-HR"/>
              </w:rPr>
              <w:t xml:space="preserve"> </w:t>
            </w:r>
            <w:r w:rsidRPr="002E40EF">
              <w:rPr>
                <w:sz w:val="22"/>
                <w:szCs w:val="22"/>
                <w:lang w:eastAsia="hr-HR"/>
              </w:rPr>
              <w:t>(provođenje aktivnosti i radionica, koordinacija programa)</w:t>
            </w:r>
          </w:p>
          <w:p w:rsidR="006D6DB9" w:rsidRPr="002E40EF" w:rsidRDefault="006D6DB9" w:rsidP="009E139E">
            <w:pPr>
              <w:numPr>
                <w:ilvl w:val="0"/>
                <w:numId w:val="11"/>
              </w:numPr>
              <w:rPr>
                <w:sz w:val="22"/>
                <w:szCs w:val="22"/>
                <w:lang w:eastAsia="hr-HR"/>
              </w:rPr>
            </w:pPr>
            <w:r w:rsidRPr="002E40EF">
              <w:rPr>
                <w:b/>
                <w:i/>
                <w:sz w:val="22"/>
                <w:szCs w:val="22"/>
                <w:lang w:eastAsia="hr-HR"/>
              </w:rPr>
              <w:t xml:space="preserve">Rasplesani razredi </w:t>
            </w:r>
            <w:r w:rsidRPr="002E40EF">
              <w:rPr>
                <w:sz w:val="22"/>
                <w:szCs w:val="22"/>
                <w:lang w:eastAsia="hr-HR"/>
              </w:rPr>
              <w:t>(sudjelovanje u provođenju)</w:t>
            </w:r>
          </w:p>
          <w:p w:rsidR="006D6DB9" w:rsidRPr="002E40EF" w:rsidRDefault="006D6DB9" w:rsidP="009E139E">
            <w:pPr>
              <w:numPr>
                <w:ilvl w:val="0"/>
                <w:numId w:val="11"/>
              </w:numPr>
              <w:rPr>
                <w:i/>
                <w:sz w:val="22"/>
                <w:szCs w:val="22"/>
                <w:lang w:eastAsia="hr-HR"/>
              </w:rPr>
            </w:pPr>
            <w:r w:rsidRPr="002E40EF">
              <w:rPr>
                <w:b/>
                <w:i/>
                <w:sz w:val="22"/>
                <w:szCs w:val="22"/>
                <w:lang w:eastAsia="hr-HR"/>
              </w:rPr>
              <w:t>Obitelj u školi, škola u obitelji</w:t>
            </w:r>
            <w:r w:rsidRPr="002E40EF">
              <w:rPr>
                <w:i/>
                <w:sz w:val="22"/>
                <w:szCs w:val="22"/>
                <w:lang w:eastAsia="hr-HR"/>
              </w:rPr>
              <w:t xml:space="preserve"> </w:t>
            </w:r>
            <w:r w:rsidRPr="002E40EF">
              <w:rPr>
                <w:sz w:val="22"/>
                <w:szCs w:val="22"/>
                <w:lang w:eastAsia="hr-HR"/>
              </w:rPr>
              <w:t>(koordinacija programa)</w:t>
            </w:r>
          </w:p>
          <w:p w:rsidR="006D6DB9" w:rsidRPr="002E40EF" w:rsidRDefault="006D6DB9" w:rsidP="009E139E">
            <w:pPr>
              <w:numPr>
                <w:ilvl w:val="0"/>
                <w:numId w:val="11"/>
              </w:numPr>
              <w:rPr>
                <w:i/>
                <w:sz w:val="22"/>
                <w:szCs w:val="22"/>
                <w:lang w:eastAsia="hr-HR"/>
              </w:rPr>
            </w:pPr>
            <w:r w:rsidRPr="002E40EF">
              <w:rPr>
                <w:b/>
                <w:i/>
                <w:sz w:val="22"/>
                <w:szCs w:val="22"/>
                <w:lang w:eastAsia="hr-HR"/>
              </w:rPr>
              <w:t xml:space="preserve">Odraz – I (Odraz inventivnosti) </w:t>
            </w:r>
            <w:r w:rsidRPr="002E40EF">
              <w:rPr>
                <w:sz w:val="22"/>
                <w:szCs w:val="22"/>
                <w:lang w:eastAsia="hr-HR"/>
              </w:rPr>
              <w:t>(vođenje/koordinacija programa)</w:t>
            </w:r>
          </w:p>
          <w:p w:rsidR="006D6DB9" w:rsidRPr="002E40EF" w:rsidRDefault="006D6DB9" w:rsidP="009E139E">
            <w:pPr>
              <w:numPr>
                <w:ilvl w:val="0"/>
                <w:numId w:val="11"/>
              </w:numPr>
              <w:rPr>
                <w:i/>
                <w:sz w:val="22"/>
                <w:szCs w:val="22"/>
                <w:lang w:eastAsia="hr-HR"/>
              </w:rPr>
            </w:pPr>
            <w:r w:rsidRPr="002E40EF">
              <w:rPr>
                <w:b/>
                <w:i/>
                <w:sz w:val="22"/>
                <w:szCs w:val="22"/>
                <w:lang w:eastAsia="hr-HR"/>
              </w:rPr>
              <w:t xml:space="preserve">E- škole </w:t>
            </w:r>
            <w:r w:rsidRPr="002E40EF">
              <w:rPr>
                <w:sz w:val="22"/>
                <w:szCs w:val="22"/>
                <w:lang w:eastAsia="hr-HR"/>
              </w:rPr>
              <w:t>(koordinacija i provođenje  ispitivanja)</w:t>
            </w:r>
          </w:p>
          <w:p w:rsidR="006D6DB9" w:rsidRPr="002E40EF" w:rsidRDefault="006D6DB9" w:rsidP="009E139E">
            <w:pPr>
              <w:numPr>
                <w:ilvl w:val="0"/>
                <w:numId w:val="11"/>
              </w:numPr>
              <w:rPr>
                <w:i/>
                <w:sz w:val="22"/>
                <w:szCs w:val="22"/>
                <w:lang w:eastAsia="hr-HR"/>
              </w:rPr>
            </w:pPr>
            <w:r w:rsidRPr="002E40EF">
              <w:rPr>
                <w:b/>
                <w:i/>
                <w:sz w:val="22"/>
                <w:szCs w:val="22"/>
                <w:lang w:eastAsia="hr-HR"/>
              </w:rPr>
              <w:t>Hoditi i zdravi biti (</w:t>
            </w:r>
            <w:r w:rsidRPr="002E40EF">
              <w:rPr>
                <w:sz w:val="22"/>
                <w:szCs w:val="22"/>
                <w:lang w:eastAsia="hr-HR"/>
              </w:rPr>
              <w:t>koordinacija aktivnosti)</w:t>
            </w:r>
          </w:p>
          <w:p w:rsidR="006D6DB9" w:rsidRPr="002E40EF" w:rsidRDefault="006D6DB9" w:rsidP="009E139E">
            <w:pPr>
              <w:numPr>
                <w:ilvl w:val="0"/>
                <w:numId w:val="11"/>
              </w:numPr>
              <w:rPr>
                <w:i/>
                <w:sz w:val="22"/>
                <w:szCs w:val="22"/>
                <w:lang w:eastAsia="hr-HR"/>
              </w:rPr>
            </w:pPr>
            <w:r w:rsidRPr="002E40EF">
              <w:rPr>
                <w:b/>
                <w:i/>
                <w:sz w:val="22"/>
                <w:szCs w:val="22"/>
                <w:lang w:eastAsia="hr-HR"/>
              </w:rPr>
              <w:t xml:space="preserve">Boje Izbora </w:t>
            </w:r>
            <w:r w:rsidRPr="002E40EF">
              <w:rPr>
                <w:sz w:val="22"/>
                <w:szCs w:val="22"/>
                <w:lang w:eastAsia="hr-HR"/>
              </w:rPr>
              <w:t>(vođenje i koordinacija)</w:t>
            </w:r>
            <w:r w:rsidRPr="002E40EF">
              <w:rPr>
                <w:b/>
                <w:i/>
                <w:sz w:val="22"/>
                <w:szCs w:val="22"/>
                <w:lang w:eastAsia="hr-HR"/>
              </w:rPr>
              <w:t xml:space="preserve"> </w:t>
            </w:r>
            <w:r w:rsidRPr="002E40EF">
              <w:rPr>
                <w:sz w:val="22"/>
                <w:szCs w:val="22"/>
                <w:lang w:eastAsia="hr-HR"/>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center"/>
              <w:rPr>
                <w:lang w:eastAsia="hr-HR"/>
              </w:rPr>
            </w:pPr>
          </w:p>
        </w:tc>
      </w:tr>
      <w:tr w:rsidR="006D6DB9" w:rsidRPr="002E40EF" w:rsidTr="00790340">
        <w:trPr>
          <w:trHeight w:val="244"/>
        </w:trPr>
        <w:tc>
          <w:tcPr>
            <w:tcW w:w="1116" w:type="dxa"/>
            <w:tcBorders>
              <w:top w:val="single" w:sz="4" w:space="0" w:color="auto"/>
              <w:left w:val="single" w:sz="4" w:space="0" w:color="auto"/>
              <w:right w:val="single" w:sz="4" w:space="0" w:color="auto"/>
            </w:tcBorders>
            <w:shd w:val="clear" w:color="auto" w:fill="auto"/>
          </w:tcPr>
          <w:p w:rsidR="006D6DB9" w:rsidRPr="002E40EF" w:rsidRDefault="006D6DB9" w:rsidP="00790340">
            <w:pPr>
              <w:jc w:val="center"/>
              <w:rPr>
                <w:sz w:val="22"/>
                <w:szCs w:val="22"/>
                <w:lang w:eastAsia="hr-HR"/>
              </w:rPr>
            </w:pP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rPr>
                <w:b/>
                <w:sz w:val="22"/>
                <w:szCs w:val="22"/>
                <w:lang w:eastAsia="hr-HR"/>
              </w:rPr>
            </w:pPr>
            <w:r w:rsidRPr="002E40EF">
              <w:rPr>
                <w:b/>
                <w:sz w:val="22"/>
                <w:szCs w:val="22"/>
                <w:lang w:eastAsia="hr-HR"/>
              </w:rPr>
              <w:t>17.1 . PREVENTIVNE AKTIVNOSTI - ŠPP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center"/>
              <w:rPr>
                <w:lang w:eastAsia="hr-HR"/>
              </w:rPr>
            </w:pPr>
            <w:r w:rsidRPr="002E40EF">
              <w:rPr>
                <w:lang w:eastAsia="hr-HR"/>
              </w:rPr>
              <w:t>70</w:t>
            </w:r>
          </w:p>
        </w:tc>
      </w:tr>
      <w:tr w:rsidR="006D6DB9" w:rsidRPr="002E40EF" w:rsidTr="00790340">
        <w:trPr>
          <w:trHeight w:val="330"/>
        </w:trPr>
        <w:tc>
          <w:tcPr>
            <w:tcW w:w="1116" w:type="dxa"/>
            <w:tcBorders>
              <w:top w:val="single" w:sz="4" w:space="0" w:color="auto"/>
              <w:left w:val="single" w:sz="4" w:space="0" w:color="auto"/>
              <w:right w:val="single" w:sz="4" w:space="0" w:color="auto"/>
            </w:tcBorders>
            <w:shd w:val="clear" w:color="auto" w:fill="auto"/>
          </w:tcPr>
          <w:p w:rsidR="006D6DB9" w:rsidRPr="002E40EF" w:rsidRDefault="006D6DB9" w:rsidP="00790340">
            <w:pPr>
              <w:jc w:val="center"/>
              <w:rPr>
                <w:sz w:val="22"/>
                <w:szCs w:val="22"/>
                <w:lang w:eastAsia="hr-HR"/>
              </w:rPr>
            </w:pP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rPr>
                <w:sz w:val="22"/>
                <w:szCs w:val="22"/>
                <w:lang w:eastAsia="hr-HR"/>
              </w:rPr>
            </w:pPr>
            <w:r w:rsidRPr="002E40EF">
              <w:rPr>
                <w:sz w:val="22"/>
                <w:szCs w:val="22"/>
                <w:lang w:eastAsia="hr-HR"/>
              </w:rPr>
              <w:t>Posebni plan i program</w:t>
            </w:r>
          </w:p>
          <w:p w:rsidR="006D6DB9" w:rsidRPr="002E40EF" w:rsidRDefault="006D6DB9" w:rsidP="00790340">
            <w:pPr>
              <w:rPr>
                <w:sz w:val="22"/>
                <w:szCs w:val="22"/>
                <w:lang w:eastAsia="hr-HR"/>
              </w:rPr>
            </w:pPr>
            <w:r w:rsidRPr="002E40EF">
              <w:rPr>
                <w:sz w:val="22"/>
                <w:szCs w:val="22"/>
                <w:lang w:eastAsia="hr-HR"/>
              </w:rPr>
              <w:t>17.1.1. Vođenje, koordinacija preventivnih aktivnosti (voditelj ŠPP-a)</w:t>
            </w:r>
          </w:p>
          <w:p w:rsidR="006D6DB9" w:rsidRPr="002E40EF" w:rsidRDefault="006D6DB9" w:rsidP="00790340">
            <w:pPr>
              <w:rPr>
                <w:sz w:val="22"/>
                <w:szCs w:val="22"/>
                <w:lang w:eastAsia="hr-HR"/>
              </w:rPr>
            </w:pPr>
            <w:r w:rsidRPr="002E40EF">
              <w:rPr>
                <w:sz w:val="22"/>
                <w:szCs w:val="22"/>
                <w:lang w:eastAsia="hr-HR"/>
              </w:rPr>
              <w:t>17.1.2. Provođenje istraživanja/analiza rezultata projekta „Analiza rizičnih ponašanja …) u suradnji s IŽ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center"/>
              <w:rPr>
                <w:lang w:eastAsia="hr-HR"/>
              </w:rPr>
            </w:pPr>
          </w:p>
        </w:tc>
      </w:tr>
      <w:tr w:rsidR="006D6DB9" w:rsidRPr="002E40EF" w:rsidTr="00790340">
        <w:trPr>
          <w:trHeight w:val="330"/>
        </w:trPr>
        <w:tc>
          <w:tcPr>
            <w:tcW w:w="1116" w:type="dxa"/>
            <w:vMerge w:val="restart"/>
            <w:tcBorders>
              <w:top w:val="single" w:sz="4" w:space="0" w:color="auto"/>
              <w:left w:val="single" w:sz="4" w:space="0" w:color="auto"/>
              <w:right w:val="single" w:sz="4" w:space="0" w:color="auto"/>
            </w:tcBorders>
            <w:shd w:val="clear" w:color="auto" w:fill="auto"/>
          </w:tcPr>
          <w:p w:rsidR="006D6DB9" w:rsidRPr="002E40EF" w:rsidRDefault="006D6DB9" w:rsidP="00790340">
            <w:pPr>
              <w:jc w:val="center"/>
              <w:rPr>
                <w:lang w:eastAsia="hr-HR"/>
              </w:rPr>
            </w:pPr>
          </w:p>
          <w:p w:rsidR="006D6DB9" w:rsidRPr="002E40EF" w:rsidRDefault="006D6DB9" w:rsidP="00790340">
            <w:pPr>
              <w:jc w:val="center"/>
              <w:rPr>
                <w:sz w:val="22"/>
                <w:szCs w:val="22"/>
                <w:lang w:eastAsia="hr-HR"/>
              </w:rPr>
            </w:pPr>
            <w:r w:rsidRPr="002E40EF">
              <w:rPr>
                <w:sz w:val="22"/>
                <w:szCs w:val="22"/>
                <w:lang w:eastAsia="hr-HR"/>
              </w:rPr>
              <w:t>tijekom god.</w:t>
            </w:r>
          </w:p>
        </w:tc>
        <w:tc>
          <w:tcPr>
            <w:tcW w:w="7214" w:type="dxa"/>
            <w:tcBorders>
              <w:top w:val="single" w:sz="4" w:space="0" w:color="auto"/>
              <w:left w:val="single" w:sz="4" w:space="0" w:color="auto"/>
              <w:right w:val="single" w:sz="4" w:space="0" w:color="auto"/>
            </w:tcBorders>
            <w:shd w:val="clear" w:color="auto" w:fill="F3F3F3"/>
          </w:tcPr>
          <w:p w:rsidR="006D6DB9" w:rsidRPr="002E40EF" w:rsidRDefault="006D6DB9" w:rsidP="00790340">
            <w:pPr>
              <w:rPr>
                <w:lang w:eastAsia="hr-HR"/>
              </w:rPr>
            </w:pPr>
            <w:r w:rsidRPr="002E40EF">
              <w:rPr>
                <w:b/>
                <w:lang w:eastAsia="hr-HR"/>
              </w:rPr>
              <w:t xml:space="preserve">18. STRUČNO USVRŠAVANJE      </w:t>
            </w:r>
          </w:p>
        </w:tc>
        <w:tc>
          <w:tcPr>
            <w:tcW w:w="1134" w:type="dxa"/>
            <w:tcBorders>
              <w:top w:val="single" w:sz="4" w:space="0" w:color="auto"/>
              <w:left w:val="single" w:sz="4" w:space="0" w:color="auto"/>
              <w:right w:val="single" w:sz="4" w:space="0" w:color="auto"/>
            </w:tcBorders>
            <w:shd w:val="clear" w:color="auto" w:fill="F3F3F3"/>
          </w:tcPr>
          <w:p w:rsidR="006D6DB9" w:rsidRPr="002E40EF" w:rsidRDefault="006D6DB9" w:rsidP="00790340">
            <w:pPr>
              <w:jc w:val="center"/>
              <w:rPr>
                <w:lang w:eastAsia="hr-HR"/>
              </w:rPr>
            </w:pPr>
            <w:r w:rsidRPr="002E40EF">
              <w:rPr>
                <w:lang w:eastAsia="hr-HR"/>
              </w:rPr>
              <w:t>150</w:t>
            </w:r>
          </w:p>
        </w:tc>
      </w:tr>
      <w:tr w:rsidR="006D6DB9" w:rsidRPr="002E40EF" w:rsidTr="00790340">
        <w:trPr>
          <w:trHeight w:val="690"/>
        </w:trPr>
        <w:tc>
          <w:tcPr>
            <w:tcW w:w="1116" w:type="dxa"/>
            <w:vMerge/>
            <w:tcBorders>
              <w:left w:val="single" w:sz="4" w:space="0" w:color="auto"/>
              <w:right w:val="single" w:sz="4" w:space="0" w:color="auto"/>
            </w:tcBorders>
            <w:shd w:val="clear" w:color="auto" w:fill="auto"/>
          </w:tcPr>
          <w:p w:rsidR="006D6DB9" w:rsidRPr="002E40EF" w:rsidRDefault="006D6DB9" w:rsidP="00790340">
            <w:pPr>
              <w:jc w:val="center"/>
              <w:rPr>
                <w:lang w:eastAsia="hr-HR"/>
              </w:rPr>
            </w:pP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rPr>
                <w:b/>
                <w:sz w:val="22"/>
                <w:szCs w:val="22"/>
                <w:lang w:eastAsia="hr-HR"/>
              </w:rPr>
            </w:pPr>
            <w:r w:rsidRPr="002E40EF">
              <w:rPr>
                <w:b/>
                <w:sz w:val="22"/>
                <w:szCs w:val="22"/>
                <w:lang w:eastAsia="hr-HR"/>
              </w:rPr>
              <w:t xml:space="preserve">      - prema posebnom planu i programu -                                      </w:t>
            </w:r>
          </w:p>
          <w:p w:rsidR="006D6DB9" w:rsidRPr="002E40EF" w:rsidRDefault="006D6DB9" w:rsidP="00790340">
            <w:pPr>
              <w:rPr>
                <w:sz w:val="22"/>
                <w:szCs w:val="22"/>
                <w:lang w:eastAsia="hr-HR"/>
              </w:rPr>
            </w:pPr>
            <w:r w:rsidRPr="002E40EF">
              <w:rPr>
                <w:sz w:val="22"/>
                <w:szCs w:val="22"/>
                <w:lang w:eastAsia="hr-HR"/>
              </w:rPr>
              <w:t>18.1 Individualno i grupno usavršavanje</w:t>
            </w:r>
          </w:p>
          <w:p w:rsidR="006D6DB9" w:rsidRPr="002E40EF" w:rsidRDefault="006D6DB9" w:rsidP="00790340">
            <w:pPr>
              <w:rPr>
                <w:b/>
                <w:lang w:eastAsia="hr-HR"/>
              </w:rPr>
            </w:pPr>
            <w:r w:rsidRPr="002E40EF">
              <w:rPr>
                <w:sz w:val="22"/>
                <w:szCs w:val="22"/>
                <w:lang w:eastAsia="hr-HR"/>
              </w:rPr>
              <w:t>18.2 Sudjelovanje na aktivima, seminarima i savjetovanjima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center"/>
              <w:rPr>
                <w:lang w:eastAsia="hr-HR"/>
              </w:rPr>
            </w:pPr>
          </w:p>
          <w:p w:rsidR="006D6DB9" w:rsidRPr="002E40EF" w:rsidRDefault="006D6DB9" w:rsidP="00790340">
            <w:pPr>
              <w:jc w:val="center"/>
              <w:rPr>
                <w:sz w:val="22"/>
                <w:szCs w:val="22"/>
                <w:lang w:eastAsia="hr-HR"/>
              </w:rPr>
            </w:pPr>
            <w:r w:rsidRPr="002E40EF">
              <w:rPr>
                <w:sz w:val="22"/>
                <w:szCs w:val="22"/>
                <w:lang w:eastAsia="hr-HR"/>
              </w:rPr>
              <w:t>70</w:t>
            </w:r>
          </w:p>
          <w:p w:rsidR="006D6DB9" w:rsidRPr="002E40EF" w:rsidRDefault="006D6DB9" w:rsidP="00790340">
            <w:pPr>
              <w:jc w:val="center"/>
              <w:rPr>
                <w:sz w:val="22"/>
                <w:szCs w:val="22"/>
                <w:lang w:eastAsia="hr-HR"/>
              </w:rPr>
            </w:pPr>
            <w:r w:rsidRPr="002E40EF">
              <w:rPr>
                <w:sz w:val="22"/>
                <w:szCs w:val="22"/>
                <w:lang w:eastAsia="hr-HR"/>
              </w:rPr>
              <w:t>60</w:t>
            </w:r>
          </w:p>
        </w:tc>
      </w:tr>
      <w:tr w:rsidR="006D6DB9" w:rsidRPr="002E40EF" w:rsidTr="00790340">
        <w:trPr>
          <w:trHeight w:val="272"/>
        </w:trPr>
        <w:tc>
          <w:tcPr>
            <w:tcW w:w="1116" w:type="dxa"/>
            <w:tcBorders>
              <w:top w:val="single" w:sz="4" w:space="0" w:color="auto"/>
              <w:left w:val="single" w:sz="4" w:space="0" w:color="auto"/>
              <w:right w:val="single" w:sz="4" w:space="0" w:color="auto"/>
            </w:tcBorders>
            <w:shd w:val="clear" w:color="auto" w:fill="auto"/>
          </w:tcPr>
          <w:p w:rsidR="006D6DB9" w:rsidRPr="002E40EF" w:rsidRDefault="006D6DB9" w:rsidP="00790340">
            <w:pPr>
              <w:jc w:val="center"/>
              <w:rPr>
                <w:lang w:eastAsia="hr-HR"/>
              </w:rPr>
            </w:pPr>
          </w:p>
        </w:tc>
        <w:tc>
          <w:tcPr>
            <w:tcW w:w="7214" w:type="dxa"/>
            <w:tcBorders>
              <w:top w:val="single" w:sz="4" w:space="0" w:color="auto"/>
              <w:left w:val="single" w:sz="4" w:space="0" w:color="auto"/>
              <w:right w:val="single" w:sz="4" w:space="0" w:color="auto"/>
            </w:tcBorders>
            <w:shd w:val="clear" w:color="auto" w:fill="F3F3F3"/>
          </w:tcPr>
          <w:p w:rsidR="006D6DB9" w:rsidRPr="002E40EF" w:rsidRDefault="006D6DB9" w:rsidP="00790340">
            <w:pPr>
              <w:rPr>
                <w:b/>
                <w:lang w:eastAsia="hr-HR"/>
              </w:rPr>
            </w:pPr>
            <w:r w:rsidRPr="002E40EF">
              <w:rPr>
                <w:b/>
                <w:lang w:eastAsia="hr-HR"/>
              </w:rPr>
              <w:t xml:space="preserve">19. EDUCIRANJE i  PREZENTACIJA RADA                          </w:t>
            </w:r>
            <w:r w:rsidRPr="002E40EF">
              <w:rPr>
                <w:lang w:eastAsia="hr-HR"/>
              </w:rPr>
              <w:t xml:space="preserve">     </w:t>
            </w:r>
          </w:p>
        </w:tc>
        <w:tc>
          <w:tcPr>
            <w:tcW w:w="1134" w:type="dxa"/>
            <w:tcBorders>
              <w:top w:val="single" w:sz="4" w:space="0" w:color="auto"/>
              <w:left w:val="single" w:sz="4" w:space="0" w:color="auto"/>
              <w:right w:val="single" w:sz="4" w:space="0" w:color="auto"/>
            </w:tcBorders>
            <w:shd w:val="clear" w:color="auto" w:fill="F3F3F3"/>
          </w:tcPr>
          <w:p w:rsidR="006D6DB9" w:rsidRPr="002E40EF" w:rsidRDefault="006D6DB9" w:rsidP="00790340">
            <w:pPr>
              <w:jc w:val="center"/>
              <w:rPr>
                <w:lang w:eastAsia="hr-HR"/>
              </w:rPr>
            </w:pPr>
            <w:r w:rsidRPr="002E40EF">
              <w:rPr>
                <w:lang w:eastAsia="hr-HR"/>
              </w:rPr>
              <w:t>50</w:t>
            </w:r>
          </w:p>
        </w:tc>
      </w:tr>
      <w:tr w:rsidR="006D6DB9" w:rsidRPr="002E40EF" w:rsidTr="00790340">
        <w:trPr>
          <w:trHeight w:val="359"/>
        </w:trPr>
        <w:tc>
          <w:tcPr>
            <w:tcW w:w="1116"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center"/>
              <w:rPr>
                <w:lang w:eastAsia="hr-HR"/>
              </w:rPr>
            </w:pPr>
            <w:r w:rsidRPr="002E40EF">
              <w:rPr>
                <w:lang w:eastAsia="hr-HR"/>
              </w:rPr>
              <w:t>tijekom god.</w:t>
            </w: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rPr>
                <w:sz w:val="22"/>
                <w:szCs w:val="22"/>
                <w:lang w:eastAsia="hr-HR"/>
              </w:rPr>
            </w:pPr>
            <w:r w:rsidRPr="002E40EF">
              <w:rPr>
                <w:sz w:val="22"/>
                <w:szCs w:val="22"/>
                <w:lang w:eastAsia="hr-HR"/>
              </w:rPr>
              <w:t>19.1 Priprema i realizacija stručnih predavanja za učitelje i str. suradnika</w:t>
            </w:r>
          </w:p>
          <w:p w:rsidR="006D6DB9" w:rsidRPr="002E40EF" w:rsidRDefault="006D6DB9" w:rsidP="00790340">
            <w:pPr>
              <w:rPr>
                <w:sz w:val="22"/>
                <w:szCs w:val="22"/>
                <w:lang w:eastAsia="hr-HR"/>
              </w:rPr>
            </w:pPr>
            <w:r w:rsidRPr="002E40EF">
              <w:rPr>
                <w:sz w:val="22"/>
                <w:szCs w:val="22"/>
                <w:lang w:eastAsia="hr-HR"/>
              </w:rPr>
              <w:t>19.2 Izrada materijala</w:t>
            </w:r>
          </w:p>
          <w:p w:rsidR="006D6DB9" w:rsidRPr="002E40EF" w:rsidRDefault="006D6DB9" w:rsidP="00790340">
            <w:pPr>
              <w:rPr>
                <w:sz w:val="22"/>
                <w:szCs w:val="22"/>
                <w:lang w:eastAsia="hr-HR"/>
              </w:rPr>
            </w:pPr>
            <w:r w:rsidRPr="002E40EF">
              <w:rPr>
                <w:sz w:val="22"/>
                <w:szCs w:val="22"/>
                <w:lang w:eastAsia="hr-HR"/>
              </w:rPr>
              <w:t>19.3 Prezentacije rada na stručnim aktivima škole/ žup./drž. skupovima</w:t>
            </w:r>
          </w:p>
          <w:p w:rsidR="006D6DB9" w:rsidRPr="002E40EF" w:rsidRDefault="006D6DB9" w:rsidP="00790340">
            <w:pPr>
              <w:rPr>
                <w:sz w:val="22"/>
                <w:szCs w:val="22"/>
                <w:lang w:eastAsia="hr-HR"/>
              </w:rPr>
            </w:pPr>
            <w:r w:rsidRPr="002E40EF">
              <w:rPr>
                <w:sz w:val="22"/>
                <w:szCs w:val="22"/>
                <w:lang w:eastAsia="hr-HR"/>
              </w:rPr>
              <w:t xml:space="preserve">19.4. Izrada i objavljivanje stručnih članaka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center"/>
              <w:rPr>
                <w:lang w:eastAsia="hr-HR"/>
              </w:rPr>
            </w:pPr>
          </w:p>
        </w:tc>
      </w:tr>
      <w:tr w:rsidR="006D6DB9" w:rsidRPr="002E40EF" w:rsidTr="00790340">
        <w:trPr>
          <w:trHeight w:val="302"/>
        </w:trPr>
        <w:tc>
          <w:tcPr>
            <w:tcW w:w="1116" w:type="dxa"/>
            <w:tcBorders>
              <w:top w:val="single" w:sz="4" w:space="0" w:color="auto"/>
              <w:left w:val="single" w:sz="4" w:space="0" w:color="auto"/>
              <w:right w:val="single" w:sz="4" w:space="0" w:color="auto"/>
            </w:tcBorders>
            <w:shd w:val="clear" w:color="auto" w:fill="auto"/>
          </w:tcPr>
          <w:p w:rsidR="006D6DB9" w:rsidRPr="002E40EF" w:rsidRDefault="006D6DB9" w:rsidP="00790340">
            <w:pPr>
              <w:jc w:val="center"/>
              <w:rPr>
                <w:lang w:eastAsia="hr-HR"/>
              </w:rPr>
            </w:pPr>
          </w:p>
        </w:tc>
        <w:tc>
          <w:tcPr>
            <w:tcW w:w="7214" w:type="dxa"/>
            <w:tcBorders>
              <w:top w:val="single" w:sz="4" w:space="0" w:color="auto"/>
              <w:left w:val="single" w:sz="4" w:space="0" w:color="auto"/>
              <w:right w:val="single" w:sz="4" w:space="0" w:color="auto"/>
            </w:tcBorders>
            <w:shd w:val="clear" w:color="auto" w:fill="F3F3F3"/>
          </w:tcPr>
          <w:p w:rsidR="006D6DB9" w:rsidRPr="002E40EF" w:rsidRDefault="006D6DB9" w:rsidP="00790340">
            <w:pPr>
              <w:rPr>
                <w:lang w:eastAsia="hr-HR"/>
              </w:rPr>
            </w:pPr>
            <w:r w:rsidRPr="002E40EF">
              <w:rPr>
                <w:b/>
                <w:lang w:eastAsia="hr-HR"/>
              </w:rPr>
              <w:t xml:space="preserve">20. INFORMACIJSKA I   DOK.  DJELATNOST                                         </w:t>
            </w:r>
          </w:p>
        </w:tc>
        <w:tc>
          <w:tcPr>
            <w:tcW w:w="1134" w:type="dxa"/>
            <w:tcBorders>
              <w:top w:val="single" w:sz="4" w:space="0" w:color="auto"/>
              <w:left w:val="single" w:sz="4" w:space="0" w:color="auto"/>
              <w:right w:val="single" w:sz="4" w:space="0" w:color="auto"/>
            </w:tcBorders>
            <w:shd w:val="clear" w:color="auto" w:fill="F3F3F3"/>
          </w:tcPr>
          <w:p w:rsidR="006D6DB9" w:rsidRPr="002E40EF" w:rsidRDefault="006D6DB9" w:rsidP="00790340">
            <w:pPr>
              <w:jc w:val="center"/>
              <w:rPr>
                <w:lang w:eastAsia="hr-HR"/>
              </w:rPr>
            </w:pPr>
            <w:r w:rsidRPr="002E40EF">
              <w:rPr>
                <w:lang w:eastAsia="hr-HR"/>
              </w:rPr>
              <w:t>70</w:t>
            </w:r>
          </w:p>
        </w:tc>
      </w:tr>
      <w:tr w:rsidR="006D6DB9" w:rsidRPr="002E40EF" w:rsidTr="00790340">
        <w:trPr>
          <w:trHeight w:val="769"/>
        </w:trPr>
        <w:tc>
          <w:tcPr>
            <w:tcW w:w="1116"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center"/>
              <w:rPr>
                <w:sz w:val="22"/>
                <w:szCs w:val="22"/>
                <w:lang w:eastAsia="hr-HR"/>
              </w:rPr>
            </w:pPr>
            <w:r w:rsidRPr="002E40EF">
              <w:rPr>
                <w:sz w:val="22"/>
                <w:szCs w:val="22"/>
                <w:lang w:eastAsia="hr-HR"/>
              </w:rPr>
              <w:t>tijekom  god.</w:t>
            </w: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rPr>
                <w:sz w:val="22"/>
                <w:szCs w:val="22"/>
                <w:lang w:eastAsia="hr-HR"/>
              </w:rPr>
            </w:pPr>
            <w:r w:rsidRPr="002E40EF">
              <w:rPr>
                <w:sz w:val="22"/>
                <w:szCs w:val="22"/>
                <w:lang w:eastAsia="hr-HR"/>
              </w:rPr>
              <w:t xml:space="preserve">20.1. Vođenje dokumentacije o vlastitom radu, </w:t>
            </w:r>
          </w:p>
          <w:p w:rsidR="006D6DB9" w:rsidRPr="002E40EF" w:rsidRDefault="006D6DB9" w:rsidP="00790340">
            <w:pPr>
              <w:rPr>
                <w:sz w:val="22"/>
                <w:szCs w:val="22"/>
                <w:lang w:eastAsia="hr-HR"/>
              </w:rPr>
            </w:pPr>
            <w:r w:rsidRPr="002E40EF">
              <w:rPr>
                <w:sz w:val="22"/>
                <w:szCs w:val="22"/>
                <w:lang w:eastAsia="hr-HR"/>
              </w:rPr>
              <w:t>20.2. Vođenje dokumentacije po programskim područjima rada</w:t>
            </w:r>
          </w:p>
          <w:p w:rsidR="006D6DB9" w:rsidRDefault="006D6DB9" w:rsidP="00790340">
            <w:pPr>
              <w:rPr>
                <w:sz w:val="22"/>
                <w:szCs w:val="22"/>
                <w:lang w:eastAsia="hr-HR"/>
              </w:rPr>
            </w:pPr>
            <w:r w:rsidRPr="002E40EF">
              <w:rPr>
                <w:sz w:val="22"/>
                <w:szCs w:val="22"/>
                <w:lang w:eastAsia="hr-HR"/>
              </w:rPr>
              <w:t>20.3.  Pisanje stručnih i informativnih članaka za portale</w:t>
            </w:r>
          </w:p>
          <w:p w:rsidR="00D97541" w:rsidRPr="002E40EF" w:rsidRDefault="00D97541" w:rsidP="00790340">
            <w:pPr>
              <w:rPr>
                <w:sz w:val="22"/>
                <w:szCs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center"/>
              <w:rPr>
                <w:lang w:eastAsia="hr-HR"/>
              </w:rPr>
            </w:pPr>
          </w:p>
        </w:tc>
      </w:tr>
      <w:tr w:rsidR="006D6DB9" w:rsidRPr="002E40EF" w:rsidTr="00790340">
        <w:trPr>
          <w:trHeight w:val="260"/>
        </w:trPr>
        <w:tc>
          <w:tcPr>
            <w:tcW w:w="1116" w:type="dxa"/>
            <w:tcBorders>
              <w:top w:val="single" w:sz="4" w:space="0" w:color="auto"/>
              <w:left w:val="single" w:sz="4" w:space="0" w:color="auto"/>
              <w:right w:val="single" w:sz="4" w:space="0" w:color="auto"/>
            </w:tcBorders>
            <w:shd w:val="clear" w:color="auto" w:fill="auto"/>
          </w:tcPr>
          <w:p w:rsidR="006D6DB9" w:rsidRPr="002E40EF" w:rsidRDefault="006D6DB9" w:rsidP="00790340">
            <w:pPr>
              <w:jc w:val="center"/>
              <w:rPr>
                <w:lang w:eastAsia="hr-HR"/>
              </w:rPr>
            </w:pPr>
          </w:p>
        </w:tc>
        <w:tc>
          <w:tcPr>
            <w:tcW w:w="7214" w:type="dxa"/>
            <w:tcBorders>
              <w:top w:val="single" w:sz="4" w:space="0" w:color="auto"/>
              <w:left w:val="single" w:sz="4" w:space="0" w:color="auto"/>
              <w:right w:val="single" w:sz="4" w:space="0" w:color="auto"/>
            </w:tcBorders>
            <w:shd w:val="clear" w:color="auto" w:fill="F3F3F3"/>
          </w:tcPr>
          <w:p w:rsidR="006D6DB9" w:rsidRPr="002E40EF" w:rsidRDefault="006D6DB9" w:rsidP="00790340">
            <w:pPr>
              <w:rPr>
                <w:lang w:eastAsia="hr-HR"/>
              </w:rPr>
            </w:pPr>
            <w:r w:rsidRPr="002E40EF">
              <w:rPr>
                <w:b/>
                <w:lang w:eastAsia="hr-HR"/>
              </w:rPr>
              <w:t>21. SURADNJA, RAD U POVJERENSTVIMA</w:t>
            </w:r>
          </w:p>
        </w:tc>
        <w:tc>
          <w:tcPr>
            <w:tcW w:w="1134" w:type="dxa"/>
            <w:tcBorders>
              <w:top w:val="single" w:sz="4" w:space="0" w:color="auto"/>
              <w:left w:val="single" w:sz="4" w:space="0" w:color="auto"/>
              <w:right w:val="single" w:sz="4" w:space="0" w:color="auto"/>
            </w:tcBorders>
            <w:shd w:val="clear" w:color="auto" w:fill="F3F3F3"/>
          </w:tcPr>
          <w:p w:rsidR="006D6DB9" w:rsidRPr="002E40EF" w:rsidRDefault="006D6DB9" w:rsidP="00790340">
            <w:pPr>
              <w:jc w:val="center"/>
              <w:rPr>
                <w:lang w:eastAsia="hr-HR"/>
              </w:rPr>
            </w:pPr>
            <w:r w:rsidRPr="002E40EF">
              <w:rPr>
                <w:lang w:eastAsia="hr-HR"/>
              </w:rPr>
              <w:t>70</w:t>
            </w:r>
          </w:p>
        </w:tc>
      </w:tr>
      <w:tr w:rsidR="006D6DB9" w:rsidRPr="002E40EF" w:rsidTr="00790340">
        <w:trPr>
          <w:trHeight w:val="1839"/>
        </w:trPr>
        <w:tc>
          <w:tcPr>
            <w:tcW w:w="1116" w:type="dxa"/>
            <w:tcBorders>
              <w:top w:val="single" w:sz="4" w:space="0" w:color="auto"/>
              <w:left w:val="single" w:sz="4" w:space="0" w:color="auto"/>
              <w:right w:val="single" w:sz="4" w:space="0" w:color="auto"/>
            </w:tcBorders>
            <w:shd w:val="clear" w:color="auto" w:fill="auto"/>
          </w:tcPr>
          <w:p w:rsidR="006D6DB9" w:rsidRPr="002E40EF" w:rsidRDefault="006D6DB9" w:rsidP="00790340">
            <w:pPr>
              <w:jc w:val="center"/>
              <w:rPr>
                <w:sz w:val="22"/>
                <w:szCs w:val="22"/>
                <w:lang w:eastAsia="hr-HR"/>
              </w:rPr>
            </w:pPr>
            <w:r w:rsidRPr="002E40EF">
              <w:rPr>
                <w:sz w:val="22"/>
                <w:szCs w:val="22"/>
                <w:lang w:eastAsia="hr-HR"/>
              </w:rPr>
              <w:t>tijekom god.</w:t>
            </w: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rPr>
                <w:sz w:val="22"/>
                <w:szCs w:val="22"/>
                <w:lang w:eastAsia="hr-HR"/>
              </w:rPr>
            </w:pPr>
            <w:r w:rsidRPr="002E40EF">
              <w:rPr>
                <w:lang w:eastAsia="hr-HR"/>
              </w:rPr>
              <w:t>21.</w:t>
            </w:r>
            <w:r w:rsidRPr="002E40EF">
              <w:rPr>
                <w:sz w:val="22"/>
                <w:szCs w:val="22"/>
                <w:lang w:eastAsia="hr-HR"/>
              </w:rPr>
              <w:t>1 Suradnja s učiteljima, stručnim suradnicima i ravnateljem</w:t>
            </w:r>
          </w:p>
          <w:p w:rsidR="006D6DB9" w:rsidRPr="002E40EF" w:rsidRDefault="006D6DB9" w:rsidP="00790340">
            <w:pPr>
              <w:rPr>
                <w:sz w:val="22"/>
                <w:szCs w:val="22"/>
                <w:lang w:eastAsia="hr-HR"/>
              </w:rPr>
            </w:pPr>
            <w:r w:rsidRPr="002E40EF">
              <w:rPr>
                <w:sz w:val="22"/>
                <w:szCs w:val="22"/>
                <w:lang w:eastAsia="hr-HR"/>
              </w:rPr>
              <w:t>21.2. Rad u povjerenstvima  i stručnim timovima na razini  grada i  županije</w:t>
            </w:r>
          </w:p>
          <w:p w:rsidR="006D6DB9" w:rsidRPr="002E40EF" w:rsidRDefault="006D6DB9" w:rsidP="00790340">
            <w:pPr>
              <w:rPr>
                <w:sz w:val="22"/>
                <w:szCs w:val="22"/>
                <w:lang w:eastAsia="hr-HR"/>
              </w:rPr>
            </w:pPr>
            <w:r w:rsidRPr="002E40EF">
              <w:rPr>
                <w:sz w:val="22"/>
                <w:szCs w:val="22"/>
                <w:lang w:eastAsia="hr-HR"/>
              </w:rPr>
              <w:t xml:space="preserve">        -  Povjerenstvo za utvrđivanje psihofizičkog stanja djeteta (Stručno </w:t>
            </w:r>
          </w:p>
          <w:p w:rsidR="006D6DB9" w:rsidRPr="002E40EF" w:rsidRDefault="006D6DB9" w:rsidP="00790340">
            <w:pPr>
              <w:rPr>
                <w:sz w:val="22"/>
                <w:szCs w:val="22"/>
                <w:lang w:eastAsia="hr-HR"/>
              </w:rPr>
            </w:pPr>
            <w:r w:rsidRPr="002E40EF">
              <w:rPr>
                <w:sz w:val="22"/>
                <w:szCs w:val="22"/>
                <w:lang w:eastAsia="hr-HR"/>
              </w:rPr>
              <w:t xml:space="preserve">            povjerenstvo škole i Stručno povjerenstvo Ureda) – pod 22.</w:t>
            </w:r>
          </w:p>
          <w:p w:rsidR="006D6DB9" w:rsidRPr="002E40EF" w:rsidRDefault="006D6DB9" w:rsidP="00790340">
            <w:pPr>
              <w:rPr>
                <w:sz w:val="22"/>
                <w:szCs w:val="22"/>
                <w:lang w:eastAsia="hr-HR"/>
              </w:rPr>
            </w:pPr>
            <w:r w:rsidRPr="002E40EF">
              <w:rPr>
                <w:sz w:val="22"/>
                <w:szCs w:val="22"/>
                <w:lang w:eastAsia="hr-HR"/>
              </w:rPr>
              <w:t xml:space="preserve">         - Povjerenstvo </w:t>
            </w:r>
            <w:r w:rsidRPr="002E40EF">
              <w:rPr>
                <w:i/>
                <w:sz w:val="22"/>
                <w:szCs w:val="22"/>
                <w:lang w:eastAsia="hr-HR"/>
              </w:rPr>
              <w:t>Zajedno protiv ovisnosti Grada Poreča- Parenzo</w:t>
            </w:r>
          </w:p>
          <w:p w:rsidR="006D6DB9" w:rsidRPr="002E40EF" w:rsidRDefault="006D6DB9" w:rsidP="00790340">
            <w:pPr>
              <w:rPr>
                <w:i/>
                <w:sz w:val="22"/>
                <w:szCs w:val="22"/>
                <w:lang w:eastAsia="hr-HR"/>
              </w:rPr>
            </w:pPr>
            <w:r w:rsidRPr="002E40EF">
              <w:rPr>
                <w:i/>
                <w:sz w:val="22"/>
                <w:szCs w:val="22"/>
                <w:lang w:eastAsia="hr-HR"/>
              </w:rPr>
              <w:t xml:space="preserve">        -  G</w:t>
            </w:r>
            <w:r w:rsidRPr="002E40EF">
              <w:rPr>
                <w:sz w:val="22"/>
                <w:szCs w:val="22"/>
                <w:lang w:eastAsia="hr-HR"/>
              </w:rPr>
              <w:t>radski tim za prioritete</w:t>
            </w:r>
            <w:r w:rsidRPr="002E40EF">
              <w:rPr>
                <w:i/>
                <w:sz w:val="22"/>
                <w:szCs w:val="22"/>
                <w:lang w:eastAsia="hr-HR"/>
              </w:rPr>
              <w:t xml:space="preserve"> Djeca i mladi (voditelj tima)</w:t>
            </w:r>
          </w:p>
          <w:p w:rsidR="006D6DB9" w:rsidRPr="002E40EF" w:rsidRDefault="006D6DB9" w:rsidP="00790340">
            <w:pPr>
              <w:rPr>
                <w:sz w:val="22"/>
                <w:szCs w:val="22"/>
                <w:lang w:eastAsia="hr-HR"/>
              </w:rPr>
            </w:pPr>
            <w:r w:rsidRPr="002E40EF">
              <w:rPr>
                <w:sz w:val="22"/>
                <w:szCs w:val="22"/>
                <w:lang w:eastAsia="hr-HR"/>
              </w:rPr>
              <w:t xml:space="preserve">22.3. Suradnja sa drugim institucijama i stručnjacima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center"/>
              <w:rPr>
                <w:lang w:eastAsia="hr-HR"/>
              </w:rPr>
            </w:pPr>
          </w:p>
          <w:p w:rsidR="006D6DB9" w:rsidRPr="002E40EF" w:rsidRDefault="006D6DB9" w:rsidP="00790340">
            <w:pPr>
              <w:jc w:val="center"/>
              <w:rPr>
                <w:lang w:eastAsia="hr-HR"/>
              </w:rPr>
            </w:pPr>
          </w:p>
          <w:p w:rsidR="006D6DB9" w:rsidRPr="002E40EF" w:rsidRDefault="006D6DB9" w:rsidP="00790340">
            <w:pPr>
              <w:jc w:val="center"/>
              <w:rPr>
                <w:lang w:eastAsia="hr-HR"/>
              </w:rPr>
            </w:pPr>
          </w:p>
          <w:p w:rsidR="006D6DB9" w:rsidRPr="002E40EF" w:rsidRDefault="006D6DB9" w:rsidP="00790340">
            <w:pPr>
              <w:jc w:val="center"/>
              <w:rPr>
                <w:lang w:eastAsia="hr-HR"/>
              </w:rPr>
            </w:pPr>
          </w:p>
          <w:p w:rsidR="006D6DB9" w:rsidRPr="002E40EF" w:rsidRDefault="006D6DB9" w:rsidP="00790340">
            <w:pPr>
              <w:jc w:val="center"/>
              <w:rPr>
                <w:lang w:eastAsia="hr-HR"/>
              </w:rPr>
            </w:pPr>
          </w:p>
          <w:p w:rsidR="006D6DB9" w:rsidRPr="002E40EF" w:rsidRDefault="006D6DB9" w:rsidP="00790340">
            <w:pPr>
              <w:jc w:val="center"/>
              <w:rPr>
                <w:lang w:eastAsia="hr-HR"/>
              </w:rPr>
            </w:pPr>
          </w:p>
          <w:p w:rsidR="006D6DB9" w:rsidRPr="002E40EF" w:rsidRDefault="006D6DB9" w:rsidP="00790340">
            <w:pPr>
              <w:rPr>
                <w:lang w:eastAsia="hr-HR"/>
              </w:rPr>
            </w:pPr>
          </w:p>
        </w:tc>
      </w:tr>
      <w:tr w:rsidR="006D6DB9" w:rsidRPr="002E40EF" w:rsidTr="00790340">
        <w:trPr>
          <w:trHeight w:val="323"/>
        </w:trPr>
        <w:tc>
          <w:tcPr>
            <w:tcW w:w="1116" w:type="dxa"/>
            <w:tcBorders>
              <w:top w:val="single" w:sz="4" w:space="0" w:color="auto"/>
              <w:left w:val="single" w:sz="4" w:space="0" w:color="auto"/>
              <w:right w:val="single" w:sz="4" w:space="0" w:color="auto"/>
            </w:tcBorders>
            <w:shd w:val="clear" w:color="auto" w:fill="F2F2F2"/>
          </w:tcPr>
          <w:p w:rsidR="006D6DB9" w:rsidRPr="002E40EF" w:rsidRDefault="006D6DB9" w:rsidP="00790340">
            <w:pPr>
              <w:jc w:val="center"/>
              <w:rPr>
                <w:lang w:eastAsia="hr-HR"/>
              </w:rPr>
            </w:pPr>
          </w:p>
        </w:tc>
        <w:tc>
          <w:tcPr>
            <w:tcW w:w="7214" w:type="dxa"/>
            <w:tcBorders>
              <w:top w:val="single" w:sz="4" w:space="0" w:color="auto"/>
              <w:left w:val="single" w:sz="4" w:space="0" w:color="auto"/>
              <w:bottom w:val="single" w:sz="4" w:space="0" w:color="auto"/>
              <w:right w:val="single" w:sz="4" w:space="0" w:color="auto"/>
            </w:tcBorders>
            <w:shd w:val="clear" w:color="auto" w:fill="F2F2F2"/>
          </w:tcPr>
          <w:p w:rsidR="006D6DB9" w:rsidRPr="002E40EF" w:rsidRDefault="006D6DB9" w:rsidP="00790340">
            <w:pPr>
              <w:spacing w:before="20"/>
              <w:rPr>
                <w:b/>
                <w:sz w:val="22"/>
                <w:szCs w:val="22"/>
                <w:lang w:eastAsia="hr-HR"/>
              </w:rPr>
            </w:pPr>
            <w:r w:rsidRPr="002E40EF">
              <w:rPr>
                <w:b/>
                <w:lang w:eastAsia="hr-HR"/>
              </w:rPr>
              <w:t>22. RAD U STUČNOM POVJERENSTVU</w:t>
            </w:r>
            <w:r w:rsidRPr="002E40EF">
              <w:rPr>
                <w:b/>
                <w:sz w:val="22"/>
                <w:szCs w:val="22"/>
                <w:lang w:eastAsia="hr-HR"/>
              </w:rPr>
              <w:t xml:space="preserve"> </w:t>
            </w:r>
          </w:p>
          <w:p w:rsidR="006D6DB9" w:rsidRPr="002E40EF" w:rsidRDefault="006D6DB9" w:rsidP="00790340">
            <w:pPr>
              <w:rPr>
                <w:b/>
                <w:sz w:val="20"/>
                <w:szCs w:val="20"/>
                <w:lang w:eastAsia="hr-HR"/>
              </w:rPr>
            </w:pPr>
            <w:r w:rsidRPr="002E40EF">
              <w:rPr>
                <w:b/>
                <w:sz w:val="22"/>
                <w:szCs w:val="22"/>
                <w:lang w:eastAsia="hr-HR"/>
              </w:rPr>
              <w:t xml:space="preserve">     </w:t>
            </w:r>
            <w:r w:rsidRPr="002E40EF">
              <w:rPr>
                <w:b/>
                <w:sz w:val="20"/>
                <w:szCs w:val="20"/>
                <w:lang w:eastAsia="hr-HR"/>
              </w:rPr>
              <w:t xml:space="preserve">ZA UTVRĐIVANJE PSIHOFIZIČKOG STANJA DJETETA/UČENIKA  </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6D6DB9" w:rsidRPr="002E40EF" w:rsidRDefault="006D6DB9" w:rsidP="00790340">
            <w:pPr>
              <w:jc w:val="center"/>
              <w:rPr>
                <w:lang w:eastAsia="hr-HR"/>
              </w:rPr>
            </w:pPr>
            <w:r w:rsidRPr="002E40EF">
              <w:rPr>
                <w:lang w:eastAsia="hr-HR"/>
              </w:rPr>
              <w:t>40</w:t>
            </w:r>
          </w:p>
        </w:tc>
      </w:tr>
      <w:tr w:rsidR="006D6DB9" w:rsidRPr="002E40EF" w:rsidTr="00790340">
        <w:trPr>
          <w:trHeight w:val="1669"/>
        </w:trPr>
        <w:tc>
          <w:tcPr>
            <w:tcW w:w="1116" w:type="dxa"/>
            <w:tcBorders>
              <w:top w:val="single" w:sz="4" w:space="0" w:color="auto"/>
              <w:left w:val="single" w:sz="4" w:space="0" w:color="auto"/>
              <w:right w:val="single" w:sz="4" w:space="0" w:color="auto"/>
            </w:tcBorders>
            <w:shd w:val="clear" w:color="auto" w:fill="auto"/>
          </w:tcPr>
          <w:p w:rsidR="006D6DB9" w:rsidRPr="002E40EF" w:rsidRDefault="006D6DB9" w:rsidP="00790340">
            <w:pPr>
              <w:jc w:val="center"/>
              <w:rPr>
                <w:sz w:val="22"/>
                <w:szCs w:val="22"/>
                <w:lang w:eastAsia="hr-HR"/>
              </w:rPr>
            </w:pPr>
            <w:r w:rsidRPr="002E40EF">
              <w:rPr>
                <w:sz w:val="22"/>
                <w:szCs w:val="22"/>
                <w:lang w:eastAsia="hr-HR"/>
              </w:rPr>
              <w:t>tijekom godine</w:t>
            </w: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autoSpaceDE w:val="0"/>
              <w:autoSpaceDN w:val="0"/>
              <w:adjustRightInd w:val="0"/>
              <w:rPr>
                <w:b/>
                <w:sz w:val="22"/>
                <w:szCs w:val="22"/>
                <w:lang w:eastAsia="hr-HR"/>
              </w:rPr>
            </w:pPr>
            <w:r w:rsidRPr="002E40EF">
              <w:rPr>
                <w:sz w:val="22"/>
                <w:szCs w:val="22"/>
                <w:lang w:eastAsia="hr-HR"/>
              </w:rPr>
              <w:t>22.1</w:t>
            </w:r>
            <w:r w:rsidRPr="002E40EF">
              <w:rPr>
                <w:b/>
                <w:sz w:val="22"/>
                <w:szCs w:val="22"/>
                <w:lang w:eastAsia="hr-HR"/>
              </w:rPr>
              <w:t>.Rad u Stručnom povjerenstvu škole (član)</w:t>
            </w:r>
          </w:p>
          <w:p w:rsidR="006D6DB9" w:rsidRPr="002E40EF" w:rsidRDefault="006D6DB9" w:rsidP="00790340">
            <w:pPr>
              <w:autoSpaceDE w:val="0"/>
              <w:autoSpaceDN w:val="0"/>
              <w:adjustRightInd w:val="0"/>
              <w:rPr>
                <w:sz w:val="22"/>
                <w:szCs w:val="22"/>
                <w:lang w:eastAsia="hr-HR"/>
              </w:rPr>
            </w:pPr>
            <w:r w:rsidRPr="002E40EF">
              <w:rPr>
                <w:sz w:val="22"/>
                <w:szCs w:val="22"/>
                <w:lang w:eastAsia="hr-HR"/>
              </w:rPr>
              <w:t xml:space="preserve">         - Psihološka procjena i izrada mišljenja za učenike </w:t>
            </w:r>
          </w:p>
          <w:p w:rsidR="006D6DB9" w:rsidRPr="002E40EF" w:rsidRDefault="006D6DB9" w:rsidP="00790340">
            <w:pPr>
              <w:autoSpaceDE w:val="0"/>
              <w:autoSpaceDN w:val="0"/>
              <w:adjustRightInd w:val="0"/>
              <w:rPr>
                <w:sz w:val="22"/>
                <w:szCs w:val="22"/>
                <w:lang w:eastAsia="hr-HR"/>
              </w:rPr>
            </w:pPr>
            <w:r w:rsidRPr="002E40EF">
              <w:rPr>
                <w:sz w:val="22"/>
                <w:szCs w:val="22"/>
                <w:lang w:eastAsia="hr-HR"/>
              </w:rPr>
              <w:t xml:space="preserve">         - Sudjelovanje u radu SPŠ </w:t>
            </w:r>
          </w:p>
          <w:p w:rsidR="006D6DB9" w:rsidRPr="002E40EF" w:rsidRDefault="006D6DB9" w:rsidP="00790340">
            <w:pPr>
              <w:autoSpaceDE w:val="0"/>
              <w:autoSpaceDN w:val="0"/>
              <w:adjustRightInd w:val="0"/>
              <w:rPr>
                <w:b/>
                <w:sz w:val="22"/>
                <w:szCs w:val="22"/>
                <w:lang w:eastAsia="hr-HR"/>
              </w:rPr>
            </w:pPr>
            <w:r w:rsidRPr="002E40EF">
              <w:rPr>
                <w:sz w:val="22"/>
                <w:szCs w:val="22"/>
                <w:lang w:eastAsia="hr-HR"/>
              </w:rPr>
              <w:t>22.2.</w:t>
            </w:r>
            <w:r w:rsidRPr="002E40EF">
              <w:rPr>
                <w:b/>
                <w:sz w:val="22"/>
                <w:szCs w:val="22"/>
                <w:lang w:eastAsia="hr-HR"/>
              </w:rPr>
              <w:t>Rad u Stučnom povjerenstvu Ureda (predsjednica)</w:t>
            </w:r>
          </w:p>
          <w:p w:rsidR="006D6DB9" w:rsidRPr="002E40EF" w:rsidRDefault="006D6DB9" w:rsidP="00790340">
            <w:pPr>
              <w:autoSpaceDE w:val="0"/>
              <w:autoSpaceDN w:val="0"/>
              <w:adjustRightInd w:val="0"/>
              <w:rPr>
                <w:sz w:val="22"/>
                <w:szCs w:val="22"/>
                <w:lang w:eastAsia="hr-HR"/>
              </w:rPr>
            </w:pPr>
            <w:r w:rsidRPr="002E40EF">
              <w:rPr>
                <w:sz w:val="22"/>
                <w:szCs w:val="22"/>
                <w:lang w:eastAsia="hr-HR"/>
              </w:rPr>
              <w:t>- Koordinacija članova SPU i predsjednika SPŠ za škole (OŠ Poreč, OŠ Vrsar, OŠ Sv. Lovreč, OŠ Tar, OŠ Višnjan, TOŠ B. Parentin Poreč, TUŠ A. Štifanića i SŠ M. Balote</w:t>
            </w:r>
          </w:p>
          <w:p w:rsidR="006D6DB9" w:rsidRPr="002E40EF" w:rsidRDefault="006D6DB9" w:rsidP="00790340">
            <w:pPr>
              <w:autoSpaceDE w:val="0"/>
              <w:autoSpaceDN w:val="0"/>
              <w:adjustRightInd w:val="0"/>
              <w:rPr>
                <w:sz w:val="22"/>
                <w:szCs w:val="22"/>
                <w:lang w:eastAsia="hr-HR"/>
              </w:rPr>
            </w:pPr>
            <w:r w:rsidRPr="002E40EF">
              <w:rPr>
                <w:sz w:val="22"/>
                <w:szCs w:val="22"/>
                <w:lang w:eastAsia="hr-HR"/>
              </w:rPr>
              <w:t xml:space="preserve">- Sazivanje i vođenje sastanka </w:t>
            </w:r>
          </w:p>
          <w:p w:rsidR="006D6DB9" w:rsidRPr="002E40EF" w:rsidRDefault="006D6DB9" w:rsidP="00790340">
            <w:pPr>
              <w:autoSpaceDE w:val="0"/>
              <w:autoSpaceDN w:val="0"/>
              <w:adjustRightInd w:val="0"/>
              <w:rPr>
                <w:sz w:val="22"/>
                <w:szCs w:val="22"/>
                <w:lang w:eastAsia="hr-HR"/>
              </w:rPr>
            </w:pPr>
            <w:r w:rsidRPr="002E40EF">
              <w:rPr>
                <w:sz w:val="22"/>
                <w:szCs w:val="22"/>
                <w:lang w:eastAsia="hr-HR"/>
              </w:rPr>
              <w:t>- Prikupljanje dokumentacije (procjena i mišljenja) za učenike</w:t>
            </w:r>
          </w:p>
          <w:p w:rsidR="006D6DB9" w:rsidRPr="002E40EF" w:rsidRDefault="006D6DB9" w:rsidP="00790340">
            <w:pPr>
              <w:autoSpaceDE w:val="0"/>
              <w:autoSpaceDN w:val="0"/>
              <w:adjustRightInd w:val="0"/>
              <w:rPr>
                <w:sz w:val="22"/>
                <w:szCs w:val="22"/>
                <w:lang w:eastAsia="hr-HR"/>
              </w:rPr>
            </w:pPr>
            <w:r w:rsidRPr="002E40EF">
              <w:rPr>
                <w:sz w:val="22"/>
                <w:szCs w:val="22"/>
                <w:lang w:eastAsia="hr-HR"/>
              </w:rPr>
              <w:t>- Prosljeđivanje dokumentacije o učenicima članovima Povjerenstva</w:t>
            </w:r>
          </w:p>
          <w:p w:rsidR="006D6DB9" w:rsidRPr="002E40EF" w:rsidRDefault="006D6DB9" w:rsidP="00790340">
            <w:pPr>
              <w:autoSpaceDE w:val="0"/>
              <w:autoSpaceDN w:val="0"/>
              <w:adjustRightInd w:val="0"/>
              <w:rPr>
                <w:sz w:val="22"/>
                <w:szCs w:val="22"/>
                <w:lang w:eastAsia="hr-HR"/>
              </w:rPr>
            </w:pPr>
            <w:r w:rsidRPr="002E40EF">
              <w:rPr>
                <w:sz w:val="22"/>
                <w:szCs w:val="22"/>
                <w:lang w:eastAsia="hr-HR"/>
              </w:rPr>
              <w:t xml:space="preserve">- Priprema i vođenje sastanka Povjerenstva </w:t>
            </w:r>
          </w:p>
          <w:p w:rsidR="006D6DB9" w:rsidRPr="002E40EF" w:rsidRDefault="006D6DB9" w:rsidP="00790340">
            <w:pPr>
              <w:autoSpaceDE w:val="0"/>
              <w:autoSpaceDN w:val="0"/>
              <w:adjustRightInd w:val="0"/>
              <w:rPr>
                <w:sz w:val="22"/>
                <w:szCs w:val="22"/>
                <w:lang w:eastAsia="hr-HR"/>
              </w:rPr>
            </w:pPr>
            <w:r w:rsidRPr="002E40EF">
              <w:rPr>
                <w:sz w:val="22"/>
                <w:szCs w:val="22"/>
                <w:lang w:eastAsia="hr-HR"/>
              </w:rPr>
              <w:t xml:space="preserve">- Koordinacija ispunjavanja Obrasca 7. i Obrasca 1.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center"/>
              <w:rPr>
                <w:lang w:eastAsia="hr-HR"/>
              </w:rPr>
            </w:pPr>
            <w:r w:rsidRPr="002E40EF">
              <w:rPr>
                <w:lang w:eastAsia="hr-HR"/>
              </w:rPr>
              <w:t>20</w:t>
            </w:r>
          </w:p>
          <w:p w:rsidR="006D6DB9" w:rsidRPr="002E40EF" w:rsidRDefault="006D6DB9" w:rsidP="00790340">
            <w:pPr>
              <w:jc w:val="center"/>
              <w:rPr>
                <w:lang w:eastAsia="hr-HR"/>
              </w:rPr>
            </w:pPr>
          </w:p>
          <w:p w:rsidR="006D6DB9" w:rsidRPr="002E40EF" w:rsidRDefault="006D6DB9" w:rsidP="00790340">
            <w:pPr>
              <w:jc w:val="center"/>
              <w:rPr>
                <w:lang w:eastAsia="hr-HR"/>
              </w:rPr>
            </w:pPr>
          </w:p>
          <w:p w:rsidR="006D6DB9" w:rsidRPr="002E40EF" w:rsidRDefault="006D6DB9" w:rsidP="00790340">
            <w:pPr>
              <w:jc w:val="center"/>
              <w:rPr>
                <w:lang w:eastAsia="hr-HR"/>
              </w:rPr>
            </w:pPr>
            <w:r w:rsidRPr="002E40EF">
              <w:rPr>
                <w:lang w:eastAsia="hr-HR"/>
              </w:rPr>
              <w:t>20</w:t>
            </w:r>
          </w:p>
        </w:tc>
      </w:tr>
      <w:tr w:rsidR="006D6DB9" w:rsidRPr="002E40EF" w:rsidTr="00790340">
        <w:trPr>
          <w:trHeight w:val="287"/>
        </w:trPr>
        <w:tc>
          <w:tcPr>
            <w:tcW w:w="1116" w:type="dxa"/>
            <w:vMerge w:val="restart"/>
            <w:tcBorders>
              <w:top w:val="single" w:sz="4" w:space="0" w:color="auto"/>
              <w:left w:val="single" w:sz="4" w:space="0" w:color="auto"/>
              <w:right w:val="single" w:sz="4" w:space="0" w:color="auto"/>
            </w:tcBorders>
            <w:shd w:val="clear" w:color="auto" w:fill="auto"/>
          </w:tcPr>
          <w:p w:rsidR="006D6DB9" w:rsidRPr="002E40EF" w:rsidRDefault="006D6DB9" w:rsidP="00790340">
            <w:pPr>
              <w:jc w:val="center"/>
              <w:rPr>
                <w:sz w:val="22"/>
                <w:szCs w:val="22"/>
                <w:lang w:eastAsia="hr-HR"/>
              </w:rPr>
            </w:pPr>
          </w:p>
          <w:p w:rsidR="006D6DB9" w:rsidRPr="002E40EF" w:rsidRDefault="006D6DB9" w:rsidP="00790340">
            <w:pPr>
              <w:jc w:val="center"/>
              <w:rPr>
                <w:sz w:val="22"/>
                <w:szCs w:val="22"/>
                <w:lang w:eastAsia="hr-HR"/>
              </w:rPr>
            </w:pPr>
          </w:p>
          <w:p w:rsidR="006D6DB9" w:rsidRPr="002E40EF" w:rsidRDefault="006D6DB9" w:rsidP="00790340">
            <w:pPr>
              <w:jc w:val="center"/>
              <w:rPr>
                <w:sz w:val="22"/>
                <w:szCs w:val="22"/>
                <w:lang w:eastAsia="hr-HR"/>
              </w:rPr>
            </w:pPr>
            <w:r w:rsidRPr="002E40EF">
              <w:rPr>
                <w:sz w:val="22"/>
                <w:szCs w:val="22"/>
                <w:lang w:eastAsia="hr-HR"/>
              </w:rPr>
              <w:t>9. – 12.</w:t>
            </w:r>
          </w:p>
        </w:tc>
        <w:tc>
          <w:tcPr>
            <w:tcW w:w="7214" w:type="dxa"/>
            <w:tcBorders>
              <w:top w:val="single" w:sz="4" w:space="0" w:color="auto"/>
              <w:left w:val="single" w:sz="4" w:space="0" w:color="auto"/>
              <w:bottom w:val="single" w:sz="4" w:space="0" w:color="auto"/>
              <w:right w:val="single" w:sz="4" w:space="0" w:color="auto"/>
            </w:tcBorders>
            <w:shd w:val="clear" w:color="auto" w:fill="F3F3F3"/>
          </w:tcPr>
          <w:p w:rsidR="006D6DB9" w:rsidRPr="002E40EF" w:rsidRDefault="006D6DB9" w:rsidP="00790340">
            <w:pPr>
              <w:jc w:val="both"/>
              <w:rPr>
                <w:b/>
                <w:lang w:eastAsia="hr-HR"/>
              </w:rPr>
            </w:pPr>
            <w:r w:rsidRPr="002E40EF">
              <w:rPr>
                <w:b/>
                <w:lang w:eastAsia="hr-HR"/>
              </w:rPr>
              <w:t xml:space="preserve"> 23. MENTORSTVO</w:t>
            </w:r>
          </w:p>
        </w:tc>
        <w:tc>
          <w:tcPr>
            <w:tcW w:w="1134" w:type="dxa"/>
            <w:tcBorders>
              <w:top w:val="single" w:sz="4" w:space="0" w:color="auto"/>
              <w:left w:val="single" w:sz="4" w:space="0" w:color="auto"/>
              <w:bottom w:val="single" w:sz="4" w:space="0" w:color="auto"/>
              <w:right w:val="single" w:sz="4" w:space="0" w:color="auto"/>
            </w:tcBorders>
            <w:shd w:val="clear" w:color="auto" w:fill="F3F3F3"/>
          </w:tcPr>
          <w:p w:rsidR="006D6DB9" w:rsidRPr="002E40EF" w:rsidRDefault="006D6DB9" w:rsidP="00790340">
            <w:pPr>
              <w:jc w:val="center"/>
              <w:rPr>
                <w:lang w:eastAsia="hr-HR"/>
              </w:rPr>
            </w:pPr>
            <w:r w:rsidRPr="002E40EF">
              <w:rPr>
                <w:lang w:eastAsia="hr-HR"/>
              </w:rPr>
              <w:t>30</w:t>
            </w:r>
          </w:p>
        </w:tc>
      </w:tr>
      <w:tr w:rsidR="006D6DB9" w:rsidRPr="002E40EF" w:rsidTr="00790340">
        <w:trPr>
          <w:trHeight w:val="330"/>
        </w:trPr>
        <w:tc>
          <w:tcPr>
            <w:tcW w:w="1116" w:type="dxa"/>
            <w:vMerge/>
            <w:tcBorders>
              <w:left w:val="single" w:sz="4" w:space="0" w:color="auto"/>
              <w:bottom w:val="single" w:sz="4" w:space="0" w:color="auto"/>
              <w:right w:val="single" w:sz="4" w:space="0" w:color="auto"/>
            </w:tcBorders>
            <w:shd w:val="clear" w:color="auto" w:fill="auto"/>
          </w:tcPr>
          <w:p w:rsidR="006D6DB9" w:rsidRPr="002E40EF" w:rsidRDefault="006D6DB9" w:rsidP="00790340">
            <w:pPr>
              <w:jc w:val="center"/>
              <w:rPr>
                <w:lang w:eastAsia="hr-HR"/>
              </w:rPr>
            </w:pP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ind w:left="360"/>
              <w:rPr>
                <w:sz w:val="22"/>
                <w:szCs w:val="22"/>
                <w:lang w:eastAsia="hr-HR"/>
              </w:rPr>
            </w:pPr>
            <w:r w:rsidRPr="002E40EF">
              <w:rPr>
                <w:sz w:val="22"/>
                <w:szCs w:val="22"/>
                <w:lang w:eastAsia="hr-HR"/>
              </w:rPr>
              <w:t>Mentorstvo do polaganja st. ispita stručnoj suradnici psihologinji OŠ V. Nazora Pazin J. 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center"/>
              <w:rPr>
                <w:lang w:eastAsia="hr-HR"/>
              </w:rPr>
            </w:pPr>
          </w:p>
        </w:tc>
      </w:tr>
      <w:tr w:rsidR="006D6DB9" w:rsidRPr="002E40EF" w:rsidTr="00790340">
        <w:trPr>
          <w:trHeight w:val="360"/>
        </w:trPr>
        <w:tc>
          <w:tcPr>
            <w:tcW w:w="1116"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center"/>
              <w:rPr>
                <w:lang w:eastAsia="hr-HR"/>
              </w:rPr>
            </w:pPr>
            <w:r w:rsidRPr="002E40EF">
              <w:rPr>
                <w:lang w:eastAsia="hr-HR"/>
              </w:rPr>
              <w:t>tij.god.</w:t>
            </w:r>
          </w:p>
        </w:tc>
        <w:tc>
          <w:tcPr>
            <w:tcW w:w="7214" w:type="dxa"/>
            <w:tcBorders>
              <w:top w:val="single" w:sz="4" w:space="0" w:color="auto"/>
              <w:left w:val="single" w:sz="4" w:space="0" w:color="auto"/>
              <w:bottom w:val="single" w:sz="4" w:space="0" w:color="auto"/>
              <w:right w:val="single" w:sz="4" w:space="0" w:color="auto"/>
            </w:tcBorders>
            <w:shd w:val="clear" w:color="auto" w:fill="F3F3F3"/>
          </w:tcPr>
          <w:p w:rsidR="006D6DB9" w:rsidRPr="002E40EF" w:rsidRDefault="006D6DB9" w:rsidP="00790340">
            <w:pPr>
              <w:rPr>
                <w:lang w:eastAsia="hr-HR"/>
              </w:rPr>
            </w:pPr>
            <w:r w:rsidRPr="002E40EF">
              <w:rPr>
                <w:b/>
                <w:lang w:eastAsia="hr-HR"/>
              </w:rPr>
              <w:t xml:space="preserve">24.  </w:t>
            </w:r>
            <w:r w:rsidRPr="002E40EF">
              <w:rPr>
                <w:b/>
                <w:shd w:val="clear" w:color="auto" w:fill="F3F3F3"/>
                <w:lang w:eastAsia="hr-HR"/>
              </w:rPr>
              <w:t xml:space="preserve">OSTALI POSLOVI I ZADACI                                                     </w:t>
            </w:r>
            <w:r w:rsidRPr="002E40EF">
              <w:rPr>
                <w:shd w:val="clear" w:color="auto" w:fill="F3F3F3"/>
                <w:lang w:eastAsia="hr-HR"/>
              </w:rPr>
              <w:t xml:space="preserve">          </w:t>
            </w:r>
            <w:r w:rsidRPr="002E40EF">
              <w:rPr>
                <w:b/>
                <w:shd w:val="clear" w:color="auto" w:fill="F3F3F3"/>
                <w:lang w:eastAsia="hr-HR"/>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3F3F3"/>
          </w:tcPr>
          <w:p w:rsidR="006D6DB9" w:rsidRPr="002E40EF" w:rsidRDefault="006D6DB9" w:rsidP="00790340">
            <w:pPr>
              <w:jc w:val="center"/>
              <w:rPr>
                <w:lang w:eastAsia="hr-HR"/>
              </w:rPr>
            </w:pPr>
            <w:r w:rsidRPr="002E40EF">
              <w:rPr>
                <w:lang w:eastAsia="hr-HR"/>
              </w:rPr>
              <w:t>20</w:t>
            </w:r>
          </w:p>
        </w:tc>
      </w:tr>
      <w:tr w:rsidR="006D6DB9" w:rsidRPr="002E40EF" w:rsidTr="00790340">
        <w:trPr>
          <w:trHeight w:val="360"/>
        </w:trPr>
        <w:tc>
          <w:tcPr>
            <w:tcW w:w="1116" w:type="dxa"/>
            <w:tcBorders>
              <w:top w:val="single" w:sz="4" w:space="0" w:color="auto"/>
              <w:left w:val="single" w:sz="4" w:space="0" w:color="auto"/>
              <w:bottom w:val="single" w:sz="4" w:space="0" w:color="auto"/>
              <w:right w:val="single" w:sz="4" w:space="0" w:color="auto"/>
            </w:tcBorders>
            <w:shd w:val="clear" w:color="auto" w:fill="auto"/>
          </w:tcPr>
          <w:p w:rsidR="006D6DB9" w:rsidRPr="002E40EF" w:rsidRDefault="006D6DB9" w:rsidP="00790340">
            <w:pPr>
              <w:jc w:val="center"/>
              <w:rPr>
                <w:lang w:eastAsia="hr-HR"/>
              </w:rPr>
            </w:pPr>
          </w:p>
        </w:tc>
        <w:tc>
          <w:tcPr>
            <w:tcW w:w="7214" w:type="dxa"/>
            <w:tcBorders>
              <w:top w:val="single" w:sz="4" w:space="0" w:color="auto"/>
              <w:left w:val="single" w:sz="4" w:space="0" w:color="auto"/>
              <w:bottom w:val="single" w:sz="4" w:space="0" w:color="auto"/>
              <w:right w:val="single" w:sz="4" w:space="0" w:color="auto"/>
            </w:tcBorders>
            <w:shd w:val="clear" w:color="auto" w:fill="F3F3F3"/>
          </w:tcPr>
          <w:p w:rsidR="006D6DB9" w:rsidRPr="002E40EF" w:rsidRDefault="006D6DB9" w:rsidP="00790340">
            <w:pPr>
              <w:rPr>
                <w:b/>
                <w:lang w:eastAsia="hr-HR"/>
              </w:rPr>
            </w:pPr>
            <w:r w:rsidRPr="002E40EF">
              <w:rPr>
                <w:b/>
                <w:lang w:eastAsia="hr-HR"/>
              </w:rPr>
              <w:t>UKUPNO</w:t>
            </w:r>
          </w:p>
        </w:tc>
        <w:tc>
          <w:tcPr>
            <w:tcW w:w="1134" w:type="dxa"/>
            <w:tcBorders>
              <w:top w:val="single" w:sz="4" w:space="0" w:color="auto"/>
              <w:left w:val="single" w:sz="4" w:space="0" w:color="auto"/>
              <w:bottom w:val="single" w:sz="4" w:space="0" w:color="auto"/>
              <w:right w:val="single" w:sz="4" w:space="0" w:color="auto"/>
            </w:tcBorders>
            <w:shd w:val="clear" w:color="auto" w:fill="F3F3F3"/>
          </w:tcPr>
          <w:p w:rsidR="006D6DB9" w:rsidRPr="002E40EF" w:rsidRDefault="006D6DB9" w:rsidP="00790340">
            <w:pPr>
              <w:jc w:val="center"/>
              <w:rPr>
                <w:lang w:eastAsia="hr-HR"/>
              </w:rPr>
            </w:pPr>
            <w:r w:rsidRPr="002E40EF">
              <w:rPr>
                <w:lang w:eastAsia="hr-HR"/>
              </w:rPr>
              <w:t>1.760</w:t>
            </w:r>
          </w:p>
        </w:tc>
      </w:tr>
    </w:tbl>
    <w:p w:rsidR="00133C08" w:rsidRDefault="00133C08" w:rsidP="006D6DB9"/>
    <w:p w:rsidR="00133C08" w:rsidRDefault="00133C08" w:rsidP="006D6DB9"/>
    <w:p w:rsidR="00D97541" w:rsidRDefault="00D97541" w:rsidP="006D6DB9"/>
    <w:p w:rsidR="00D97541" w:rsidRDefault="00D97541" w:rsidP="006D6DB9">
      <w:r>
        <w:t xml:space="preserve">5.4. PLAN I PROGRAM RADA </w:t>
      </w:r>
      <w:r w:rsidRPr="007E27F0">
        <w:rPr>
          <w:b/>
        </w:rPr>
        <w:t xml:space="preserve">EDUKATORA </w:t>
      </w:r>
      <w:r w:rsidR="009C07DD" w:rsidRPr="007E27F0">
        <w:rPr>
          <w:b/>
        </w:rPr>
        <w:t>REHABILITATORA</w:t>
      </w:r>
    </w:p>
    <w:tbl>
      <w:tblPr>
        <w:tblW w:w="9356" w:type="dxa"/>
        <w:tblInd w:w="108" w:type="dxa"/>
        <w:tblLook w:val="04A0" w:firstRow="1" w:lastRow="0" w:firstColumn="1" w:lastColumn="0" w:noHBand="0" w:noVBand="1"/>
      </w:tblPr>
      <w:tblGrid>
        <w:gridCol w:w="711"/>
        <w:gridCol w:w="6377"/>
        <w:gridCol w:w="869"/>
        <w:gridCol w:w="254"/>
        <w:gridCol w:w="1145"/>
      </w:tblGrid>
      <w:tr w:rsidR="00D97541" w:rsidRPr="0038625A" w:rsidTr="00E25A5A">
        <w:trPr>
          <w:trHeight w:val="390"/>
        </w:trPr>
        <w:tc>
          <w:tcPr>
            <w:tcW w:w="711" w:type="dxa"/>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rsidR="00D97541" w:rsidRPr="0038625A" w:rsidRDefault="00D97541" w:rsidP="00D97541">
            <w:pPr>
              <w:jc w:val="center"/>
              <w:rPr>
                <w:bCs/>
                <w:sz w:val="22"/>
                <w:szCs w:val="22"/>
                <w:lang w:eastAsia="hr-HR"/>
              </w:rPr>
            </w:pPr>
            <w:r w:rsidRPr="0038625A">
              <w:rPr>
                <w:bCs/>
                <w:sz w:val="22"/>
                <w:szCs w:val="22"/>
                <w:lang w:eastAsia="hr-HR"/>
              </w:rPr>
              <w:t>RED.  BR.</w:t>
            </w:r>
          </w:p>
        </w:tc>
        <w:tc>
          <w:tcPr>
            <w:tcW w:w="6377" w:type="dxa"/>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rsidR="00D97541" w:rsidRPr="0038625A" w:rsidRDefault="00D97541" w:rsidP="00D97541">
            <w:pPr>
              <w:jc w:val="center"/>
              <w:rPr>
                <w:bCs/>
                <w:sz w:val="22"/>
                <w:szCs w:val="22"/>
                <w:lang w:eastAsia="hr-HR"/>
              </w:rPr>
            </w:pPr>
            <w:r w:rsidRPr="0038625A">
              <w:rPr>
                <w:bCs/>
                <w:sz w:val="22"/>
                <w:szCs w:val="22"/>
                <w:lang w:eastAsia="hr-HR"/>
              </w:rPr>
              <w:t>PODRUČJA I SADRŽAJ RADA</w:t>
            </w:r>
          </w:p>
        </w:tc>
        <w:tc>
          <w:tcPr>
            <w:tcW w:w="1123" w:type="dxa"/>
            <w:gridSpan w:val="2"/>
            <w:tcBorders>
              <w:top w:val="single" w:sz="8" w:space="0" w:color="auto"/>
              <w:left w:val="nil"/>
              <w:bottom w:val="nil"/>
              <w:right w:val="single" w:sz="8" w:space="0" w:color="auto"/>
            </w:tcBorders>
            <w:shd w:val="clear" w:color="auto" w:fill="F2F2F2"/>
            <w:vAlign w:val="center"/>
            <w:hideMark/>
          </w:tcPr>
          <w:p w:rsidR="00D97541" w:rsidRPr="0038625A" w:rsidRDefault="00D97541" w:rsidP="009C07DD">
            <w:pPr>
              <w:jc w:val="center"/>
              <w:rPr>
                <w:bCs/>
                <w:sz w:val="22"/>
                <w:szCs w:val="22"/>
                <w:lang w:eastAsia="hr-HR"/>
              </w:rPr>
            </w:pPr>
            <w:r w:rsidRPr="0038625A">
              <w:rPr>
                <w:bCs/>
                <w:sz w:val="22"/>
                <w:szCs w:val="22"/>
                <w:lang w:eastAsia="hr-HR"/>
              </w:rPr>
              <w:t>PLANIR.</w:t>
            </w:r>
          </w:p>
        </w:tc>
        <w:tc>
          <w:tcPr>
            <w:tcW w:w="1145" w:type="dxa"/>
            <w:tcBorders>
              <w:top w:val="single" w:sz="8" w:space="0" w:color="auto"/>
              <w:left w:val="nil"/>
              <w:bottom w:val="nil"/>
              <w:right w:val="single" w:sz="8" w:space="0" w:color="auto"/>
            </w:tcBorders>
            <w:shd w:val="clear" w:color="auto" w:fill="F2F2F2"/>
            <w:vAlign w:val="center"/>
            <w:hideMark/>
          </w:tcPr>
          <w:p w:rsidR="00D97541" w:rsidRPr="0038625A" w:rsidRDefault="00D97541" w:rsidP="009C07DD">
            <w:pPr>
              <w:jc w:val="center"/>
              <w:rPr>
                <w:bCs/>
                <w:sz w:val="22"/>
                <w:szCs w:val="22"/>
                <w:lang w:eastAsia="hr-HR"/>
              </w:rPr>
            </w:pPr>
            <w:r w:rsidRPr="0038625A">
              <w:rPr>
                <w:bCs/>
                <w:sz w:val="22"/>
                <w:szCs w:val="22"/>
                <w:lang w:eastAsia="hr-HR"/>
              </w:rPr>
              <w:t>VRIJEME</w:t>
            </w:r>
          </w:p>
        </w:tc>
      </w:tr>
      <w:tr w:rsidR="00D97541" w:rsidRPr="0038625A" w:rsidTr="00E25A5A">
        <w:trPr>
          <w:trHeight w:val="270"/>
        </w:trPr>
        <w:tc>
          <w:tcPr>
            <w:tcW w:w="711" w:type="dxa"/>
            <w:vMerge/>
            <w:tcBorders>
              <w:top w:val="single" w:sz="8" w:space="0" w:color="auto"/>
              <w:left w:val="single" w:sz="8" w:space="0" w:color="auto"/>
              <w:bottom w:val="single" w:sz="8" w:space="0" w:color="000000"/>
              <w:right w:val="single" w:sz="8" w:space="0" w:color="auto"/>
            </w:tcBorders>
            <w:shd w:val="clear" w:color="auto" w:fill="F2F2F2"/>
            <w:vAlign w:val="center"/>
            <w:hideMark/>
          </w:tcPr>
          <w:p w:rsidR="00D97541" w:rsidRPr="0038625A" w:rsidRDefault="00D97541" w:rsidP="00D97541">
            <w:pPr>
              <w:rPr>
                <w:bCs/>
                <w:sz w:val="22"/>
                <w:szCs w:val="22"/>
                <w:lang w:eastAsia="hr-HR"/>
              </w:rPr>
            </w:pPr>
          </w:p>
        </w:tc>
        <w:tc>
          <w:tcPr>
            <w:tcW w:w="6377" w:type="dxa"/>
            <w:vMerge/>
            <w:tcBorders>
              <w:top w:val="single" w:sz="8" w:space="0" w:color="auto"/>
              <w:left w:val="single" w:sz="8" w:space="0" w:color="auto"/>
              <w:bottom w:val="single" w:sz="8" w:space="0" w:color="000000"/>
              <w:right w:val="single" w:sz="8" w:space="0" w:color="auto"/>
            </w:tcBorders>
            <w:shd w:val="clear" w:color="auto" w:fill="F2F2F2"/>
            <w:vAlign w:val="center"/>
            <w:hideMark/>
          </w:tcPr>
          <w:p w:rsidR="00D97541" w:rsidRPr="0038625A" w:rsidRDefault="00D97541" w:rsidP="00D97541">
            <w:pPr>
              <w:rPr>
                <w:bCs/>
                <w:sz w:val="22"/>
                <w:szCs w:val="22"/>
                <w:lang w:eastAsia="hr-HR"/>
              </w:rPr>
            </w:pPr>
          </w:p>
        </w:tc>
        <w:tc>
          <w:tcPr>
            <w:tcW w:w="1123" w:type="dxa"/>
            <w:gridSpan w:val="2"/>
            <w:tcBorders>
              <w:top w:val="nil"/>
              <w:left w:val="nil"/>
              <w:bottom w:val="single" w:sz="8" w:space="0" w:color="auto"/>
              <w:right w:val="single" w:sz="8" w:space="0" w:color="auto"/>
            </w:tcBorders>
            <w:shd w:val="clear" w:color="auto" w:fill="F2F2F2"/>
            <w:vAlign w:val="center"/>
            <w:hideMark/>
          </w:tcPr>
          <w:p w:rsidR="00D97541" w:rsidRPr="0038625A" w:rsidRDefault="00D97541" w:rsidP="009C07DD">
            <w:pPr>
              <w:jc w:val="center"/>
              <w:rPr>
                <w:bCs/>
                <w:sz w:val="22"/>
                <w:szCs w:val="22"/>
                <w:lang w:eastAsia="hr-HR"/>
              </w:rPr>
            </w:pPr>
            <w:r w:rsidRPr="0038625A">
              <w:rPr>
                <w:bCs/>
                <w:sz w:val="22"/>
                <w:szCs w:val="22"/>
                <w:lang w:eastAsia="hr-HR"/>
              </w:rPr>
              <w:t>SATI</w:t>
            </w:r>
          </w:p>
        </w:tc>
        <w:tc>
          <w:tcPr>
            <w:tcW w:w="1145" w:type="dxa"/>
            <w:tcBorders>
              <w:top w:val="nil"/>
              <w:left w:val="nil"/>
              <w:bottom w:val="single" w:sz="8" w:space="0" w:color="auto"/>
              <w:right w:val="single" w:sz="8" w:space="0" w:color="auto"/>
            </w:tcBorders>
            <w:shd w:val="clear" w:color="auto" w:fill="F2F2F2"/>
            <w:vAlign w:val="center"/>
            <w:hideMark/>
          </w:tcPr>
          <w:p w:rsidR="00D97541" w:rsidRPr="0038625A" w:rsidRDefault="00D97541" w:rsidP="009C07DD">
            <w:pPr>
              <w:jc w:val="center"/>
              <w:rPr>
                <w:bCs/>
                <w:sz w:val="22"/>
                <w:szCs w:val="22"/>
                <w:lang w:eastAsia="hr-HR"/>
              </w:rPr>
            </w:pPr>
            <w:r w:rsidRPr="0038625A">
              <w:rPr>
                <w:bCs/>
                <w:sz w:val="22"/>
                <w:szCs w:val="22"/>
                <w:lang w:eastAsia="hr-HR"/>
              </w:rPr>
              <w:t>REALIZ.</w:t>
            </w:r>
          </w:p>
        </w:tc>
      </w:tr>
      <w:tr w:rsidR="00D97541" w:rsidRPr="0038625A" w:rsidTr="00E25A5A">
        <w:trPr>
          <w:trHeight w:val="480"/>
        </w:trPr>
        <w:tc>
          <w:tcPr>
            <w:tcW w:w="711" w:type="dxa"/>
            <w:tcBorders>
              <w:top w:val="nil"/>
              <w:left w:val="single" w:sz="8" w:space="0" w:color="auto"/>
              <w:bottom w:val="single" w:sz="8" w:space="0" w:color="auto"/>
              <w:right w:val="single" w:sz="8" w:space="0" w:color="auto"/>
            </w:tcBorders>
            <w:shd w:val="clear" w:color="auto" w:fill="F2F2F2"/>
            <w:vAlign w:val="center"/>
            <w:hideMark/>
          </w:tcPr>
          <w:p w:rsidR="00D97541" w:rsidRPr="0038625A" w:rsidRDefault="00D97541" w:rsidP="00D97541">
            <w:pPr>
              <w:jc w:val="center"/>
              <w:rPr>
                <w:bCs/>
                <w:sz w:val="22"/>
                <w:szCs w:val="22"/>
                <w:lang w:eastAsia="hr-HR"/>
              </w:rPr>
            </w:pPr>
            <w:r w:rsidRPr="0038625A">
              <w:rPr>
                <w:bCs/>
                <w:sz w:val="22"/>
                <w:szCs w:val="22"/>
                <w:lang w:eastAsia="hr-HR"/>
              </w:rPr>
              <w:t>I.</w:t>
            </w:r>
          </w:p>
        </w:tc>
        <w:tc>
          <w:tcPr>
            <w:tcW w:w="6377" w:type="dxa"/>
            <w:tcBorders>
              <w:top w:val="nil"/>
              <w:left w:val="nil"/>
              <w:bottom w:val="single" w:sz="8" w:space="0" w:color="auto"/>
              <w:right w:val="single" w:sz="8" w:space="0" w:color="auto"/>
            </w:tcBorders>
            <w:shd w:val="clear" w:color="auto" w:fill="F2F2F2"/>
            <w:vAlign w:val="center"/>
            <w:hideMark/>
          </w:tcPr>
          <w:p w:rsidR="00D97541" w:rsidRPr="0038625A" w:rsidRDefault="00D97541" w:rsidP="00D97541">
            <w:pPr>
              <w:jc w:val="center"/>
              <w:rPr>
                <w:bCs/>
                <w:sz w:val="22"/>
                <w:szCs w:val="22"/>
                <w:lang w:eastAsia="hr-HR"/>
              </w:rPr>
            </w:pPr>
            <w:r w:rsidRPr="0038625A">
              <w:rPr>
                <w:bCs/>
                <w:sz w:val="22"/>
                <w:szCs w:val="22"/>
                <w:lang w:eastAsia="hr-HR"/>
              </w:rPr>
              <w:t>NEPOSREDNI PEDAGOŠKI RAD</w:t>
            </w:r>
          </w:p>
        </w:tc>
        <w:tc>
          <w:tcPr>
            <w:tcW w:w="1123" w:type="dxa"/>
            <w:gridSpan w:val="2"/>
            <w:tcBorders>
              <w:top w:val="nil"/>
              <w:left w:val="nil"/>
              <w:bottom w:val="single" w:sz="8" w:space="0" w:color="auto"/>
              <w:right w:val="single" w:sz="8" w:space="0" w:color="auto"/>
            </w:tcBorders>
            <w:shd w:val="clear" w:color="auto" w:fill="F2F2F2"/>
            <w:vAlign w:val="center"/>
            <w:hideMark/>
          </w:tcPr>
          <w:p w:rsidR="00D97541" w:rsidRPr="0038625A" w:rsidRDefault="00D97541" w:rsidP="00D97541">
            <w:pPr>
              <w:jc w:val="center"/>
              <w:rPr>
                <w:bCs/>
                <w:sz w:val="22"/>
                <w:szCs w:val="22"/>
                <w:lang w:eastAsia="hr-HR"/>
              </w:rPr>
            </w:pPr>
          </w:p>
        </w:tc>
        <w:tc>
          <w:tcPr>
            <w:tcW w:w="1145" w:type="dxa"/>
            <w:tcBorders>
              <w:top w:val="nil"/>
              <w:left w:val="nil"/>
              <w:bottom w:val="single" w:sz="8" w:space="0" w:color="auto"/>
              <w:right w:val="single" w:sz="8" w:space="0" w:color="auto"/>
            </w:tcBorders>
            <w:shd w:val="clear" w:color="auto" w:fill="F2F2F2"/>
            <w:vAlign w:val="center"/>
            <w:hideMark/>
          </w:tcPr>
          <w:p w:rsidR="00D97541" w:rsidRPr="0038625A" w:rsidRDefault="00D97541" w:rsidP="00D97541">
            <w:pPr>
              <w:rPr>
                <w:bCs/>
                <w:sz w:val="22"/>
                <w:szCs w:val="22"/>
                <w:lang w:eastAsia="hr-HR"/>
              </w:rPr>
            </w:pPr>
          </w:p>
        </w:tc>
      </w:tr>
      <w:tr w:rsidR="00D97541" w:rsidRPr="0038625A" w:rsidTr="009C07DD">
        <w:trPr>
          <w:trHeight w:val="480"/>
        </w:trPr>
        <w:tc>
          <w:tcPr>
            <w:tcW w:w="711" w:type="dxa"/>
            <w:tcBorders>
              <w:top w:val="nil"/>
              <w:left w:val="single" w:sz="8" w:space="0" w:color="auto"/>
              <w:bottom w:val="single" w:sz="8" w:space="0" w:color="auto"/>
              <w:right w:val="single" w:sz="8" w:space="0" w:color="auto"/>
            </w:tcBorders>
            <w:shd w:val="clear" w:color="000000" w:fill="FFE799"/>
            <w:vAlign w:val="center"/>
            <w:hideMark/>
          </w:tcPr>
          <w:p w:rsidR="00D97541" w:rsidRPr="0038625A" w:rsidRDefault="00D97541" w:rsidP="00D97541">
            <w:pPr>
              <w:jc w:val="center"/>
              <w:rPr>
                <w:bCs/>
                <w:sz w:val="22"/>
                <w:szCs w:val="22"/>
                <w:lang w:eastAsia="hr-HR"/>
              </w:rPr>
            </w:pPr>
            <w:r w:rsidRPr="0038625A">
              <w:rPr>
                <w:bCs/>
                <w:sz w:val="22"/>
                <w:szCs w:val="22"/>
                <w:lang w:eastAsia="hr-HR"/>
              </w:rPr>
              <w:t>1.</w:t>
            </w:r>
          </w:p>
        </w:tc>
        <w:tc>
          <w:tcPr>
            <w:tcW w:w="6377" w:type="dxa"/>
            <w:tcBorders>
              <w:top w:val="nil"/>
              <w:left w:val="nil"/>
              <w:bottom w:val="single" w:sz="8" w:space="0" w:color="auto"/>
              <w:right w:val="single" w:sz="8" w:space="0" w:color="auto"/>
            </w:tcBorders>
            <w:shd w:val="clear" w:color="000000" w:fill="FFE799"/>
            <w:vAlign w:val="center"/>
            <w:hideMark/>
          </w:tcPr>
          <w:p w:rsidR="00D97541" w:rsidRPr="0038625A" w:rsidRDefault="00D97541" w:rsidP="00D97541">
            <w:pPr>
              <w:rPr>
                <w:bCs/>
                <w:sz w:val="22"/>
                <w:szCs w:val="22"/>
                <w:lang w:eastAsia="hr-HR"/>
              </w:rPr>
            </w:pPr>
            <w:r w:rsidRPr="0038625A">
              <w:rPr>
                <w:bCs/>
                <w:sz w:val="22"/>
                <w:szCs w:val="22"/>
                <w:lang w:eastAsia="hr-HR"/>
              </w:rPr>
              <w:t>NEPOSREDNI RAD S UČENICIMA S TEŠKOĆAMA U RAZVOJU</w:t>
            </w:r>
          </w:p>
        </w:tc>
        <w:tc>
          <w:tcPr>
            <w:tcW w:w="2268" w:type="dxa"/>
            <w:gridSpan w:val="3"/>
            <w:tcBorders>
              <w:top w:val="single" w:sz="8" w:space="0" w:color="auto"/>
              <w:left w:val="nil"/>
              <w:bottom w:val="single" w:sz="8" w:space="0" w:color="auto"/>
              <w:right w:val="single" w:sz="8" w:space="0" w:color="000000"/>
            </w:tcBorders>
            <w:shd w:val="clear" w:color="000000" w:fill="FFE799"/>
            <w:vAlign w:val="center"/>
            <w:hideMark/>
          </w:tcPr>
          <w:p w:rsidR="00D97541" w:rsidRPr="0038625A" w:rsidRDefault="00D97541" w:rsidP="00D97541">
            <w:pPr>
              <w:jc w:val="center"/>
              <w:rPr>
                <w:bCs/>
                <w:sz w:val="22"/>
                <w:szCs w:val="22"/>
                <w:lang w:eastAsia="hr-HR"/>
              </w:rPr>
            </w:pPr>
            <w:r w:rsidRPr="0038625A">
              <w:rPr>
                <w:bCs/>
                <w:sz w:val="22"/>
                <w:szCs w:val="22"/>
                <w:lang w:eastAsia="hr-HR"/>
              </w:rPr>
              <w:t>600</w:t>
            </w:r>
          </w:p>
        </w:tc>
      </w:tr>
      <w:tr w:rsidR="00D97541" w:rsidRPr="0038625A" w:rsidTr="009C07DD">
        <w:trPr>
          <w:trHeight w:val="510"/>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1.1.</w:t>
            </w:r>
          </w:p>
        </w:tc>
        <w:tc>
          <w:tcPr>
            <w:tcW w:w="6377" w:type="dxa"/>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Uspostava i ostvarivanje edukacijsko-rehabilitacijskog programa rada za učenike s teškoćama u razvoju</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tijekom godine</w:t>
            </w:r>
          </w:p>
        </w:tc>
      </w:tr>
      <w:tr w:rsidR="00D97541" w:rsidRPr="0038625A" w:rsidTr="009C07DD">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1.2.</w:t>
            </w:r>
          </w:p>
        </w:tc>
        <w:tc>
          <w:tcPr>
            <w:tcW w:w="6377" w:type="dxa"/>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 xml:space="preserve">Rad s učenicima s teškoćama(provođenje defektološke procjene ,te praćenja učenika), u postupku utvrđivanja psihofizičkog stanja </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p w:rsidR="00D97541" w:rsidRPr="0038625A" w:rsidRDefault="00D97541" w:rsidP="00D97541">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tijekom godine</w:t>
            </w:r>
          </w:p>
        </w:tc>
      </w:tr>
      <w:tr w:rsidR="00D97541" w:rsidRPr="0038625A" w:rsidTr="009C07DD">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1.3.</w:t>
            </w:r>
          </w:p>
        </w:tc>
        <w:tc>
          <w:tcPr>
            <w:tcW w:w="6377" w:type="dxa"/>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Praćenje rada i pružanje podrške učenicima s teškoćama u nastavi s primjerenim oblikom školovanja (neposredni edukacijsko-rehabilitacijski rad).</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5. i 6. mjesec</w:t>
            </w:r>
          </w:p>
        </w:tc>
      </w:tr>
      <w:tr w:rsidR="00D97541" w:rsidRPr="0038625A" w:rsidTr="009C07DD">
        <w:trPr>
          <w:trHeight w:val="345"/>
        </w:trPr>
        <w:tc>
          <w:tcPr>
            <w:tcW w:w="711" w:type="dxa"/>
            <w:tcBorders>
              <w:top w:val="nil"/>
              <w:left w:val="single" w:sz="8" w:space="0" w:color="auto"/>
              <w:bottom w:val="single" w:sz="8"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1.4.</w:t>
            </w:r>
          </w:p>
        </w:tc>
        <w:tc>
          <w:tcPr>
            <w:tcW w:w="6377" w:type="dxa"/>
            <w:tcBorders>
              <w:top w:val="nil"/>
              <w:left w:val="nil"/>
              <w:bottom w:val="single" w:sz="8" w:space="0" w:color="auto"/>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Praćenje i organizacija profesionalnog informiranja i usmjeravanja učenika s teškoćama</w:t>
            </w:r>
          </w:p>
        </w:tc>
        <w:tc>
          <w:tcPr>
            <w:tcW w:w="869" w:type="dxa"/>
            <w:tcBorders>
              <w:top w:val="nil"/>
              <w:left w:val="nil"/>
              <w:bottom w:val="single" w:sz="8"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single" w:sz="8"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Od 12.do5. mjeseca</w:t>
            </w:r>
          </w:p>
        </w:tc>
      </w:tr>
      <w:tr w:rsidR="00D97541" w:rsidRPr="0038625A" w:rsidTr="009C07DD">
        <w:trPr>
          <w:trHeight w:val="480"/>
        </w:trPr>
        <w:tc>
          <w:tcPr>
            <w:tcW w:w="711" w:type="dxa"/>
            <w:tcBorders>
              <w:top w:val="nil"/>
              <w:left w:val="single" w:sz="8" w:space="0" w:color="auto"/>
              <w:bottom w:val="single" w:sz="8" w:space="0" w:color="auto"/>
              <w:right w:val="single" w:sz="8" w:space="0" w:color="auto"/>
            </w:tcBorders>
            <w:shd w:val="clear" w:color="000000" w:fill="FFE799"/>
            <w:vAlign w:val="center"/>
            <w:hideMark/>
          </w:tcPr>
          <w:p w:rsidR="00D97541" w:rsidRPr="0038625A" w:rsidRDefault="00D97541" w:rsidP="00D97541">
            <w:pPr>
              <w:jc w:val="center"/>
              <w:rPr>
                <w:bCs/>
                <w:sz w:val="22"/>
                <w:szCs w:val="22"/>
                <w:lang w:eastAsia="hr-HR"/>
              </w:rPr>
            </w:pPr>
            <w:r w:rsidRPr="0038625A">
              <w:rPr>
                <w:bCs/>
                <w:sz w:val="22"/>
                <w:szCs w:val="22"/>
                <w:lang w:eastAsia="hr-HR"/>
              </w:rPr>
              <w:t>2.</w:t>
            </w:r>
          </w:p>
        </w:tc>
        <w:tc>
          <w:tcPr>
            <w:tcW w:w="6377" w:type="dxa"/>
            <w:tcBorders>
              <w:top w:val="nil"/>
              <w:left w:val="nil"/>
              <w:bottom w:val="single" w:sz="8" w:space="0" w:color="auto"/>
              <w:right w:val="single" w:sz="8" w:space="0" w:color="auto"/>
            </w:tcBorders>
            <w:shd w:val="clear" w:color="000000" w:fill="FFE799"/>
            <w:vAlign w:val="center"/>
            <w:hideMark/>
          </w:tcPr>
          <w:p w:rsidR="00D97541" w:rsidRPr="0038625A" w:rsidRDefault="00D97541" w:rsidP="00D97541">
            <w:pPr>
              <w:rPr>
                <w:bCs/>
                <w:sz w:val="22"/>
                <w:szCs w:val="22"/>
                <w:lang w:eastAsia="hr-HR"/>
              </w:rPr>
            </w:pPr>
            <w:r w:rsidRPr="0038625A">
              <w:rPr>
                <w:bCs/>
                <w:sz w:val="22"/>
                <w:szCs w:val="22"/>
                <w:lang w:eastAsia="hr-HR"/>
              </w:rPr>
              <w:t>SURADNJA S UČITELJIMA</w:t>
            </w:r>
          </w:p>
        </w:tc>
        <w:tc>
          <w:tcPr>
            <w:tcW w:w="2268" w:type="dxa"/>
            <w:gridSpan w:val="3"/>
            <w:tcBorders>
              <w:top w:val="single" w:sz="8" w:space="0" w:color="auto"/>
              <w:left w:val="nil"/>
              <w:bottom w:val="single" w:sz="8" w:space="0" w:color="auto"/>
              <w:right w:val="single" w:sz="8" w:space="0" w:color="000000"/>
            </w:tcBorders>
            <w:shd w:val="clear" w:color="000000" w:fill="FFE799"/>
            <w:vAlign w:val="center"/>
          </w:tcPr>
          <w:p w:rsidR="00D97541" w:rsidRPr="0038625A" w:rsidRDefault="00D97541" w:rsidP="00D97541">
            <w:pPr>
              <w:jc w:val="center"/>
              <w:rPr>
                <w:bCs/>
                <w:sz w:val="22"/>
                <w:szCs w:val="22"/>
                <w:lang w:eastAsia="hr-HR"/>
              </w:rPr>
            </w:pPr>
            <w:r w:rsidRPr="0038625A">
              <w:rPr>
                <w:bCs/>
                <w:sz w:val="22"/>
                <w:szCs w:val="22"/>
                <w:lang w:eastAsia="hr-HR"/>
              </w:rPr>
              <w:t>200</w:t>
            </w:r>
          </w:p>
        </w:tc>
      </w:tr>
      <w:tr w:rsidR="00D97541" w:rsidRPr="0038625A" w:rsidTr="009C07DD">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2.1.</w:t>
            </w:r>
          </w:p>
        </w:tc>
        <w:tc>
          <w:tcPr>
            <w:tcW w:w="6377" w:type="dxa"/>
            <w:tcBorders>
              <w:top w:val="nil"/>
              <w:left w:val="nil"/>
              <w:bottom w:val="single" w:sz="4" w:space="0" w:color="auto"/>
              <w:right w:val="nil"/>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Suradnja pri upisu učenika u1. razred (učenici s teškoćama u razvoju)</w:t>
            </w:r>
          </w:p>
        </w:tc>
        <w:tc>
          <w:tcPr>
            <w:tcW w:w="869" w:type="dxa"/>
            <w:tcBorders>
              <w:top w:val="nil"/>
              <w:left w:val="single" w:sz="8" w:space="0" w:color="auto"/>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5., 6., i 9. mj.</w:t>
            </w:r>
          </w:p>
        </w:tc>
      </w:tr>
      <w:tr w:rsidR="00D97541" w:rsidRPr="0038625A" w:rsidTr="009C07DD">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2.2.</w:t>
            </w:r>
          </w:p>
        </w:tc>
        <w:tc>
          <w:tcPr>
            <w:tcW w:w="6377" w:type="dxa"/>
            <w:tcBorders>
              <w:top w:val="nil"/>
              <w:left w:val="nil"/>
              <w:bottom w:val="single" w:sz="4" w:space="0" w:color="auto"/>
              <w:right w:val="nil"/>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Pomoć učiteljima u rješavanju odgojno- obrazovnih problema</w:t>
            </w:r>
          </w:p>
        </w:tc>
        <w:tc>
          <w:tcPr>
            <w:tcW w:w="869" w:type="dxa"/>
            <w:tcBorders>
              <w:top w:val="nil"/>
              <w:left w:val="single" w:sz="8" w:space="0" w:color="auto"/>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tijekom godine</w:t>
            </w:r>
          </w:p>
        </w:tc>
      </w:tr>
      <w:tr w:rsidR="00D97541" w:rsidRPr="0038625A" w:rsidTr="009C07DD">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2.3.</w:t>
            </w:r>
          </w:p>
        </w:tc>
        <w:tc>
          <w:tcPr>
            <w:tcW w:w="6377" w:type="dxa"/>
            <w:tcBorders>
              <w:top w:val="nil"/>
              <w:left w:val="nil"/>
              <w:bottom w:val="single" w:sz="4" w:space="0" w:color="auto"/>
              <w:right w:val="nil"/>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Praćenje u pružanju potrebne podrške učenicima s teškoćama i savjetovanje</w:t>
            </w:r>
          </w:p>
        </w:tc>
        <w:tc>
          <w:tcPr>
            <w:tcW w:w="869" w:type="dxa"/>
            <w:tcBorders>
              <w:top w:val="nil"/>
              <w:left w:val="single" w:sz="8" w:space="0" w:color="auto"/>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tijekom godine</w:t>
            </w:r>
          </w:p>
        </w:tc>
      </w:tr>
      <w:tr w:rsidR="00D97541" w:rsidRPr="0038625A" w:rsidTr="009C07DD">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lastRenderedPageBreak/>
              <w:t>2.4.</w:t>
            </w:r>
          </w:p>
        </w:tc>
        <w:tc>
          <w:tcPr>
            <w:tcW w:w="6377" w:type="dxa"/>
            <w:tcBorders>
              <w:top w:val="nil"/>
              <w:left w:val="nil"/>
              <w:bottom w:val="single" w:sz="4" w:space="0" w:color="auto"/>
              <w:right w:val="nil"/>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Suradnja pri izradi primjerenih programa (pomoć u pripremanju izrade IOOP-a).</w:t>
            </w:r>
          </w:p>
        </w:tc>
        <w:tc>
          <w:tcPr>
            <w:tcW w:w="869" w:type="dxa"/>
            <w:tcBorders>
              <w:top w:val="nil"/>
              <w:left w:val="single" w:sz="8" w:space="0" w:color="auto"/>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tijekom godine</w:t>
            </w:r>
          </w:p>
        </w:tc>
      </w:tr>
      <w:tr w:rsidR="00D97541" w:rsidRPr="0038625A" w:rsidTr="009C07DD">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2.5.</w:t>
            </w:r>
          </w:p>
        </w:tc>
        <w:tc>
          <w:tcPr>
            <w:tcW w:w="6377" w:type="dxa"/>
            <w:tcBorders>
              <w:top w:val="nil"/>
              <w:left w:val="nil"/>
              <w:bottom w:val="single" w:sz="4" w:space="0" w:color="auto"/>
              <w:right w:val="nil"/>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Održavanje stručnih predavanja za učitelje (vezano za učenike s teškoćama (UV,</w:t>
            </w:r>
            <w:r w:rsidR="009C07DD">
              <w:rPr>
                <w:sz w:val="22"/>
                <w:szCs w:val="22"/>
                <w:lang w:eastAsia="hr-HR"/>
              </w:rPr>
              <w:t xml:space="preserve"> </w:t>
            </w:r>
            <w:r w:rsidRPr="0038625A">
              <w:rPr>
                <w:sz w:val="22"/>
                <w:szCs w:val="22"/>
                <w:lang w:eastAsia="hr-HR"/>
              </w:rPr>
              <w:t>RV)</w:t>
            </w:r>
          </w:p>
        </w:tc>
        <w:tc>
          <w:tcPr>
            <w:tcW w:w="869" w:type="dxa"/>
            <w:tcBorders>
              <w:top w:val="nil"/>
              <w:left w:val="single" w:sz="8" w:space="0" w:color="auto"/>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tijekom godine</w:t>
            </w:r>
          </w:p>
        </w:tc>
      </w:tr>
      <w:tr w:rsidR="00D97541" w:rsidRPr="0038625A" w:rsidTr="009C07DD">
        <w:trPr>
          <w:trHeight w:val="525"/>
        </w:trPr>
        <w:tc>
          <w:tcPr>
            <w:tcW w:w="711" w:type="dxa"/>
            <w:tcBorders>
              <w:top w:val="nil"/>
              <w:left w:val="single" w:sz="8" w:space="0" w:color="auto"/>
              <w:bottom w:val="single" w:sz="8"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2.6.</w:t>
            </w:r>
          </w:p>
        </w:tc>
        <w:tc>
          <w:tcPr>
            <w:tcW w:w="6377" w:type="dxa"/>
            <w:tcBorders>
              <w:top w:val="nil"/>
              <w:left w:val="nil"/>
              <w:bottom w:val="single" w:sz="8" w:space="0" w:color="auto"/>
              <w:right w:val="nil"/>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Analiza i statistički pokazatelji za unapređivanje kvalitete rada s učenicima s teškoćama</w:t>
            </w:r>
          </w:p>
        </w:tc>
        <w:tc>
          <w:tcPr>
            <w:tcW w:w="869" w:type="dxa"/>
            <w:tcBorders>
              <w:top w:val="nil"/>
              <w:left w:val="single" w:sz="8" w:space="0" w:color="auto"/>
              <w:bottom w:val="single" w:sz="8"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single" w:sz="8"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6.mjesec</w:t>
            </w:r>
          </w:p>
        </w:tc>
      </w:tr>
      <w:tr w:rsidR="00D97541" w:rsidRPr="0038625A" w:rsidTr="009C07DD">
        <w:trPr>
          <w:trHeight w:val="525"/>
        </w:trPr>
        <w:tc>
          <w:tcPr>
            <w:tcW w:w="711" w:type="dxa"/>
            <w:tcBorders>
              <w:top w:val="nil"/>
              <w:left w:val="single" w:sz="8" w:space="0" w:color="auto"/>
              <w:bottom w:val="single" w:sz="8"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r w:rsidRPr="0038625A">
              <w:rPr>
                <w:sz w:val="22"/>
                <w:szCs w:val="22"/>
                <w:lang w:eastAsia="hr-HR"/>
              </w:rPr>
              <w:t>2.7</w:t>
            </w:r>
          </w:p>
        </w:tc>
        <w:tc>
          <w:tcPr>
            <w:tcW w:w="6377" w:type="dxa"/>
            <w:tcBorders>
              <w:top w:val="nil"/>
              <w:left w:val="nil"/>
              <w:bottom w:val="single" w:sz="8" w:space="0" w:color="auto"/>
              <w:right w:val="nil"/>
            </w:tcBorders>
            <w:shd w:val="clear" w:color="auto" w:fill="auto"/>
            <w:vAlign w:val="center"/>
          </w:tcPr>
          <w:p w:rsidR="00D97541" w:rsidRPr="0038625A" w:rsidRDefault="00D97541" w:rsidP="00D97541">
            <w:pPr>
              <w:rPr>
                <w:sz w:val="22"/>
                <w:szCs w:val="22"/>
                <w:lang w:eastAsia="hr-HR"/>
              </w:rPr>
            </w:pPr>
            <w:r w:rsidRPr="0038625A">
              <w:rPr>
                <w:sz w:val="22"/>
                <w:szCs w:val="22"/>
                <w:lang w:eastAsia="hr-HR"/>
              </w:rPr>
              <w:t>Rad s učiteljima i stručnim .suradnicima u postupku određivanja oblika školovanja (priprema i prikupljanje potrebne dokumentacije,upoznavanje učitelja s inicijalnim stanjem djeteta/učenika)</w:t>
            </w:r>
          </w:p>
        </w:tc>
        <w:tc>
          <w:tcPr>
            <w:tcW w:w="869" w:type="dxa"/>
            <w:tcBorders>
              <w:top w:val="nil"/>
              <w:left w:val="single" w:sz="8" w:space="0" w:color="auto"/>
              <w:bottom w:val="single" w:sz="8"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single" w:sz="8"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r w:rsidRPr="0038625A">
              <w:rPr>
                <w:sz w:val="22"/>
                <w:szCs w:val="22"/>
                <w:lang w:eastAsia="hr-HR"/>
              </w:rPr>
              <w:t>tijekom godine</w:t>
            </w:r>
          </w:p>
        </w:tc>
      </w:tr>
      <w:tr w:rsidR="00D97541" w:rsidRPr="0038625A" w:rsidTr="009C07DD">
        <w:trPr>
          <w:trHeight w:val="525"/>
        </w:trPr>
        <w:tc>
          <w:tcPr>
            <w:tcW w:w="711" w:type="dxa"/>
            <w:tcBorders>
              <w:top w:val="nil"/>
              <w:left w:val="single" w:sz="8" w:space="0" w:color="auto"/>
              <w:bottom w:val="single" w:sz="8"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r w:rsidRPr="0038625A">
              <w:rPr>
                <w:sz w:val="22"/>
                <w:szCs w:val="22"/>
                <w:lang w:eastAsia="hr-HR"/>
              </w:rPr>
              <w:t>2.8</w:t>
            </w:r>
          </w:p>
        </w:tc>
        <w:tc>
          <w:tcPr>
            <w:tcW w:w="6377" w:type="dxa"/>
            <w:tcBorders>
              <w:top w:val="nil"/>
              <w:left w:val="nil"/>
              <w:bottom w:val="single" w:sz="8" w:space="0" w:color="auto"/>
              <w:right w:val="nil"/>
            </w:tcBorders>
            <w:shd w:val="clear" w:color="auto" w:fill="auto"/>
            <w:vAlign w:val="center"/>
          </w:tcPr>
          <w:p w:rsidR="00D97541" w:rsidRPr="0038625A" w:rsidRDefault="00D97541" w:rsidP="00D97541">
            <w:pPr>
              <w:rPr>
                <w:sz w:val="22"/>
                <w:szCs w:val="22"/>
                <w:lang w:eastAsia="hr-HR"/>
              </w:rPr>
            </w:pPr>
            <w:r w:rsidRPr="0038625A">
              <w:rPr>
                <w:sz w:val="22"/>
                <w:szCs w:val="22"/>
                <w:lang w:eastAsia="hr-HR"/>
              </w:rPr>
              <w:t>Suradnja s učiteljima na praćenju napredovanja učenika s teškoćama,zapažanjima i dokumentaciji(napomene ,izvješća o učenicima, bilješke u e-dnevniku</w:t>
            </w:r>
          </w:p>
        </w:tc>
        <w:tc>
          <w:tcPr>
            <w:tcW w:w="869" w:type="dxa"/>
            <w:tcBorders>
              <w:top w:val="nil"/>
              <w:left w:val="single" w:sz="8" w:space="0" w:color="auto"/>
              <w:bottom w:val="single" w:sz="8"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single" w:sz="8"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r>
      <w:tr w:rsidR="00D97541" w:rsidRPr="0038625A" w:rsidTr="009C07DD">
        <w:trPr>
          <w:trHeight w:val="525"/>
        </w:trPr>
        <w:tc>
          <w:tcPr>
            <w:tcW w:w="711" w:type="dxa"/>
            <w:tcBorders>
              <w:top w:val="nil"/>
              <w:left w:val="single" w:sz="8" w:space="0" w:color="auto"/>
              <w:bottom w:val="single" w:sz="8"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r w:rsidRPr="0038625A">
              <w:rPr>
                <w:sz w:val="22"/>
                <w:szCs w:val="22"/>
                <w:lang w:eastAsia="hr-HR"/>
              </w:rPr>
              <w:t>2.9</w:t>
            </w:r>
          </w:p>
        </w:tc>
        <w:tc>
          <w:tcPr>
            <w:tcW w:w="6377" w:type="dxa"/>
            <w:tcBorders>
              <w:top w:val="nil"/>
              <w:left w:val="nil"/>
              <w:bottom w:val="single" w:sz="8" w:space="0" w:color="auto"/>
              <w:right w:val="nil"/>
            </w:tcBorders>
            <w:shd w:val="clear" w:color="auto" w:fill="auto"/>
            <w:vAlign w:val="center"/>
          </w:tcPr>
          <w:p w:rsidR="00D97541" w:rsidRPr="0038625A" w:rsidRDefault="00D97541" w:rsidP="00D97541">
            <w:pPr>
              <w:rPr>
                <w:sz w:val="22"/>
                <w:szCs w:val="22"/>
                <w:lang w:eastAsia="hr-HR"/>
              </w:rPr>
            </w:pPr>
            <w:r w:rsidRPr="0038625A">
              <w:rPr>
                <w:sz w:val="22"/>
                <w:szCs w:val="22"/>
                <w:lang w:eastAsia="hr-HR"/>
              </w:rPr>
              <w:t>Pružanje pomoći učiteljima u izradi IOOP-a i u primjeni modela poučavanja učenika s teškoćama</w:t>
            </w:r>
          </w:p>
        </w:tc>
        <w:tc>
          <w:tcPr>
            <w:tcW w:w="869" w:type="dxa"/>
            <w:tcBorders>
              <w:top w:val="nil"/>
              <w:left w:val="single" w:sz="8" w:space="0" w:color="auto"/>
              <w:bottom w:val="single" w:sz="8"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single" w:sz="8"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r w:rsidRPr="0038625A">
              <w:rPr>
                <w:sz w:val="22"/>
                <w:szCs w:val="22"/>
                <w:lang w:eastAsia="hr-HR"/>
              </w:rPr>
              <w:t>Od 9.mj-11mj.</w:t>
            </w:r>
          </w:p>
        </w:tc>
      </w:tr>
      <w:tr w:rsidR="00D97541" w:rsidRPr="0038625A" w:rsidTr="009C07DD">
        <w:trPr>
          <w:trHeight w:val="525"/>
        </w:trPr>
        <w:tc>
          <w:tcPr>
            <w:tcW w:w="711" w:type="dxa"/>
            <w:tcBorders>
              <w:top w:val="nil"/>
              <w:left w:val="single" w:sz="8" w:space="0" w:color="auto"/>
              <w:bottom w:val="single" w:sz="8"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r w:rsidRPr="0038625A">
              <w:rPr>
                <w:sz w:val="22"/>
                <w:szCs w:val="22"/>
                <w:lang w:eastAsia="hr-HR"/>
              </w:rPr>
              <w:t>3.0</w:t>
            </w:r>
          </w:p>
        </w:tc>
        <w:tc>
          <w:tcPr>
            <w:tcW w:w="6377" w:type="dxa"/>
            <w:tcBorders>
              <w:top w:val="nil"/>
              <w:left w:val="nil"/>
              <w:bottom w:val="single" w:sz="8" w:space="0" w:color="auto"/>
              <w:right w:val="nil"/>
            </w:tcBorders>
            <w:shd w:val="clear" w:color="auto" w:fill="auto"/>
            <w:vAlign w:val="center"/>
          </w:tcPr>
          <w:p w:rsidR="00D97541" w:rsidRPr="0038625A" w:rsidRDefault="00D97541" w:rsidP="00D97541">
            <w:pPr>
              <w:rPr>
                <w:sz w:val="22"/>
                <w:szCs w:val="22"/>
                <w:lang w:eastAsia="hr-HR"/>
              </w:rPr>
            </w:pPr>
            <w:r w:rsidRPr="0038625A">
              <w:rPr>
                <w:sz w:val="22"/>
                <w:szCs w:val="22"/>
                <w:lang w:eastAsia="hr-HR"/>
              </w:rPr>
              <w:t>Upoznavanje učitelja s novim nastavnim sredstvima i pomagalima glede učenika s teškoćama</w:t>
            </w:r>
          </w:p>
        </w:tc>
        <w:tc>
          <w:tcPr>
            <w:tcW w:w="869" w:type="dxa"/>
            <w:tcBorders>
              <w:top w:val="nil"/>
              <w:left w:val="single" w:sz="8" w:space="0" w:color="auto"/>
              <w:bottom w:val="single" w:sz="8"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single" w:sz="8"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r>
      <w:tr w:rsidR="00D97541" w:rsidRPr="0038625A" w:rsidTr="009C07DD">
        <w:trPr>
          <w:trHeight w:val="525"/>
        </w:trPr>
        <w:tc>
          <w:tcPr>
            <w:tcW w:w="711" w:type="dxa"/>
            <w:tcBorders>
              <w:top w:val="nil"/>
              <w:left w:val="single" w:sz="8" w:space="0" w:color="auto"/>
              <w:bottom w:val="single" w:sz="8"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r w:rsidRPr="0038625A">
              <w:rPr>
                <w:sz w:val="22"/>
                <w:szCs w:val="22"/>
                <w:lang w:eastAsia="hr-HR"/>
              </w:rPr>
              <w:t>3.1</w:t>
            </w:r>
          </w:p>
        </w:tc>
        <w:tc>
          <w:tcPr>
            <w:tcW w:w="6377" w:type="dxa"/>
            <w:tcBorders>
              <w:top w:val="nil"/>
              <w:left w:val="nil"/>
              <w:bottom w:val="single" w:sz="8" w:space="0" w:color="auto"/>
              <w:right w:val="nil"/>
            </w:tcBorders>
            <w:shd w:val="clear" w:color="auto" w:fill="auto"/>
            <w:vAlign w:val="center"/>
          </w:tcPr>
          <w:p w:rsidR="00D97541" w:rsidRPr="0038625A" w:rsidRDefault="00D97541" w:rsidP="00D97541">
            <w:pPr>
              <w:rPr>
                <w:sz w:val="22"/>
                <w:szCs w:val="22"/>
                <w:lang w:eastAsia="hr-HR"/>
              </w:rPr>
            </w:pPr>
            <w:r w:rsidRPr="0038625A">
              <w:rPr>
                <w:sz w:val="22"/>
                <w:szCs w:val="22"/>
                <w:lang w:eastAsia="hr-HR"/>
              </w:rPr>
              <w:t>Suradnja na poticanju uspostavljanja kvalitetnijeg odnosa učenik-učitelj-roditelj i zaštita mentalnog zdravlja svih sudionika u odgojno-obrazovnom procesu.</w:t>
            </w:r>
          </w:p>
        </w:tc>
        <w:tc>
          <w:tcPr>
            <w:tcW w:w="869" w:type="dxa"/>
            <w:tcBorders>
              <w:top w:val="nil"/>
              <w:left w:val="single" w:sz="8" w:space="0" w:color="auto"/>
              <w:bottom w:val="single" w:sz="8"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single" w:sz="8"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r>
      <w:tr w:rsidR="00D97541" w:rsidRPr="0038625A" w:rsidTr="009C07DD">
        <w:trPr>
          <w:trHeight w:val="525"/>
        </w:trPr>
        <w:tc>
          <w:tcPr>
            <w:tcW w:w="711" w:type="dxa"/>
            <w:tcBorders>
              <w:top w:val="nil"/>
              <w:left w:val="single" w:sz="8" w:space="0" w:color="auto"/>
              <w:bottom w:val="single" w:sz="8"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r w:rsidRPr="0038625A">
              <w:rPr>
                <w:sz w:val="22"/>
                <w:szCs w:val="22"/>
                <w:lang w:eastAsia="hr-HR"/>
              </w:rPr>
              <w:t>3.2</w:t>
            </w:r>
          </w:p>
        </w:tc>
        <w:tc>
          <w:tcPr>
            <w:tcW w:w="6377" w:type="dxa"/>
            <w:tcBorders>
              <w:top w:val="nil"/>
              <w:left w:val="nil"/>
              <w:bottom w:val="single" w:sz="8" w:space="0" w:color="auto"/>
              <w:right w:val="nil"/>
            </w:tcBorders>
            <w:shd w:val="clear" w:color="auto" w:fill="auto"/>
            <w:vAlign w:val="center"/>
          </w:tcPr>
          <w:p w:rsidR="00D97541" w:rsidRPr="0038625A" w:rsidRDefault="00D97541" w:rsidP="00D97541">
            <w:pPr>
              <w:rPr>
                <w:sz w:val="22"/>
                <w:szCs w:val="22"/>
                <w:lang w:eastAsia="hr-HR"/>
              </w:rPr>
            </w:pPr>
            <w:r w:rsidRPr="0038625A">
              <w:rPr>
                <w:sz w:val="22"/>
                <w:szCs w:val="22"/>
                <w:lang w:eastAsia="hr-HR"/>
              </w:rPr>
              <w:t>Rad s učiteljima na izradi primjerenih programa –upućivanje istih u metode rada s učenicima s teškoćama(praćenje i ocjenjivanje )</w:t>
            </w:r>
          </w:p>
        </w:tc>
        <w:tc>
          <w:tcPr>
            <w:tcW w:w="869" w:type="dxa"/>
            <w:tcBorders>
              <w:top w:val="nil"/>
              <w:left w:val="single" w:sz="8" w:space="0" w:color="auto"/>
              <w:bottom w:val="single" w:sz="8"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single" w:sz="8"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r>
      <w:tr w:rsidR="00D97541" w:rsidRPr="0038625A" w:rsidTr="009C07DD">
        <w:trPr>
          <w:trHeight w:val="525"/>
        </w:trPr>
        <w:tc>
          <w:tcPr>
            <w:tcW w:w="711" w:type="dxa"/>
            <w:tcBorders>
              <w:top w:val="nil"/>
              <w:left w:val="single" w:sz="8" w:space="0" w:color="auto"/>
              <w:bottom w:val="single" w:sz="8"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r w:rsidRPr="0038625A">
              <w:rPr>
                <w:sz w:val="22"/>
                <w:szCs w:val="22"/>
                <w:lang w:eastAsia="hr-HR"/>
              </w:rPr>
              <w:t>3.3</w:t>
            </w:r>
          </w:p>
        </w:tc>
        <w:tc>
          <w:tcPr>
            <w:tcW w:w="6377" w:type="dxa"/>
            <w:tcBorders>
              <w:top w:val="nil"/>
              <w:left w:val="nil"/>
              <w:bottom w:val="single" w:sz="8" w:space="0" w:color="auto"/>
              <w:right w:val="nil"/>
            </w:tcBorders>
            <w:shd w:val="clear" w:color="auto" w:fill="auto"/>
            <w:vAlign w:val="center"/>
          </w:tcPr>
          <w:p w:rsidR="00D97541" w:rsidRPr="0038625A" w:rsidRDefault="00D97541" w:rsidP="00D97541">
            <w:pPr>
              <w:rPr>
                <w:sz w:val="22"/>
                <w:szCs w:val="22"/>
                <w:lang w:eastAsia="hr-HR"/>
              </w:rPr>
            </w:pPr>
            <w:r w:rsidRPr="0038625A">
              <w:rPr>
                <w:sz w:val="22"/>
                <w:szCs w:val="22"/>
                <w:lang w:eastAsia="hr-HR"/>
              </w:rPr>
              <w:t>Rad s učiteljima na informiranju vezano za profesionalnu orijentaciju učenika s teškoćama</w:t>
            </w:r>
          </w:p>
        </w:tc>
        <w:tc>
          <w:tcPr>
            <w:tcW w:w="869" w:type="dxa"/>
            <w:tcBorders>
              <w:top w:val="nil"/>
              <w:left w:val="single" w:sz="8" w:space="0" w:color="auto"/>
              <w:bottom w:val="single" w:sz="8"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single" w:sz="8"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r w:rsidRPr="0038625A">
              <w:rPr>
                <w:sz w:val="22"/>
                <w:szCs w:val="22"/>
                <w:lang w:eastAsia="hr-HR"/>
              </w:rPr>
              <w:t>Od 12.mj-5mj.</w:t>
            </w:r>
          </w:p>
        </w:tc>
      </w:tr>
      <w:tr w:rsidR="00D97541" w:rsidRPr="0038625A" w:rsidTr="009C07DD">
        <w:trPr>
          <w:trHeight w:val="480"/>
        </w:trPr>
        <w:tc>
          <w:tcPr>
            <w:tcW w:w="711" w:type="dxa"/>
            <w:tcBorders>
              <w:top w:val="nil"/>
              <w:left w:val="single" w:sz="8" w:space="0" w:color="auto"/>
              <w:bottom w:val="single" w:sz="8" w:space="0" w:color="auto"/>
              <w:right w:val="single" w:sz="8" w:space="0" w:color="auto"/>
            </w:tcBorders>
            <w:shd w:val="clear" w:color="000000" w:fill="FFE799"/>
            <w:vAlign w:val="center"/>
            <w:hideMark/>
          </w:tcPr>
          <w:p w:rsidR="00D97541" w:rsidRPr="0038625A" w:rsidRDefault="00D97541" w:rsidP="00D97541">
            <w:pPr>
              <w:jc w:val="center"/>
              <w:rPr>
                <w:bCs/>
                <w:sz w:val="22"/>
                <w:szCs w:val="22"/>
                <w:lang w:eastAsia="hr-HR"/>
              </w:rPr>
            </w:pPr>
            <w:r w:rsidRPr="0038625A">
              <w:rPr>
                <w:bCs/>
                <w:sz w:val="22"/>
                <w:szCs w:val="22"/>
                <w:lang w:eastAsia="hr-HR"/>
              </w:rPr>
              <w:t>3.</w:t>
            </w:r>
          </w:p>
        </w:tc>
        <w:tc>
          <w:tcPr>
            <w:tcW w:w="6377" w:type="dxa"/>
            <w:tcBorders>
              <w:top w:val="nil"/>
              <w:left w:val="nil"/>
              <w:bottom w:val="single" w:sz="8" w:space="0" w:color="auto"/>
              <w:right w:val="single" w:sz="8" w:space="0" w:color="auto"/>
            </w:tcBorders>
            <w:shd w:val="clear" w:color="000000" w:fill="FFE799"/>
            <w:vAlign w:val="center"/>
            <w:hideMark/>
          </w:tcPr>
          <w:p w:rsidR="00D97541" w:rsidRPr="0038625A" w:rsidRDefault="00D97541" w:rsidP="00D97541">
            <w:pPr>
              <w:rPr>
                <w:bCs/>
                <w:sz w:val="22"/>
                <w:szCs w:val="22"/>
                <w:lang w:eastAsia="hr-HR"/>
              </w:rPr>
            </w:pPr>
            <w:r w:rsidRPr="0038625A">
              <w:rPr>
                <w:bCs/>
                <w:sz w:val="22"/>
                <w:szCs w:val="22"/>
                <w:lang w:eastAsia="hr-HR"/>
              </w:rPr>
              <w:t>SURADNJA S RODITELJIMA</w:t>
            </w:r>
          </w:p>
        </w:tc>
        <w:tc>
          <w:tcPr>
            <w:tcW w:w="2268" w:type="dxa"/>
            <w:gridSpan w:val="3"/>
            <w:tcBorders>
              <w:top w:val="single" w:sz="8" w:space="0" w:color="auto"/>
              <w:left w:val="nil"/>
              <w:bottom w:val="single" w:sz="8" w:space="0" w:color="auto"/>
              <w:right w:val="single" w:sz="8" w:space="0" w:color="000000"/>
            </w:tcBorders>
            <w:shd w:val="clear" w:color="000000" w:fill="FFE799"/>
            <w:vAlign w:val="center"/>
          </w:tcPr>
          <w:p w:rsidR="00D97541" w:rsidRPr="0038625A" w:rsidRDefault="00D97541" w:rsidP="00D97541">
            <w:pPr>
              <w:jc w:val="center"/>
              <w:rPr>
                <w:bCs/>
                <w:sz w:val="22"/>
                <w:szCs w:val="22"/>
                <w:lang w:eastAsia="hr-HR"/>
              </w:rPr>
            </w:pPr>
            <w:r w:rsidRPr="0038625A">
              <w:rPr>
                <w:bCs/>
                <w:sz w:val="22"/>
                <w:szCs w:val="22"/>
                <w:lang w:eastAsia="hr-HR"/>
              </w:rPr>
              <w:t>100</w:t>
            </w:r>
          </w:p>
        </w:tc>
      </w:tr>
      <w:tr w:rsidR="00D97541" w:rsidRPr="0038625A" w:rsidTr="009C07DD">
        <w:trPr>
          <w:trHeight w:val="76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3.1.</w:t>
            </w:r>
          </w:p>
        </w:tc>
        <w:tc>
          <w:tcPr>
            <w:tcW w:w="6377" w:type="dxa"/>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Upoznavanje roditelja s psihofizičkim stanjem učenika na temelju analize dokumentacije o učeniku, prikupljene prilikom pregleda, praćenja i procjene</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tijekom godine</w:t>
            </w:r>
          </w:p>
        </w:tc>
      </w:tr>
      <w:tr w:rsidR="00D97541" w:rsidRPr="0038625A" w:rsidTr="009C07DD">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3.2.</w:t>
            </w:r>
          </w:p>
        </w:tc>
        <w:tc>
          <w:tcPr>
            <w:tcW w:w="6377" w:type="dxa"/>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Konzultativni i savjetodavni rad s roditeljima</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r w:rsidRPr="0038625A">
              <w:rPr>
                <w:sz w:val="22"/>
                <w:szCs w:val="22"/>
                <w:lang w:eastAsia="hr-HR"/>
              </w:rPr>
              <w:t>35 sati</w:t>
            </w:r>
          </w:p>
        </w:tc>
        <w:tc>
          <w:tcPr>
            <w:tcW w:w="1399" w:type="dxa"/>
            <w:gridSpan w:val="2"/>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 xml:space="preserve">9. mjesec </w:t>
            </w:r>
          </w:p>
        </w:tc>
      </w:tr>
      <w:tr w:rsidR="00D97541" w:rsidRPr="0038625A" w:rsidTr="009C07DD">
        <w:trPr>
          <w:trHeight w:val="510"/>
        </w:trPr>
        <w:tc>
          <w:tcPr>
            <w:tcW w:w="711" w:type="dxa"/>
            <w:tcBorders>
              <w:top w:val="nil"/>
              <w:left w:val="single" w:sz="8" w:space="0" w:color="auto"/>
              <w:bottom w:val="nil"/>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3.3.</w:t>
            </w:r>
          </w:p>
        </w:tc>
        <w:tc>
          <w:tcPr>
            <w:tcW w:w="6377" w:type="dxa"/>
            <w:tcBorders>
              <w:top w:val="nil"/>
              <w:left w:val="nil"/>
              <w:bottom w:val="nil"/>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Upoznavanje roditelja sa izrađenim  IOOP-ima (uvid roditelja, potpis vezano za izradu IOOP-a)</w:t>
            </w:r>
          </w:p>
        </w:tc>
        <w:tc>
          <w:tcPr>
            <w:tcW w:w="869" w:type="dxa"/>
            <w:tcBorders>
              <w:top w:val="nil"/>
              <w:left w:val="nil"/>
              <w:bottom w:val="nil"/>
              <w:right w:val="single" w:sz="8" w:space="0" w:color="auto"/>
            </w:tcBorders>
            <w:shd w:val="clear" w:color="auto" w:fill="auto"/>
            <w:vAlign w:val="center"/>
          </w:tcPr>
          <w:p w:rsidR="00D97541" w:rsidRPr="0038625A" w:rsidRDefault="00D97541" w:rsidP="00D97541">
            <w:pPr>
              <w:jc w:val="center"/>
              <w:rPr>
                <w:sz w:val="22"/>
                <w:szCs w:val="22"/>
                <w:lang w:eastAsia="hr-HR"/>
              </w:rPr>
            </w:pPr>
            <w:r w:rsidRPr="0038625A">
              <w:rPr>
                <w:sz w:val="22"/>
                <w:szCs w:val="22"/>
                <w:lang w:eastAsia="hr-HR"/>
              </w:rPr>
              <w:t>35 sati</w:t>
            </w:r>
          </w:p>
        </w:tc>
        <w:tc>
          <w:tcPr>
            <w:tcW w:w="1399" w:type="dxa"/>
            <w:gridSpan w:val="2"/>
            <w:tcBorders>
              <w:top w:val="nil"/>
              <w:left w:val="nil"/>
              <w:bottom w:val="nil"/>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10.mjesec</w:t>
            </w:r>
          </w:p>
        </w:tc>
      </w:tr>
      <w:tr w:rsidR="00D97541" w:rsidRPr="0038625A" w:rsidTr="009C07DD">
        <w:trPr>
          <w:trHeight w:val="510"/>
        </w:trPr>
        <w:tc>
          <w:tcPr>
            <w:tcW w:w="711" w:type="dxa"/>
            <w:tcBorders>
              <w:top w:val="single" w:sz="4" w:space="0" w:color="auto"/>
              <w:left w:val="single" w:sz="8" w:space="0" w:color="auto"/>
              <w:bottom w:val="nil"/>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3.4.</w:t>
            </w:r>
          </w:p>
        </w:tc>
        <w:tc>
          <w:tcPr>
            <w:tcW w:w="6377" w:type="dxa"/>
            <w:tcBorders>
              <w:top w:val="single" w:sz="4" w:space="0" w:color="auto"/>
              <w:left w:val="nil"/>
              <w:bottom w:val="nil"/>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 xml:space="preserve">Osposobljavanje i poučavanje roditelja za primjeren rad s djetetom u obitelji </w:t>
            </w:r>
          </w:p>
        </w:tc>
        <w:tc>
          <w:tcPr>
            <w:tcW w:w="869" w:type="dxa"/>
            <w:tcBorders>
              <w:top w:val="single" w:sz="4" w:space="0" w:color="auto"/>
              <w:left w:val="nil"/>
              <w:bottom w:val="nil"/>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single" w:sz="4" w:space="0" w:color="auto"/>
              <w:left w:val="nil"/>
              <w:bottom w:val="nil"/>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tijekom godine</w:t>
            </w:r>
          </w:p>
        </w:tc>
      </w:tr>
      <w:tr w:rsidR="00D97541" w:rsidRPr="0038625A" w:rsidTr="009C07DD">
        <w:trPr>
          <w:trHeight w:val="439"/>
        </w:trPr>
        <w:tc>
          <w:tcPr>
            <w:tcW w:w="711" w:type="dxa"/>
            <w:tcBorders>
              <w:top w:val="single" w:sz="4" w:space="0" w:color="auto"/>
              <w:left w:val="single" w:sz="8" w:space="0" w:color="auto"/>
              <w:bottom w:val="nil"/>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3.5.</w:t>
            </w:r>
          </w:p>
        </w:tc>
        <w:tc>
          <w:tcPr>
            <w:tcW w:w="6377" w:type="dxa"/>
            <w:tcBorders>
              <w:top w:val="single" w:sz="4" w:space="0" w:color="auto"/>
              <w:left w:val="nil"/>
              <w:bottom w:val="nil"/>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 xml:space="preserve">Poučavanje roditelja o odgojno-obrazovnoj inkluziji </w:t>
            </w:r>
          </w:p>
        </w:tc>
        <w:tc>
          <w:tcPr>
            <w:tcW w:w="869" w:type="dxa"/>
            <w:tcBorders>
              <w:top w:val="single" w:sz="4" w:space="0" w:color="auto"/>
              <w:left w:val="nil"/>
              <w:bottom w:val="nil"/>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single" w:sz="4" w:space="0" w:color="auto"/>
              <w:left w:val="nil"/>
              <w:bottom w:val="nil"/>
              <w:right w:val="single" w:sz="8" w:space="0" w:color="auto"/>
            </w:tcBorders>
            <w:shd w:val="clear" w:color="auto" w:fill="auto"/>
            <w:vAlign w:val="center"/>
            <w:hideMark/>
          </w:tcPr>
          <w:p w:rsidR="00D97541" w:rsidRPr="0038625A" w:rsidRDefault="009C07DD" w:rsidP="00D97541">
            <w:pPr>
              <w:jc w:val="center"/>
              <w:rPr>
                <w:sz w:val="22"/>
                <w:szCs w:val="22"/>
                <w:lang w:eastAsia="hr-HR"/>
              </w:rPr>
            </w:pPr>
            <w:r>
              <w:rPr>
                <w:sz w:val="22"/>
                <w:szCs w:val="22"/>
                <w:lang w:eastAsia="hr-HR"/>
              </w:rPr>
              <w:t>tijekom god.</w:t>
            </w:r>
          </w:p>
        </w:tc>
      </w:tr>
      <w:tr w:rsidR="00D97541" w:rsidRPr="0038625A" w:rsidTr="009C07DD">
        <w:trPr>
          <w:trHeight w:val="270"/>
        </w:trPr>
        <w:tc>
          <w:tcPr>
            <w:tcW w:w="711" w:type="dxa"/>
            <w:tcBorders>
              <w:top w:val="single" w:sz="4" w:space="0" w:color="auto"/>
              <w:left w:val="single" w:sz="8" w:space="0" w:color="auto"/>
              <w:bottom w:val="nil"/>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3.6.</w:t>
            </w:r>
          </w:p>
        </w:tc>
        <w:tc>
          <w:tcPr>
            <w:tcW w:w="6377" w:type="dxa"/>
            <w:tcBorders>
              <w:top w:val="single" w:sz="4" w:space="0" w:color="auto"/>
              <w:left w:val="nil"/>
              <w:bottom w:val="nil"/>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Organiziranje radionica za roditelje učenika s teškoćama po potrebi vezano za različita informiranja te savjetovanja.</w:t>
            </w:r>
          </w:p>
        </w:tc>
        <w:tc>
          <w:tcPr>
            <w:tcW w:w="869" w:type="dxa"/>
            <w:tcBorders>
              <w:top w:val="single" w:sz="4" w:space="0" w:color="auto"/>
              <w:left w:val="nil"/>
              <w:bottom w:val="nil"/>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single" w:sz="4" w:space="0" w:color="auto"/>
              <w:left w:val="nil"/>
              <w:bottom w:val="nil"/>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tijekom godine</w:t>
            </w:r>
          </w:p>
        </w:tc>
      </w:tr>
      <w:tr w:rsidR="00D97541" w:rsidRPr="0038625A" w:rsidTr="009C07DD">
        <w:trPr>
          <w:trHeight w:val="480"/>
        </w:trPr>
        <w:tc>
          <w:tcPr>
            <w:tcW w:w="711" w:type="dxa"/>
            <w:tcBorders>
              <w:top w:val="single" w:sz="8" w:space="0" w:color="auto"/>
              <w:left w:val="single" w:sz="8" w:space="0" w:color="auto"/>
              <w:bottom w:val="single" w:sz="8" w:space="0" w:color="auto"/>
              <w:right w:val="single" w:sz="8" w:space="0" w:color="auto"/>
            </w:tcBorders>
            <w:shd w:val="clear" w:color="000000" w:fill="FFE799"/>
            <w:vAlign w:val="center"/>
            <w:hideMark/>
          </w:tcPr>
          <w:p w:rsidR="00D97541" w:rsidRPr="0038625A" w:rsidRDefault="00D97541" w:rsidP="00D97541">
            <w:pPr>
              <w:jc w:val="center"/>
              <w:rPr>
                <w:bCs/>
                <w:sz w:val="22"/>
                <w:szCs w:val="22"/>
                <w:lang w:eastAsia="hr-HR"/>
              </w:rPr>
            </w:pPr>
            <w:r w:rsidRPr="0038625A">
              <w:rPr>
                <w:bCs/>
                <w:sz w:val="22"/>
                <w:szCs w:val="22"/>
                <w:lang w:eastAsia="hr-HR"/>
              </w:rPr>
              <w:t>4.</w:t>
            </w:r>
          </w:p>
        </w:tc>
        <w:tc>
          <w:tcPr>
            <w:tcW w:w="6377" w:type="dxa"/>
            <w:tcBorders>
              <w:top w:val="single" w:sz="8" w:space="0" w:color="auto"/>
              <w:left w:val="nil"/>
              <w:bottom w:val="single" w:sz="8" w:space="0" w:color="auto"/>
              <w:right w:val="single" w:sz="8" w:space="0" w:color="auto"/>
            </w:tcBorders>
            <w:shd w:val="clear" w:color="000000" w:fill="FFE799"/>
            <w:vAlign w:val="center"/>
            <w:hideMark/>
          </w:tcPr>
          <w:p w:rsidR="00D97541" w:rsidRPr="0038625A" w:rsidRDefault="00D97541" w:rsidP="00D97541">
            <w:pPr>
              <w:rPr>
                <w:bCs/>
                <w:sz w:val="22"/>
                <w:szCs w:val="22"/>
                <w:lang w:eastAsia="hr-HR"/>
              </w:rPr>
            </w:pPr>
            <w:r w:rsidRPr="0038625A">
              <w:rPr>
                <w:bCs/>
                <w:sz w:val="22"/>
                <w:szCs w:val="22"/>
                <w:lang w:eastAsia="hr-HR"/>
              </w:rPr>
              <w:t xml:space="preserve">SURADNJA S RAVNATELJEM,STRUČNIM SURADNICIMA </w:t>
            </w:r>
          </w:p>
        </w:tc>
        <w:tc>
          <w:tcPr>
            <w:tcW w:w="2268" w:type="dxa"/>
            <w:gridSpan w:val="3"/>
            <w:tcBorders>
              <w:top w:val="single" w:sz="8" w:space="0" w:color="auto"/>
              <w:left w:val="nil"/>
              <w:bottom w:val="single" w:sz="8" w:space="0" w:color="auto"/>
              <w:right w:val="single" w:sz="8" w:space="0" w:color="000000"/>
            </w:tcBorders>
            <w:shd w:val="clear" w:color="000000" w:fill="FFE799"/>
            <w:vAlign w:val="center"/>
          </w:tcPr>
          <w:p w:rsidR="00D97541" w:rsidRPr="0038625A" w:rsidRDefault="00D97541" w:rsidP="00D97541">
            <w:pPr>
              <w:jc w:val="center"/>
              <w:rPr>
                <w:bCs/>
                <w:sz w:val="22"/>
                <w:szCs w:val="22"/>
                <w:lang w:eastAsia="hr-HR"/>
              </w:rPr>
            </w:pPr>
            <w:r w:rsidRPr="0038625A">
              <w:rPr>
                <w:bCs/>
                <w:sz w:val="22"/>
                <w:szCs w:val="22"/>
                <w:lang w:eastAsia="hr-HR"/>
              </w:rPr>
              <w:t>106</w:t>
            </w:r>
          </w:p>
        </w:tc>
      </w:tr>
      <w:tr w:rsidR="00D97541" w:rsidRPr="0038625A" w:rsidTr="009C07DD">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p>
          <w:p w:rsidR="00D97541" w:rsidRPr="0038625A" w:rsidRDefault="00D97541" w:rsidP="00D97541">
            <w:pPr>
              <w:jc w:val="center"/>
              <w:rPr>
                <w:sz w:val="22"/>
                <w:szCs w:val="22"/>
                <w:lang w:eastAsia="hr-HR"/>
              </w:rPr>
            </w:pPr>
            <w:r w:rsidRPr="0038625A">
              <w:rPr>
                <w:sz w:val="22"/>
                <w:szCs w:val="22"/>
                <w:lang w:eastAsia="hr-HR"/>
              </w:rPr>
              <w:t>4.1.</w:t>
            </w:r>
          </w:p>
        </w:tc>
        <w:tc>
          <w:tcPr>
            <w:tcW w:w="6377" w:type="dxa"/>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Suradnja s ravnateljem, stručnim suradnicima prema unaprijed dogovorenim terminima i dnevnim redom (stručni tim škole)</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rPr>
                <w:sz w:val="22"/>
                <w:szCs w:val="22"/>
                <w:lang w:eastAsia="hr-HR"/>
              </w:rPr>
            </w:pPr>
            <w:r w:rsidRPr="0038625A">
              <w:rPr>
                <w:sz w:val="22"/>
                <w:szCs w:val="22"/>
                <w:lang w:eastAsia="hr-HR"/>
              </w:rPr>
              <w:t xml:space="preserve">  </w:t>
            </w:r>
          </w:p>
        </w:tc>
        <w:tc>
          <w:tcPr>
            <w:tcW w:w="1399" w:type="dxa"/>
            <w:gridSpan w:val="2"/>
            <w:vMerge w:val="restart"/>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9.i 10.</w:t>
            </w:r>
          </w:p>
          <w:p w:rsidR="00D97541" w:rsidRPr="0038625A" w:rsidRDefault="00D97541" w:rsidP="00D97541">
            <w:pPr>
              <w:jc w:val="center"/>
              <w:rPr>
                <w:sz w:val="22"/>
                <w:szCs w:val="22"/>
                <w:lang w:eastAsia="hr-HR"/>
              </w:rPr>
            </w:pPr>
            <w:r w:rsidRPr="0038625A">
              <w:rPr>
                <w:sz w:val="22"/>
                <w:szCs w:val="22"/>
                <w:lang w:eastAsia="hr-HR"/>
              </w:rPr>
              <w:t>mj. i tijekom godine</w:t>
            </w:r>
          </w:p>
        </w:tc>
      </w:tr>
      <w:tr w:rsidR="00D97541" w:rsidRPr="0038625A" w:rsidTr="009C07DD">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4.2.</w:t>
            </w:r>
          </w:p>
        </w:tc>
        <w:tc>
          <w:tcPr>
            <w:tcW w:w="6377" w:type="dxa"/>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Dogovor sa stručnim timom oko načina  provođenje rada s učenicima s teškoćama(na početku školske godine i po potrebi tijekom godine)</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vMerge/>
            <w:tcBorders>
              <w:top w:val="nil"/>
              <w:left w:val="single" w:sz="8" w:space="0" w:color="auto"/>
              <w:bottom w:val="single" w:sz="4" w:space="0" w:color="auto"/>
              <w:right w:val="single" w:sz="8" w:space="0" w:color="auto"/>
            </w:tcBorders>
            <w:vAlign w:val="center"/>
            <w:hideMark/>
          </w:tcPr>
          <w:p w:rsidR="00D97541" w:rsidRPr="0038625A" w:rsidRDefault="00D97541" w:rsidP="00D97541">
            <w:pPr>
              <w:rPr>
                <w:sz w:val="22"/>
                <w:szCs w:val="22"/>
                <w:lang w:eastAsia="hr-HR"/>
              </w:rPr>
            </w:pPr>
          </w:p>
        </w:tc>
      </w:tr>
      <w:tr w:rsidR="00D97541" w:rsidRPr="0038625A" w:rsidTr="009C07DD">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4.3.</w:t>
            </w:r>
          </w:p>
        </w:tc>
        <w:tc>
          <w:tcPr>
            <w:tcW w:w="6377" w:type="dxa"/>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Sudjelovanje u radu stručnog tima na razini škole ,grada i dr.</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vMerge w:val="restart"/>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6.mj,</w:t>
            </w:r>
          </w:p>
          <w:p w:rsidR="00D97541" w:rsidRPr="0038625A" w:rsidRDefault="00D97541" w:rsidP="00D97541">
            <w:pPr>
              <w:jc w:val="center"/>
              <w:rPr>
                <w:sz w:val="22"/>
                <w:szCs w:val="22"/>
                <w:lang w:eastAsia="hr-HR"/>
              </w:rPr>
            </w:pPr>
          </w:p>
        </w:tc>
      </w:tr>
      <w:tr w:rsidR="00D97541" w:rsidRPr="0038625A" w:rsidTr="009C07DD">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4.4.</w:t>
            </w:r>
          </w:p>
        </w:tc>
        <w:tc>
          <w:tcPr>
            <w:tcW w:w="6377" w:type="dxa"/>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Analiza i vrednovanje odgojno-obrazovnog rada na razini škole(stručni tim škole)</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vMerge/>
            <w:tcBorders>
              <w:top w:val="nil"/>
              <w:left w:val="single" w:sz="8" w:space="0" w:color="auto"/>
              <w:bottom w:val="single" w:sz="4" w:space="0" w:color="auto"/>
              <w:right w:val="single" w:sz="8" w:space="0" w:color="auto"/>
            </w:tcBorders>
            <w:vAlign w:val="center"/>
            <w:hideMark/>
          </w:tcPr>
          <w:p w:rsidR="00D97541" w:rsidRPr="0038625A" w:rsidRDefault="00D97541" w:rsidP="00D97541">
            <w:pPr>
              <w:rPr>
                <w:sz w:val="22"/>
                <w:szCs w:val="22"/>
                <w:lang w:eastAsia="hr-HR"/>
              </w:rPr>
            </w:pPr>
          </w:p>
        </w:tc>
      </w:tr>
      <w:tr w:rsidR="00D97541" w:rsidRPr="0038625A" w:rsidTr="009C07DD">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4.5.</w:t>
            </w:r>
          </w:p>
        </w:tc>
        <w:tc>
          <w:tcPr>
            <w:tcW w:w="6377" w:type="dxa"/>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Suradnja kod formiranja novih odjela(učenici s teškoćama)</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8. mjesec</w:t>
            </w:r>
          </w:p>
        </w:tc>
      </w:tr>
      <w:tr w:rsidR="00D97541" w:rsidRPr="0038625A" w:rsidTr="009C07DD">
        <w:trPr>
          <w:trHeight w:val="45"/>
        </w:trPr>
        <w:tc>
          <w:tcPr>
            <w:tcW w:w="711" w:type="dxa"/>
            <w:tcBorders>
              <w:top w:val="nil"/>
              <w:left w:val="nil"/>
              <w:bottom w:val="nil"/>
              <w:right w:val="nil"/>
            </w:tcBorders>
            <w:shd w:val="clear" w:color="auto" w:fill="auto"/>
            <w:noWrap/>
            <w:vAlign w:val="center"/>
            <w:hideMark/>
          </w:tcPr>
          <w:p w:rsidR="00D97541" w:rsidRPr="0038625A" w:rsidRDefault="00D97541" w:rsidP="00D97541">
            <w:pPr>
              <w:jc w:val="center"/>
              <w:rPr>
                <w:sz w:val="22"/>
                <w:szCs w:val="22"/>
                <w:lang w:eastAsia="hr-HR"/>
              </w:rPr>
            </w:pPr>
          </w:p>
        </w:tc>
        <w:tc>
          <w:tcPr>
            <w:tcW w:w="6377" w:type="dxa"/>
            <w:tcBorders>
              <w:top w:val="nil"/>
              <w:left w:val="nil"/>
              <w:bottom w:val="nil"/>
              <w:right w:val="nil"/>
            </w:tcBorders>
            <w:shd w:val="clear" w:color="auto" w:fill="auto"/>
            <w:noWrap/>
            <w:vAlign w:val="center"/>
            <w:hideMark/>
          </w:tcPr>
          <w:p w:rsidR="00D97541" w:rsidRPr="0038625A" w:rsidRDefault="00D97541" w:rsidP="00D97541">
            <w:pPr>
              <w:rPr>
                <w:sz w:val="22"/>
                <w:szCs w:val="22"/>
                <w:lang w:eastAsia="hr-HR"/>
              </w:rPr>
            </w:pPr>
          </w:p>
        </w:tc>
        <w:tc>
          <w:tcPr>
            <w:tcW w:w="869" w:type="dxa"/>
            <w:tcBorders>
              <w:top w:val="nil"/>
              <w:left w:val="nil"/>
              <w:bottom w:val="nil"/>
              <w:right w:val="nil"/>
            </w:tcBorders>
            <w:shd w:val="clear" w:color="auto" w:fill="auto"/>
            <w:noWrap/>
            <w:vAlign w:val="center"/>
            <w:hideMark/>
          </w:tcPr>
          <w:p w:rsidR="00D97541" w:rsidRPr="0038625A" w:rsidRDefault="00D97541" w:rsidP="00D97541">
            <w:pPr>
              <w:rPr>
                <w:sz w:val="22"/>
                <w:szCs w:val="22"/>
                <w:lang w:eastAsia="hr-HR"/>
              </w:rPr>
            </w:pPr>
          </w:p>
        </w:tc>
        <w:tc>
          <w:tcPr>
            <w:tcW w:w="1399" w:type="dxa"/>
            <w:gridSpan w:val="2"/>
            <w:tcBorders>
              <w:top w:val="nil"/>
              <w:left w:val="nil"/>
              <w:bottom w:val="nil"/>
              <w:right w:val="nil"/>
            </w:tcBorders>
            <w:shd w:val="clear" w:color="auto" w:fill="auto"/>
            <w:vAlign w:val="center"/>
            <w:hideMark/>
          </w:tcPr>
          <w:p w:rsidR="00D97541" w:rsidRPr="0038625A" w:rsidRDefault="00D97541" w:rsidP="00D97541">
            <w:pPr>
              <w:jc w:val="center"/>
              <w:rPr>
                <w:sz w:val="22"/>
                <w:szCs w:val="22"/>
                <w:lang w:eastAsia="hr-HR"/>
              </w:rPr>
            </w:pPr>
          </w:p>
        </w:tc>
      </w:tr>
      <w:tr w:rsidR="00D97541" w:rsidRPr="0038625A" w:rsidTr="009C07DD">
        <w:trPr>
          <w:trHeight w:val="45"/>
        </w:trPr>
        <w:tc>
          <w:tcPr>
            <w:tcW w:w="711" w:type="dxa"/>
            <w:tcBorders>
              <w:top w:val="nil"/>
              <w:left w:val="nil"/>
              <w:bottom w:val="nil"/>
              <w:right w:val="nil"/>
            </w:tcBorders>
            <w:shd w:val="clear" w:color="auto" w:fill="auto"/>
            <w:noWrap/>
            <w:vAlign w:val="center"/>
          </w:tcPr>
          <w:p w:rsidR="00D97541" w:rsidRPr="0038625A" w:rsidRDefault="00D97541" w:rsidP="009C07DD">
            <w:pPr>
              <w:rPr>
                <w:sz w:val="22"/>
                <w:szCs w:val="22"/>
                <w:lang w:eastAsia="hr-HR"/>
              </w:rPr>
            </w:pPr>
          </w:p>
        </w:tc>
        <w:tc>
          <w:tcPr>
            <w:tcW w:w="6377" w:type="dxa"/>
            <w:tcBorders>
              <w:top w:val="nil"/>
              <w:left w:val="nil"/>
              <w:bottom w:val="nil"/>
              <w:right w:val="nil"/>
            </w:tcBorders>
            <w:shd w:val="clear" w:color="auto" w:fill="auto"/>
            <w:noWrap/>
            <w:vAlign w:val="center"/>
          </w:tcPr>
          <w:p w:rsidR="00D97541" w:rsidRPr="0038625A" w:rsidRDefault="00D97541" w:rsidP="00D97541">
            <w:pPr>
              <w:rPr>
                <w:sz w:val="22"/>
                <w:szCs w:val="22"/>
                <w:lang w:eastAsia="hr-HR"/>
              </w:rPr>
            </w:pPr>
          </w:p>
        </w:tc>
        <w:tc>
          <w:tcPr>
            <w:tcW w:w="869" w:type="dxa"/>
            <w:tcBorders>
              <w:top w:val="nil"/>
              <w:left w:val="nil"/>
              <w:bottom w:val="nil"/>
              <w:right w:val="nil"/>
            </w:tcBorders>
            <w:shd w:val="clear" w:color="auto" w:fill="auto"/>
            <w:noWrap/>
            <w:vAlign w:val="center"/>
          </w:tcPr>
          <w:p w:rsidR="00D97541" w:rsidRPr="0038625A" w:rsidRDefault="00D97541" w:rsidP="00D97541">
            <w:pPr>
              <w:rPr>
                <w:sz w:val="22"/>
                <w:szCs w:val="22"/>
                <w:lang w:eastAsia="hr-HR"/>
              </w:rPr>
            </w:pPr>
          </w:p>
        </w:tc>
        <w:tc>
          <w:tcPr>
            <w:tcW w:w="1399" w:type="dxa"/>
            <w:gridSpan w:val="2"/>
            <w:tcBorders>
              <w:top w:val="nil"/>
              <w:left w:val="nil"/>
              <w:bottom w:val="nil"/>
              <w:right w:val="nil"/>
            </w:tcBorders>
            <w:shd w:val="clear" w:color="auto" w:fill="auto"/>
            <w:vAlign w:val="center"/>
          </w:tcPr>
          <w:p w:rsidR="00D97541" w:rsidRPr="0038625A" w:rsidRDefault="00D97541" w:rsidP="00D97541">
            <w:pPr>
              <w:jc w:val="center"/>
              <w:rPr>
                <w:sz w:val="22"/>
                <w:szCs w:val="22"/>
                <w:lang w:eastAsia="hr-HR"/>
              </w:rPr>
            </w:pPr>
          </w:p>
        </w:tc>
      </w:tr>
      <w:tr w:rsidR="00D97541" w:rsidRPr="0038625A" w:rsidTr="00E25A5A">
        <w:trPr>
          <w:trHeight w:val="615"/>
        </w:trPr>
        <w:tc>
          <w:tcPr>
            <w:tcW w:w="711" w:type="dxa"/>
            <w:tcBorders>
              <w:top w:val="single" w:sz="8" w:space="0" w:color="auto"/>
              <w:left w:val="single" w:sz="8" w:space="0" w:color="auto"/>
              <w:bottom w:val="single" w:sz="8" w:space="0" w:color="auto"/>
              <w:right w:val="single" w:sz="8" w:space="0" w:color="auto"/>
            </w:tcBorders>
            <w:shd w:val="clear" w:color="auto" w:fill="F2F2F2"/>
            <w:vAlign w:val="center"/>
            <w:hideMark/>
          </w:tcPr>
          <w:p w:rsidR="00D97541" w:rsidRPr="0038625A" w:rsidRDefault="00D97541" w:rsidP="00D97541">
            <w:pPr>
              <w:jc w:val="center"/>
              <w:rPr>
                <w:bCs/>
                <w:sz w:val="22"/>
                <w:szCs w:val="22"/>
                <w:lang w:eastAsia="hr-HR"/>
              </w:rPr>
            </w:pPr>
            <w:r w:rsidRPr="0038625A">
              <w:rPr>
                <w:bCs/>
                <w:sz w:val="22"/>
                <w:szCs w:val="22"/>
                <w:lang w:eastAsia="hr-HR"/>
              </w:rPr>
              <w:t>II.</w:t>
            </w:r>
          </w:p>
        </w:tc>
        <w:tc>
          <w:tcPr>
            <w:tcW w:w="6377" w:type="dxa"/>
            <w:tcBorders>
              <w:top w:val="single" w:sz="8" w:space="0" w:color="auto"/>
              <w:left w:val="nil"/>
              <w:bottom w:val="single" w:sz="8" w:space="0" w:color="auto"/>
              <w:right w:val="single" w:sz="8" w:space="0" w:color="auto"/>
            </w:tcBorders>
            <w:shd w:val="clear" w:color="auto" w:fill="F2F2F2"/>
            <w:vAlign w:val="center"/>
            <w:hideMark/>
          </w:tcPr>
          <w:p w:rsidR="00D97541" w:rsidRPr="0038625A" w:rsidRDefault="00D97541" w:rsidP="00D97541">
            <w:pPr>
              <w:jc w:val="center"/>
              <w:rPr>
                <w:bCs/>
                <w:sz w:val="22"/>
                <w:szCs w:val="22"/>
                <w:lang w:eastAsia="hr-HR"/>
              </w:rPr>
            </w:pPr>
            <w:r w:rsidRPr="0038625A">
              <w:rPr>
                <w:bCs/>
                <w:sz w:val="22"/>
                <w:szCs w:val="22"/>
                <w:lang w:eastAsia="hr-HR"/>
              </w:rPr>
              <w:t>POSLOVI KOJI PROIZLAZE IZ                                                       NEPOSREDNOG PEDAGOŠKOG RADA</w:t>
            </w:r>
          </w:p>
        </w:tc>
        <w:tc>
          <w:tcPr>
            <w:tcW w:w="869" w:type="dxa"/>
            <w:tcBorders>
              <w:top w:val="single" w:sz="8" w:space="0" w:color="auto"/>
              <w:left w:val="nil"/>
              <w:bottom w:val="single" w:sz="8" w:space="0" w:color="auto"/>
              <w:right w:val="single" w:sz="8" w:space="0" w:color="auto"/>
            </w:tcBorders>
            <w:shd w:val="clear" w:color="auto" w:fill="F2F2F2"/>
            <w:vAlign w:val="center"/>
          </w:tcPr>
          <w:p w:rsidR="00D97541" w:rsidRPr="0038625A" w:rsidRDefault="00D97541" w:rsidP="00D97541">
            <w:pPr>
              <w:jc w:val="center"/>
              <w:rPr>
                <w:bCs/>
                <w:sz w:val="22"/>
                <w:szCs w:val="22"/>
                <w:lang w:eastAsia="hr-HR"/>
              </w:rPr>
            </w:pPr>
          </w:p>
        </w:tc>
        <w:tc>
          <w:tcPr>
            <w:tcW w:w="1399" w:type="dxa"/>
            <w:gridSpan w:val="2"/>
            <w:tcBorders>
              <w:top w:val="single" w:sz="8" w:space="0" w:color="auto"/>
              <w:left w:val="nil"/>
              <w:bottom w:val="single" w:sz="8" w:space="0" w:color="auto"/>
              <w:right w:val="single" w:sz="8" w:space="0" w:color="auto"/>
            </w:tcBorders>
            <w:shd w:val="clear" w:color="auto" w:fill="F2F2F2"/>
            <w:vAlign w:val="center"/>
            <w:hideMark/>
          </w:tcPr>
          <w:p w:rsidR="00D97541" w:rsidRPr="0038625A" w:rsidRDefault="00D97541" w:rsidP="00D97541">
            <w:pPr>
              <w:jc w:val="center"/>
              <w:rPr>
                <w:bCs/>
                <w:sz w:val="22"/>
                <w:szCs w:val="22"/>
                <w:lang w:eastAsia="hr-HR"/>
              </w:rPr>
            </w:pPr>
            <w:r w:rsidRPr="0038625A">
              <w:rPr>
                <w:bCs/>
                <w:sz w:val="22"/>
                <w:szCs w:val="22"/>
                <w:lang w:eastAsia="hr-HR"/>
              </w:rPr>
              <w:t> </w:t>
            </w:r>
          </w:p>
        </w:tc>
      </w:tr>
      <w:tr w:rsidR="00D97541" w:rsidRPr="0038625A" w:rsidTr="009C07DD">
        <w:trPr>
          <w:trHeight w:val="555"/>
        </w:trPr>
        <w:tc>
          <w:tcPr>
            <w:tcW w:w="711" w:type="dxa"/>
            <w:tcBorders>
              <w:top w:val="nil"/>
              <w:left w:val="single" w:sz="8" w:space="0" w:color="auto"/>
              <w:bottom w:val="single" w:sz="8" w:space="0" w:color="auto"/>
              <w:right w:val="single" w:sz="8" w:space="0" w:color="auto"/>
            </w:tcBorders>
            <w:shd w:val="clear" w:color="000000" w:fill="FFE799"/>
            <w:vAlign w:val="center"/>
            <w:hideMark/>
          </w:tcPr>
          <w:p w:rsidR="00D97541" w:rsidRPr="0038625A" w:rsidRDefault="00D97541" w:rsidP="00D97541">
            <w:pPr>
              <w:jc w:val="center"/>
              <w:rPr>
                <w:bCs/>
                <w:sz w:val="22"/>
                <w:szCs w:val="22"/>
                <w:lang w:eastAsia="hr-HR"/>
              </w:rPr>
            </w:pPr>
            <w:r w:rsidRPr="0038625A">
              <w:rPr>
                <w:bCs/>
                <w:sz w:val="22"/>
                <w:szCs w:val="22"/>
                <w:lang w:eastAsia="hr-HR"/>
              </w:rPr>
              <w:t>1.</w:t>
            </w:r>
          </w:p>
        </w:tc>
        <w:tc>
          <w:tcPr>
            <w:tcW w:w="6377" w:type="dxa"/>
            <w:tcBorders>
              <w:top w:val="nil"/>
              <w:left w:val="nil"/>
              <w:bottom w:val="single" w:sz="8" w:space="0" w:color="auto"/>
              <w:right w:val="single" w:sz="8" w:space="0" w:color="auto"/>
            </w:tcBorders>
            <w:shd w:val="clear" w:color="000000" w:fill="FFE799"/>
            <w:vAlign w:val="center"/>
            <w:hideMark/>
          </w:tcPr>
          <w:p w:rsidR="00D97541" w:rsidRPr="0038625A" w:rsidRDefault="00D97541" w:rsidP="00D97541">
            <w:pPr>
              <w:rPr>
                <w:bCs/>
                <w:sz w:val="22"/>
                <w:szCs w:val="22"/>
                <w:lang w:eastAsia="hr-HR"/>
              </w:rPr>
            </w:pPr>
            <w:r w:rsidRPr="0038625A">
              <w:rPr>
                <w:bCs/>
                <w:sz w:val="22"/>
                <w:szCs w:val="22"/>
                <w:lang w:eastAsia="hr-HR"/>
              </w:rPr>
              <w:t>PLANIRANJE I PROGRAMIRANJE</w:t>
            </w:r>
          </w:p>
        </w:tc>
        <w:tc>
          <w:tcPr>
            <w:tcW w:w="2268" w:type="dxa"/>
            <w:gridSpan w:val="3"/>
            <w:tcBorders>
              <w:top w:val="single" w:sz="8" w:space="0" w:color="auto"/>
              <w:left w:val="nil"/>
              <w:bottom w:val="single" w:sz="8" w:space="0" w:color="auto"/>
              <w:right w:val="single" w:sz="8" w:space="0" w:color="000000"/>
            </w:tcBorders>
            <w:shd w:val="clear" w:color="000000" w:fill="FFE799"/>
            <w:vAlign w:val="center"/>
          </w:tcPr>
          <w:p w:rsidR="00D97541" w:rsidRPr="0038625A" w:rsidRDefault="00D97541" w:rsidP="00D97541">
            <w:pPr>
              <w:jc w:val="center"/>
              <w:rPr>
                <w:bCs/>
                <w:sz w:val="22"/>
                <w:szCs w:val="22"/>
                <w:lang w:eastAsia="hr-HR"/>
              </w:rPr>
            </w:pPr>
            <w:r w:rsidRPr="0038625A">
              <w:rPr>
                <w:bCs/>
                <w:sz w:val="22"/>
                <w:szCs w:val="22"/>
                <w:lang w:eastAsia="hr-HR"/>
              </w:rPr>
              <w:t>85</w:t>
            </w:r>
          </w:p>
        </w:tc>
      </w:tr>
      <w:tr w:rsidR="00D97541" w:rsidRPr="0038625A" w:rsidTr="009C07DD">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1.1.</w:t>
            </w:r>
          </w:p>
        </w:tc>
        <w:tc>
          <w:tcPr>
            <w:tcW w:w="6377" w:type="dxa"/>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 xml:space="preserve">Izradi godišnjeg plana i programa rada stručnog suradnika edukacijskog-rehabilitatora </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9. mjesec</w:t>
            </w:r>
          </w:p>
        </w:tc>
      </w:tr>
      <w:tr w:rsidR="00D97541" w:rsidRPr="0038625A" w:rsidTr="009C07DD">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lastRenderedPageBreak/>
              <w:t>1.2.</w:t>
            </w:r>
          </w:p>
        </w:tc>
        <w:tc>
          <w:tcPr>
            <w:tcW w:w="6377" w:type="dxa"/>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Izrada planova i programa rada s učenicima s teškoćama</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9. mjesec</w:t>
            </w:r>
          </w:p>
        </w:tc>
      </w:tr>
      <w:tr w:rsidR="00D97541" w:rsidRPr="0038625A" w:rsidTr="009C07DD">
        <w:trPr>
          <w:trHeight w:val="510"/>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1.3.</w:t>
            </w:r>
          </w:p>
        </w:tc>
        <w:tc>
          <w:tcPr>
            <w:tcW w:w="6377" w:type="dxa"/>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Izrada plana i programa na ostvarivanju zadaća programa pedagoške opservacije</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9. mjesec</w:t>
            </w:r>
          </w:p>
        </w:tc>
      </w:tr>
      <w:tr w:rsidR="00D97541" w:rsidRPr="0038625A" w:rsidTr="009C07DD">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1.4.</w:t>
            </w:r>
          </w:p>
        </w:tc>
        <w:tc>
          <w:tcPr>
            <w:tcW w:w="6377" w:type="dxa"/>
            <w:tcBorders>
              <w:top w:val="nil"/>
              <w:left w:val="nil"/>
              <w:bottom w:val="single" w:sz="4" w:space="0" w:color="auto"/>
              <w:right w:val="single" w:sz="8" w:space="0" w:color="auto"/>
            </w:tcBorders>
            <w:shd w:val="clear" w:color="auto" w:fill="auto"/>
            <w:noWrap/>
            <w:vAlign w:val="bottom"/>
            <w:hideMark/>
          </w:tcPr>
          <w:p w:rsidR="00D97541" w:rsidRPr="0038625A" w:rsidRDefault="00D97541" w:rsidP="00D97541">
            <w:pPr>
              <w:rPr>
                <w:sz w:val="22"/>
                <w:szCs w:val="22"/>
                <w:lang w:eastAsia="hr-HR"/>
              </w:rPr>
            </w:pPr>
            <w:r w:rsidRPr="0038625A">
              <w:rPr>
                <w:sz w:val="22"/>
                <w:szCs w:val="22"/>
                <w:lang w:eastAsia="hr-HR"/>
              </w:rPr>
              <w:t>Izrada programa za rad s učiteljima i stručnim suradnicima</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9. mjesec</w:t>
            </w:r>
          </w:p>
        </w:tc>
      </w:tr>
      <w:tr w:rsidR="00D97541" w:rsidRPr="0038625A" w:rsidTr="009C07DD">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1.5.</w:t>
            </w:r>
          </w:p>
        </w:tc>
        <w:tc>
          <w:tcPr>
            <w:tcW w:w="6377" w:type="dxa"/>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Izrada izvedbenog plana i programa rada edukacijskog rehabilitatora</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9. mjesec</w:t>
            </w:r>
          </w:p>
        </w:tc>
      </w:tr>
      <w:tr w:rsidR="00D97541" w:rsidRPr="0038625A" w:rsidTr="009C07DD">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1.6.</w:t>
            </w:r>
          </w:p>
        </w:tc>
        <w:tc>
          <w:tcPr>
            <w:tcW w:w="6377" w:type="dxa"/>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 xml:space="preserve">Izrada mjesečnih izvedbenih programa </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9.mjesec</w:t>
            </w:r>
          </w:p>
        </w:tc>
      </w:tr>
      <w:tr w:rsidR="00D97541" w:rsidRPr="0038625A" w:rsidTr="009C07DD">
        <w:trPr>
          <w:trHeight w:val="510"/>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1.7.</w:t>
            </w:r>
          </w:p>
        </w:tc>
        <w:tc>
          <w:tcPr>
            <w:tcW w:w="6377" w:type="dxa"/>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Analiza i vrednovanje odgojno-obrazovnog rada s učenicima s teškoćama</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6.mjesec</w:t>
            </w:r>
          </w:p>
        </w:tc>
      </w:tr>
      <w:tr w:rsidR="00D97541" w:rsidRPr="0038625A" w:rsidTr="009C07DD">
        <w:trPr>
          <w:trHeight w:val="525"/>
        </w:trPr>
        <w:tc>
          <w:tcPr>
            <w:tcW w:w="711" w:type="dxa"/>
            <w:tcBorders>
              <w:top w:val="nil"/>
              <w:left w:val="single" w:sz="8" w:space="0" w:color="auto"/>
              <w:bottom w:val="nil"/>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1.8.</w:t>
            </w:r>
          </w:p>
        </w:tc>
        <w:tc>
          <w:tcPr>
            <w:tcW w:w="6377" w:type="dxa"/>
            <w:tcBorders>
              <w:top w:val="nil"/>
              <w:left w:val="nil"/>
              <w:bottom w:val="nil"/>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Sudjelovanje u godišnjem planiranju i programiranju rada škole, kurikuluma i sl.</w:t>
            </w:r>
          </w:p>
        </w:tc>
        <w:tc>
          <w:tcPr>
            <w:tcW w:w="869" w:type="dxa"/>
            <w:tcBorders>
              <w:top w:val="nil"/>
              <w:left w:val="nil"/>
              <w:bottom w:val="nil"/>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nil"/>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6. i 9. mjesec</w:t>
            </w:r>
          </w:p>
        </w:tc>
      </w:tr>
      <w:tr w:rsidR="00D97541" w:rsidRPr="0038625A" w:rsidTr="009C07DD">
        <w:trPr>
          <w:trHeight w:val="540"/>
        </w:trPr>
        <w:tc>
          <w:tcPr>
            <w:tcW w:w="711" w:type="dxa"/>
            <w:tcBorders>
              <w:top w:val="single" w:sz="8" w:space="0" w:color="auto"/>
              <w:left w:val="single" w:sz="8" w:space="0" w:color="auto"/>
              <w:bottom w:val="single" w:sz="8" w:space="0" w:color="auto"/>
              <w:right w:val="single" w:sz="8" w:space="0" w:color="auto"/>
            </w:tcBorders>
            <w:shd w:val="clear" w:color="000000" w:fill="FFE799"/>
            <w:vAlign w:val="center"/>
            <w:hideMark/>
          </w:tcPr>
          <w:p w:rsidR="00D97541" w:rsidRPr="0038625A" w:rsidRDefault="00D97541" w:rsidP="00D97541">
            <w:pPr>
              <w:jc w:val="center"/>
              <w:rPr>
                <w:bCs/>
                <w:sz w:val="22"/>
                <w:szCs w:val="22"/>
                <w:lang w:eastAsia="hr-HR"/>
              </w:rPr>
            </w:pPr>
            <w:r w:rsidRPr="0038625A">
              <w:rPr>
                <w:bCs/>
                <w:sz w:val="22"/>
                <w:szCs w:val="22"/>
                <w:lang w:eastAsia="hr-HR"/>
              </w:rPr>
              <w:t>2.</w:t>
            </w:r>
          </w:p>
        </w:tc>
        <w:tc>
          <w:tcPr>
            <w:tcW w:w="6377" w:type="dxa"/>
            <w:tcBorders>
              <w:top w:val="single" w:sz="8" w:space="0" w:color="auto"/>
              <w:left w:val="nil"/>
              <w:bottom w:val="single" w:sz="8" w:space="0" w:color="auto"/>
              <w:right w:val="single" w:sz="8" w:space="0" w:color="auto"/>
            </w:tcBorders>
            <w:shd w:val="clear" w:color="000000" w:fill="FFE799"/>
            <w:vAlign w:val="center"/>
            <w:hideMark/>
          </w:tcPr>
          <w:p w:rsidR="00D97541" w:rsidRPr="0038625A" w:rsidRDefault="00D97541" w:rsidP="00D97541">
            <w:pPr>
              <w:rPr>
                <w:bCs/>
                <w:sz w:val="22"/>
                <w:szCs w:val="22"/>
                <w:lang w:eastAsia="hr-HR"/>
              </w:rPr>
            </w:pPr>
            <w:r w:rsidRPr="0038625A">
              <w:rPr>
                <w:bCs/>
                <w:sz w:val="22"/>
                <w:szCs w:val="22"/>
                <w:lang w:eastAsia="hr-HR"/>
              </w:rPr>
              <w:t>PRIPREMANJE ZA NEPOSREDNI RAD</w:t>
            </w:r>
          </w:p>
        </w:tc>
        <w:tc>
          <w:tcPr>
            <w:tcW w:w="2268" w:type="dxa"/>
            <w:gridSpan w:val="3"/>
            <w:tcBorders>
              <w:top w:val="single" w:sz="8" w:space="0" w:color="auto"/>
              <w:left w:val="nil"/>
              <w:bottom w:val="single" w:sz="8" w:space="0" w:color="auto"/>
              <w:right w:val="single" w:sz="8" w:space="0" w:color="000000"/>
            </w:tcBorders>
            <w:shd w:val="clear" w:color="000000" w:fill="FFE799"/>
            <w:vAlign w:val="center"/>
          </w:tcPr>
          <w:p w:rsidR="00D97541" w:rsidRPr="0038625A" w:rsidRDefault="00D97541" w:rsidP="00D97541">
            <w:pPr>
              <w:jc w:val="center"/>
              <w:rPr>
                <w:bCs/>
                <w:sz w:val="22"/>
                <w:szCs w:val="22"/>
                <w:lang w:eastAsia="hr-HR"/>
              </w:rPr>
            </w:pPr>
            <w:r w:rsidRPr="0038625A">
              <w:rPr>
                <w:bCs/>
                <w:sz w:val="22"/>
                <w:szCs w:val="22"/>
                <w:lang w:eastAsia="hr-HR"/>
              </w:rPr>
              <w:t>180</w:t>
            </w:r>
          </w:p>
        </w:tc>
      </w:tr>
      <w:tr w:rsidR="00D97541" w:rsidRPr="0038625A" w:rsidTr="009C07DD">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1.1.</w:t>
            </w:r>
          </w:p>
        </w:tc>
        <w:tc>
          <w:tcPr>
            <w:tcW w:w="6377" w:type="dxa"/>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Prikupljanje  i obrada podataka o učenicima s teškoćama</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vMerge w:val="restart"/>
            <w:tcBorders>
              <w:top w:val="nil"/>
              <w:left w:val="single" w:sz="8" w:space="0" w:color="auto"/>
              <w:bottom w:val="nil"/>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tijekom</w:t>
            </w:r>
          </w:p>
          <w:p w:rsidR="00D97541" w:rsidRPr="0038625A" w:rsidRDefault="00D97541" w:rsidP="00D97541">
            <w:pPr>
              <w:jc w:val="center"/>
              <w:rPr>
                <w:sz w:val="22"/>
                <w:szCs w:val="22"/>
                <w:lang w:eastAsia="hr-HR"/>
              </w:rPr>
            </w:pPr>
            <w:r w:rsidRPr="0038625A">
              <w:rPr>
                <w:sz w:val="22"/>
                <w:szCs w:val="22"/>
                <w:lang w:eastAsia="hr-HR"/>
              </w:rPr>
              <w:t>godine</w:t>
            </w:r>
          </w:p>
        </w:tc>
      </w:tr>
      <w:tr w:rsidR="00D97541" w:rsidRPr="0038625A" w:rsidTr="009C07DD">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1.2.</w:t>
            </w:r>
          </w:p>
        </w:tc>
        <w:tc>
          <w:tcPr>
            <w:tcW w:w="6377" w:type="dxa"/>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Priprema za vođenje sastanaka Povjerenstva škole (predsjednica) i Ureda (član)</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vMerge/>
            <w:tcBorders>
              <w:top w:val="nil"/>
              <w:left w:val="single" w:sz="8" w:space="0" w:color="auto"/>
              <w:bottom w:val="nil"/>
              <w:right w:val="single" w:sz="8" w:space="0" w:color="auto"/>
            </w:tcBorders>
            <w:vAlign w:val="center"/>
            <w:hideMark/>
          </w:tcPr>
          <w:p w:rsidR="00D97541" w:rsidRPr="0038625A" w:rsidRDefault="00D97541" w:rsidP="00D97541">
            <w:pPr>
              <w:rPr>
                <w:sz w:val="22"/>
                <w:szCs w:val="22"/>
                <w:lang w:eastAsia="hr-HR"/>
              </w:rPr>
            </w:pPr>
          </w:p>
        </w:tc>
      </w:tr>
      <w:tr w:rsidR="00D97541" w:rsidRPr="0038625A" w:rsidTr="009C07DD">
        <w:trPr>
          <w:trHeight w:val="510"/>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1.3.</w:t>
            </w:r>
          </w:p>
        </w:tc>
        <w:tc>
          <w:tcPr>
            <w:tcW w:w="6377" w:type="dxa"/>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Koordinacija podataka za izradu krajnjeg nalaza i mišljenja s prijedlogom najprimjerenijeg oblika i odgoja obrazovanja učenika s teškoćama</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vMerge/>
            <w:tcBorders>
              <w:top w:val="nil"/>
              <w:left w:val="single" w:sz="8" w:space="0" w:color="auto"/>
              <w:bottom w:val="nil"/>
              <w:right w:val="single" w:sz="8" w:space="0" w:color="auto"/>
            </w:tcBorders>
            <w:vAlign w:val="center"/>
            <w:hideMark/>
          </w:tcPr>
          <w:p w:rsidR="00D97541" w:rsidRPr="0038625A" w:rsidRDefault="00D97541" w:rsidP="00D97541">
            <w:pPr>
              <w:rPr>
                <w:sz w:val="22"/>
                <w:szCs w:val="22"/>
                <w:lang w:eastAsia="hr-HR"/>
              </w:rPr>
            </w:pPr>
          </w:p>
        </w:tc>
      </w:tr>
      <w:tr w:rsidR="00D97541" w:rsidRPr="0038625A" w:rsidTr="009C07DD">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1.4.</w:t>
            </w:r>
          </w:p>
        </w:tc>
        <w:tc>
          <w:tcPr>
            <w:tcW w:w="6377" w:type="dxa"/>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Koordinacija rada pomoćnika u nastavi za učenike s teškoćama u (redovitim razredima, kombiniranom odjelu te posebnom odjelu škole)</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vMerge/>
            <w:tcBorders>
              <w:top w:val="nil"/>
              <w:left w:val="single" w:sz="8" w:space="0" w:color="auto"/>
              <w:bottom w:val="nil"/>
              <w:right w:val="single" w:sz="8" w:space="0" w:color="auto"/>
            </w:tcBorders>
            <w:vAlign w:val="center"/>
            <w:hideMark/>
          </w:tcPr>
          <w:p w:rsidR="00D97541" w:rsidRPr="0038625A" w:rsidRDefault="00D97541" w:rsidP="00D97541">
            <w:pPr>
              <w:rPr>
                <w:sz w:val="22"/>
                <w:szCs w:val="22"/>
                <w:lang w:eastAsia="hr-HR"/>
              </w:rPr>
            </w:pPr>
          </w:p>
        </w:tc>
      </w:tr>
      <w:tr w:rsidR="00D97541" w:rsidRPr="0038625A" w:rsidTr="009C07DD">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1.5.</w:t>
            </w:r>
          </w:p>
        </w:tc>
        <w:tc>
          <w:tcPr>
            <w:tcW w:w="6377" w:type="dxa"/>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Analiza izvješća učitelja o realizaciji  rada s učenicima s teškoćama</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vMerge/>
            <w:tcBorders>
              <w:top w:val="nil"/>
              <w:left w:val="single" w:sz="8" w:space="0" w:color="auto"/>
              <w:bottom w:val="nil"/>
              <w:right w:val="single" w:sz="8" w:space="0" w:color="auto"/>
            </w:tcBorders>
            <w:vAlign w:val="center"/>
            <w:hideMark/>
          </w:tcPr>
          <w:p w:rsidR="00D97541" w:rsidRPr="0038625A" w:rsidRDefault="00D97541" w:rsidP="00D97541">
            <w:pPr>
              <w:rPr>
                <w:sz w:val="22"/>
                <w:szCs w:val="22"/>
                <w:lang w:eastAsia="hr-HR"/>
              </w:rPr>
            </w:pPr>
          </w:p>
        </w:tc>
      </w:tr>
      <w:tr w:rsidR="00D97541" w:rsidRPr="0038625A" w:rsidTr="009C07DD">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1.6.</w:t>
            </w:r>
          </w:p>
        </w:tc>
        <w:tc>
          <w:tcPr>
            <w:tcW w:w="6377" w:type="dxa"/>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 xml:space="preserve">Uvođenje novih oblika praćenja napredovanje učenika s teškoćama </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vMerge/>
            <w:tcBorders>
              <w:top w:val="nil"/>
              <w:left w:val="single" w:sz="8" w:space="0" w:color="auto"/>
              <w:bottom w:val="nil"/>
              <w:right w:val="single" w:sz="8" w:space="0" w:color="auto"/>
            </w:tcBorders>
            <w:vAlign w:val="center"/>
            <w:hideMark/>
          </w:tcPr>
          <w:p w:rsidR="00D97541" w:rsidRPr="0038625A" w:rsidRDefault="00D97541" w:rsidP="00D97541">
            <w:pPr>
              <w:rPr>
                <w:sz w:val="22"/>
                <w:szCs w:val="22"/>
                <w:lang w:eastAsia="hr-HR"/>
              </w:rPr>
            </w:pPr>
          </w:p>
        </w:tc>
      </w:tr>
      <w:tr w:rsidR="00D97541" w:rsidRPr="0038625A" w:rsidTr="009C07DD">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1.7.</w:t>
            </w:r>
          </w:p>
        </w:tc>
        <w:tc>
          <w:tcPr>
            <w:tcW w:w="6377" w:type="dxa"/>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Praćenje socijalne prihvaćenosti djece s teškoćama u razredu</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vMerge/>
            <w:tcBorders>
              <w:top w:val="nil"/>
              <w:left w:val="single" w:sz="8" w:space="0" w:color="auto"/>
              <w:bottom w:val="nil"/>
              <w:right w:val="single" w:sz="8" w:space="0" w:color="auto"/>
            </w:tcBorders>
            <w:vAlign w:val="center"/>
            <w:hideMark/>
          </w:tcPr>
          <w:p w:rsidR="00D97541" w:rsidRPr="0038625A" w:rsidRDefault="00D97541" w:rsidP="00D97541">
            <w:pPr>
              <w:rPr>
                <w:sz w:val="22"/>
                <w:szCs w:val="22"/>
                <w:lang w:eastAsia="hr-HR"/>
              </w:rPr>
            </w:pPr>
          </w:p>
        </w:tc>
      </w:tr>
      <w:tr w:rsidR="00D97541" w:rsidRPr="0038625A" w:rsidTr="009C07DD">
        <w:trPr>
          <w:trHeight w:val="255"/>
        </w:trPr>
        <w:tc>
          <w:tcPr>
            <w:tcW w:w="711" w:type="dxa"/>
            <w:tcBorders>
              <w:top w:val="nil"/>
              <w:left w:val="single" w:sz="8" w:space="0" w:color="auto"/>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r w:rsidRPr="0038625A">
              <w:rPr>
                <w:sz w:val="22"/>
                <w:szCs w:val="22"/>
                <w:lang w:eastAsia="hr-HR"/>
              </w:rPr>
              <w:t>1.8</w:t>
            </w:r>
          </w:p>
        </w:tc>
        <w:tc>
          <w:tcPr>
            <w:tcW w:w="6377"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rPr>
                <w:sz w:val="22"/>
                <w:szCs w:val="22"/>
                <w:lang w:eastAsia="hr-HR"/>
              </w:rPr>
            </w:pPr>
            <w:r w:rsidRPr="0038625A">
              <w:rPr>
                <w:sz w:val="22"/>
                <w:szCs w:val="22"/>
                <w:lang w:eastAsia="hr-HR"/>
              </w:rPr>
              <w:t>Planiranje savjetodavnih ,rehabilitacijskih postupaka za učenike s teškoćama(plan za osiguravanje specifičnih potreba učenika)</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single" w:sz="8" w:space="0" w:color="auto"/>
              <w:bottom w:val="nil"/>
              <w:right w:val="single" w:sz="8" w:space="0" w:color="auto"/>
            </w:tcBorders>
            <w:vAlign w:val="center"/>
          </w:tcPr>
          <w:p w:rsidR="00D97541" w:rsidRPr="0038625A" w:rsidRDefault="00D97541" w:rsidP="00D97541">
            <w:pPr>
              <w:rPr>
                <w:sz w:val="22"/>
                <w:szCs w:val="22"/>
                <w:lang w:eastAsia="hr-HR"/>
              </w:rPr>
            </w:pPr>
          </w:p>
        </w:tc>
      </w:tr>
      <w:tr w:rsidR="00D97541" w:rsidRPr="0038625A" w:rsidTr="009C07DD">
        <w:trPr>
          <w:trHeight w:val="525"/>
        </w:trPr>
        <w:tc>
          <w:tcPr>
            <w:tcW w:w="711" w:type="dxa"/>
            <w:tcBorders>
              <w:top w:val="single" w:sz="8" w:space="0" w:color="auto"/>
              <w:left w:val="single" w:sz="8" w:space="0" w:color="auto"/>
              <w:bottom w:val="single" w:sz="8" w:space="0" w:color="auto"/>
              <w:right w:val="single" w:sz="8" w:space="0" w:color="auto"/>
            </w:tcBorders>
            <w:shd w:val="clear" w:color="000000" w:fill="FFE799"/>
            <w:vAlign w:val="center"/>
            <w:hideMark/>
          </w:tcPr>
          <w:p w:rsidR="00D97541" w:rsidRPr="0038625A" w:rsidRDefault="00D97541" w:rsidP="00D97541">
            <w:pPr>
              <w:jc w:val="center"/>
              <w:rPr>
                <w:bCs/>
                <w:sz w:val="22"/>
                <w:szCs w:val="22"/>
                <w:lang w:eastAsia="hr-HR"/>
              </w:rPr>
            </w:pPr>
            <w:r w:rsidRPr="0038625A">
              <w:rPr>
                <w:bCs/>
                <w:sz w:val="22"/>
                <w:szCs w:val="22"/>
                <w:lang w:eastAsia="hr-HR"/>
              </w:rPr>
              <w:t>3.</w:t>
            </w:r>
          </w:p>
        </w:tc>
        <w:tc>
          <w:tcPr>
            <w:tcW w:w="6377" w:type="dxa"/>
            <w:tcBorders>
              <w:top w:val="nil"/>
              <w:left w:val="nil"/>
              <w:bottom w:val="nil"/>
              <w:right w:val="single" w:sz="8" w:space="0" w:color="auto"/>
            </w:tcBorders>
            <w:shd w:val="clear" w:color="000000" w:fill="FFE799"/>
            <w:vAlign w:val="center"/>
            <w:hideMark/>
          </w:tcPr>
          <w:p w:rsidR="00D97541" w:rsidRPr="0038625A" w:rsidRDefault="00D97541" w:rsidP="00D97541">
            <w:pPr>
              <w:rPr>
                <w:bCs/>
                <w:sz w:val="22"/>
                <w:szCs w:val="22"/>
                <w:lang w:eastAsia="hr-HR"/>
              </w:rPr>
            </w:pPr>
            <w:r w:rsidRPr="0038625A">
              <w:rPr>
                <w:bCs/>
                <w:sz w:val="22"/>
                <w:szCs w:val="22"/>
                <w:lang w:eastAsia="hr-HR"/>
              </w:rPr>
              <w:t>VOĐENJE DOKUMENTACIJE</w:t>
            </w:r>
          </w:p>
        </w:tc>
        <w:tc>
          <w:tcPr>
            <w:tcW w:w="2268" w:type="dxa"/>
            <w:gridSpan w:val="3"/>
            <w:tcBorders>
              <w:top w:val="single" w:sz="8" w:space="0" w:color="auto"/>
              <w:left w:val="nil"/>
              <w:bottom w:val="single" w:sz="8" w:space="0" w:color="auto"/>
              <w:right w:val="single" w:sz="8" w:space="0" w:color="000000"/>
            </w:tcBorders>
            <w:shd w:val="clear" w:color="000000" w:fill="FFE799"/>
            <w:vAlign w:val="center"/>
          </w:tcPr>
          <w:p w:rsidR="00D97541" w:rsidRPr="0038625A" w:rsidRDefault="00D97541" w:rsidP="00D97541">
            <w:pPr>
              <w:jc w:val="center"/>
              <w:rPr>
                <w:bCs/>
                <w:sz w:val="22"/>
                <w:szCs w:val="22"/>
                <w:lang w:eastAsia="hr-HR"/>
              </w:rPr>
            </w:pPr>
            <w:r w:rsidRPr="0038625A">
              <w:rPr>
                <w:bCs/>
                <w:sz w:val="22"/>
                <w:szCs w:val="22"/>
                <w:lang w:eastAsia="hr-HR"/>
              </w:rPr>
              <w:t>106</w:t>
            </w:r>
          </w:p>
        </w:tc>
      </w:tr>
      <w:tr w:rsidR="00D97541" w:rsidRPr="0038625A" w:rsidTr="009C07DD">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3.1.</w:t>
            </w:r>
          </w:p>
        </w:tc>
        <w:tc>
          <w:tcPr>
            <w:tcW w:w="6377" w:type="dxa"/>
            <w:tcBorders>
              <w:top w:val="single" w:sz="8" w:space="0" w:color="auto"/>
              <w:left w:val="nil"/>
              <w:bottom w:val="single" w:sz="4" w:space="0" w:color="auto"/>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Vođenje dosjea za svakog učenika s teškoćama</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tijekom godine</w:t>
            </w:r>
          </w:p>
        </w:tc>
      </w:tr>
      <w:tr w:rsidR="00D97541" w:rsidRPr="0038625A" w:rsidTr="009C07DD">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3.2.</w:t>
            </w:r>
          </w:p>
        </w:tc>
        <w:tc>
          <w:tcPr>
            <w:tcW w:w="6377" w:type="dxa"/>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Dnevna realizacija rada sa učenicima koji dolaze na edukacijsko-rehabilitacijski tretman (dnevnik rada)</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vMerge/>
            <w:tcBorders>
              <w:top w:val="nil"/>
              <w:left w:val="single" w:sz="8" w:space="0" w:color="auto"/>
              <w:bottom w:val="single" w:sz="8" w:space="0" w:color="000000"/>
              <w:right w:val="single" w:sz="8" w:space="0" w:color="auto"/>
            </w:tcBorders>
            <w:vAlign w:val="center"/>
            <w:hideMark/>
          </w:tcPr>
          <w:p w:rsidR="00D97541" w:rsidRPr="0038625A" w:rsidRDefault="00D97541" w:rsidP="00D97541">
            <w:pPr>
              <w:rPr>
                <w:sz w:val="22"/>
                <w:szCs w:val="22"/>
                <w:lang w:eastAsia="hr-HR"/>
              </w:rPr>
            </w:pPr>
          </w:p>
        </w:tc>
      </w:tr>
      <w:tr w:rsidR="00D97541" w:rsidRPr="0038625A" w:rsidTr="009C07DD">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3.3.</w:t>
            </w:r>
          </w:p>
        </w:tc>
        <w:tc>
          <w:tcPr>
            <w:tcW w:w="6377" w:type="dxa"/>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Izrada izvješća (godišnji, polugodišnji)</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vMerge/>
            <w:tcBorders>
              <w:top w:val="nil"/>
              <w:left w:val="single" w:sz="8" w:space="0" w:color="auto"/>
              <w:bottom w:val="single" w:sz="8" w:space="0" w:color="000000"/>
              <w:right w:val="single" w:sz="8" w:space="0" w:color="auto"/>
            </w:tcBorders>
            <w:vAlign w:val="center"/>
            <w:hideMark/>
          </w:tcPr>
          <w:p w:rsidR="00D97541" w:rsidRPr="0038625A" w:rsidRDefault="00D97541" w:rsidP="00D97541">
            <w:pPr>
              <w:rPr>
                <w:sz w:val="22"/>
                <w:szCs w:val="22"/>
                <w:lang w:eastAsia="hr-HR"/>
              </w:rPr>
            </w:pPr>
          </w:p>
        </w:tc>
      </w:tr>
      <w:tr w:rsidR="00D97541" w:rsidRPr="0038625A" w:rsidTr="009C07DD">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3.4.</w:t>
            </w:r>
          </w:p>
        </w:tc>
        <w:tc>
          <w:tcPr>
            <w:tcW w:w="6377" w:type="dxa"/>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Pisanje stručnog mišljenja edukacijskog-rehabilitatora</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vMerge/>
            <w:tcBorders>
              <w:top w:val="nil"/>
              <w:left w:val="single" w:sz="8" w:space="0" w:color="auto"/>
              <w:bottom w:val="single" w:sz="8" w:space="0" w:color="000000"/>
              <w:right w:val="single" w:sz="8" w:space="0" w:color="auto"/>
            </w:tcBorders>
            <w:vAlign w:val="center"/>
            <w:hideMark/>
          </w:tcPr>
          <w:p w:rsidR="00D97541" w:rsidRPr="0038625A" w:rsidRDefault="00D97541" w:rsidP="00D97541">
            <w:pPr>
              <w:rPr>
                <w:sz w:val="22"/>
                <w:szCs w:val="22"/>
                <w:lang w:eastAsia="hr-HR"/>
              </w:rPr>
            </w:pPr>
          </w:p>
        </w:tc>
      </w:tr>
      <w:tr w:rsidR="00D97541" w:rsidRPr="0038625A" w:rsidTr="009C07DD">
        <w:trPr>
          <w:trHeight w:val="555"/>
        </w:trPr>
        <w:tc>
          <w:tcPr>
            <w:tcW w:w="711" w:type="dxa"/>
            <w:tcBorders>
              <w:top w:val="nil"/>
              <w:left w:val="single" w:sz="8" w:space="0" w:color="auto"/>
              <w:bottom w:val="single" w:sz="8" w:space="0" w:color="auto"/>
              <w:right w:val="single" w:sz="8" w:space="0" w:color="auto"/>
            </w:tcBorders>
            <w:shd w:val="clear" w:color="000000" w:fill="FFE799"/>
            <w:vAlign w:val="center"/>
            <w:hideMark/>
          </w:tcPr>
          <w:p w:rsidR="00D97541" w:rsidRPr="0038625A" w:rsidRDefault="00D97541" w:rsidP="00D97541">
            <w:pPr>
              <w:jc w:val="center"/>
              <w:rPr>
                <w:bCs/>
                <w:sz w:val="22"/>
                <w:szCs w:val="22"/>
                <w:lang w:eastAsia="hr-HR"/>
              </w:rPr>
            </w:pPr>
            <w:r w:rsidRPr="0038625A">
              <w:rPr>
                <w:bCs/>
                <w:sz w:val="22"/>
                <w:szCs w:val="22"/>
                <w:lang w:eastAsia="hr-HR"/>
              </w:rPr>
              <w:t>4.</w:t>
            </w:r>
          </w:p>
        </w:tc>
        <w:tc>
          <w:tcPr>
            <w:tcW w:w="6377" w:type="dxa"/>
            <w:tcBorders>
              <w:top w:val="nil"/>
              <w:left w:val="nil"/>
              <w:bottom w:val="single" w:sz="8" w:space="0" w:color="auto"/>
              <w:right w:val="single" w:sz="8" w:space="0" w:color="auto"/>
            </w:tcBorders>
            <w:shd w:val="clear" w:color="000000" w:fill="FFE799"/>
            <w:vAlign w:val="center"/>
            <w:hideMark/>
          </w:tcPr>
          <w:p w:rsidR="00D97541" w:rsidRPr="0038625A" w:rsidRDefault="00D97541" w:rsidP="00D97541">
            <w:pPr>
              <w:rPr>
                <w:bCs/>
                <w:sz w:val="22"/>
                <w:szCs w:val="22"/>
                <w:lang w:eastAsia="hr-HR"/>
              </w:rPr>
            </w:pPr>
            <w:r w:rsidRPr="0038625A">
              <w:rPr>
                <w:bCs/>
                <w:sz w:val="22"/>
                <w:szCs w:val="22"/>
                <w:lang w:eastAsia="hr-HR"/>
              </w:rPr>
              <w:t>STRUČNO USAVRŠAVANJE</w:t>
            </w:r>
          </w:p>
        </w:tc>
        <w:tc>
          <w:tcPr>
            <w:tcW w:w="2268" w:type="dxa"/>
            <w:gridSpan w:val="3"/>
            <w:tcBorders>
              <w:top w:val="single" w:sz="8" w:space="0" w:color="auto"/>
              <w:left w:val="nil"/>
              <w:bottom w:val="single" w:sz="8" w:space="0" w:color="auto"/>
              <w:right w:val="single" w:sz="8" w:space="0" w:color="000000"/>
            </w:tcBorders>
            <w:shd w:val="clear" w:color="000000" w:fill="FFE799"/>
            <w:vAlign w:val="center"/>
          </w:tcPr>
          <w:p w:rsidR="00D97541" w:rsidRPr="0038625A" w:rsidRDefault="00D97541" w:rsidP="00D97541">
            <w:pPr>
              <w:jc w:val="center"/>
              <w:rPr>
                <w:bCs/>
                <w:sz w:val="22"/>
                <w:szCs w:val="22"/>
                <w:lang w:eastAsia="hr-HR"/>
              </w:rPr>
            </w:pPr>
            <w:r w:rsidRPr="0038625A">
              <w:rPr>
                <w:bCs/>
                <w:sz w:val="22"/>
                <w:szCs w:val="22"/>
                <w:lang w:eastAsia="hr-HR"/>
              </w:rPr>
              <w:t>150</w:t>
            </w:r>
          </w:p>
        </w:tc>
      </w:tr>
      <w:tr w:rsidR="00D97541" w:rsidRPr="0038625A" w:rsidTr="009C07DD">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4.1.</w:t>
            </w:r>
          </w:p>
        </w:tc>
        <w:tc>
          <w:tcPr>
            <w:tcW w:w="6377" w:type="dxa"/>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Sudjelovanje na aktivima stručnih suradnika edukacijskih –rehabilitatora(ŽSV-eduk. reh.)</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tijekom godine</w:t>
            </w:r>
          </w:p>
        </w:tc>
      </w:tr>
      <w:tr w:rsidR="00D97541" w:rsidRPr="0038625A" w:rsidTr="009C07DD">
        <w:trPr>
          <w:trHeight w:val="510"/>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4.2.</w:t>
            </w:r>
          </w:p>
        </w:tc>
        <w:tc>
          <w:tcPr>
            <w:tcW w:w="6377" w:type="dxa"/>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Sudjelovanje na stručnim skupovima i seminarima (MZOS, AZOO, HLD, ERF, HUD)</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vMerge/>
            <w:tcBorders>
              <w:top w:val="nil"/>
              <w:left w:val="single" w:sz="8" w:space="0" w:color="auto"/>
              <w:bottom w:val="single" w:sz="8" w:space="0" w:color="000000"/>
              <w:right w:val="single" w:sz="8" w:space="0" w:color="auto"/>
            </w:tcBorders>
            <w:vAlign w:val="center"/>
            <w:hideMark/>
          </w:tcPr>
          <w:p w:rsidR="00D97541" w:rsidRPr="0038625A" w:rsidRDefault="00D97541" w:rsidP="00D97541">
            <w:pPr>
              <w:rPr>
                <w:sz w:val="22"/>
                <w:szCs w:val="22"/>
                <w:lang w:eastAsia="hr-HR"/>
              </w:rPr>
            </w:pPr>
          </w:p>
        </w:tc>
      </w:tr>
      <w:tr w:rsidR="00D97541" w:rsidRPr="0038625A" w:rsidTr="009C07DD">
        <w:trPr>
          <w:trHeight w:val="270"/>
        </w:trPr>
        <w:tc>
          <w:tcPr>
            <w:tcW w:w="711" w:type="dxa"/>
            <w:tcBorders>
              <w:top w:val="nil"/>
              <w:left w:val="single" w:sz="8" w:space="0" w:color="auto"/>
              <w:bottom w:val="single" w:sz="8"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4.3.</w:t>
            </w:r>
          </w:p>
        </w:tc>
        <w:tc>
          <w:tcPr>
            <w:tcW w:w="6377" w:type="dxa"/>
            <w:tcBorders>
              <w:top w:val="nil"/>
              <w:left w:val="nil"/>
              <w:bottom w:val="single" w:sz="8" w:space="0" w:color="auto"/>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Praćenje stručne literature(individualno stručno usavršavanje)</w:t>
            </w:r>
          </w:p>
        </w:tc>
        <w:tc>
          <w:tcPr>
            <w:tcW w:w="869" w:type="dxa"/>
            <w:tcBorders>
              <w:top w:val="nil"/>
              <w:left w:val="nil"/>
              <w:bottom w:val="single" w:sz="8"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vMerge/>
            <w:tcBorders>
              <w:top w:val="nil"/>
              <w:left w:val="single" w:sz="8" w:space="0" w:color="auto"/>
              <w:bottom w:val="single" w:sz="8" w:space="0" w:color="000000"/>
              <w:right w:val="single" w:sz="8" w:space="0" w:color="auto"/>
            </w:tcBorders>
            <w:vAlign w:val="center"/>
            <w:hideMark/>
          </w:tcPr>
          <w:p w:rsidR="00D97541" w:rsidRPr="0038625A" w:rsidRDefault="00D97541" w:rsidP="00D97541">
            <w:pPr>
              <w:rPr>
                <w:sz w:val="22"/>
                <w:szCs w:val="22"/>
                <w:lang w:eastAsia="hr-HR"/>
              </w:rPr>
            </w:pPr>
          </w:p>
        </w:tc>
      </w:tr>
      <w:tr w:rsidR="00D97541" w:rsidRPr="0038625A" w:rsidTr="009C07DD">
        <w:trPr>
          <w:trHeight w:val="495"/>
        </w:trPr>
        <w:tc>
          <w:tcPr>
            <w:tcW w:w="711" w:type="dxa"/>
            <w:tcBorders>
              <w:top w:val="nil"/>
              <w:left w:val="single" w:sz="8" w:space="0" w:color="auto"/>
              <w:bottom w:val="single" w:sz="8" w:space="0" w:color="auto"/>
              <w:right w:val="single" w:sz="8" w:space="0" w:color="auto"/>
            </w:tcBorders>
            <w:shd w:val="clear" w:color="000000" w:fill="FFE799"/>
            <w:vAlign w:val="center"/>
            <w:hideMark/>
          </w:tcPr>
          <w:p w:rsidR="00D97541" w:rsidRPr="0038625A" w:rsidRDefault="00D97541" w:rsidP="00D97541">
            <w:pPr>
              <w:jc w:val="center"/>
              <w:rPr>
                <w:bCs/>
                <w:sz w:val="22"/>
                <w:szCs w:val="22"/>
                <w:lang w:eastAsia="hr-HR"/>
              </w:rPr>
            </w:pPr>
            <w:r w:rsidRPr="0038625A">
              <w:rPr>
                <w:bCs/>
                <w:sz w:val="22"/>
                <w:szCs w:val="22"/>
                <w:lang w:eastAsia="hr-HR"/>
              </w:rPr>
              <w:t>5.</w:t>
            </w:r>
          </w:p>
        </w:tc>
        <w:tc>
          <w:tcPr>
            <w:tcW w:w="6377" w:type="dxa"/>
            <w:tcBorders>
              <w:top w:val="nil"/>
              <w:left w:val="nil"/>
              <w:bottom w:val="single" w:sz="8" w:space="0" w:color="auto"/>
              <w:right w:val="single" w:sz="8" w:space="0" w:color="auto"/>
            </w:tcBorders>
            <w:shd w:val="clear" w:color="000000" w:fill="FFE799"/>
            <w:vAlign w:val="center"/>
            <w:hideMark/>
          </w:tcPr>
          <w:p w:rsidR="00D97541" w:rsidRPr="0038625A" w:rsidRDefault="00D97541" w:rsidP="00D97541">
            <w:pPr>
              <w:rPr>
                <w:bCs/>
                <w:sz w:val="22"/>
                <w:szCs w:val="22"/>
                <w:lang w:eastAsia="hr-HR"/>
              </w:rPr>
            </w:pPr>
            <w:r w:rsidRPr="0038625A">
              <w:rPr>
                <w:bCs/>
                <w:sz w:val="22"/>
                <w:szCs w:val="22"/>
                <w:lang w:eastAsia="hr-HR"/>
              </w:rPr>
              <w:t>SURADNJA SA STRUČNIM USTANOVAMA</w:t>
            </w:r>
          </w:p>
        </w:tc>
        <w:tc>
          <w:tcPr>
            <w:tcW w:w="2268" w:type="dxa"/>
            <w:gridSpan w:val="3"/>
            <w:tcBorders>
              <w:top w:val="single" w:sz="8" w:space="0" w:color="auto"/>
              <w:left w:val="nil"/>
              <w:bottom w:val="single" w:sz="8" w:space="0" w:color="auto"/>
              <w:right w:val="single" w:sz="8" w:space="0" w:color="000000"/>
            </w:tcBorders>
            <w:shd w:val="clear" w:color="000000" w:fill="FFE799"/>
            <w:vAlign w:val="center"/>
          </w:tcPr>
          <w:p w:rsidR="00D97541" w:rsidRPr="0038625A" w:rsidRDefault="00D97541" w:rsidP="00D97541">
            <w:pPr>
              <w:jc w:val="center"/>
              <w:rPr>
                <w:bCs/>
                <w:sz w:val="22"/>
                <w:szCs w:val="22"/>
                <w:lang w:eastAsia="hr-HR"/>
              </w:rPr>
            </w:pPr>
            <w:r w:rsidRPr="0038625A">
              <w:rPr>
                <w:bCs/>
                <w:sz w:val="22"/>
                <w:szCs w:val="22"/>
                <w:lang w:eastAsia="hr-HR"/>
              </w:rPr>
              <w:t>53</w:t>
            </w:r>
          </w:p>
        </w:tc>
      </w:tr>
      <w:tr w:rsidR="00D97541" w:rsidRPr="0038625A" w:rsidTr="009C07DD">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5.1.</w:t>
            </w:r>
          </w:p>
        </w:tc>
        <w:tc>
          <w:tcPr>
            <w:tcW w:w="6377" w:type="dxa"/>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Suradnja sa stručnim ustanovama i srodnim institucijama, razmjena iskustava, usporedba i razmjena materijala za rad, metoda rada i sl. vezano uz pomoć učenicima s teškoćama</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single" w:sz="8" w:space="0" w:color="auto"/>
              <w:bottom w:val="single" w:sz="4" w:space="0" w:color="000000"/>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tijekom godine</w:t>
            </w:r>
          </w:p>
        </w:tc>
      </w:tr>
      <w:tr w:rsidR="00D97541" w:rsidRPr="0038625A" w:rsidTr="009C07DD">
        <w:trPr>
          <w:trHeight w:val="375"/>
        </w:trPr>
        <w:tc>
          <w:tcPr>
            <w:tcW w:w="711" w:type="dxa"/>
            <w:tcBorders>
              <w:top w:val="nil"/>
              <w:left w:val="single" w:sz="8" w:space="0" w:color="auto"/>
              <w:bottom w:val="nil"/>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5.2.</w:t>
            </w:r>
          </w:p>
        </w:tc>
        <w:tc>
          <w:tcPr>
            <w:tcW w:w="6377" w:type="dxa"/>
            <w:tcBorders>
              <w:top w:val="nil"/>
              <w:left w:val="nil"/>
              <w:bottom w:val="nil"/>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Sudjelovanje na sastancima vezano za djecu s teškoćama prilikom upisa u 1.razred te utvrđivanjem psihofizičkog stanja učenika(predškolske ustanove)</w:t>
            </w:r>
          </w:p>
        </w:tc>
        <w:tc>
          <w:tcPr>
            <w:tcW w:w="869" w:type="dxa"/>
            <w:tcBorders>
              <w:top w:val="nil"/>
              <w:left w:val="nil"/>
              <w:bottom w:val="nil"/>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nil"/>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3,.4.,5., i 6. mjesec</w:t>
            </w:r>
          </w:p>
        </w:tc>
      </w:tr>
      <w:tr w:rsidR="00D97541" w:rsidRPr="0038625A" w:rsidTr="009C07DD">
        <w:trPr>
          <w:trHeight w:val="375"/>
        </w:trPr>
        <w:tc>
          <w:tcPr>
            <w:tcW w:w="711" w:type="dxa"/>
            <w:tcBorders>
              <w:top w:val="nil"/>
              <w:left w:val="single" w:sz="8" w:space="0" w:color="auto"/>
              <w:bottom w:val="nil"/>
              <w:right w:val="single" w:sz="8" w:space="0" w:color="auto"/>
            </w:tcBorders>
            <w:shd w:val="clear" w:color="auto" w:fill="auto"/>
            <w:vAlign w:val="center"/>
          </w:tcPr>
          <w:p w:rsidR="00D97541" w:rsidRPr="0038625A" w:rsidRDefault="00D97541" w:rsidP="00D97541">
            <w:pPr>
              <w:jc w:val="center"/>
              <w:rPr>
                <w:sz w:val="22"/>
                <w:szCs w:val="22"/>
                <w:lang w:eastAsia="hr-HR"/>
              </w:rPr>
            </w:pPr>
            <w:r w:rsidRPr="0038625A">
              <w:rPr>
                <w:sz w:val="22"/>
                <w:szCs w:val="22"/>
                <w:lang w:eastAsia="hr-HR"/>
              </w:rPr>
              <w:t>5.3</w:t>
            </w:r>
          </w:p>
        </w:tc>
        <w:tc>
          <w:tcPr>
            <w:tcW w:w="6377" w:type="dxa"/>
            <w:tcBorders>
              <w:top w:val="nil"/>
              <w:left w:val="nil"/>
              <w:bottom w:val="nil"/>
              <w:right w:val="single" w:sz="8" w:space="0" w:color="auto"/>
            </w:tcBorders>
            <w:shd w:val="clear" w:color="auto" w:fill="auto"/>
            <w:vAlign w:val="center"/>
          </w:tcPr>
          <w:p w:rsidR="00D97541" w:rsidRPr="0038625A" w:rsidRDefault="00D97541" w:rsidP="00D97541">
            <w:pPr>
              <w:rPr>
                <w:sz w:val="22"/>
                <w:szCs w:val="22"/>
                <w:lang w:eastAsia="hr-HR"/>
              </w:rPr>
            </w:pPr>
            <w:r w:rsidRPr="0038625A">
              <w:rPr>
                <w:sz w:val="22"/>
                <w:szCs w:val="22"/>
                <w:lang w:eastAsia="hr-HR"/>
              </w:rPr>
              <w:t>Suradnja sa Zavodom za javno zdravstvo-liječnikom školske medicine</w:t>
            </w:r>
          </w:p>
        </w:tc>
        <w:tc>
          <w:tcPr>
            <w:tcW w:w="869" w:type="dxa"/>
            <w:tcBorders>
              <w:top w:val="nil"/>
              <w:left w:val="nil"/>
              <w:bottom w:val="nil"/>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nil"/>
              <w:right w:val="single" w:sz="8" w:space="0" w:color="auto"/>
            </w:tcBorders>
            <w:shd w:val="clear" w:color="auto" w:fill="auto"/>
            <w:vAlign w:val="center"/>
          </w:tcPr>
          <w:p w:rsidR="00D97541" w:rsidRPr="0038625A" w:rsidRDefault="00D97541" w:rsidP="00D97541">
            <w:pPr>
              <w:jc w:val="center"/>
              <w:rPr>
                <w:sz w:val="22"/>
                <w:szCs w:val="22"/>
                <w:lang w:eastAsia="hr-HR"/>
              </w:rPr>
            </w:pPr>
            <w:r w:rsidRPr="0038625A">
              <w:rPr>
                <w:sz w:val="22"/>
                <w:szCs w:val="22"/>
                <w:lang w:eastAsia="hr-HR"/>
              </w:rPr>
              <w:t>tijekom godine</w:t>
            </w:r>
          </w:p>
        </w:tc>
      </w:tr>
      <w:tr w:rsidR="00D97541" w:rsidRPr="0038625A" w:rsidTr="009C07DD">
        <w:trPr>
          <w:trHeight w:val="375"/>
        </w:trPr>
        <w:tc>
          <w:tcPr>
            <w:tcW w:w="711" w:type="dxa"/>
            <w:tcBorders>
              <w:top w:val="nil"/>
              <w:left w:val="single" w:sz="8" w:space="0" w:color="auto"/>
              <w:bottom w:val="nil"/>
              <w:right w:val="single" w:sz="8" w:space="0" w:color="auto"/>
            </w:tcBorders>
            <w:shd w:val="clear" w:color="auto" w:fill="auto"/>
            <w:vAlign w:val="center"/>
          </w:tcPr>
          <w:p w:rsidR="00D97541" w:rsidRPr="0038625A" w:rsidRDefault="00D97541" w:rsidP="00D97541">
            <w:pPr>
              <w:jc w:val="center"/>
              <w:rPr>
                <w:sz w:val="22"/>
                <w:szCs w:val="22"/>
                <w:lang w:eastAsia="hr-HR"/>
              </w:rPr>
            </w:pPr>
            <w:r w:rsidRPr="0038625A">
              <w:rPr>
                <w:sz w:val="22"/>
                <w:szCs w:val="22"/>
                <w:lang w:eastAsia="hr-HR"/>
              </w:rPr>
              <w:t>5.4</w:t>
            </w:r>
          </w:p>
        </w:tc>
        <w:tc>
          <w:tcPr>
            <w:tcW w:w="6377" w:type="dxa"/>
            <w:tcBorders>
              <w:top w:val="nil"/>
              <w:left w:val="nil"/>
              <w:bottom w:val="nil"/>
              <w:right w:val="single" w:sz="8" w:space="0" w:color="auto"/>
            </w:tcBorders>
            <w:shd w:val="clear" w:color="auto" w:fill="auto"/>
            <w:vAlign w:val="center"/>
          </w:tcPr>
          <w:p w:rsidR="00D97541" w:rsidRPr="0038625A" w:rsidRDefault="00D97541" w:rsidP="00D97541">
            <w:pPr>
              <w:rPr>
                <w:sz w:val="22"/>
                <w:szCs w:val="22"/>
                <w:lang w:eastAsia="hr-HR"/>
              </w:rPr>
            </w:pPr>
            <w:r w:rsidRPr="0038625A">
              <w:rPr>
                <w:sz w:val="22"/>
                <w:szCs w:val="22"/>
                <w:lang w:eastAsia="hr-HR"/>
              </w:rPr>
              <w:t>Suradnja s Centrom za socijalnu skrb</w:t>
            </w:r>
          </w:p>
        </w:tc>
        <w:tc>
          <w:tcPr>
            <w:tcW w:w="869" w:type="dxa"/>
            <w:tcBorders>
              <w:top w:val="nil"/>
              <w:left w:val="nil"/>
              <w:bottom w:val="nil"/>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nil"/>
              <w:right w:val="single" w:sz="8" w:space="0" w:color="auto"/>
            </w:tcBorders>
            <w:shd w:val="clear" w:color="auto" w:fill="auto"/>
            <w:vAlign w:val="center"/>
          </w:tcPr>
          <w:p w:rsidR="00D97541" w:rsidRPr="0038625A" w:rsidRDefault="00D97541" w:rsidP="00D97541">
            <w:pPr>
              <w:jc w:val="center"/>
              <w:rPr>
                <w:sz w:val="22"/>
                <w:szCs w:val="22"/>
                <w:lang w:eastAsia="hr-HR"/>
              </w:rPr>
            </w:pPr>
          </w:p>
        </w:tc>
      </w:tr>
      <w:tr w:rsidR="00D97541" w:rsidRPr="0038625A" w:rsidTr="009C07DD">
        <w:trPr>
          <w:trHeight w:val="375"/>
        </w:trPr>
        <w:tc>
          <w:tcPr>
            <w:tcW w:w="711" w:type="dxa"/>
            <w:tcBorders>
              <w:top w:val="nil"/>
              <w:left w:val="single" w:sz="8" w:space="0" w:color="auto"/>
              <w:bottom w:val="nil"/>
              <w:right w:val="single" w:sz="8" w:space="0" w:color="auto"/>
            </w:tcBorders>
            <w:shd w:val="clear" w:color="auto" w:fill="auto"/>
            <w:vAlign w:val="center"/>
          </w:tcPr>
          <w:p w:rsidR="00D97541" w:rsidRPr="0038625A" w:rsidRDefault="00D97541" w:rsidP="00D97541">
            <w:pPr>
              <w:jc w:val="center"/>
              <w:rPr>
                <w:sz w:val="22"/>
                <w:szCs w:val="22"/>
                <w:lang w:eastAsia="hr-HR"/>
              </w:rPr>
            </w:pPr>
            <w:r w:rsidRPr="0038625A">
              <w:rPr>
                <w:sz w:val="22"/>
                <w:szCs w:val="22"/>
                <w:lang w:eastAsia="hr-HR"/>
              </w:rPr>
              <w:t>5.5.</w:t>
            </w:r>
          </w:p>
        </w:tc>
        <w:tc>
          <w:tcPr>
            <w:tcW w:w="6377" w:type="dxa"/>
            <w:tcBorders>
              <w:top w:val="nil"/>
              <w:left w:val="nil"/>
              <w:bottom w:val="nil"/>
              <w:right w:val="single" w:sz="8" w:space="0" w:color="auto"/>
            </w:tcBorders>
            <w:shd w:val="clear" w:color="auto" w:fill="auto"/>
            <w:vAlign w:val="center"/>
          </w:tcPr>
          <w:p w:rsidR="00D97541" w:rsidRPr="0038625A" w:rsidRDefault="00D97541" w:rsidP="00D97541">
            <w:pPr>
              <w:rPr>
                <w:sz w:val="22"/>
                <w:szCs w:val="22"/>
                <w:lang w:eastAsia="hr-HR"/>
              </w:rPr>
            </w:pPr>
            <w:r w:rsidRPr="0038625A">
              <w:rPr>
                <w:sz w:val="22"/>
                <w:szCs w:val="22"/>
                <w:lang w:eastAsia="hr-HR"/>
              </w:rPr>
              <w:t>Suradnja s Mobilnim stručnim timovima</w:t>
            </w:r>
          </w:p>
        </w:tc>
        <w:tc>
          <w:tcPr>
            <w:tcW w:w="869" w:type="dxa"/>
            <w:tcBorders>
              <w:top w:val="nil"/>
              <w:left w:val="nil"/>
              <w:bottom w:val="nil"/>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nil"/>
              <w:right w:val="single" w:sz="8" w:space="0" w:color="auto"/>
            </w:tcBorders>
            <w:shd w:val="clear" w:color="auto" w:fill="auto"/>
            <w:vAlign w:val="center"/>
          </w:tcPr>
          <w:p w:rsidR="00D97541" w:rsidRPr="0038625A" w:rsidRDefault="00D97541" w:rsidP="00D97541">
            <w:pPr>
              <w:jc w:val="center"/>
              <w:rPr>
                <w:sz w:val="22"/>
                <w:szCs w:val="22"/>
                <w:lang w:eastAsia="hr-HR"/>
              </w:rPr>
            </w:pPr>
          </w:p>
        </w:tc>
      </w:tr>
      <w:tr w:rsidR="00D97541" w:rsidRPr="0038625A" w:rsidTr="009C07DD">
        <w:trPr>
          <w:trHeight w:val="375"/>
        </w:trPr>
        <w:tc>
          <w:tcPr>
            <w:tcW w:w="711" w:type="dxa"/>
            <w:tcBorders>
              <w:top w:val="nil"/>
              <w:left w:val="single" w:sz="8" w:space="0" w:color="auto"/>
              <w:bottom w:val="nil"/>
              <w:right w:val="single" w:sz="8" w:space="0" w:color="auto"/>
            </w:tcBorders>
            <w:shd w:val="clear" w:color="auto" w:fill="auto"/>
            <w:vAlign w:val="center"/>
          </w:tcPr>
          <w:p w:rsidR="00D97541" w:rsidRPr="0038625A" w:rsidRDefault="00D97541" w:rsidP="00D97541">
            <w:pPr>
              <w:jc w:val="center"/>
              <w:rPr>
                <w:sz w:val="22"/>
                <w:szCs w:val="22"/>
                <w:lang w:eastAsia="hr-HR"/>
              </w:rPr>
            </w:pPr>
            <w:r w:rsidRPr="0038625A">
              <w:rPr>
                <w:sz w:val="22"/>
                <w:szCs w:val="22"/>
                <w:lang w:eastAsia="hr-HR"/>
              </w:rPr>
              <w:t>5.6</w:t>
            </w:r>
          </w:p>
        </w:tc>
        <w:tc>
          <w:tcPr>
            <w:tcW w:w="6377" w:type="dxa"/>
            <w:tcBorders>
              <w:top w:val="nil"/>
              <w:left w:val="nil"/>
              <w:bottom w:val="nil"/>
              <w:right w:val="single" w:sz="8" w:space="0" w:color="auto"/>
            </w:tcBorders>
            <w:shd w:val="clear" w:color="auto" w:fill="auto"/>
            <w:vAlign w:val="center"/>
          </w:tcPr>
          <w:p w:rsidR="00D97541" w:rsidRPr="0038625A" w:rsidRDefault="00D97541" w:rsidP="00D97541">
            <w:pPr>
              <w:rPr>
                <w:sz w:val="22"/>
                <w:szCs w:val="22"/>
                <w:lang w:eastAsia="hr-HR"/>
              </w:rPr>
            </w:pPr>
            <w:r w:rsidRPr="0038625A">
              <w:rPr>
                <w:sz w:val="22"/>
                <w:szCs w:val="22"/>
                <w:lang w:eastAsia="hr-HR"/>
              </w:rPr>
              <w:t>Suradnja s gradskim Uredom za obrazovanje ,kulturu i sport</w:t>
            </w:r>
          </w:p>
        </w:tc>
        <w:tc>
          <w:tcPr>
            <w:tcW w:w="869" w:type="dxa"/>
            <w:tcBorders>
              <w:top w:val="nil"/>
              <w:left w:val="nil"/>
              <w:bottom w:val="nil"/>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nil"/>
              <w:right w:val="single" w:sz="8" w:space="0" w:color="auto"/>
            </w:tcBorders>
            <w:shd w:val="clear" w:color="auto" w:fill="auto"/>
            <w:vAlign w:val="center"/>
          </w:tcPr>
          <w:p w:rsidR="00D97541" w:rsidRPr="0038625A" w:rsidRDefault="00D97541" w:rsidP="00D97541">
            <w:pPr>
              <w:jc w:val="center"/>
              <w:rPr>
                <w:sz w:val="22"/>
                <w:szCs w:val="22"/>
                <w:lang w:eastAsia="hr-HR"/>
              </w:rPr>
            </w:pPr>
          </w:p>
        </w:tc>
      </w:tr>
      <w:tr w:rsidR="00D97541" w:rsidRPr="0038625A" w:rsidTr="009C07DD">
        <w:trPr>
          <w:trHeight w:val="375"/>
        </w:trPr>
        <w:tc>
          <w:tcPr>
            <w:tcW w:w="711" w:type="dxa"/>
            <w:tcBorders>
              <w:top w:val="nil"/>
              <w:left w:val="single" w:sz="8" w:space="0" w:color="auto"/>
              <w:bottom w:val="nil"/>
              <w:right w:val="single" w:sz="8" w:space="0" w:color="auto"/>
            </w:tcBorders>
            <w:shd w:val="clear" w:color="auto" w:fill="auto"/>
            <w:vAlign w:val="center"/>
          </w:tcPr>
          <w:p w:rsidR="00D97541" w:rsidRPr="0038625A" w:rsidRDefault="00D97541" w:rsidP="00D97541">
            <w:pPr>
              <w:jc w:val="center"/>
              <w:rPr>
                <w:sz w:val="22"/>
                <w:szCs w:val="22"/>
                <w:lang w:eastAsia="hr-HR"/>
              </w:rPr>
            </w:pPr>
            <w:r w:rsidRPr="0038625A">
              <w:rPr>
                <w:sz w:val="22"/>
                <w:szCs w:val="22"/>
                <w:lang w:eastAsia="hr-HR"/>
              </w:rPr>
              <w:lastRenderedPageBreak/>
              <w:t>5.7</w:t>
            </w:r>
          </w:p>
        </w:tc>
        <w:tc>
          <w:tcPr>
            <w:tcW w:w="6377" w:type="dxa"/>
            <w:tcBorders>
              <w:top w:val="nil"/>
              <w:left w:val="nil"/>
              <w:bottom w:val="nil"/>
              <w:right w:val="single" w:sz="8" w:space="0" w:color="auto"/>
            </w:tcBorders>
            <w:shd w:val="clear" w:color="auto" w:fill="auto"/>
            <w:vAlign w:val="center"/>
          </w:tcPr>
          <w:p w:rsidR="00D97541" w:rsidRPr="0038625A" w:rsidRDefault="00D97541" w:rsidP="00D97541">
            <w:pPr>
              <w:rPr>
                <w:sz w:val="22"/>
                <w:szCs w:val="22"/>
                <w:lang w:eastAsia="hr-HR"/>
              </w:rPr>
            </w:pPr>
            <w:r w:rsidRPr="0038625A">
              <w:rPr>
                <w:sz w:val="22"/>
                <w:szCs w:val="22"/>
                <w:lang w:eastAsia="hr-HR"/>
              </w:rPr>
              <w:t>Suradnja s posebnim ustanovama ,referentnim centrima ,bolnicama</w:t>
            </w:r>
          </w:p>
        </w:tc>
        <w:tc>
          <w:tcPr>
            <w:tcW w:w="869" w:type="dxa"/>
            <w:tcBorders>
              <w:top w:val="nil"/>
              <w:left w:val="nil"/>
              <w:bottom w:val="nil"/>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nil"/>
              <w:right w:val="single" w:sz="8" w:space="0" w:color="auto"/>
            </w:tcBorders>
            <w:shd w:val="clear" w:color="auto" w:fill="auto"/>
            <w:vAlign w:val="center"/>
          </w:tcPr>
          <w:p w:rsidR="00D97541" w:rsidRPr="0038625A" w:rsidRDefault="00D97541" w:rsidP="00D97541">
            <w:pPr>
              <w:jc w:val="center"/>
              <w:rPr>
                <w:sz w:val="22"/>
                <w:szCs w:val="22"/>
                <w:lang w:eastAsia="hr-HR"/>
              </w:rPr>
            </w:pPr>
          </w:p>
        </w:tc>
      </w:tr>
      <w:tr w:rsidR="00D97541" w:rsidRPr="0038625A" w:rsidTr="009C07DD">
        <w:trPr>
          <w:trHeight w:val="375"/>
        </w:trPr>
        <w:tc>
          <w:tcPr>
            <w:tcW w:w="711" w:type="dxa"/>
            <w:tcBorders>
              <w:top w:val="nil"/>
              <w:left w:val="single" w:sz="8" w:space="0" w:color="auto"/>
              <w:bottom w:val="nil"/>
              <w:right w:val="single" w:sz="8" w:space="0" w:color="auto"/>
            </w:tcBorders>
            <w:shd w:val="clear" w:color="auto" w:fill="auto"/>
            <w:vAlign w:val="center"/>
          </w:tcPr>
          <w:p w:rsidR="00D97541" w:rsidRPr="0038625A" w:rsidRDefault="00D97541" w:rsidP="00D97541">
            <w:pPr>
              <w:jc w:val="center"/>
              <w:rPr>
                <w:sz w:val="22"/>
                <w:szCs w:val="22"/>
                <w:lang w:eastAsia="hr-HR"/>
              </w:rPr>
            </w:pPr>
            <w:r w:rsidRPr="0038625A">
              <w:rPr>
                <w:sz w:val="22"/>
                <w:szCs w:val="22"/>
                <w:lang w:eastAsia="hr-HR"/>
              </w:rPr>
              <w:t>5.8</w:t>
            </w:r>
          </w:p>
        </w:tc>
        <w:tc>
          <w:tcPr>
            <w:tcW w:w="6377" w:type="dxa"/>
            <w:tcBorders>
              <w:top w:val="nil"/>
              <w:left w:val="nil"/>
              <w:bottom w:val="nil"/>
              <w:right w:val="single" w:sz="8" w:space="0" w:color="auto"/>
            </w:tcBorders>
            <w:shd w:val="clear" w:color="auto" w:fill="auto"/>
            <w:vAlign w:val="center"/>
          </w:tcPr>
          <w:p w:rsidR="00D97541" w:rsidRPr="0038625A" w:rsidRDefault="00D97541" w:rsidP="00D97541">
            <w:pPr>
              <w:rPr>
                <w:sz w:val="22"/>
                <w:szCs w:val="22"/>
                <w:lang w:eastAsia="hr-HR"/>
              </w:rPr>
            </w:pPr>
            <w:r w:rsidRPr="0038625A">
              <w:rPr>
                <w:sz w:val="22"/>
                <w:szCs w:val="22"/>
                <w:lang w:eastAsia="hr-HR"/>
              </w:rPr>
              <w:t>Suradnja s Edukacijsko-rehabilitacijskim fakultetom</w:t>
            </w:r>
          </w:p>
        </w:tc>
        <w:tc>
          <w:tcPr>
            <w:tcW w:w="869" w:type="dxa"/>
            <w:tcBorders>
              <w:top w:val="nil"/>
              <w:left w:val="nil"/>
              <w:bottom w:val="nil"/>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nil"/>
              <w:right w:val="single" w:sz="8" w:space="0" w:color="auto"/>
            </w:tcBorders>
            <w:shd w:val="clear" w:color="auto" w:fill="auto"/>
            <w:vAlign w:val="center"/>
          </w:tcPr>
          <w:p w:rsidR="00D97541" w:rsidRPr="0038625A" w:rsidRDefault="00D97541" w:rsidP="00D97541">
            <w:pPr>
              <w:jc w:val="center"/>
              <w:rPr>
                <w:sz w:val="22"/>
                <w:szCs w:val="22"/>
                <w:lang w:eastAsia="hr-HR"/>
              </w:rPr>
            </w:pPr>
          </w:p>
        </w:tc>
      </w:tr>
      <w:tr w:rsidR="00D97541" w:rsidRPr="0038625A" w:rsidTr="009C07DD">
        <w:trPr>
          <w:trHeight w:val="375"/>
        </w:trPr>
        <w:tc>
          <w:tcPr>
            <w:tcW w:w="711" w:type="dxa"/>
            <w:tcBorders>
              <w:top w:val="nil"/>
              <w:left w:val="single" w:sz="8" w:space="0" w:color="auto"/>
              <w:bottom w:val="nil"/>
              <w:right w:val="single" w:sz="8" w:space="0" w:color="auto"/>
            </w:tcBorders>
            <w:shd w:val="clear" w:color="auto" w:fill="auto"/>
            <w:vAlign w:val="center"/>
          </w:tcPr>
          <w:p w:rsidR="00D97541" w:rsidRPr="0038625A" w:rsidRDefault="00D97541" w:rsidP="00D97541">
            <w:pPr>
              <w:jc w:val="center"/>
              <w:rPr>
                <w:sz w:val="22"/>
                <w:szCs w:val="22"/>
                <w:lang w:eastAsia="hr-HR"/>
              </w:rPr>
            </w:pPr>
            <w:r w:rsidRPr="0038625A">
              <w:rPr>
                <w:sz w:val="22"/>
                <w:szCs w:val="22"/>
                <w:lang w:eastAsia="hr-HR"/>
              </w:rPr>
              <w:t>5.9</w:t>
            </w:r>
          </w:p>
        </w:tc>
        <w:tc>
          <w:tcPr>
            <w:tcW w:w="6377" w:type="dxa"/>
            <w:tcBorders>
              <w:top w:val="nil"/>
              <w:left w:val="nil"/>
              <w:bottom w:val="nil"/>
              <w:right w:val="single" w:sz="8" w:space="0" w:color="auto"/>
            </w:tcBorders>
            <w:shd w:val="clear" w:color="auto" w:fill="auto"/>
            <w:vAlign w:val="center"/>
          </w:tcPr>
          <w:p w:rsidR="00D97541" w:rsidRPr="0038625A" w:rsidRDefault="00D97541" w:rsidP="00D97541">
            <w:pPr>
              <w:rPr>
                <w:sz w:val="22"/>
                <w:szCs w:val="22"/>
                <w:lang w:eastAsia="hr-HR"/>
              </w:rPr>
            </w:pPr>
            <w:r w:rsidRPr="0038625A">
              <w:rPr>
                <w:sz w:val="22"/>
                <w:szCs w:val="22"/>
                <w:lang w:eastAsia="hr-HR"/>
              </w:rPr>
              <w:t xml:space="preserve">Suradnja sa stručnim Udrugama za pomoć djeci s teškoćama </w:t>
            </w:r>
          </w:p>
        </w:tc>
        <w:tc>
          <w:tcPr>
            <w:tcW w:w="869" w:type="dxa"/>
            <w:tcBorders>
              <w:top w:val="nil"/>
              <w:left w:val="nil"/>
              <w:bottom w:val="nil"/>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nil"/>
              <w:right w:val="single" w:sz="8" w:space="0" w:color="auto"/>
            </w:tcBorders>
            <w:shd w:val="clear" w:color="auto" w:fill="auto"/>
            <w:vAlign w:val="center"/>
          </w:tcPr>
          <w:p w:rsidR="00D97541" w:rsidRPr="0038625A" w:rsidRDefault="00D97541" w:rsidP="00D97541">
            <w:pPr>
              <w:jc w:val="center"/>
              <w:rPr>
                <w:sz w:val="22"/>
                <w:szCs w:val="22"/>
                <w:lang w:eastAsia="hr-HR"/>
              </w:rPr>
            </w:pPr>
          </w:p>
        </w:tc>
      </w:tr>
      <w:tr w:rsidR="00D97541" w:rsidRPr="0038625A" w:rsidTr="009C07DD">
        <w:trPr>
          <w:trHeight w:val="68"/>
        </w:trPr>
        <w:tc>
          <w:tcPr>
            <w:tcW w:w="711" w:type="dxa"/>
            <w:tcBorders>
              <w:top w:val="nil"/>
              <w:left w:val="single" w:sz="8" w:space="0" w:color="auto"/>
              <w:bottom w:val="nil"/>
              <w:right w:val="single" w:sz="8" w:space="0" w:color="auto"/>
            </w:tcBorders>
            <w:shd w:val="clear" w:color="auto" w:fill="auto"/>
            <w:vAlign w:val="center"/>
            <w:hideMark/>
          </w:tcPr>
          <w:p w:rsidR="00D97541" w:rsidRPr="0038625A" w:rsidRDefault="00D97541" w:rsidP="00D97541">
            <w:pPr>
              <w:jc w:val="center"/>
              <w:rPr>
                <w:sz w:val="22"/>
                <w:szCs w:val="22"/>
                <w:lang w:eastAsia="hr-HR"/>
              </w:rPr>
            </w:pPr>
          </w:p>
        </w:tc>
        <w:tc>
          <w:tcPr>
            <w:tcW w:w="6377" w:type="dxa"/>
            <w:tcBorders>
              <w:top w:val="nil"/>
              <w:left w:val="nil"/>
              <w:bottom w:val="nil"/>
              <w:right w:val="single" w:sz="8" w:space="0" w:color="auto"/>
            </w:tcBorders>
            <w:shd w:val="clear" w:color="auto" w:fill="auto"/>
            <w:vAlign w:val="center"/>
            <w:hideMark/>
          </w:tcPr>
          <w:p w:rsidR="00D97541" w:rsidRPr="0038625A" w:rsidRDefault="00D97541" w:rsidP="00D97541">
            <w:pPr>
              <w:rPr>
                <w:sz w:val="22"/>
                <w:szCs w:val="22"/>
                <w:lang w:eastAsia="hr-HR"/>
              </w:rPr>
            </w:pPr>
          </w:p>
        </w:tc>
        <w:tc>
          <w:tcPr>
            <w:tcW w:w="869" w:type="dxa"/>
            <w:tcBorders>
              <w:top w:val="nil"/>
              <w:left w:val="nil"/>
              <w:bottom w:val="nil"/>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nil"/>
              <w:right w:val="single" w:sz="8" w:space="0" w:color="auto"/>
            </w:tcBorders>
            <w:shd w:val="clear" w:color="auto" w:fill="auto"/>
            <w:vAlign w:val="center"/>
            <w:hideMark/>
          </w:tcPr>
          <w:p w:rsidR="00D97541" w:rsidRPr="0038625A" w:rsidRDefault="00D97541" w:rsidP="00D97541">
            <w:pPr>
              <w:jc w:val="center"/>
              <w:rPr>
                <w:sz w:val="22"/>
                <w:szCs w:val="22"/>
                <w:lang w:eastAsia="hr-HR"/>
              </w:rPr>
            </w:pPr>
          </w:p>
        </w:tc>
      </w:tr>
      <w:tr w:rsidR="00D97541" w:rsidRPr="0038625A" w:rsidTr="009C07DD">
        <w:trPr>
          <w:trHeight w:val="510"/>
        </w:trPr>
        <w:tc>
          <w:tcPr>
            <w:tcW w:w="711" w:type="dxa"/>
            <w:tcBorders>
              <w:top w:val="single" w:sz="8" w:space="0" w:color="auto"/>
              <w:left w:val="single" w:sz="8" w:space="0" w:color="auto"/>
              <w:bottom w:val="single" w:sz="8" w:space="0" w:color="auto"/>
              <w:right w:val="single" w:sz="8" w:space="0" w:color="auto"/>
            </w:tcBorders>
            <w:shd w:val="clear" w:color="000000" w:fill="FFE799"/>
            <w:vAlign w:val="center"/>
            <w:hideMark/>
          </w:tcPr>
          <w:p w:rsidR="00D97541" w:rsidRPr="0038625A" w:rsidRDefault="00D97541" w:rsidP="00D97541">
            <w:pPr>
              <w:jc w:val="center"/>
              <w:rPr>
                <w:bCs/>
                <w:sz w:val="22"/>
                <w:szCs w:val="22"/>
                <w:lang w:eastAsia="hr-HR"/>
              </w:rPr>
            </w:pPr>
            <w:r w:rsidRPr="0038625A">
              <w:rPr>
                <w:bCs/>
                <w:sz w:val="22"/>
                <w:szCs w:val="22"/>
                <w:lang w:eastAsia="hr-HR"/>
              </w:rPr>
              <w:t>6.</w:t>
            </w:r>
          </w:p>
        </w:tc>
        <w:tc>
          <w:tcPr>
            <w:tcW w:w="6377" w:type="dxa"/>
            <w:tcBorders>
              <w:top w:val="single" w:sz="8" w:space="0" w:color="auto"/>
              <w:left w:val="nil"/>
              <w:bottom w:val="single" w:sz="8" w:space="0" w:color="auto"/>
              <w:right w:val="single" w:sz="8" w:space="0" w:color="auto"/>
            </w:tcBorders>
            <w:shd w:val="clear" w:color="000000" w:fill="FFE799"/>
            <w:vAlign w:val="center"/>
            <w:hideMark/>
          </w:tcPr>
          <w:p w:rsidR="00D97541" w:rsidRPr="0038625A" w:rsidRDefault="00D97541" w:rsidP="00D97541">
            <w:pPr>
              <w:rPr>
                <w:bCs/>
                <w:sz w:val="22"/>
                <w:szCs w:val="22"/>
                <w:lang w:eastAsia="hr-HR"/>
              </w:rPr>
            </w:pPr>
            <w:r w:rsidRPr="0038625A">
              <w:rPr>
                <w:bCs/>
                <w:sz w:val="22"/>
                <w:szCs w:val="22"/>
                <w:lang w:eastAsia="hr-HR"/>
              </w:rPr>
              <w:t>OSTALI POSLOVI</w:t>
            </w:r>
          </w:p>
        </w:tc>
        <w:tc>
          <w:tcPr>
            <w:tcW w:w="2268" w:type="dxa"/>
            <w:gridSpan w:val="3"/>
            <w:tcBorders>
              <w:top w:val="single" w:sz="8" w:space="0" w:color="auto"/>
              <w:left w:val="nil"/>
              <w:bottom w:val="single" w:sz="8" w:space="0" w:color="auto"/>
              <w:right w:val="single" w:sz="8" w:space="0" w:color="000000"/>
            </w:tcBorders>
            <w:shd w:val="clear" w:color="000000" w:fill="FFE799"/>
            <w:vAlign w:val="center"/>
            <w:hideMark/>
          </w:tcPr>
          <w:p w:rsidR="00D97541" w:rsidRPr="0038625A" w:rsidRDefault="00D97541" w:rsidP="00D97541">
            <w:pPr>
              <w:jc w:val="center"/>
              <w:rPr>
                <w:bCs/>
                <w:sz w:val="22"/>
                <w:szCs w:val="22"/>
                <w:lang w:eastAsia="hr-HR"/>
              </w:rPr>
            </w:pPr>
            <w:r w:rsidRPr="0038625A">
              <w:rPr>
                <w:bCs/>
                <w:sz w:val="22"/>
                <w:szCs w:val="22"/>
                <w:lang w:eastAsia="hr-HR"/>
              </w:rPr>
              <w:t>180</w:t>
            </w:r>
          </w:p>
        </w:tc>
      </w:tr>
      <w:tr w:rsidR="00D97541" w:rsidRPr="0038625A" w:rsidTr="009C07DD">
        <w:trPr>
          <w:trHeight w:val="510"/>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6.1.</w:t>
            </w:r>
          </w:p>
        </w:tc>
        <w:tc>
          <w:tcPr>
            <w:tcW w:w="6377" w:type="dxa"/>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Prisustvovanje na sjednicama učiteljskih  i razrednih vijeća, aktivima učitelja RN i PN</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tijekom godine</w:t>
            </w:r>
          </w:p>
        </w:tc>
      </w:tr>
      <w:tr w:rsidR="00D97541" w:rsidRPr="0038625A" w:rsidTr="009C07DD">
        <w:trPr>
          <w:trHeight w:val="1020"/>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6.2.</w:t>
            </w:r>
          </w:p>
        </w:tc>
        <w:tc>
          <w:tcPr>
            <w:tcW w:w="6377" w:type="dxa"/>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Sudjelovanje u radu povjerenstva za povećanje sigurnosti djece u osnovnim školama - Preventivni programi škole, povjerenstvo za provođenje javno-kulturne djelatnosti škole</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tijekom godine</w:t>
            </w:r>
          </w:p>
        </w:tc>
      </w:tr>
      <w:tr w:rsidR="00D97541" w:rsidRPr="0038625A" w:rsidTr="009C07DD">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6.3.</w:t>
            </w:r>
          </w:p>
        </w:tc>
        <w:tc>
          <w:tcPr>
            <w:tcW w:w="6377" w:type="dxa"/>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Poslovi vezani za početak  i kraj školske godine</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6.,8, 9.</w:t>
            </w:r>
          </w:p>
        </w:tc>
      </w:tr>
      <w:tr w:rsidR="00D97541" w:rsidRPr="0038625A" w:rsidTr="009C07DD">
        <w:trPr>
          <w:trHeight w:val="510"/>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6.4.</w:t>
            </w:r>
          </w:p>
        </w:tc>
        <w:tc>
          <w:tcPr>
            <w:tcW w:w="6377" w:type="dxa"/>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Zaduženja vezana za natjecanja, vanjsko vrednovanje, tim za kvalitetu, prigodne svečanosti i događanja</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tijekom godine</w:t>
            </w:r>
          </w:p>
        </w:tc>
      </w:tr>
      <w:tr w:rsidR="00D97541" w:rsidRPr="0038625A" w:rsidTr="009C07DD">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6.5.</w:t>
            </w:r>
          </w:p>
        </w:tc>
        <w:tc>
          <w:tcPr>
            <w:tcW w:w="6377" w:type="dxa"/>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rPr>
                <w:sz w:val="22"/>
                <w:szCs w:val="22"/>
                <w:lang w:eastAsia="hr-HR"/>
              </w:rPr>
            </w:pPr>
            <w:r w:rsidRPr="0038625A">
              <w:rPr>
                <w:sz w:val="22"/>
                <w:szCs w:val="22"/>
                <w:lang w:eastAsia="hr-HR"/>
              </w:rPr>
              <w:t>Analiza i izvješća na kraju školske godine</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D97541" w:rsidRPr="0038625A" w:rsidRDefault="00D97541" w:rsidP="00D97541">
            <w:pPr>
              <w:jc w:val="center"/>
              <w:rPr>
                <w:sz w:val="22"/>
                <w:szCs w:val="22"/>
                <w:lang w:eastAsia="hr-HR"/>
              </w:rPr>
            </w:pPr>
            <w:r w:rsidRPr="0038625A">
              <w:rPr>
                <w:sz w:val="22"/>
                <w:szCs w:val="22"/>
                <w:lang w:eastAsia="hr-HR"/>
              </w:rPr>
              <w:t>6.mj</w:t>
            </w:r>
          </w:p>
        </w:tc>
      </w:tr>
      <w:tr w:rsidR="00D97541" w:rsidRPr="0038625A" w:rsidTr="009C07DD">
        <w:trPr>
          <w:trHeight w:val="255"/>
        </w:trPr>
        <w:tc>
          <w:tcPr>
            <w:tcW w:w="711" w:type="dxa"/>
            <w:tcBorders>
              <w:top w:val="nil"/>
              <w:left w:val="single" w:sz="8" w:space="0" w:color="auto"/>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r w:rsidRPr="0038625A">
              <w:rPr>
                <w:sz w:val="22"/>
                <w:szCs w:val="22"/>
                <w:lang w:eastAsia="hr-HR"/>
              </w:rPr>
              <w:t>6.6</w:t>
            </w:r>
          </w:p>
        </w:tc>
        <w:tc>
          <w:tcPr>
            <w:tcW w:w="6377"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rPr>
                <w:sz w:val="22"/>
                <w:szCs w:val="22"/>
                <w:lang w:eastAsia="hr-HR"/>
              </w:rPr>
            </w:pPr>
            <w:r w:rsidRPr="0038625A">
              <w:rPr>
                <w:sz w:val="22"/>
                <w:szCs w:val="22"/>
                <w:lang w:eastAsia="hr-HR"/>
              </w:rPr>
              <w:t>Primjena novih spoznaja u funkciji unapređivanja rada</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r w:rsidRPr="0038625A">
              <w:rPr>
                <w:sz w:val="22"/>
                <w:szCs w:val="22"/>
                <w:lang w:eastAsia="hr-HR"/>
              </w:rPr>
              <w:t>tijekom godine</w:t>
            </w:r>
          </w:p>
        </w:tc>
      </w:tr>
      <w:tr w:rsidR="00D97541" w:rsidRPr="0038625A" w:rsidTr="009C07DD">
        <w:trPr>
          <w:trHeight w:val="255"/>
        </w:trPr>
        <w:tc>
          <w:tcPr>
            <w:tcW w:w="711" w:type="dxa"/>
            <w:tcBorders>
              <w:top w:val="nil"/>
              <w:left w:val="single" w:sz="8" w:space="0" w:color="auto"/>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r w:rsidRPr="0038625A">
              <w:rPr>
                <w:sz w:val="22"/>
                <w:szCs w:val="22"/>
                <w:lang w:eastAsia="hr-HR"/>
              </w:rPr>
              <w:t>6.7</w:t>
            </w:r>
          </w:p>
        </w:tc>
        <w:tc>
          <w:tcPr>
            <w:tcW w:w="6377"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rPr>
                <w:sz w:val="22"/>
                <w:szCs w:val="22"/>
                <w:lang w:eastAsia="hr-HR"/>
              </w:rPr>
            </w:pPr>
            <w:r w:rsidRPr="0038625A">
              <w:rPr>
                <w:sz w:val="22"/>
                <w:szCs w:val="22"/>
                <w:lang w:eastAsia="hr-HR"/>
              </w:rPr>
              <w:t>Ostvarivanje programa stručnog usavršavanja</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r>
      <w:tr w:rsidR="00D97541" w:rsidRPr="0038625A" w:rsidTr="009C07DD">
        <w:trPr>
          <w:trHeight w:val="255"/>
        </w:trPr>
        <w:tc>
          <w:tcPr>
            <w:tcW w:w="711" w:type="dxa"/>
            <w:tcBorders>
              <w:top w:val="nil"/>
              <w:left w:val="single" w:sz="8" w:space="0" w:color="auto"/>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r w:rsidRPr="0038625A">
              <w:rPr>
                <w:sz w:val="22"/>
                <w:szCs w:val="22"/>
                <w:lang w:eastAsia="hr-HR"/>
              </w:rPr>
              <w:t>6.8</w:t>
            </w:r>
          </w:p>
        </w:tc>
        <w:tc>
          <w:tcPr>
            <w:tcW w:w="6377"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rPr>
                <w:sz w:val="22"/>
                <w:szCs w:val="22"/>
                <w:lang w:eastAsia="hr-HR"/>
              </w:rPr>
            </w:pPr>
            <w:r w:rsidRPr="0038625A">
              <w:rPr>
                <w:sz w:val="22"/>
                <w:szCs w:val="22"/>
                <w:lang w:eastAsia="hr-HR"/>
              </w:rPr>
              <w:t>Izrada permanentnog stručnog usavršavanja</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r>
      <w:tr w:rsidR="00D97541" w:rsidRPr="0038625A" w:rsidTr="009C07DD">
        <w:trPr>
          <w:trHeight w:val="255"/>
        </w:trPr>
        <w:tc>
          <w:tcPr>
            <w:tcW w:w="711" w:type="dxa"/>
            <w:tcBorders>
              <w:top w:val="nil"/>
              <w:left w:val="single" w:sz="8" w:space="0" w:color="auto"/>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r w:rsidRPr="0038625A">
              <w:rPr>
                <w:sz w:val="22"/>
                <w:szCs w:val="22"/>
                <w:lang w:eastAsia="hr-HR"/>
              </w:rPr>
              <w:t>6.9</w:t>
            </w:r>
          </w:p>
        </w:tc>
        <w:tc>
          <w:tcPr>
            <w:tcW w:w="6377"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rPr>
                <w:sz w:val="22"/>
                <w:szCs w:val="22"/>
                <w:lang w:eastAsia="hr-HR"/>
              </w:rPr>
            </w:pPr>
            <w:r w:rsidRPr="0038625A">
              <w:rPr>
                <w:sz w:val="22"/>
                <w:szCs w:val="22"/>
                <w:lang w:eastAsia="hr-HR"/>
              </w:rPr>
              <w:t>Sudjelovanje na stručnim aktivima, seminarima ,simpozijima i dr.</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r>
      <w:tr w:rsidR="00D97541" w:rsidRPr="0038625A" w:rsidTr="009C07DD">
        <w:trPr>
          <w:trHeight w:val="255"/>
        </w:trPr>
        <w:tc>
          <w:tcPr>
            <w:tcW w:w="711" w:type="dxa"/>
            <w:tcBorders>
              <w:top w:val="nil"/>
              <w:left w:val="single" w:sz="8" w:space="0" w:color="auto"/>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r w:rsidRPr="0038625A">
              <w:rPr>
                <w:sz w:val="22"/>
                <w:szCs w:val="22"/>
                <w:lang w:eastAsia="hr-HR"/>
              </w:rPr>
              <w:t>7.0</w:t>
            </w:r>
          </w:p>
        </w:tc>
        <w:tc>
          <w:tcPr>
            <w:tcW w:w="6377"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rPr>
                <w:sz w:val="22"/>
                <w:szCs w:val="22"/>
                <w:lang w:eastAsia="hr-HR"/>
              </w:rPr>
            </w:pPr>
            <w:r w:rsidRPr="0038625A">
              <w:rPr>
                <w:sz w:val="22"/>
                <w:szCs w:val="22"/>
                <w:lang w:eastAsia="hr-HR"/>
              </w:rPr>
              <w:t>Sudjelovanje u radu Povjerenstva škole(predsjednica)</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r>
      <w:tr w:rsidR="00D97541" w:rsidRPr="0038625A" w:rsidTr="009C07DD">
        <w:trPr>
          <w:trHeight w:val="255"/>
        </w:trPr>
        <w:tc>
          <w:tcPr>
            <w:tcW w:w="711" w:type="dxa"/>
            <w:tcBorders>
              <w:top w:val="nil"/>
              <w:left w:val="single" w:sz="8" w:space="0" w:color="auto"/>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r w:rsidRPr="0038625A">
              <w:rPr>
                <w:sz w:val="22"/>
                <w:szCs w:val="22"/>
                <w:lang w:eastAsia="hr-HR"/>
              </w:rPr>
              <w:t>7.1.</w:t>
            </w:r>
          </w:p>
        </w:tc>
        <w:tc>
          <w:tcPr>
            <w:tcW w:w="6377"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rPr>
                <w:sz w:val="22"/>
                <w:szCs w:val="22"/>
                <w:lang w:eastAsia="hr-HR"/>
              </w:rPr>
            </w:pPr>
            <w:r w:rsidRPr="0038625A">
              <w:rPr>
                <w:sz w:val="22"/>
                <w:szCs w:val="22"/>
                <w:lang w:eastAsia="hr-HR"/>
              </w:rPr>
              <w:t>Sudjelovanje u radu Povjerenstva Ureda (član)</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r>
      <w:tr w:rsidR="00D97541" w:rsidRPr="0038625A" w:rsidTr="009C07DD">
        <w:trPr>
          <w:trHeight w:val="255"/>
        </w:trPr>
        <w:tc>
          <w:tcPr>
            <w:tcW w:w="711" w:type="dxa"/>
            <w:tcBorders>
              <w:top w:val="nil"/>
              <w:left w:val="single" w:sz="8" w:space="0" w:color="auto"/>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r w:rsidRPr="0038625A">
              <w:rPr>
                <w:sz w:val="22"/>
                <w:szCs w:val="22"/>
                <w:lang w:eastAsia="hr-HR"/>
              </w:rPr>
              <w:t>7.2</w:t>
            </w:r>
          </w:p>
        </w:tc>
        <w:tc>
          <w:tcPr>
            <w:tcW w:w="6377"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rPr>
                <w:sz w:val="22"/>
                <w:szCs w:val="22"/>
                <w:lang w:eastAsia="hr-HR"/>
              </w:rPr>
            </w:pPr>
            <w:r w:rsidRPr="0038625A">
              <w:rPr>
                <w:sz w:val="22"/>
                <w:szCs w:val="22"/>
                <w:lang w:eastAsia="hr-HR"/>
              </w:rPr>
              <w:t>Koordinator za pomoćnike u nastavi(Projekt  INkluzivne  škole 5+)</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r>
      <w:tr w:rsidR="00D97541" w:rsidRPr="0038625A" w:rsidTr="009C07DD">
        <w:trPr>
          <w:trHeight w:val="255"/>
        </w:trPr>
        <w:tc>
          <w:tcPr>
            <w:tcW w:w="711" w:type="dxa"/>
            <w:tcBorders>
              <w:top w:val="nil"/>
              <w:left w:val="single" w:sz="8" w:space="0" w:color="auto"/>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r w:rsidRPr="0038625A">
              <w:rPr>
                <w:sz w:val="22"/>
                <w:szCs w:val="22"/>
                <w:lang w:eastAsia="hr-HR"/>
              </w:rPr>
              <w:t>7.3</w:t>
            </w:r>
          </w:p>
        </w:tc>
        <w:tc>
          <w:tcPr>
            <w:tcW w:w="6377"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rPr>
                <w:sz w:val="22"/>
                <w:szCs w:val="22"/>
                <w:lang w:eastAsia="hr-HR"/>
              </w:rPr>
            </w:pPr>
            <w:r w:rsidRPr="0038625A">
              <w:rPr>
                <w:sz w:val="22"/>
                <w:szCs w:val="22"/>
                <w:lang w:eastAsia="hr-HR"/>
              </w:rPr>
              <w:t>Priprema za ostvarivanje kvalitetne odgojno-obrazovne inkluzije za djecu s teškoćama</w:t>
            </w:r>
          </w:p>
        </w:tc>
        <w:tc>
          <w:tcPr>
            <w:tcW w:w="869" w:type="dxa"/>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tcPr>
          <w:p w:rsidR="00D97541" w:rsidRPr="0038625A" w:rsidRDefault="00D97541" w:rsidP="00D97541">
            <w:pPr>
              <w:jc w:val="center"/>
              <w:rPr>
                <w:sz w:val="22"/>
                <w:szCs w:val="22"/>
                <w:lang w:eastAsia="hr-HR"/>
              </w:rPr>
            </w:pPr>
          </w:p>
        </w:tc>
      </w:tr>
      <w:tr w:rsidR="00D97541" w:rsidRPr="0038625A" w:rsidTr="009C07DD">
        <w:trPr>
          <w:trHeight w:val="450"/>
        </w:trPr>
        <w:tc>
          <w:tcPr>
            <w:tcW w:w="7088" w:type="dxa"/>
            <w:gridSpan w:val="2"/>
            <w:tcBorders>
              <w:top w:val="single" w:sz="8" w:space="0" w:color="auto"/>
              <w:left w:val="single" w:sz="8" w:space="0" w:color="auto"/>
              <w:bottom w:val="single" w:sz="8" w:space="0" w:color="auto"/>
              <w:right w:val="single" w:sz="8" w:space="0" w:color="000000"/>
            </w:tcBorders>
            <w:shd w:val="clear" w:color="000000" w:fill="FFE799"/>
            <w:vAlign w:val="center"/>
            <w:hideMark/>
          </w:tcPr>
          <w:p w:rsidR="00D97541" w:rsidRPr="0038625A" w:rsidRDefault="00D97541" w:rsidP="00D97541">
            <w:pPr>
              <w:jc w:val="center"/>
              <w:rPr>
                <w:bCs/>
                <w:sz w:val="22"/>
                <w:szCs w:val="22"/>
                <w:lang w:eastAsia="hr-HR"/>
              </w:rPr>
            </w:pPr>
            <w:r w:rsidRPr="0038625A">
              <w:rPr>
                <w:bCs/>
                <w:sz w:val="22"/>
                <w:szCs w:val="22"/>
                <w:lang w:eastAsia="hr-HR"/>
              </w:rPr>
              <w:t>UKUPNO</w:t>
            </w:r>
          </w:p>
        </w:tc>
        <w:tc>
          <w:tcPr>
            <w:tcW w:w="2268" w:type="dxa"/>
            <w:gridSpan w:val="3"/>
            <w:tcBorders>
              <w:top w:val="single" w:sz="8" w:space="0" w:color="auto"/>
              <w:left w:val="nil"/>
              <w:bottom w:val="single" w:sz="8" w:space="0" w:color="auto"/>
              <w:right w:val="single" w:sz="8" w:space="0" w:color="000000"/>
            </w:tcBorders>
            <w:shd w:val="clear" w:color="000000" w:fill="FFE799"/>
            <w:vAlign w:val="center"/>
            <w:hideMark/>
          </w:tcPr>
          <w:p w:rsidR="00D97541" w:rsidRPr="0038625A" w:rsidRDefault="00D97541" w:rsidP="00D97541">
            <w:pPr>
              <w:jc w:val="center"/>
              <w:rPr>
                <w:bCs/>
                <w:sz w:val="22"/>
                <w:szCs w:val="22"/>
                <w:lang w:eastAsia="hr-HR"/>
              </w:rPr>
            </w:pPr>
            <w:r w:rsidRPr="0038625A">
              <w:rPr>
                <w:bCs/>
                <w:sz w:val="22"/>
                <w:szCs w:val="22"/>
                <w:lang w:eastAsia="hr-HR"/>
              </w:rPr>
              <w:t>1760 sati</w:t>
            </w:r>
          </w:p>
        </w:tc>
      </w:tr>
    </w:tbl>
    <w:p w:rsidR="00D97541" w:rsidRDefault="00D97541" w:rsidP="006D6DB9"/>
    <w:p w:rsidR="009C07DD" w:rsidRDefault="009C07DD" w:rsidP="006D6DB9"/>
    <w:p w:rsidR="009C07DD" w:rsidRDefault="009C07DD" w:rsidP="006D6DB9"/>
    <w:p w:rsidR="006D6DB9" w:rsidRPr="007E27F0" w:rsidRDefault="006D6DB9" w:rsidP="006D6DB9">
      <w:pPr>
        <w:rPr>
          <w:b/>
          <w:u w:val="single"/>
        </w:rPr>
      </w:pPr>
      <w:r w:rsidRPr="002E40EF">
        <w:t xml:space="preserve">5.5. PLAN I PROGRAM RADA </w:t>
      </w:r>
      <w:r w:rsidRPr="007E27F0">
        <w:rPr>
          <w:b/>
          <w:u w:val="single"/>
        </w:rPr>
        <w:t>KNJIŽNIČARA</w:t>
      </w:r>
    </w:p>
    <w:p w:rsidR="00D97541" w:rsidRPr="002E40EF" w:rsidRDefault="00D97541" w:rsidP="006D6DB9"/>
    <w:tbl>
      <w:tblPr>
        <w:tblW w:w="9490" w:type="dxa"/>
        <w:tblInd w:w="93" w:type="dxa"/>
        <w:tblLook w:val="0000" w:firstRow="0" w:lastRow="0" w:firstColumn="0" w:lastColumn="0" w:noHBand="0" w:noVBand="0"/>
      </w:tblPr>
      <w:tblGrid>
        <w:gridCol w:w="972"/>
        <w:gridCol w:w="7200"/>
        <w:gridCol w:w="1340"/>
      </w:tblGrid>
      <w:tr w:rsidR="006D6DB9" w:rsidRPr="002E40EF" w:rsidTr="00790340">
        <w:trPr>
          <w:trHeight w:val="263"/>
        </w:trPr>
        <w:tc>
          <w:tcPr>
            <w:tcW w:w="9490" w:type="dxa"/>
            <w:gridSpan w:val="3"/>
            <w:tcBorders>
              <w:top w:val="single" w:sz="12" w:space="0" w:color="auto"/>
              <w:left w:val="single" w:sz="12" w:space="0" w:color="auto"/>
              <w:bottom w:val="single" w:sz="12" w:space="0" w:color="auto"/>
              <w:right w:val="single" w:sz="12" w:space="0" w:color="auto"/>
            </w:tcBorders>
            <w:noWrap/>
          </w:tcPr>
          <w:p w:rsidR="009C07DD" w:rsidRDefault="009C07DD" w:rsidP="00790340">
            <w:pPr>
              <w:jc w:val="center"/>
              <w:rPr>
                <w:bCs/>
                <w:sz w:val="22"/>
                <w:szCs w:val="22"/>
              </w:rPr>
            </w:pPr>
          </w:p>
          <w:p w:rsidR="006D6DB9" w:rsidRPr="009C07DD" w:rsidRDefault="006D6DB9" w:rsidP="00790340">
            <w:pPr>
              <w:jc w:val="center"/>
              <w:rPr>
                <w:bCs/>
                <w:sz w:val="22"/>
                <w:szCs w:val="22"/>
              </w:rPr>
            </w:pPr>
            <w:r w:rsidRPr="009C07DD">
              <w:rPr>
                <w:bCs/>
                <w:sz w:val="22"/>
                <w:szCs w:val="22"/>
              </w:rPr>
              <w:t>Poslovi i radni zadaci tijekom školske godine</w:t>
            </w:r>
          </w:p>
          <w:p w:rsidR="006D6DB9" w:rsidRPr="009C07DD" w:rsidRDefault="006D6DB9" w:rsidP="00790340">
            <w:pPr>
              <w:jc w:val="center"/>
              <w:rPr>
                <w:bCs/>
                <w:sz w:val="22"/>
                <w:szCs w:val="22"/>
              </w:rPr>
            </w:pPr>
          </w:p>
        </w:tc>
      </w:tr>
      <w:tr w:rsidR="006D6DB9" w:rsidRPr="002E40EF" w:rsidTr="00790340">
        <w:trPr>
          <w:trHeight w:val="360"/>
        </w:trPr>
        <w:tc>
          <w:tcPr>
            <w:tcW w:w="9490" w:type="dxa"/>
            <w:gridSpan w:val="3"/>
            <w:tcBorders>
              <w:top w:val="single" w:sz="12" w:space="0" w:color="auto"/>
              <w:left w:val="single" w:sz="12" w:space="0" w:color="auto"/>
              <w:bottom w:val="nil"/>
              <w:right w:val="single" w:sz="12" w:space="0" w:color="auto"/>
            </w:tcBorders>
            <w:noWrap/>
            <w:vAlign w:val="bottom"/>
          </w:tcPr>
          <w:p w:rsidR="006D6DB9" w:rsidRPr="009C07DD" w:rsidRDefault="006D6DB9" w:rsidP="00790340">
            <w:pPr>
              <w:rPr>
                <w:bCs/>
                <w:sz w:val="22"/>
                <w:szCs w:val="22"/>
              </w:rPr>
            </w:pPr>
            <w:r w:rsidRPr="009C07DD">
              <w:rPr>
                <w:bCs/>
                <w:sz w:val="22"/>
                <w:szCs w:val="22"/>
              </w:rPr>
              <w:t>1. Odgojno-obrazovni rad (program knjižničnog obrazovanja učenika od 1. do 8. razreda, individualni, skupni i savjetodavni rad s učenicima, informacijska djelatnost, posudba, provođenje projektne nastave)</w:t>
            </w:r>
          </w:p>
          <w:p w:rsidR="006D6DB9" w:rsidRPr="009C07DD" w:rsidRDefault="006D6DB9" w:rsidP="00790340">
            <w:pPr>
              <w:rPr>
                <w:bCs/>
                <w:sz w:val="22"/>
                <w:szCs w:val="22"/>
              </w:rPr>
            </w:pPr>
          </w:p>
        </w:tc>
      </w:tr>
      <w:tr w:rsidR="006D6DB9" w:rsidRPr="002E40EF" w:rsidTr="00790340">
        <w:trPr>
          <w:trHeight w:val="360"/>
        </w:trPr>
        <w:tc>
          <w:tcPr>
            <w:tcW w:w="9490" w:type="dxa"/>
            <w:gridSpan w:val="3"/>
            <w:tcBorders>
              <w:top w:val="single" w:sz="12" w:space="0" w:color="auto"/>
              <w:left w:val="single" w:sz="12" w:space="0" w:color="auto"/>
              <w:bottom w:val="nil"/>
              <w:right w:val="single" w:sz="12" w:space="0" w:color="auto"/>
            </w:tcBorders>
            <w:noWrap/>
            <w:vAlign w:val="bottom"/>
          </w:tcPr>
          <w:p w:rsidR="006D6DB9" w:rsidRPr="009C07DD" w:rsidRDefault="006D6DB9" w:rsidP="00790340">
            <w:pPr>
              <w:rPr>
                <w:bCs/>
                <w:sz w:val="22"/>
                <w:szCs w:val="22"/>
              </w:rPr>
            </w:pPr>
            <w:r w:rsidRPr="009C07DD">
              <w:rPr>
                <w:bCs/>
                <w:sz w:val="22"/>
                <w:szCs w:val="22"/>
              </w:rPr>
              <w:t>2. Kulturna i javna djelatnost ( organiziranje kulturnih događanja u školi, suradnja s kulturnim ustanovama, sudjelovanje u kulturnim događajima grada)</w:t>
            </w:r>
          </w:p>
        </w:tc>
      </w:tr>
      <w:tr w:rsidR="006D6DB9" w:rsidRPr="002E40EF" w:rsidTr="00790340">
        <w:trPr>
          <w:trHeight w:val="80"/>
        </w:trPr>
        <w:tc>
          <w:tcPr>
            <w:tcW w:w="9490" w:type="dxa"/>
            <w:gridSpan w:val="3"/>
            <w:tcBorders>
              <w:top w:val="nil"/>
              <w:left w:val="single" w:sz="12" w:space="0" w:color="auto"/>
              <w:bottom w:val="single" w:sz="12" w:space="0" w:color="auto"/>
              <w:right w:val="single" w:sz="12" w:space="0" w:color="auto"/>
            </w:tcBorders>
            <w:noWrap/>
            <w:vAlign w:val="bottom"/>
          </w:tcPr>
          <w:p w:rsidR="006D6DB9" w:rsidRPr="009C07DD" w:rsidRDefault="006D6DB9" w:rsidP="00790340">
            <w:pPr>
              <w:rPr>
                <w:bCs/>
                <w:sz w:val="22"/>
                <w:szCs w:val="22"/>
              </w:rPr>
            </w:pPr>
          </w:p>
        </w:tc>
      </w:tr>
      <w:tr w:rsidR="006D6DB9" w:rsidRPr="002E40EF" w:rsidTr="00790340">
        <w:trPr>
          <w:trHeight w:val="360"/>
        </w:trPr>
        <w:tc>
          <w:tcPr>
            <w:tcW w:w="9490" w:type="dxa"/>
            <w:gridSpan w:val="3"/>
            <w:tcBorders>
              <w:top w:val="nil"/>
              <w:left w:val="single" w:sz="12" w:space="0" w:color="auto"/>
              <w:bottom w:val="single" w:sz="12" w:space="0" w:color="auto"/>
              <w:right w:val="single" w:sz="12" w:space="0" w:color="auto"/>
            </w:tcBorders>
            <w:noWrap/>
            <w:vAlign w:val="bottom"/>
          </w:tcPr>
          <w:p w:rsidR="006D6DB9" w:rsidRPr="009C07DD" w:rsidRDefault="006D6DB9" w:rsidP="00790340">
            <w:pPr>
              <w:rPr>
                <w:bCs/>
                <w:sz w:val="22"/>
                <w:szCs w:val="22"/>
              </w:rPr>
            </w:pPr>
            <w:r w:rsidRPr="009C07DD">
              <w:rPr>
                <w:bCs/>
                <w:sz w:val="22"/>
                <w:szCs w:val="22"/>
              </w:rPr>
              <w:t>3. Stručne knjižničarske poslove (održavanje knjižnog fonda, nabava i obrada knjižne građe, priprema statističkih izvješća o korištenju knjižnog fonda i knjižničnih usluga)</w:t>
            </w:r>
          </w:p>
          <w:p w:rsidR="006D6DB9" w:rsidRPr="009C07DD" w:rsidRDefault="006D6DB9" w:rsidP="00790340">
            <w:pPr>
              <w:rPr>
                <w:bCs/>
                <w:sz w:val="22"/>
                <w:szCs w:val="22"/>
              </w:rPr>
            </w:pPr>
          </w:p>
        </w:tc>
      </w:tr>
      <w:tr w:rsidR="006D6DB9" w:rsidRPr="002E40EF" w:rsidTr="00790340">
        <w:trPr>
          <w:trHeight w:val="360"/>
        </w:trPr>
        <w:tc>
          <w:tcPr>
            <w:tcW w:w="9490" w:type="dxa"/>
            <w:gridSpan w:val="3"/>
            <w:tcBorders>
              <w:top w:val="nil"/>
              <w:left w:val="single" w:sz="12" w:space="0" w:color="auto"/>
              <w:bottom w:val="single" w:sz="12" w:space="0" w:color="auto"/>
              <w:right w:val="single" w:sz="12" w:space="0" w:color="auto"/>
            </w:tcBorders>
            <w:noWrap/>
            <w:vAlign w:val="bottom"/>
          </w:tcPr>
          <w:p w:rsidR="006D6DB9" w:rsidRPr="009C07DD" w:rsidRDefault="006D6DB9" w:rsidP="00790340">
            <w:pPr>
              <w:rPr>
                <w:bCs/>
                <w:sz w:val="22"/>
                <w:szCs w:val="22"/>
              </w:rPr>
            </w:pPr>
            <w:r w:rsidRPr="009C07DD">
              <w:rPr>
                <w:bCs/>
                <w:sz w:val="22"/>
                <w:szCs w:val="22"/>
              </w:rPr>
              <w:t>4. Stručno usavršavanje (sudjelovanje u radu stručnih vijeća, individualno stručno usavršavanje)</w:t>
            </w:r>
          </w:p>
          <w:p w:rsidR="006D6DB9" w:rsidRPr="009C07DD" w:rsidRDefault="006D6DB9" w:rsidP="00790340">
            <w:pPr>
              <w:rPr>
                <w:bCs/>
                <w:sz w:val="22"/>
                <w:szCs w:val="22"/>
              </w:rPr>
            </w:pPr>
          </w:p>
        </w:tc>
      </w:tr>
      <w:tr w:rsidR="006D6DB9" w:rsidRPr="002E40EF" w:rsidTr="00790340">
        <w:trPr>
          <w:trHeight w:val="360"/>
        </w:trPr>
        <w:tc>
          <w:tcPr>
            <w:tcW w:w="9490" w:type="dxa"/>
            <w:gridSpan w:val="3"/>
            <w:tcBorders>
              <w:top w:val="nil"/>
              <w:left w:val="single" w:sz="12" w:space="0" w:color="auto"/>
              <w:bottom w:val="single" w:sz="12" w:space="0" w:color="auto"/>
              <w:right w:val="single" w:sz="12" w:space="0" w:color="auto"/>
            </w:tcBorders>
            <w:noWrap/>
            <w:vAlign w:val="bottom"/>
          </w:tcPr>
          <w:p w:rsidR="006D6DB9" w:rsidRPr="009C07DD" w:rsidRDefault="006D6DB9" w:rsidP="009E139E">
            <w:pPr>
              <w:numPr>
                <w:ilvl w:val="0"/>
                <w:numId w:val="20"/>
              </w:numPr>
              <w:rPr>
                <w:bCs/>
                <w:sz w:val="22"/>
                <w:szCs w:val="22"/>
              </w:rPr>
            </w:pPr>
            <w:r w:rsidRPr="009C07DD">
              <w:rPr>
                <w:bCs/>
                <w:sz w:val="22"/>
                <w:szCs w:val="22"/>
              </w:rPr>
              <w:t>Suradnja s učiteljima, stručnim suradnicima, računovodstveno - administrativnom službom, ravnateljem i roditeljima</w:t>
            </w:r>
          </w:p>
          <w:p w:rsidR="00D97541" w:rsidRDefault="00D97541" w:rsidP="00D97541">
            <w:pPr>
              <w:rPr>
                <w:bCs/>
                <w:sz w:val="22"/>
                <w:szCs w:val="22"/>
              </w:rPr>
            </w:pPr>
          </w:p>
          <w:p w:rsidR="007E27F0" w:rsidRDefault="007E27F0" w:rsidP="00D97541">
            <w:pPr>
              <w:rPr>
                <w:bCs/>
                <w:sz w:val="22"/>
                <w:szCs w:val="22"/>
              </w:rPr>
            </w:pPr>
          </w:p>
          <w:p w:rsidR="007E27F0" w:rsidRPr="009C07DD" w:rsidRDefault="007E27F0" w:rsidP="00D97541">
            <w:pPr>
              <w:rPr>
                <w:bCs/>
                <w:sz w:val="22"/>
                <w:szCs w:val="22"/>
              </w:rPr>
            </w:pPr>
          </w:p>
        </w:tc>
      </w:tr>
      <w:tr w:rsidR="006D6DB9" w:rsidRPr="002E40EF" w:rsidTr="00790340">
        <w:trPr>
          <w:trHeight w:hRule="exact" w:val="511"/>
        </w:trPr>
        <w:tc>
          <w:tcPr>
            <w:tcW w:w="950" w:type="dxa"/>
            <w:tcBorders>
              <w:top w:val="single" w:sz="12" w:space="0" w:color="auto"/>
              <w:left w:val="single" w:sz="12" w:space="0" w:color="auto"/>
              <w:bottom w:val="single" w:sz="12" w:space="0" w:color="auto"/>
              <w:right w:val="single" w:sz="12" w:space="0" w:color="auto"/>
            </w:tcBorders>
            <w:noWrap/>
            <w:vAlign w:val="center"/>
          </w:tcPr>
          <w:p w:rsidR="006D6DB9" w:rsidRPr="007E27F0" w:rsidRDefault="006D6DB9" w:rsidP="00790340">
            <w:pPr>
              <w:jc w:val="center"/>
              <w:rPr>
                <w:b/>
                <w:bCs/>
                <w:sz w:val="18"/>
                <w:szCs w:val="18"/>
              </w:rPr>
            </w:pPr>
            <w:r w:rsidRPr="007E27F0">
              <w:rPr>
                <w:b/>
                <w:bCs/>
                <w:sz w:val="18"/>
                <w:szCs w:val="18"/>
              </w:rPr>
              <w:lastRenderedPageBreak/>
              <w:t>Mjesec</w:t>
            </w:r>
          </w:p>
        </w:tc>
        <w:tc>
          <w:tcPr>
            <w:tcW w:w="7200" w:type="dxa"/>
            <w:tcBorders>
              <w:top w:val="single" w:sz="12" w:space="0" w:color="auto"/>
              <w:left w:val="single" w:sz="12" w:space="0" w:color="auto"/>
              <w:bottom w:val="single" w:sz="12" w:space="0" w:color="auto"/>
              <w:right w:val="single" w:sz="12" w:space="0" w:color="auto"/>
            </w:tcBorders>
            <w:noWrap/>
            <w:vAlign w:val="center"/>
          </w:tcPr>
          <w:p w:rsidR="006D6DB9" w:rsidRPr="007E27F0" w:rsidRDefault="006D6DB9" w:rsidP="00790340">
            <w:pPr>
              <w:jc w:val="center"/>
              <w:rPr>
                <w:b/>
                <w:bCs/>
                <w:sz w:val="18"/>
                <w:szCs w:val="18"/>
              </w:rPr>
            </w:pPr>
            <w:r w:rsidRPr="007E27F0">
              <w:rPr>
                <w:b/>
                <w:bCs/>
                <w:sz w:val="18"/>
                <w:szCs w:val="18"/>
              </w:rPr>
              <w:t>Sadržaj rada</w:t>
            </w:r>
          </w:p>
        </w:tc>
        <w:tc>
          <w:tcPr>
            <w:tcW w:w="1340" w:type="dxa"/>
            <w:tcBorders>
              <w:top w:val="single" w:sz="12" w:space="0" w:color="auto"/>
              <w:left w:val="single" w:sz="12" w:space="0" w:color="auto"/>
              <w:bottom w:val="single" w:sz="12" w:space="0" w:color="auto"/>
              <w:right w:val="single" w:sz="12" w:space="0" w:color="auto"/>
            </w:tcBorders>
            <w:noWrap/>
            <w:vAlign w:val="center"/>
          </w:tcPr>
          <w:p w:rsidR="006D6DB9" w:rsidRPr="007E27F0" w:rsidRDefault="006D6DB9" w:rsidP="00790340">
            <w:pPr>
              <w:jc w:val="right"/>
              <w:rPr>
                <w:b/>
                <w:bCs/>
                <w:sz w:val="18"/>
                <w:szCs w:val="18"/>
              </w:rPr>
            </w:pPr>
            <w:r w:rsidRPr="007E27F0">
              <w:rPr>
                <w:b/>
                <w:bCs/>
                <w:sz w:val="18"/>
                <w:szCs w:val="18"/>
              </w:rPr>
              <w:t>Broj sati mjesečno</w:t>
            </w:r>
          </w:p>
        </w:tc>
      </w:tr>
      <w:tr w:rsidR="006D6DB9" w:rsidRPr="002E40EF" w:rsidTr="009C07DD">
        <w:trPr>
          <w:trHeight w:hRule="exact" w:val="4720"/>
        </w:trPr>
        <w:tc>
          <w:tcPr>
            <w:tcW w:w="950" w:type="dxa"/>
            <w:tcBorders>
              <w:top w:val="single" w:sz="6" w:space="0" w:color="auto"/>
              <w:left w:val="single" w:sz="12" w:space="0" w:color="auto"/>
              <w:bottom w:val="single" w:sz="6" w:space="0" w:color="auto"/>
              <w:right w:val="single" w:sz="12" w:space="0" w:color="auto"/>
            </w:tcBorders>
            <w:noWrap/>
            <w:vAlign w:val="bottom"/>
          </w:tcPr>
          <w:p w:rsidR="006D6DB9" w:rsidRPr="002E40EF" w:rsidRDefault="006D6DB9" w:rsidP="00790340">
            <w:pPr>
              <w:jc w:val="center"/>
              <w:rPr>
                <w:b/>
                <w:sz w:val="20"/>
                <w:szCs w:val="20"/>
              </w:rPr>
            </w:pPr>
            <w:r w:rsidRPr="002E40EF">
              <w:rPr>
                <w:b/>
                <w:sz w:val="20"/>
                <w:szCs w:val="20"/>
              </w:rPr>
              <w:t>kolovoz i rujan</w:t>
            </w:r>
          </w:p>
        </w:tc>
        <w:tc>
          <w:tcPr>
            <w:tcW w:w="7200" w:type="dxa"/>
            <w:tcBorders>
              <w:top w:val="single" w:sz="6" w:space="0" w:color="auto"/>
              <w:left w:val="single" w:sz="12" w:space="0" w:color="auto"/>
              <w:bottom w:val="single" w:sz="6" w:space="0" w:color="auto"/>
              <w:right w:val="single" w:sz="12" w:space="0" w:color="auto"/>
            </w:tcBorders>
            <w:noWrap/>
            <w:vAlign w:val="bottom"/>
          </w:tcPr>
          <w:p w:rsidR="006D6DB9" w:rsidRPr="002E40EF" w:rsidRDefault="006D6DB9" w:rsidP="00790340">
            <w:pPr>
              <w:jc w:val="both"/>
              <w:rPr>
                <w:sz w:val="20"/>
                <w:szCs w:val="20"/>
              </w:rPr>
            </w:pPr>
            <w:r w:rsidRPr="002E40EF">
              <w:rPr>
                <w:sz w:val="20"/>
                <w:szCs w:val="20"/>
              </w:rPr>
              <w:t xml:space="preserve"> 1.1. početak rada s grupama izvannastavnih aktivnosti</w:t>
            </w:r>
          </w:p>
          <w:p w:rsidR="006D6DB9" w:rsidRPr="002E40EF" w:rsidRDefault="006D6DB9" w:rsidP="00790340">
            <w:pPr>
              <w:jc w:val="both"/>
              <w:rPr>
                <w:sz w:val="20"/>
                <w:szCs w:val="20"/>
              </w:rPr>
            </w:pPr>
            <w:r w:rsidRPr="002E40EF">
              <w:rPr>
                <w:sz w:val="20"/>
                <w:szCs w:val="20"/>
              </w:rPr>
              <w:t xml:space="preserve"> 1.2.evidencija i  organiziranje rada učenika koji slobodno vrijeme provode u knjižnici</w:t>
            </w:r>
          </w:p>
          <w:p w:rsidR="009C07DD" w:rsidRPr="002E40EF" w:rsidRDefault="006D6DB9" w:rsidP="00790340">
            <w:pPr>
              <w:jc w:val="both"/>
              <w:rPr>
                <w:sz w:val="20"/>
                <w:szCs w:val="20"/>
              </w:rPr>
            </w:pPr>
            <w:r w:rsidRPr="002E40EF">
              <w:rPr>
                <w:sz w:val="20"/>
                <w:szCs w:val="20"/>
              </w:rPr>
              <w:t xml:space="preserve"> 1.3.skupni i individualni rad s učenicima  ( pomoć u učenju)</w:t>
            </w:r>
          </w:p>
          <w:p w:rsidR="006D6DB9" w:rsidRPr="002E40EF" w:rsidRDefault="006D6DB9" w:rsidP="00790340">
            <w:pPr>
              <w:jc w:val="both"/>
              <w:rPr>
                <w:sz w:val="20"/>
                <w:szCs w:val="20"/>
              </w:rPr>
            </w:pPr>
            <w:r w:rsidRPr="002E40EF">
              <w:rPr>
                <w:sz w:val="20"/>
                <w:szCs w:val="20"/>
              </w:rPr>
              <w:t xml:space="preserve"> 2.1. planiranje kulturnih aktivnosti i suradnje s kulturnim ustanovama u Gradu</w:t>
            </w:r>
          </w:p>
          <w:p w:rsidR="006D6DB9" w:rsidRPr="002E40EF" w:rsidRDefault="006D6DB9" w:rsidP="00790340">
            <w:pPr>
              <w:jc w:val="both"/>
              <w:rPr>
                <w:sz w:val="20"/>
                <w:szCs w:val="20"/>
              </w:rPr>
            </w:pPr>
            <w:r w:rsidRPr="002E40EF">
              <w:rPr>
                <w:sz w:val="20"/>
                <w:szCs w:val="20"/>
              </w:rPr>
              <w:t xml:space="preserve"> 2.2. sudjelovanje Barokne plesne radionice u kulturnom programu Povijesnog festivala Giostra 2018. (7 – 9. rujna)</w:t>
            </w:r>
          </w:p>
          <w:p w:rsidR="006D6DB9" w:rsidRPr="002E40EF" w:rsidRDefault="006D6DB9" w:rsidP="00790340">
            <w:pPr>
              <w:jc w:val="both"/>
              <w:rPr>
                <w:sz w:val="20"/>
                <w:szCs w:val="20"/>
              </w:rPr>
            </w:pPr>
            <w:r w:rsidRPr="002E40EF">
              <w:rPr>
                <w:sz w:val="20"/>
                <w:szCs w:val="20"/>
              </w:rPr>
              <w:t xml:space="preserve"> 3.1. nabava  knjiga za slobodno čitanje, lektire i stručne literature za učitelje i str. suradnike;</w:t>
            </w:r>
          </w:p>
          <w:p w:rsidR="006D6DB9" w:rsidRPr="002E40EF" w:rsidRDefault="006D6DB9" w:rsidP="00790340">
            <w:pPr>
              <w:jc w:val="both"/>
              <w:rPr>
                <w:sz w:val="20"/>
                <w:szCs w:val="20"/>
              </w:rPr>
            </w:pPr>
            <w:r w:rsidRPr="002E40EF">
              <w:rPr>
                <w:sz w:val="20"/>
                <w:szCs w:val="20"/>
              </w:rPr>
              <w:t xml:space="preserve"> 3.2.izrada Godišnjeg plana i programa rada Škole i suradnja s učiteljima i stručnom službom</w:t>
            </w:r>
          </w:p>
          <w:p w:rsidR="006D6DB9" w:rsidRPr="002E40EF" w:rsidRDefault="006D6DB9" w:rsidP="00790340">
            <w:pPr>
              <w:jc w:val="both"/>
              <w:rPr>
                <w:sz w:val="20"/>
                <w:szCs w:val="20"/>
              </w:rPr>
            </w:pPr>
            <w:r w:rsidRPr="002E40EF">
              <w:rPr>
                <w:sz w:val="20"/>
                <w:szCs w:val="20"/>
              </w:rPr>
              <w:t xml:space="preserve"> 3.3 revizija baze korisnika, revizija i otpis knjižne građe, uređenje knjižnice na početku školske godine </w:t>
            </w:r>
          </w:p>
          <w:p w:rsidR="006D6DB9" w:rsidRPr="002E40EF" w:rsidRDefault="006D6DB9" w:rsidP="00790340">
            <w:pPr>
              <w:jc w:val="both"/>
              <w:rPr>
                <w:sz w:val="20"/>
                <w:szCs w:val="20"/>
              </w:rPr>
            </w:pPr>
            <w:r w:rsidRPr="002E40EF">
              <w:rPr>
                <w:sz w:val="20"/>
                <w:szCs w:val="20"/>
              </w:rPr>
              <w:t xml:space="preserve"> 4.1.rad na estetskom uređenje knjižnice; izrada Plana i programa rada KUD-a</w:t>
            </w:r>
          </w:p>
          <w:p w:rsidR="006D6DB9" w:rsidRPr="002E40EF" w:rsidRDefault="006D6DB9" w:rsidP="00790340">
            <w:pPr>
              <w:jc w:val="both"/>
              <w:rPr>
                <w:sz w:val="20"/>
                <w:szCs w:val="20"/>
              </w:rPr>
            </w:pPr>
            <w:r w:rsidRPr="002E40EF">
              <w:rPr>
                <w:sz w:val="20"/>
                <w:szCs w:val="20"/>
              </w:rPr>
              <w:t xml:space="preserve"> 4.2.obilježavanje Međunarodnog dana europskih jezika; početka jeseni i Dana pismenosti </w:t>
            </w:r>
          </w:p>
          <w:p w:rsidR="006D6DB9" w:rsidRPr="002E40EF" w:rsidRDefault="006D6DB9" w:rsidP="00790340">
            <w:pPr>
              <w:jc w:val="both"/>
              <w:rPr>
                <w:sz w:val="20"/>
                <w:szCs w:val="20"/>
              </w:rPr>
            </w:pPr>
            <w:r w:rsidRPr="002E40EF">
              <w:rPr>
                <w:sz w:val="20"/>
                <w:szCs w:val="20"/>
              </w:rPr>
              <w:t xml:space="preserve"> 5.1. suradnja s računovodstvom i ravnateljem pri kupnji novih knjiga i opreme za knjižnicu</w:t>
            </w:r>
          </w:p>
          <w:p w:rsidR="006D6DB9" w:rsidRPr="002E40EF" w:rsidRDefault="006D6DB9" w:rsidP="00790340">
            <w:pPr>
              <w:jc w:val="both"/>
              <w:rPr>
                <w:sz w:val="20"/>
                <w:szCs w:val="20"/>
              </w:rPr>
            </w:pPr>
            <w:r w:rsidRPr="002E40EF">
              <w:rPr>
                <w:sz w:val="20"/>
                <w:szCs w:val="20"/>
              </w:rPr>
              <w:t xml:space="preserve"> 5.2. suradnja s ravnateljem i stručnom službom u planiranju i realizaciji aktivnosti u školskoj godini</w:t>
            </w:r>
          </w:p>
          <w:p w:rsidR="006D6DB9" w:rsidRPr="002E40EF" w:rsidRDefault="006D6DB9" w:rsidP="00790340">
            <w:pPr>
              <w:jc w:val="both"/>
              <w:rPr>
                <w:sz w:val="20"/>
                <w:szCs w:val="20"/>
              </w:rPr>
            </w:pPr>
            <w:r w:rsidRPr="002E40EF">
              <w:rPr>
                <w:sz w:val="20"/>
                <w:szCs w:val="20"/>
              </w:rPr>
              <w:t>5.3. suradnja s učiteljima u planiranju realizacije satova lektire i projektne nastave</w:t>
            </w:r>
          </w:p>
          <w:p w:rsidR="006D6DB9" w:rsidRPr="002E40EF" w:rsidRDefault="006D6DB9" w:rsidP="00790340">
            <w:pPr>
              <w:jc w:val="both"/>
              <w:rPr>
                <w:sz w:val="20"/>
                <w:szCs w:val="20"/>
              </w:rPr>
            </w:pPr>
          </w:p>
          <w:p w:rsidR="006D6DB9" w:rsidRPr="002E40EF" w:rsidRDefault="006D6DB9" w:rsidP="00790340">
            <w:pPr>
              <w:jc w:val="both"/>
              <w:rPr>
                <w:sz w:val="20"/>
                <w:szCs w:val="20"/>
              </w:rPr>
            </w:pPr>
          </w:p>
          <w:p w:rsidR="006D6DB9" w:rsidRPr="002E40EF" w:rsidRDefault="006D6DB9" w:rsidP="00790340">
            <w:pPr>
              <w:jc w:val="both"/>
              <w:rPr>
                <w:sz w:val="20"/>
                <w:szCs w:val="20"/>
              </w:rPr>
            </w:pPr>
            <w:r w:rsidRPr="002E40EF">
              <w:rPr>
                <w:sz w:val="20"/>
                <w:szCs w:val="20"/>
              </w:rPr>
              <w:t xml:space="preserve">               </w:t>
            </w:r>
          </w:p>
          <w:p w:rsidR="006D6DB9" w:rsidRPr="002E40EF" w:rsidRDefault="006D6DB9" w:rsidP="00790340">
            <w:pPr>
              <w:jc w:val="both"/>
              <w:rPr>
                <w:sz w:val="20"/>
                <w:szCs w:val="20"/>
              </w:rPr>
            </w:pPr>
          </w:p>
          <w:p w:rsidR="006D6DB9" w:rsidRPr="002E40EF" w:rsidRDefault="006D6DB9" w:rsidP="00790340">
            <w:pPr>
              <w:jc w:val="both"/>
              <w:rPr>
                <w:sz w:val="20"/>
                <w:szCs w:val="20"/>
              </w:rPr>
            </w:pPr>
          </w:p>
          <w:p w:rsidR="006D6DB9" w:rsidRPr="002E40EF" w:rsidRDefault="006D6DB9" w:rsidP="00790340">
            <w:pPr>
              <w:jc w:val="both"/>
              <w:rPr>
                <w:sz w:val="20"/>
                <w:szCs w:val="20"/>
              </w:rPr>
            </w:pPr>
          </w:p>
          <w:p w:rsidR="006D6DB9" w:rsidRPr="002E40EF" w:rsidRDefault="006D6DB9" w:rsidP="00790340">
            <w:pPr>
              <w:jc w:val="both"/>
              <w:rPr>
                <w:sz w:val="20"/>
                <w:szCs w:val="20"/>
              </w:rPr>
            </w:pPr>
            <w:r w:rsidRPr="002E40EF">
              <w:rPr>
                <w:sz w:val="20"/>
                <w:szCs w:val="20"/>
              </w:rPr>
              <w:t xml:space="preserve"> </w:t>
            </w:r>
          </w:p>
        </w:tc>
        <w:tc>
          <w:tcPr>
            <w:tcW w:w="1340" w:type="dxa"/>
            <w:tcBorders>
              <w:top w:val="single" w:sz="6" w:space="0" w:color="auto"/>
              <w:left w:val="single" w:sz="12" w:space="0" w:color="auto"/>
              <w:bottom w:val="single" w:sz="6" w:space="0" w:color="auto"/>
              <w:right w:val="single" w:sz="12" w:space="0" w:color="auto"/>
            </w:tcBorders>
            <w:noWrap/>
            <w:vAlign w:val="bottom"/>
          </w:tcPr>
          <w:p w:rsidR="006D6DB9" w:rsidRPr="002E40EF" w:rsidRDefault="006D6DB9" w:rsidP="00790340">
            <w:pPr>
              <w:jc w:val="right"/>
              <w:rPr>
                <w:sz w:val="20"/>
                <w:szCs w:val="20"/>
              </w:rPr>
            </w:pPr>
            <w:r w:rsidRPr="002E40EF">
              <w:rPr>
                <w:sz w:val="20"/>
                <w:szCs w:val="20"/>
              </w:rPr>
              <w:t xml:space="preserve">             100</w:t>
            </w:r>
          </w:p>
          <w:p w:rsidR="006D6DB9" w:rsidRPr="002E40EF" w:rsidRDefault="006D6DB9" w:rsidP="00790340">
            <w:pPr>
              <w:jc w:val="right"/>
              <w:rPr>
                <w:sz w:val="20"/>
                <w:szCs w:val="20"/>
              </w:rPr>
            </w:pPr>
          </w:p>
          <w:p w:rsidR="006D6DB9" w:rsidRPr="002E40EF" w:rsidRDefault="006D6DB9" w:rsidP="00790340">
            <w:pPr>
              <w:jc w:val="right"/>
              <w:rPr>
                <w:sz w:val="20"/>
                <w:szCs w:val="20"/>
              </w:rPr>
            </w:pPr>
          </w:p>
          <w:p w:rsidR="006D6DB9" w:rsidRPr="002E40EF" w:rsidRDefault="006D6DB9" w:rsidP="00790340">
            <w:pPr>
              <w:jc w:val="right"/>
              <w:rPr>
                <w:sz w:val="20"/>
                <w:szCs w:val="20"/>
              </w:rPr>
            </w:pPr>
            <w:r w:rsidRPr="002E40EF">
              <w:rPr>
                <w:sz w:val="20"/>
                <w:szCs w:val="20"/>
              </w:rPr>
              <w:t xml:space="preserve">              20</w:t>
            </w:r>
          </w:p>
          <w:p w:rsidR="006D6DB9" w:rsidRPr="002E40EF" w:rsidRDefault="006D6DB9" w:rsidP="00790340">
            <w:pPr>
              <w:jc w:val="right"/>
              <w:rPr>
                <w:sz w:val="20"/>
                <w:szCs w:val="20"/>
              </w:rPr>
            </w:pPr>
            <w:r w:rsidRPr="002E40EF">
              <w:rPr>
                <w:sz w:val="20"/>
                <w:szCs w:val="20"/>
              </w:rPr>
              <w:t xml:space="preserve">              20</w:t>
            </w:r>
          </w:p>
          <w:p w:rsidR="006D6DB9" w:rsidRPr="002E40EF" w:rsidRDefault="006D6DB9" w:rsidP="00790340">
            <w:pPr>
              <w:jc w:val="right"/>
              <w:rPr>
                <w:sz w:val="20"/>
                <w:szCs w:val="20"/>
              </w:rPr>
            </w:pPr>
          </w:p>
          <w:p w:rsidR="006D6DB9" w:rsidRPr="002E40EF" w:rsidRDefault="006D6DB9" w:rsidP="00790340">
            <w:pPr>
              <w:jc w:val="right"/>
              <w:rPr>
                <w:sz w:val="20"/>
                <w:szCs w:val="20"/>
              </w:rPr>
            </w:pPr>
            <w:r w:rsidRPr="002E40EF">
              <w:rPr>
                <w:sz w:val="20"/>
                <w:szCs w:val="20"/>
              </w:rPr>
              <w:t xml:space="preserve">           </w:t>
            </w:r>
          </w:p>
          <w:p w:rsidR="006D6DB9" w:rsidRPr="002E40EF" w:rsidRDefault="006D6DB9" w:rsidP="00790340">
            <w:pPr>
              <w:jc w:val="right"/>
              <w:rPr>
                <w:sz w:val="20"/>
                <w:szCs w:val="20"/>
              </w:rPr>
            </w:pPr>
          </w:p>
          <w:p w:rsidR="006D6DB9" w:rsidRPr="002E40EF" w:rsidRDefault="006D6DB9" w:rsidP="00790340">
            <w:pPr>
              <w:jc w:val="right"/>
              <w:rPr>
                <w:sz w:val="20"/>
                <w:szCs w:val="20"/>
              </w:rPr>
            </w:pPr>
            <w:r w:rsidRPr="002E40EF">
              <w:rPr>
                <w:sz w:val="20"/>
                <w:szCs w:val="20"/>
              </w:rPr>
              <w:t xml:space="preserve">              30</w:t>
            </w:r>
          </w:p>
          <w:p w:rsidR="006D6DB9" w:rsidRPr="002E40EF" w:rsidRDefault="006D6DB9" w:rsidP="00790340">
            <w:pPr>
              <w:jc w:val="right"/>
              <w:rPr>
                <w:sz w:val="20"/>
                <w:szCs w:val="20"/>
              </w:rPr>
            </w:pPr>
          </w:p>
          <w:p w:rsidR="006D6DB9" w:rsidRPr="002E40EF" w:rsidRDefault="006D6DB9" w:rsidP="00790340">
            <w:pPr>
              <w:jc w:val="right"/>
              <w:rPr>
                <w:sz w:val="20"/>
                <w:szCs w:val="20"/>
              </w:rPr>
            </w:pPr>
          </w:p>
          <w:p w:rsidR="006D6DB9" w:rsidRPr="002E40EF" w:rsidRDefault="006D6DB9" w:rsidP="00790340">
            <w:pPr>
              <w:jc w:val="right"/>
              <w:rPr>
                <w:sz w:val="20"/>
                <w:szCs w:val="20"/>
              </w:rPr>
            </w:pPr>
            <w:r w:rsidRPr="002E40EF">
              <w:rPr>
                <w:sz w:val="20"/>
                <w:szCs w:val="20"/>
              </w:rPr>
              <w:t xml:space="preserve">           </w:t>
            </w:r>
          </w:p>
          <w:p w:rsidR="006D6DB9" w:rsidRPr="002E40EF" w:rsidRDefault="006D6DB9" w:rsidP="00790340">
            <w:pPr>
              <w:jc w:val="right"/>
              <w:rPr>
                <w:sz w:val="20"/>
                <w:szCs w:val="20"/>
              </w:rPr>
            </w:pPr>
            <w:r w:rsidRPr="002E40EF">
              <w:rPr>
                <w:sz w:val="20"/>
                <w:szCs w:val="20"/>
              </w:rPr>
              <w:t xml:space="preserve">              40</w:t>
            </w:r>
          </w:p>
          <w:p w:rsidR="006D6DB9" w:rsidRPr="002E40EF" w:rsidRDefault="006D6DB9" w:rsidP="00790340">
            <w:pPr>
              <w:jc w:val="right"/>
              <w:rPr>
                <w:sz w:val="20"/>
                <w:szCs w:val="20"/>
              </w:rPr>
            </w:pPr>
          </w:p>
          <w:p w:rsidR="006D6DB9" w:rsidRPr="002E40EF" w:rsidRDefault="006D6DB9" w:rsidP="00790340">
            <w:pPr>
              <w:jc w:val="right"/>
              <w:rPr>
                <w:sz w:val="20"/>
                <w:szCs w:val="20"/>
              </w:rPr>
            </w:pPr>
          </w:p>
          <w:p w:rsidR="006D6DB9" w:rsidRPr="002E40EF" w:rsidRDefault="006D6DB9" w:rsidP="00790340">
            <w:pPr>
              <w:jc w:val="right"/>
              <w:rPr>
                <w:sz w:val="20"/>
                <w:szCs w:val="20"/>
              </w:rPr>
            </w:pPr>
            <w:r w:rsidRPr="002E40EF">
              <w:rPr>
                <w:sz w:val="20"/>
                <w:szCs w:val="20"/>
              </w:rPr>
              <w:t xml:space="preserve">              30</w:t>
            </w:r>
          </w:p>
          <w:p w:rsidR="006D6DB9" w:rsidRPr="002E40EF" w:rsidRDefault="006D6DB9" w:rsidP="00790340">
            <w:pPr>
              <w:jc w:val="right"/>
              <w:rPr>
                <w:sz w:val="20"/>
                <w:szCs w:val="20"/>
              </w:rPr>
            </w:pPr>
          </w:p>
          <w:p w:rsidR="006D6DB9" w:rsidRPr="002E40EF" w:rsidRDefault="006D6DB9" w:rsidP="00790340">
            <w:pPr>
              <w:jc w:val="right"/>
              <w:rPr>
                <w:sz w:val="20"/>
                <w:szCs w:val="20"/>
              </w:rPr>
            </w:pPr>
          </w:p>
          <w:p w:rsidR="006D6DB9" w:rsidRPr="002E40EF" w:rsidRDefault="006D6DB9" w:rsidP="00790340">
            <w:pPr>
              <w:jc w:val="right"/>
              <w:rPr>
                <w:sz w:val="20"/>
                <w:szCs w:val="20"/>
              </w:rPr>
            </w:pPr>
          </w:p>
          <w:p w:rsidR="006D6DB9" w:rsidRPr="002E40EF" w:rsidRDefault="006D6DB9" w:rsidP="00790340">
            <w:pPr>
              <w:jc w:val="right"/>
              <w:rPr>
                <w:b/>
                <w:sz w:val="20"/>
                <w:szCs w:val="20"/>
              </w:rPr>
            </w:pPr>
            <w:r w:rsidRPr="002E40EF">
              <w:rPr>
                <w:sz w:val="20"/>
                <w:szCs w:val="20"/>
              </w:rPr>
              <w:t xml:space="preserve">         </w:t>
            </w:r>
            <w:r w:rsidRPr="002E40EF">
              <w:rPr>
                <w:b/>
                <w:sz w:val="20"/>
                <w:szCs w:val="20"/>
              </w:rPr>
              <w:t>240</w:t>
            </w:r>
          </w:p>
          <w:p w:rsidR="006D6DB9" w:rsidRPr="002E40EF" w:rsidRDefault="006D6DB9" w:rsidP="00790340">
            <w:pPr>
              <w:jc w:val="right"/>
              <w:rPr>
                <w:sz w:val="20"/>
                <w:szCs w:val="20"/>
              </w:rPr>
            </w:pPr>
          </w:p>
          <w:p w:rsidR="006D6DB9" w:rsidRPr="002E40EF" w:rsidRDefault="006D6DB9" w:rsidP="00790340">
            <w:pPr>
              <w:jc w:val="right"/>
              <w:rPr>
                <w:sz w:val="20"/>
                <w:szCs w:val="20"/>
              </w:rPr>
            </w:pPr>
          </w:p>
          <w:p w:rsidR="006D6DB9" w:rsidRPr="002E40EF" w:rsidRDefault="006D6DB9" w:rsidP="00790340">
            <w:pPr>
              <w:jc w:val="right"/>
              <w:rPr>
                <w:sz w:val="20"/>
                <w:szCs w:val="20"/>
              </w:rPr>
            </w:pPr>
          </w:p>
          <w:p w:rsidR="006D6DB9" w:rsidRPr="002E40EF" w:rsidRDefault="006D6DB9" w:rsidP="00790340">
            <w:pPr>
              <w:jc w:val="right"/>
              <w:rPr>
                <w:b/>
                <w:sz w:val="20"/>
                <w:szCs w:val="20"/>
              </w:rPr>
            </w:pPr>
            <w:r w:rsidRPr="002E40EF">
              <w:rPr>
                <w:b/>
                <w:sz w:val="20"/>
                <w:szCs w:val="20"/>
              </w:rPr>
              <w:t xml:space="preserve">       </w:t>
            </w:r>
          </w:p>
          <w:p w:rsidR="006D6DB9" w:rsidRPr="002E40EF" w:rsidRDefault="006D6DB9" w:rsidP="00790340">
            <w:pPr>
              <w:jc w:val="right"/>
              <w:rPr>
                <w:b/>
                <w:sz w:val="20"/>
                <w:szCs w:val="20"/>
              </w:rPr>
            </w:pPr>
          </w:p>
          <w:p w:rsidR="006D6DB9" w:rsidRPr="002E40EF" w:rsidRDefault="006D6DB9" w:rsidP="00790340">
            <w:pPr>
              <w:jc w:val="right"/>
              <w:rPr>
                <w:b/>
                <w:sz w:val="20"/>
                <w:szCs w:val="20"/>
              </w:rPr>
            </w:pPr>
          </w:p>
          <w:p w:rsidR="006D6DB9" w:rsidRPr="002E40EF" w:rsidRDefault="006D6DB9" w:rsidP="00790340">
            <w:pPr>
              <w:jc w:val="right"/>
              <w:rPr>
                <w:b/>
                <w:sz w:val="20"/>
                <w:szCs w:val="20"/>
              </w:rPr>
            </w:pPr>
          </w:p>
          <w:p w:rsidR="006D6DB9" w:rsidRPr="002E40EF" w:rsidRDefault="006D6DB9" w:rsidP="00790340">
            <w:pPr>
              <w:jc w:val="right"/>
              <w:rPr>
                <w:b/>
                <w:sz w:val="20"/>
                <w:szCs w:val="20"/>
              </w:rPr>
            </w:pPr>
          </w:p>
          <w:p w:rsidR="006D6DB9" w:rsidRPr="002E40EF" w:rsidRDefault="006D6DB9" w:rsidP="00790340">
            <w:pPr>
              <w:jc w:val="right"/>
              <w:rPr>
                <w:b/>
                <w:sz w:val="20"/>
                <w:szCs w:val="20"/>
              </w:rPr>
            </w:pPr>
          </w:p>
        </w:tc>
      </w:tr>
      <w:tr w:rsidR="006D6DB9" w:rsidRPr="002E40EF" w:rsidTr="009C07DD">
        <w:trPr>
          <w:trHeight w:hRule="exact" w:val="2519"/>
        </w:trPr>
        <w:tc>
          <w:tcPr>
            <w:tcW w:w="950" w:type="dxa"/>
            <w:tcBorders>
              <w:top w:val="single" w:sz="6" w:space="0" w:color="auto"/>
              <w:left w:val="single" w:sz="12" w:space="0" w:color="auto"/>
              <w:bottom w:val="single" w:sz="6" w:space="0" w:color="auto"/>
              <w:right w:val="single" w:sz="12" w:space="0" w:color="auto"/>
            </w:tcBorders>
            <w:noWrap/>
            <w:vAlign w:val="bottom"/>
          </w:tcPr>
          <w:p w:rsidR="006D6DB9" w:rsidRPr="002E40EF" w:rsidRDefault="00C23A9C" w:rsidP="00790340">
            <w:pPr>
              <w:rPr>
                <w:b/>
                <w:sz w:val="20"/>
                <w:szCs w:val="20"/>
              </w:rPr>
            </w:pPr>
            <w:r w:rsidRPr="002E40EF">
              <w:rPr>
                <w:b/>
                <w:sz w:val="20"/>
                <w:szCs w:val="20"/>
              </w:rPr>
              <w:t>L</w:t>
            </w:r>
            <w:r w:rsidR="006D6DB9" w:rsidRPr="002E40EF">
              <w:rPr>
                <w:b/>
                <w:sz w:val="20"/>
                <w:szCs w:val="20"/>
              </w:rPr>
              <w:t>istopad</w:t>
            </w:r>
          </w:p>
        </w:tc>
        <w:tc>
          <w:tcPr>
            <w:tcW w:w="7200" w:type="dxa"/>
            <w:tcBorders>
              <w:top w:val="single" w:sz="6" w:space="0" w:color="auto"/>
              <w:left w:val="single" w:sz="12" w:space="0" w:color="auto"/>
              <w:bottom w:val="single" w:sz="6" w:space="0" w:color="auto"/>
              <w:right w:val="single" w:sz="12" w:space="0" w:color="auto"/>
            </w:tcBorders>
            <w:noWrap/>
            <w:vAlign w:val="bottom"/>
          </w:tcPr>
          <w:p w:rsidR="006D6DB9" w:rsidRPr="002E40EF" w:rsidRDefault="006D6DB9" w:rsidP="009E139E">
            <w:pPr>
              <w:pStyle w:val="Odlomakpopisa"/>
              <w:numPr>
                <w:ilvl w:val="1"/>
                <w:numId w:val="53"/>
              </w:numPr>
              <w:jc w:val="both"/>
              <w:rPr>
                <w:sz w:val="20"/>
                <w:szCs w:val="20"/>
              </w:rPr>
            </w:pPr>
            <w:r w:rsidRPr="002E40EF">
              <w:rPr>
                <w:sz w:val="20"/>
                <w:szCs w:val="20"/>
              </w:rPr>
              <w:t>edukacija učenika u knjižnici u dogovoru s predmetnim učiteljima</w:t>
            </w:r>
          </w:p>
          <w:p w:rsidR="006D6DB9" w:rsidRPr="002E40EF" w:rsidRDefault="006D6DB9" w:rsidP="009E139E">
            <w:pPr>
              <w:pStyle w:val="Odlomakpopisa"/>
              <w:numPr>
                <w:ilvl w:val="1"/>
                <w:numId w:val="53"/>
              </w:numPr>
              <w:jc w:val="both"/>
              <w:rPr>
                <w:sz w:val="20"/>
                <w:szCs w:val="20"/>
              </w:rPr>
            </w:pPr>
            <w:r w:rsidRPr="002E40EF">
              <w:rPr>
                <w:sz w:val="20"/>
                <w:szCs w:val="20"/>
              </w:rPr>
              <w:t>1.2. početak rad s grupom učenika na projektnoj nastavi (Zavičajnost u nastavi)</w:t>
            </w:r>
          </w:p>
          <w:p w:rsidR="006D6DB9" w:rsidRPr="002E40EF" w:rsidRDefault="006D6DB9" w:rsidP="00790340">
            <w:pPr>
              <w:jc w:val="both"/>
              <w:rPr>
                <w:sz w:val="20"/>
                <w:szCs w:val="20"/>
              </w:rPr>
            </w:pPr>
            <w:r w:rsidRPr="002E40EF">
              <w:rPr>
                <w:sz w:val="20"/>
                <w:szCs w:val="20"/>
              </w:rPr>
              <w:t>2.1.početak obilježavanja Mjeseca knjige – obrada lektire u knjižnici u dogovoru s predmetnim učiteljima, izložba noviteta u knjižnici, pružanje pomoći pri izboru literature, književni susret za učenike 1. razreda u suradnji s Gradskom knjižnicom Poreč,)</w:t>
            </w:r>
          </w:p>
          <w:p w:rsidR="006D6DB9" w:rsidRPr="002E40EF" w:rsidRDefault="006D6DB9" w:rsidP="00790340">
            <w:pPr>
              <w:jc w:val="both"/>
              <w:rPr>
                <w:sz w:val="20"/>
                <w:szCs w:val="20"/>
              </w:rPr>
            </w:pPr>
            <w:r w:rsidRPr="002E40EF">
              <w:rPr>
                <w:sz w:val="20"/>
                <w:szCs w:val="20"/>
              </w:rPr>
              <w:t>2.2. obilježavanje Međunarodnog dječjeg tjedna</w:t>
            </w:r>
          </w:p>
          <w:p w:rsidR="006D6DB9" w:rsidRPr="002E40EF" w:rsidRDefault="006D6DB9" w:rsidP="00790340">
            <w:pPr>
              <w:jc w:val="both"/>
              <w:rPr>
                <w:sz w:val="20"/>
                <w:szCs w:val="20"/>
              </w:rPr>
            </w:pPr>
            <w:r w:rsidRPr="002E40EF">
              <w:rPr>
                <w:sz w:val="20"/>
                <w:szCs w:val="20"/>
              </w:rPr>
              <w:t>3.1. računalna obrada knjižne građe, posudba knjiga, pregled vraćene literature</w:t>
            </w:r>
          </w:p>
          <w:p w:rsidR="006D6DB9" w:rsidRPr="002E40EF" w:rsidRDefault="006D6DB9" w:rsidP="00790340">
            <w:pPr>
              <w:jc w:val="both"/>
              <w:rPr>
                <w:sz w:val="20"/>
                <w:szCs w:val="20"/>
              </w:rPr>
            </w:pPr>
            <w:r w:rsidRPr="002E40EF">
              <w:rPr>
                <w:sz w:val="20"/>
                <w:szCs w:val="20"/>
              </w:rPr>
              <w:t>4.1. sudjelovanje na Županijskom stručnom vijeću organiziranom u Puli</w:t>
            </w:r>
          </w:p>
          <w:p w:rsidR="006D6DB9" w:rsidRPr="002E40EF" w:rsidRDefault="006D6DB9" w:rsidP="00790340">
            <w:pPr>
              <w:jc w:val="both"/>
              <w:rPr>
                <w:sz w:val="20"/>
                <w:szCs w:val="20"/>
              </w:rPr>
            </w:pPr>
            <w:r w:rsidRPr="002E40EF">
              <w:rPr>
                <w:sz w:val="20"/>
                <w:szCs w:val="20"/>
              </w:rPr>
              <w:t>5.1. suradnja s str. službom i učiteljima</w:t>
            </w:r>
          </w:p>
          <w:p w:rsidR="006D6DB9" w:rsidRPr="002E40EF" w:rsidRDefault="006D6DB9" w:rsidP="00790340">
            <w:pPr>
              <w:jc w:val="center"/>
              <w:rPr>
                <w:sz w:val="20"/>
                <w:szCs w:val="20"/>
              </w:rPr>
            </w:pPr>
          </w:p>
          <w:p w:rsidR="006D6DB9" w:rsidRPr="002E40EF" w:rsidRDefault="006D6DB9" w:rsidP="009C07DD">
            <w:pPr>
              <w:rPr>
                <w:sz w:val="20"/>
                <w:szCs w:val="20"/>
              </w:rPr>
            </w:pPr>
          </w:p>
        </w:tc>
        <w:tc>
          <w:tcPr>
            <w:tcW w:w="1340" w:type="dxa"/>
            <w:tcBorders>
              <w:top w:val="single" w:sz="6" w:space="0" w:color="auto"/>
              <w:left w:val="single" w:sz="12" w:space="0" w:color="auto"/>
              <w:bottom w:val="single" w:sz="6" w:space="0" w:color="auto"/>
              <w:right w:val="single" w:sz="12" w:space="0" w:color="auto"/>
            </w:tcBorders>
            <w:noWrap/>
            <w:vAlign w:val="bottom"/>
          </w:tcPr>
          <w:p w:rsidR="006D6DB9" w:rsidRPr="002E40EF" w:rsidRDefault="006D6DB9" w:rsidP="00790340">
            <w:pPr>
              <w:jc w:val="right"/>
              <w:rPr>
                <w:sz w:val="20"/>
                <w:szCs w:val="20"/>
              </w:rPr>
            </w:pPr>
            <w:r w:rsidRPr="002E40EF">
              <w:rPr>
                <w:sz w:val="20"/>
                <w:szCs w:val="20"/>
              </w:rPr>
              <w:t xml:space="preserve">           100</w:t>
            </w:r>
          </w:p>
          <w:p w:rsidR="006D6DB9" w:rsidRPr="002E40EF" w:rsidRDefault="006D6DB9" w:rsidP="00790340">
            <w:pPr>
              <w:jc w:val="right"/>
              <w:rPr>
                <w:sz w:val="20"/>
                <w:szCs w:val="20"/>
              </w:rPr>
            </w:pPr>
          </w:p>
          <w:p w:rsidR="006D6DB9" w:rsidRPr="002E40EF" w:rsidRDefault="006D6DB9" w:rsidP="00790340">
            <w:pPr>
              <w:jc w:val="right"/>
              <w:rPr>
                <w:sz w:val="20"/>
                <w:szCs w:val="20"/>
              </w:rPr>
            </w:pPr>
          </w:p>
          <w:p w:rsidR="006D6DB9" w:rsidRPr="002E40EF" w:rsidRDefault="006D6DB9" w:rsidP="00790340">
            <w:pPr>
              <w:jc w:val="right"/>
              <w:rPr>
                <w:sz w:val="20"/>
                <w:szCs w:val="20"/>
              </w:rPr>
            </w:pPr>
            <w:r w:rsidRPr="002E40EF">
              <w:rPr>
                <w:sz w:val="20"/>
                <w:szCs w:val="20"/>
              </w:rPr>
              <w:t xml:space="preserve">            30</w:t>
            </w:r>
          </w:p>
          <w:p w:rsidR="006D6DB9" w:rsidRPr="002E40EF" w:rsidRDefault="006D6DB9" w:rsidP="00790340">
            <w:pPr>
              <w:jc w:val="right"/>
              <w:rPr>
                <w:sz w:val="20"/>
                <w:szCs w:val="20"/>
              </w:rPr>
            </w:pPr>
          </w:p>
          <w:p w:rsidR="006D6DB9" w:rsidRPr="002E40EF" w:rsidRDefault="006D6DB9" w:rsidP="00790340">
            <w:pPr>
              <w:jc w:val="right"/>
              <w:rPr>
                <w:sz w:val="20"/>
                <w:szCs w:val="20"/>
              </w:rPr>
            </w:pPr>
          </w:p>
          <w:p w:rsidR="006D6DB9" w:rsidRPr="002E40EF" w:rsidRDefault="006D6DB9" w:rsidP="00790340">
            <w:pPr>
              <w:jc w:val="right"/>
              <w:rPr>
                <w:sz w:val="20"/>
                <w:szCs w:val="20"/>
              </w:rPr>
            </w:pPr>
            <w:r w:rsidRPr="002E40EF">
              <w:rPr>
                <w:sz w:val="20"/>
                <w:szCs w:val="20"/>
              </w:rPr>
              <w:t xml:space="preserve">           10</w:t>
            </w:r>
          </w:p>
          <w:p w:rsidR="006D6DB9" w:rsidRPr="002E40EF" w:rsidRDefault="006D6DB9" w:rsidP="00790340">
            <w:pPr>
              <w:jc w:val="right"/>
              <w:rPr>
                <w:sz w:val="20"/>
                <w:szCs w:val="20"/>
              </w:rPr>
            </w:pPr>
            <w:r w:rsidRPr="002E40EF">
              <w:rPr>
                <w:sz w:val="20"/>
                <w:szCs w:val="20"/>
              </w:rPr>
              <w:t xml:space="preserve">           10</w:t>
            </w:r>
          </w:p>
          <w:p w:rsidR="006D6DB9" w:rsidRPr="002E40EF" w:rsidRDefault="006D6DB9" w:rsidP="00790340">
            <w:pPr>
              <w:jc w:val="right"/>
              <w:rPr>
                <w:sz w:val="20"/>
                <w:szCs w:val="20"/>
              </w:rPr>
            </w:pPr>
            <w:r w:rsidRPr="002E40EF">
              <w:rPr>
                <w:sz w:val="20"/>
                <w:szCs w:val="20"/>
              </w:rPr>
              <w:t xml:space="preserve">             6</w:t>
            </w:r>
          </w:p>
          <w:p w:rsidR="006D6DB9" w:rsidRPr="002E40EF" w:rsidRDefault="006D6DB9" w:rsidP="009C07DD">
            <w:pPr>
              <w:jc w:val="right"/>
              <w:rPr>
                <w:sz w:val="20"/>
                <w:szCs w:val="20"/>
              </w:rPr>
            </w:pPr>
            <w:r w:rsidRPr="002E40EF">
              <w:rPr>
                <w:sz w:val="20"/>
                <w:szCs w:val="20"/>
              </w:rPr>
              <w:t xml:space="preserve">           20</w:t>
            </w:r>
          </w:p>
          <w:p w:rsidR="006D6DB9" w:rsidRPr="002E40EF" w:rsidRDefault="006D6DB9" w:rsidP="00790340">
            <w:pPr>
              <w:jc w:val="right"/>
              <w:rPr>
                <w:b/>
                <w:sz w:val="20"/>
                <w:szCs w:val="20"/>
              </w:rPr>
            </w:pPr>
            <w:r w:rsidRPr="002E40EF">
              <w:rPr>
                <w:sz w:val="20"/>
                <w:szCs w:val="20"/>
              </w:rPr>
              <w:t xml:space="preserve">        </w:t>
            </w:r>
            <w:r w:rsidRPr="002E40EF">
              <w:rPr>
                <w:b/>
                <w:sz w:val="20"/>
                <w:szCs w:val="20"/>
              </w:rPr>
              <w:t>176</w:t>
            </w:r>
          </w:p>
        </w:tc>
      </w:tr>
      <w:tr w:rsidR="006D6DB9" w:rsidRPr="002E40EF" w:rsidTr="009C07DD">
        <w:trPr>
          <w:trHeight w:hRule="exact" w:val="2552"/>
        </w:trPr>
        <w:tc>
          <w:tcPr>
            <w:tcW w:w="950" w:type="dxa"/>
            <w:tcBorders>
              <w:top w:val="single" w:sz="6" w:space="0" w:color="auto"/>
              <w:left w:val="single" w:sz="12" w:space="0" w:color="auto"/>
              <w:bottom w:val="single" w:sz="6" w:space="0" w:color="auto"/>
              <w:right w:val="single" w:sz="12" w:space="0" w:color="auto"/>
            </w:tcBorders>
            <w:noWrap/>
            <w:vAlign w:val="bottom"/>
          </w:tcPr>
          <w:p w:rsidR="006D6DB9" w:rsidRPr="002E40EF" w:rsidRDefault="00C23A9C" w:rsidP="00790340">
            <w:pPr>
              <w:jc w:val="center"/>
              <w:rPr>
                <w:b/>
                <w:sz w:val="20"/>
                <w:szCs w:val="20"/>
              </w:rPr>
            </w:pPr>
            <w:r w:rsidRPr="002E40EF">
              <w:rPr>
                <w:b/>
                <w:sz w:val="20"/>
                <w:szCs w:val="20"/>
              </w:rPr>
              <w:t>S</w:t>
            </w:r>
            <w:r w:rsidR="006D6DB9" w:rsidRPr="002E40EF">
              <w:rPr>
                <w:b/>
                <w:sz w:val="20"/>
                <w:szCs w:val="20"/>
              </w:rPr>
              <w:t>tudeni</w:t>
            </w:r>
          </w:p>
        </w:tc>
        <w:tc>
          <w:tcPr>
            <w:tcW w:w="7200" w:type="dxa"/>
            <w:tcBorders>
              <w:top w:val="single" w:sz="6" w:space="0" w:color="auto"/>
              <w:left w:val="single" w:sz="12" w:space="0" w:color="auto"/>
              <w:bottom w:val="single" w:sz="6" w:space="0" w:color="auto"/>
              <w:right w:val="single" w:sz="12" w:space="0" w:color="auto"/>
            </w:tcBorders>
            <w:noWrap/>
            <w:vAlign w:val="bottom"/>
          </w:tcPr>
          <w:p w:rsidR="006D6DB9" w:rsidRPr="002E40EF" w:rsidRDefault="006D6DB9" w:rsidP="00790340">
            <w:pPr>
              <w:jc w:val="both"/>
              <w:rPr>
                <w:sz w:val="20"/>
                <w:szCs w:val="20"/>
              </w:rPr>
            </w:pPr>
            <w:r w:rsidRPr="002E40EF">
              <w:rPr>
                <w:sz w:val="20"/>
                <w:szCs w:val="20"/>
              </w:rPr>
              <w:t>1.1 edukacija učenika u dogovoru s predmetnim nastavnicima</w:t>
            </w:r>
          </w:p>
          <w:p w:rsidR="006D6DB9" w:rsidRPr="002E40EF" w:rsidRDefault="006D6DB9" w:rsidP="009E139E">
            <w:pPr>
              <w:pStyle w:val="Odlomakpopisa"/>
              <w:numPr>
                <w:ilvl w:val="1"/>
                <w:numId w:val="54"/>
              </w:numPr>
              <w:jc w:val="both"/>
              <w:rPr>
                <w:sz w:val="20"/>
                <w:szCs w:val="20"/>
              </w:rPr>
            </w:pPr>
            <w:r w:rsidRPr="002E40EF">
              <w:rPr>
                <w:sz w:val="20"/>
                <w:szCs w:val="20"/>
              </w:rPr>
              <w:t>skupni i individualni rad s učenicima koji slobodne sate provode u knjižnici</w:t>
            </w:r>
          </w:p>
          <w:p w:rsidR="006D6DB9" w:rsidRPr="002E40EF" w:rsidRDefault="006D6DB9" w:rsidP="009E139E">
            <w:pPr>
              <w:pStyle w:val="Odlomakpopisa"/>
              <w:numPr>
                <w:ilvl w:val="1"/>
                <w:numId w:val="54"/>
              </w:numPr>
              <w:jc w:val="both"/>
              <w:rPr>
                <w:sz w:val="20"/>
                <w:szCs w:val="20"/>
              </w:rPr>
            </w:pPr>
            <w:r w:rsidRPr="002E40EF">
              <w:rPr>
                <w:sz w:val="20"/>
                <w:szCs w:val="20"/>
              </w:rPr>
              <w:t>rad s grupama izvannastavne aktivnosti</w:t>
            </w:r>
          </w:p>
          <w:p w:rsidR="006D6DB9" w:rsidRPr="002E40EF" w:rsidRDefault="006D6DB9" w:rsidP="00790340">
            <w:pPr>
              <w:jc w:val="both"/>
              <w:rPr>
                <w:sz w:val="20"/>
                <w:szCs w:val="20"/>
              </w:rPr>
            </w:pPr>
            <w:r w:rsidRPr="002E40EF">
              <w:rPr>
                <w:sz w:val="20"/>
                <w:szCs w:val="20"/>
              </w:rPr>
              <w:t>2.1. nastavak obilježavanja Mjeseca knjige u dogovoru s učiteljima i Gradskom knjižnicom Poreč</w:t>
            </w:r>
          </w:p>
          <w:p w:rsidR="006D6DB9" w:rsidRPr="002E40EF" w:rsidRDefault="006D6DB9" w:rsidP="00790340">
            <w:pPr>
              <w:jc w:val="both"/>
              <w:rPr>
                <w:sz w:val="20"/>
                <w:szCs w:val="20"/>
              </w:rPr>
            </w:pPr>
            <w:r w:rsidRPr="002E40EF">
              <w:rPr>
                <w:sz w:val="20"/>
                <w:szCs w:val="20"/>
              </w:rPr>
              <w:t>2.2. obilježavanje Mjeseca borbe protiv ovisnosti</w:t>
            </w:r>
          </w:p>
          <w:p w:rsidR="006D6DB9" w:rsidRPr="002E40EF" w:rsidRDefault="006D6DB9" w:rsidP="00790340">
            <w:pPr>
              <w:jc w:val="both"/>
              <w:rPr>
                <w:sz w:val="20"/>
                <w:szCs w:val="20"/>
              </w:rPr>
            </w:pPr>
            <w:r w:rsidRPr="002E40EF">
              <w:rPr>
                <w:sz w:val="20"/>
                <w:szCs w:val="20"/>
              </w:rPr>
              <w:t>3.1. redovito vođenje dnevnika rada, rad u računalnom programu Metel, ažuriranje baze podataka</w:t>
            </w:r>
          </w:p>
          <w:p w:rsidR="006D6DB9" w:rsidRPr="002E40EF" w:rsidRDefault="006D6DB9" w:rsidP="00790340">
            <w:pPr>
              <w:jc w:val="both"/>
              <w:rPr>
                <w:sz w:val="20"/>
                <w:szCs w:val="20"/>
              </w:rPr>
            </w:pPr>
            <w:r w:rsidRPr="002E40EF">
              <w:rPr>
                <w:sz w:val="20"/>
                <w:szCs w:val="20"/>
              </w:rPr>
              <w:t>4.1. praćenje stručne literature</w:t>
            </w:r>
          </w:p>
          <w:p w:rsidR="006D6DB9" w:rsidRPr="002E40EF" w:rsidRDefault="006D6DB9" w:rsidP="00790340">
            <w:pPr>
              <w:jc w:val="both"/>
              <w:rPr>
                <w:sz w:val="20"/>
                <w:szCs w:val="20"/>
              </w:rPr>
            </w:pPr>
            <w:r w:rsidRPr="002E40EF">
              <w:rPr>
                <w:sz w:val="20"/>
                <w:szCs w:val="20"/>
              </w:rPr>
              <w:t>5.1. suradnja s učiteljima u pripremi obilježavanja prosinačkih događanja</w:t>
            </w:r>
          </w:p>
          <w:p w:rsidR="006D6DB9" w:rsidRPr="002E40EF" w:rsidRDefault="006D6DB9" w:rsidP="00790340">
            <w:pPr>
              <w:jc w:val="both"/>
              <w:rPr>
                <w:sz w:val="20"/>
                <w:szCs w:val="20"/>
              </w:rPr>
            </w:pPr>
          </w:p>
          <w:p w:rsidR="006D6DB9" w:rsidRPr="002E40EF" w:rsidRDefault="006D6DB9" w:rsidP="00790340">
            <w:pPr>
              <w:jc w:val="both"/>
              <w:rPr>
                <w:sz w:val="20"/>
                <w:szCs w:val="20"/>
              </w:rPr>
            </w:pPr>
          </w:p>
        </w:tc>
        <w:tc>
          <w:tcPr>
            <w:tcW w:w="1340" w:type="dxa"/>
            <w:tcBorders>
              <w:top w:val="single" w:sz="6" w:space="0" w:color="auto"/>
              <w:left w:val="single" w:sz="12" w:space="0" w:color="auto"/>
              <w:bottom w:val="single" w:sz="6" w:space="0" w:color="auto"/>
              <w:right w:val="single" w:sz="12" w:space="0" w:color="auto"/>
            </w:tcBorders>
            <w:noWrap/>
            <w:vAlign w:val="bottom"/>
          </w:tcPr>
          <w:p w:rsidR="006D6DB9" w:rsidRPr="002E40EF" w:rsidRDefault="006D6DB9" w:rsidP="00790340">
            <w:pPr>
              <w:jc w:val="right"/>
              <w:rPr>
                <w:sz w:val="20"/>
                <w:szCs w:val="20"/>
              </w:rPr>
            </w:pPr>
            <w:r w:rsidRPr="002E40EF">
              <w:rPr>
                <w:sz w:val="20"/>
                <w:szCs w:val="20"/>
              </w:rPr>
              <w:t xml:space="preserve">            100</w:t>
            </w:r>
          </w:p>
          <w:p w:rsidR="006D6DB9" w:rsidRPr="002E40EF" w:rsidRDefault="006D6DB9" w:rsidP="00790340">
            <w:pPr>
              <w:jc w:val="right"/>
              <w:rPr>
                <w:sz w:val="20"/>
                <w:szCs w:val="20"/>
              </w:rPr>
            </w:pPr>
          </w:p>
          <w:p w:rsidR="006D6DB9" w:rsidRPr="002E40EF" w:rsidRDefault="006D6DB9" w:rsidP="00790340">
            <w:pPr>
              <w:jc w:val="right"/>
              <w:rPr>
                <w:sz w:val="20"/>
                <w:szCs w:val="20"/>
              </w:rPr>
            </w:pPr>
          </w:p>
          <w:p w:rsidR="006D6DB9" w:rsidRPr="002E40EF" w:rsidRDefault="006D6DB9" w:rsidP="00790340">
            <w:pPr>
              <w:jc w:val="right"/>
              <w:rPr>
                <w:sz w:val="20"/>
                <w:szCs w:val="20"/>
              </w:rPr>
            </w:pPr>
            <w:r w:rsidRPr="002E40EF">
              <w:rPr>
                <w:sz w:val="20"/>
                <w:szCs w:val="20"/>
              </w:rPr>
              <w:t xml:space="preserve">            20</w:t>
            </w:r>
          </w:p>
          <w:p w:rsidR="006D6DB9" w:rsidRPr="002E40EF" w:rsidRDefault="006D6DB9" w:rsidP="00790340">
            <w:pPr>
              <w:jc w:val="right"/>
              <w:rPr>
                <w:sz w:val="20"/>
                <w:szCs w:val="20"/>
              </w:rPr>
            </w:pPr>
          </w:p>
          <w:p w:rsidR="006D6DB9" w:rsidRPr="002E40EF" w:rsidRDefault="006D6DB9" w:rsidP="00790340">
            <w:pPr>
              <w:jc w:val="right"/>
              <w:rPr>
                <w:sz w:val="20"/>
                <w:szCs w:val="20"/>
              </w:rPr>
            </w:pPr>
            <w:r w:rsidRPr="002E40EF">
              <w:rPr>
                <w:sz w:val="20"/>
                <w:szCs w:val="20"/>
              </w:rPr>
              <w:t xml:space="preserve">            18</w:t>
            </w:r>
          </w:p>
          <w:p w:rsidR="006D6DB9" w:rsidRPr="002E40EF" w:rsidRDefault="006D6DB9" w:rsidP="00790340">
            <w:pPr>
              <w:jc w:val="right"/>
              <w:rPr>
                <w:sz w:val="20"/>
                <w:szCs w:val="20"/>
              </w:rPr>
            </w:pPr>
            <w:r w:rsidRPr="002E40EF">
              <w:rPr>
                <w:sz w:val="20"/>
                <w:szCs w:val="20"/>
              </w:rPr>
              <w:t xml:space="preserve">            10</w:t>
            </w:r>
          </w:p>
          <w:p w:rsidR="006D6DB9" w:rsidRPr="002E40EF" w:rsidRDefault="006D6DB9" w:rsidP="00790340">
            <w:pPr>
              <w:jc w:val="right"/>
              <w:rPr>
                <w:sz w:val="20"/>
                <w:szCs w:val="20"/>
              </w:rPr>
            </w:pPr>
            <w:r w:rsidRPr="002E40EF">
              <w:rPr>
                <w:sz w:val="20"/>
                <w:szCs w:val="20"/>
              </w:rPr>
              <w:t xml:space="preserve">           </w:t>
            </w:r>
          </w:p>
          <w:p w:rsidR="006D6DB9" w:rsidRPr="002E40EF" w:rsidRDefault="006D6DB9" w:rsidP="00790340">
            <w:pPr>
              <w:jc w:val="right"/>
              <w:rPr>
                <w:sz w:val="20"/>
                <w:szCs w:val="20"/>
              </w:rPr>
            </w:pPr>
            <w:r w:rsidRPr="002E40EF">
              <w:rPr>
                <w:sz w:val="20"/>
                <w:szCs w:val="20"/>
              </w:rPr>
              <w:t xml:space="preserve">            15</w:t>
            </w:r>
          </w:p>
          <w:p w:rsidR="006D6DB9" w:rsidRPr="002E40EF" w:rsidRDefault="006D6DB9" w:rsidP="00790340">
            <w:pPr>
              <w:jc w:val="right"/>
              <w:rPr>
                <w:sz w:val="20"/>
                <w:szCs w:val="20"/>
              </w:rPr>
            </w:pPr>
            <w:r w:rsidRPr="002E40EF">
              <w:rPr>
                <w:sz w:val="20"/>
                <w:szCs w:val="20"/>
              </w:rPr>
              <w:t xml:space="preserve">            15</w:t>
            </w:r>
          </w:p>
          <w:p w:rsidR="006D6DB9" w:rsidRPr="002E40EF" w:rsidRDefault="006D6DB9" w:rsidP="00790340">
            <w:pPr>
              <w:jc w:val="right"/>
              <w:rPr>
                <w:b/>
                <w:sz w:val="20"/>
                <w:szCs w:val="20"/>
              </w:rPr>
            </w:pPr>
            <w:r w:rsidRPr="002E40EF">
              <w:rPr>
                <w:b/>
                <w:sz w:val="20"/>
                <w:szCs w:val="20"/>
              </w:rPr>
              <w:t xml:space="preserve">         168</w:t>
            </w:r>
          </w:p>
          <w:p w:rsidR="006D6DB9" w:rsidRPr="002E40EF" w:rsidRDefault="006D6DB9" w:rsidP="00790340">
            <w:pPr>
              <w:jc w:val="right"/>
              <w:rPr>
                <w:sz w:val="20"/>
                <w:szCs w:val="20"/>
              </w:rPr>
            </w:pPr>
          </w:p>
        </w:tc>
      </w:tr>
      <w:tr w:rsidR="006D6DB9" w:rsidRPr="002E40EF" w:rsidTr="00790340">
        <w:trPr>
          <w:trHeight w:hRule="exact" w:val="2978"/>
        </w:trPr>
        <w:tc>
          <w:tcPr>
            <w:tcW w:w="950" w:type="dxa"/>
            <w:tcBorders>
              <w:top w:val="single" w:sz="6" w:space="0" w:color="auto"/>
              <w:left w:val="single" w:sz="12" w:space="0" w:color="auto"/>
              <w:bottom w:val="single" w:sz="6" w:space="0" w:color="auto"/>
              <w:right w:val="single" w:sz="12" w:space="0" w:color="auto"/>
            </w:tcBorders>
            <w:noWrap/>
            <w:vAlign w:val="bottom"/>
          </w:tcPr>
          <w:p w:rsidR="006D6DB9" w:rsidRPr="002E40EF" w:rsidRDefault="006D6DB9" w:rsidP="00790340">
            <w:pPr>
              <w:jc w:val="center"/>
              <w:rPr>
                <w:b/>
                <w:sz w:val="20"/>
                <w:szCs w:val="20"/>
              </w:rPr>
            </w:pPr>
            <w:r w:rsidRPr="002E40EF">
              <w:rPr>
                <w:b/>
                <w:sz w:val="20"/>
                <w:szCs w:val="20"/>
              </w:rPr>
              <w:t>prosinac</w:t>
            </w:r>
          </w:p>
        </w:tc>
        <w:tc>
          <w:tcPr>
            <w:tcW w:w="7200" w:type="dxa"/>
            <w:tcBorders>
              <w:top w:val="single" w:sz="6" w:space="0" w:color="auto"/>
              <w:left w:val="single" w:sz="12" w:space="0" w:color="auto"/>
              <w:bottom w:val="single" w:sz="6" w:space="0" w:color="auto"/>
              <w:right w:val="single" w:sz="12" w:space="0" w:color="auto"/>
            </w:tcBorders>
            <w:noWrap/>
            <w:vAlign w:val="bottom"/>
          </w:tcPr>
          <w:p w:rsidR="006D6DB9" w:rsidRPr="002E40EF" w:rsidRDefault="006D6DB9" w:rsidP="00790340">
            <w:pPr>
              <w:jc w:val="both"/>
              <w:rPr>
                <w:sz w:val="20"/>
                <w:szCs w:val="20"/>
              </w:rPr>
            </w:pPr>
          </w:p>
          <w:p w:rsidR="006D6DB9" w:rsidRPr="002E40EF" w:rsidRDefault="006D6DB9" w:rsidP="00790340">
            <w:pPr>
              <w:jc w:val="both"/>
              <w:rPr>
                <w:sz w:val="20"/>
                <w:szCs w:val="20"/>
              </w:rPr>
            </w:pPr>
            <w:r w:rsidRPr="002E40EF">
              <w:rPr>
                <w:sz w:val="20"/>
                <w:szCs w:val="20"/>
              </w:rPr>
              <w:t>1.1 skupni i individualni rad  s učenicima koji slobodne sate provode u knjižnici</w:t>
            </w:r>
          </w:p>
          <w:p w:rsidR="006D6DB9" w:rsidRPr="002E40EF" w:rsidRDefault="006D6DB9" w:rsidP="00790340">
            <w:pPr>
              <w:jc w:val="both"/>
              <w:rPr>
                <w:sz w:val="20"/>
                <w:szCs w:val="20"/>
              </w:rPr>
            </w:pPr>
            <w:r w:rsidRPr="002E40EF">
              <w:rPr>
                <w:sz w:val="20"/>
                <w:szCs w:val="20"/>
              </w:rPr>
              <w:t>1.2.rad s grupama izvannastavnih aktivnosti</w:t>
            </w:r>
          </w:p>
          <w:p w:rsidR="006D6DB9" w:rsidRPr="002E40EF" w:rsidRDefault="006D6DB9" w:rsidP="00790340">
            <w:pPr>
              <w:jc w:val="both"/>
              <w:rPr>
                <w:sz w:val="20"/>
                <w:szCs w:val="20"/>
              </w:rPr>
            </w:pPr>
            <w:r w:rsidRPr="002E40EF">
              <w:rPr>
                <w:sz w:val="20"/>
                <w:szCs w:val="20"/>
              </w:rPr>
              <w:t>2.1. organiziranje podjele darova za učenike od 1. do 4. razreda</w:t>
            </w:r>
          </w:p>
          <w:p w:rsidR="006D6DB9" w:rsidRPr="002E40EF" w:rsidRDefault="006D6DB9" w:rsidP="00790340">
            <w:pPr>
              <w:jc w:val="both"/>
              <w:rPr>
                <w:sz w:val="20"/>
                <w:szCs w:val="20"/>
              </w:rPr>
            </w:pPr>
            <w:r w:rsidRPr="002E40EF">
              <w:rPr>
                <w:sz w:val="20"/>
                <w:szCs w:val="20"/>
              </w:rPr>
              <w:t>2.2. uređenje knjižnice povodom prosinačkih blagdana, organiziranje prodajne božićne izložbe radova kreativne radionice</w:t>
            </w:r>
          </w:p>
          <w:p w:rsidR="006D6DB9" w:rsidRPr="002E40EF" w:rsidRDefault="006D6DB9" w:rsidP="00790340">
            <w:pPr>
              <w:jc w:val="both"/>
              <w:rPr>
                <w:sz w:val="20"/>
                <w:szCs w:val="20"/>
              </w:rPr>
            </w:pPr>
            <w:r w:rsidRPr="002E40EF">
              <w:rPr>
                <w:sz w:val="20"/>
                <w:szCs w:val="20"/>
              </w:rPr>
              <w:t>2.3.organiziranje novogodišnjih priredbi za učenike i suradnja s Gradom Porečom u realizaciji kulturnog programa Advent u Poreču</w:t>
            </w:r>
          </w:p>
          <w:p w:rsidR="006D6DB9" w:rsidRPr="002E40EF" w:rsidRDefault="006D6DB9" w:rsidP="009E139E">
            <w:pPr>
              <w:pStyle w:val="Odlomakpopisa"/>
              <w:numPr>
                <w:ilvl w:val="1"/>
                <w:numId w:val="55"/>
              </w:numPr>
              <w:jc w:val="both"/>
              <w:rPr>
                <w:sz w:val="20"/>
                <w:szCs w:val="20"/>
              </w:rPr>
            </w:pPr>
            <w:r w:rsidRPr="002E40EF">
              <w:rPr>
                <w:sz w:val="20"/>
                <w:szCs w:val="20"/>
              </w:rPr>
              <w:t>provođenje djelomične revizije i inventure u knjižnici na kraju kalendarske godine</w:t>
            </w:r>
          </w:p>
          <w:p w:rsidR="006D6DB9" w:rsidRPr="002E40EF" w:rsidRDefault="006D6DB9" w:rsidP="00790340">
            <w:pPr>
              <w:jc w:val="both"/>
              <w:rPr>
                <w:sz w:val="20"/>
                <w:szCs w:val="20"/>
              </w:rPr>
            </w:pPr>
            <w:r w:rsidRPr="002E40EF">
              <w:rPr>
                <w:sz w:val="20"/>
                <w:szCs w:val="20"/>
              </w:rPr>
              <w:t>4.1. sudjelovanje na stručnom usavršavanju u školi, nazočnost na Učiteljskim vijećima</w:t>
            </w:r>
          </w:p>
          <w:p w:rsidR="006D6DB9" w:rsidRPr="002E40EF" w:rsidRDefault="006D6DB9" w:rsidP="00790340">
            <w:pPr>
              <w:jc w:val="both"/>
              <w:rPr>
                <w:sz w:val="20"/>
                <w:szCs w:val="20"/>
              </w:rPr>
            </w:pPr>
            <w:r w:rsidRPr="002E40EF">
              <w:rPr>
                <w:sz w:val="20"/>
                <w:szCs w:val="20"/>
              </w:rPr>
              <w:t>5.1. suradnja s ravnateljem, stručno- pedagoškom službom i učiteljima u realizaciji kulturnih aktivnosti</w:t>
            </w:r>
          </w:p>
          <w:p w:rsidR="006D6DB9" w:rsidRPr="002E40EF" w:rsidRDefault="006D6DB9" w:rsidP="00790340">
            <w:pPr>
              <w:jc w:val="both"/>
              <w:rPr>
                <w:sz w:val="20"/>
                <w:szCs w:val="20"/>
              </w:rPr>
            </w:pPr>
          </w:p>
          <w:p w:rsidR="006D6DB9" w:rsidRPr="002E40EF" w:rsidRDefault="006D6DB9" w:rsidP="00790340">
            <w:pPr>
              <w:jc w:val="both"/>
              <w:rPr>
                <w:sz w:val="20"/>
                <w:szCs w:val="20"/>
              </w:rPr>
            </w:pPr>
          </w:p>
          <w:p w:rsidR="006D6DB9" w:rsidRPr="002E40EF" w:rsidRDefault="006D6DB9" w:rsidP="00790340">
            <w:pPr>
              <w:jc w:val="both"/>
              <w:rPr>
                <w:sz w:val="20"/>
                <w:szCs w:val="20"/>
              </w:rPr>
            </w:pPr>
          </w:p>
          <w:p w:rsidR="006D6DB9" w:rsidRPr="002E40EF" w:rsidRDefault="006D6DB9" w:rsidP="00790340">
            <w:pPr>
              <w:jc w:val="both"/>
              <w:rPr>
                <w:sz w:val="20"/>
                <w:szCs w:val="20"/>
              </w:rPr>
            </w:pPr>
          </w:p>
        </w:tc>
        <w:tc>
          <w:tcPr>
            <w:tcW w:w="1340" w:type="dxa"/>
            <w:tcBorders>
              <w:top w:val="single" w:sz="6" w:space="0" w:color="auto"/>
              <w:left w:val="single" w:sz="12" w:space="0" w:color="auto"/>
              <w:bottom w:val="single" w:sz="6" w:space="0" w:color="auto"/>
              <w:right w:val="single" w:sz="12" w:space="0" w:color="auto"/>
            </w:tcBorders>
            <w:noWrap/>
            <w:vAlign w:val="bottom"/>
          </w:tcPr>
          <w:p w:rsidR="006D6DB9" w:rsidRPr="002E40EF" w:rsidRDefault="006D6DB9" w:rsidP="00790340">
            <w:pPr>
              <w:jc w:val="right"/>
              <w:rPr>
                <w:sz w:val="20"/>
                <w:szCs w:val="20"/>
              </w:rPr>
            </w:pPr>
            <w:r w:rsidRPr="002E40EF">
              <w:rPr>
                <w:sz w:val="20"/>
                <w:szCs w:val="20"/>
              </w:rPr>
              <w:t xml:space="preserve">     </w:t>
            </w:r>
          </w:p>
          <w:p w:rsidR="006D6DB9" w:rsidRPr="002E40EF" w:rsidRDefault="006D6DB9" w:rsidP="00790340">
            <w:pPr>
              <w:jc w:val="right"/>
              <w:rPr>
                <w:sz w:val="20"/>
                <w:szCs w:val="20"/>
              </w:rPr>
            </w:pPr>
          </w:p>
          <w:p w:rsidR="006D6DB9" w:rsidRPr="002E40EF" w:rsidRDefault="006D6DB9" w:rsidP="00790340">
            <w:pPr>
              <w:jc w:val="right"/>
              <w:rPr>
                <w:sz w:val="20"/>
                <w:szCs w:val="20"/>
              </w:rPr>
            </w:pPr>
            <w:r w:rsidRPr="002E40EF">
              <w:rPr>
                <w:sz w:val="20"/>
                <w:szCs w:val="20"/>
              </w:rPr>
              <w:t xml:space="preserve"> 75</w:t>
            </w:r>
          </w:p>
          <w:p w:rsidR="006D6DB9" w:rsidRPr="002E40EF" w:rsidRDefault="006D6DB9" w:rsidP="00790340">
            <w:pPr>
              <w:jc w:val="right"/>
              <w:rPr>
                <w:sz w:val="20"/>
                <w:szCs w:val="20"/>
              </w:rPr>
            </w:pPr>
            <w:r w:rsidRPr="002E40EF">
              <w:rPr>
                <w:sz w:val="20"/>
                <w:szCs w:val="20"/>
              </w:rPr>
              <w:t xml:space="preserve">          30  </w:t>
            </w:r>
          </w:p>
          <w:p w:rsidR="006D6DB9" w:rsidRPr="002E40EF" w:rsidRDefault="006D6DB9" w:rsidP="00790340">
            <w:pPr>
              <w:jc w:val="right"/>
              <w:rPr>
                <w:sz w:val="20"/>
                <w:szCs w:val="20"/>
              </w:rPr>
            </w:pPr>
            <w:r w:rsidRPr="002E40EF">
              <w:rPr>
                <w:sz w:val="20"/>
                <w:szCs w:val="20"/>
              </w:rPr>
              <w:t>5</w:t>
            </w:r>
          </w:p>
          <w:p w:rsidR="006D6DB9" w:rsidRPr="002E40EF" w:rsidRDefault="006D6DB9" w:rsidP="00790340">
            <w:pPr>
              <w:jc w:val="right"/>
              <w:rPr>
                <w:sz w:val="20"/>
                <w:szCs w:val="20"/>
              </w:rPr>
            </w:pPr>
          </w:p>
          <w:p w:rsidR="006D6DB9" w:rsidRPr="002E40EF" w:rsidRDefault="006D6DB9" w:rsidP="00790340">
            <w:pPr>
              <w:jc w:val="right"/>
              <w:rPr>
                <w:sz w:val="20"/>
                <w:szCs w:val="20"/>
              </w:rPr>
            </w:pPr>
            <w:r w:rsidRPr="002E40EF">
              <w:rPr>
                <w:sz w:val="20"/>
                <w:szCs w:val="20"/>
              </w:rPr>
              <w:t>30</w:t>
            </w:r>
          </w:p>
          <w:p w:rsidR="006D6DB9" w:rsidRPr="002E40EF" w:rsidRDefault="006D6DB9" w:rsidP="00790340">
            <w:pPr>
              <w:jc w:val="right"/>
              <w:rPr>
                <w:sz w:val="20"/>
                <w:szCs w:val="20"/>
              </w:rPr>
            </w:pPr>
          </w:p>
          <w:p w:rsidR="006D6DB9" w:rsidRPr="002E40EF" w:rsidRDefault="006D6DB9" w:rsidP="00790340">
            <w:pPr>
              <w:jc w:val="right"/>
              <w:rPr>
                <w:sz w:val="20"/>
                <w:szCs w:val="20"/>
              </w:rPr>
            </w:pPr>
            <w:r w:rsidRPr="002E40EF">
              <w:rPr>
                <w:sz w:val="20"/>
                <w:szCs w:val="20"/>
              </w:rPr>
              <w:t>5</w:t>
            </w:r>
          </w:p>
          <w:p w:rsidR="006D6DB9" w:rsidRPr="002E40EF" w:rsidRDefault="006D6DB9" w:rsidP="00790340">
            <w:pPr>
              <w:jc w:val="right"/>
              <w:rPr>
                <w:sz w:val="20"/>
                <w:szCs w:val="20"/>
              </w:rPr>
            </w:pPr>
          </w:p>
          <w:p w:rsidR="006D6DB9" w:rsidRPr="002E40EF" w:rsidRDefault="006D6DB9" w:rsidP="00790340">
            <w:pPr>
              <w:jc w:val="right"/>
              <w:rPr>
                <w:sz w:val="20"/>
                <w:szCs w:val="20"/>
              </w:rPr>
            </w:pPr>
            <w:r w:rsidRPr="002E40EF">
              <w:rPr>
                <w:sz w:val="20"/>
                <w:szCs w:val="20"/>
              </w:rPr>
              <w:t>15</w:t>
            </w:r>
          </w:p>
          <w:p w:rsidR="006D6DB9" w:rsidRPr="002E40EF" w:rsidRDefault="006D6DB9" w:rsidP="00790340">
            <w:pPr>
              <w:jc w:val="right"/>
              <w:rPr>
                <w:sz w:val="20"/>
                <w:szCs w:val="20"/>
              </w:rPr>
            </w:pPr>
          </w:p>
          <w:p w:rsidR="006D6DB9" w:rsidRPr="002E40EF" w:rsidRDefault="006D6DB9" w:rsidP="00790340">
            <w:pPr>
              <w:jc w:val="right"/>
              <w:rPr>
                <w:b/>
                <w:sz w:val="20"/>
                <w:szCs w:val="20"/>
              </w:rPr>
            </w:pPr>
            <w:r w:rsidRPr="002E40EF">
              <w:rPr>
                <w:b/>
                <w:sz w:val="20"/>
                <w:szCs w:val="20"/>
              </w:rPr>
              <w:t>160</w:t>
            </w:r>
          </w:p>
          <w:p w:rsidR="006D6DB9" w:rsidRPr="002E40EF" w:rsidRDefault="006D6DB9" w:rsidP="00790340">
            <w:pPr>
              <w:jc w:val="right"/>
              <w:rPr>
                <w:sz w:val="20"/>
                <w:szCs w:val="20"/>
              </w:rPr>
            </w:pPr>
          </w:p>
          <w:p w:rsidR="006D6DB9" w:rsidRPr="002E40EF" w:rsidRDefault="006D6DB9" w:rsidP="00790340">
            <w:pPr>
              <w:jc w:val="right"/>
              <w:rPr>
                <w:sz w:val="20"/>
                <w:szCs w:val="20"/>
              </w:rPr>
            </w:pPr>
          </w:p>
          <w:p w:rsidR="006D6DB9" w:rsidRPr="002E40EF" w:rsidRDefault="006D6DB9" w:rsidP="00790340">
            <w:pPr>
              <w:jc w:val="right"/>
              <w:rPr>
                <w:sz w:val="20"/>
                <w:szCs w:val="20"/>
              </w:rPr>
            </w:pPr>
          </w:p>
          <w:p w:rsidR="006D6DB9" w:rsidRPr="002E40EF" w:rsidRDefault="006D6DB9" w:rsidP="00790340">
            <w:pPr>
              <w:jc w:val="right"/>
              <w:rPr>
                <w:sz w:val="20"/>
                <w:szCs w:val="20"/>
              </w:rPr>
            </w:pPr>
          </w:p>
          <w:p w:rsidR="006D6DB9" w:rsidRPr="002E40EF" w:rsidRDefault="006D6DB9" w:rsidP="00790340">
            <w:pPr>
              <w:jc w:val="right"/>
              <w:rPr>
                <w:sz w:val="20"/>
                <w:szCs w:val="20"/>
              </w:rPr>
            </w:pPr>
          </w:p>
        </w:tc>
      </w:tr>
      <w:tr w:rsidR="006D6DB9" w:rsidRPr="002E40EF" w:rsidTr="00790340">
        <w:trPr>
          <w:trHeight w:hRule="exact" w:val="2555"/>
        </w:trPr>
        <w:tc>
          <w:tcPr>
            <w:tcW w:w="950" w:type="dxa"/>
            <w:tcBorders>
              <w:top w:val="single" w:sz="6" w:space="0" w:color="auto"/>
              <w:left w:val="single" w:sz="12" w:space="0" w:color="auto"/>
              <w:bottom w:val="single" w:sz="6" w:space="0" w:color="auto"/>
              <w:right w:val="single" w:sz="12" w:space="0" w:color="auto"/>
            </w:tcBorders>
            <w:noWrap/>
            <w:vAlign w:val="bottom"/>
          </w:tcPr>
          <w:p w:rsidR="006D6DB9" w:rsidRPr="002E40EF" w:rsidRDefault="006D6DB9" w:rsidP="00790340">
            <w:pPr>
              <w:jc w:val="center"/>
              <w:rPr>
                <w:b/>
                <w:sz w:val="20"/>
                <w:szCs w:val="20"/>
              </w:rPr>
            </w:pPr>
            <w:r w:rsidRPr="002E40EF">
              <w:rPr>
                <w:b/>
                <w:sz w:val="20"/>
                <w:szCs w:val="20"/>
              </w:rPr>
              <w:lastRenderedPageBreak/>
              <w:t>siječanj</w:t>
            </w:r>
          </w:p>
        </w:tc>
        <w:tc>
          <w:tcPr>
            <w:tcW w:w="7200" w:type="dxa"/>
            <w:tcBorders>
              <w:top w:val="single" w:sz="6" w:space="0" w:color="auto"/>
              <w:left w:val="single" w:sz="12" w:space="0" w:color="auto"/>
              <w:bottom w:val="single" w:sz="6" w:space="0" w:color="auto"/>
              <w:right w:val="single" w:sz="12" w:space="0" w:color="auto"/>
            </w:tcBorders>
            <w:noWrap/>
            <w:vAlign w:val="bottom"/>
          </w:tcPr>
          <w:p w:rsidR="006D6DB9" w:rsidRPr="002E40EF" w:rsidRDefault="006D6DB9" w:rsidP="009E139E">
            <w:pPr>
              <w:pStyle w:val="Odlomakpopisa"/>
              <w:numPr>
                <w:ilvl w:val="1"/>
                <w:numId w:val="56"/>
              </w:numPr>
              <w:rPr>
                <w:sz w:val="20"/>
                <w:szCs w:val="20"/>
              </w:rPr>
            </w:pPr>
            <w:r w:rsidRPr="002E40EF">
              <w:rPr>
                <w:sz w:val="20"/>
                <w:szCs w:val="20"/>
              </w:rPr>
              <w:t>edukacija u školskoj knjižnici i svečani upis prvašića u školsku knjižnicu,</w:t>
            </w:r>
          </w:p>
          <w:p w:rsidR="006D6DB9" w:rsidRPr="002E40EF" w:rsidRDefault="006D6DB9" w:rsidP="009E139E">
            <w:pPr>
              <w:pStyle w:val="Odlomakpopisa"/>
              <w:numPr>
                <w:ilvl w:val="1"/>
                <w:numId w:val="56"/>
              </w:numPr>
              <w:rPr>
                <w:sz w:val="20"/>
                <w:szCs w:val="20"/>
              </w:rPr>
            </w:pPr>
            <w:r w:rsidRPr="002E40EF">
              <w:rPr>
                <w:sz w:val="20"/>
                <w:szCs w:val="20"/>
              </w:rPr>
              <w:t>rad na projektnoj nastavi</w:t>
            </w:r>
          </w:p>
          <w:p w:rsidR="006D6DB9" w:rsidRPr="002E40EF" w:rsidRDefault="006D6DB9" w:rsidP="009E139E">
            <w:pPr>
              <w:pStyle w:val="Odlomakpopisa"/>
              <w:numPr>
                <w:ilvl w:val="1"/>
                <w:numId w:val="56"/>
              </w:numPr>
              <w:rPr>
                <w:sz w:val="20"/>
                <w:szCs w:val="20"/>
              </w:rPr>
            </w:pPr>
            <w:r w:rsidRPr="002E40EF">
              <w:rPr>
                <w:sz w:val="20"/>
                <w:szCs w:val="20"/>
              </w:rPr>
              <w:t>pružanje pomoći u učenju učenicima koji slobodno vrijeme provode u knjižnici</w:t>
            </w:r>
          </w:p>
          <w:p w:rsidR="006D6DB9" w:rsidRPr="002E40EF" w:rsidRDefault="006D6DB9" w:rsidP="00790340">
            <w:pPr>
              <w:rPr>
                <w:sz w:val="20"/>
                <w:szCs w:val="20"/>
              </w:rPr>
            </w:pPr>
            <w:r w:rsidRPr="002E40EF">
              <w:rPr>
                <w:sz w:val="20"/>
                <w:szCs w:val="20"/>
              </w:rPr>
              <w:t xml:space="preserve">2.1.  provođenje literarnog natječaja s temom More u okviru projekta Zavičajnost u nastavi </w:t>
            </w:r>
          </w:p>
          <w:p w:rsidR="006D6DB9" w:rsidRPr="002E40EF" w:rsidRDefault="006D6DB9" w:rsidP="00790340">
            <w:pPr>
              <w:rPr>
                <w:sz w:val="20"/>
                <w:szCs w:val="20"/>
              </w:rPr>
            </w:pPr>
            <w:r w:rsidRPr="002E40EF">
              <w:rPr>
                <w:sz w:val="20"/>
                <w:szCs w:val="20"/>
              </w:rPr>
              <w:t>2.2 obilježavanje Dana sjećanja na žrtve holokausta obradom lektirnih naslova u osmim razredima u dogovoru s učiteljicom hrvatskog jezika</w:t>
            </w:r>
          </w:p>
          <w:p w:rsidR="006D6DB9" w:rsidRPr="002E40EF" w:rsidRDefault="006D6DB9" w:rsidP="00790340">
            <w:pPr>
              <w:rPr>
                <w:sz w:val="20"/>
                <w:szCs w:val="20"/>
              </w:rPr>
            </w:pPr>
            <w:r w:rsidRPr="002E40EF">
              <w:rPr>
                <w:sz w:val="20"/>
                <w:szCs w:val="20"/>
              </w:rPr>
              <w:t>3.1. pregled vraćene literature, rad u računalnom programu, vođenje statistike</w:t>
            </w:r>
          </w:p>
          <w:p w:rsidR="006D6DB9" w:rsidRPr="002E40EF" w:rsidRDefault="006D6DB9" w:rsidP="00790340">
            <w:pPr>
              <w:rPr>
                <w:sz w:val="20"/>
                <w:szCs w:val="20"/>
              </w:rPr>
            </w:pPr>
            <w:r w:rsidRPr="002E40EF">
              <w:rPr>
                <w:sz w:val="20"/>
                <w:szCs w:val="20"/>
              </w:rPr>
              <w:t>4.1. sudjelovanje na Županijskom stručnom vijeću</w:t>
            </w:r>
          </w:p>
          <w:p w:rsidR="006D6DB9" w:rsidRPr="002E40EF" w:rsidRDefault="006D6DB9" w:rsidP="00790340">
            <w:pPr>
              <w:rPr>
                <w:sz w:val="20"/>
                <w:szCs w:val="20"/>
              </w:rPr>
            </w:pPr>
            <w:r w:rsidRPr="002E40EF">
              <w:rPr>
                <w:sz w:val="20"/>
                <w:szCs w:val="20"/>
              </w:rPr>
              <w:t>5.1. suradnja s učiteljima hrv. jezika i povijesti u obilježavanju Dana sjećanja na žrtve holokausta</w:t>
            </w:r>
          </w:p>
          <w:p w:rsidR="006D6DB9" w:rsidRPr="002E40EF" w:rsidRDefault="006D6DB9" w:rsidP="00790340">
            <w:pPr>
              <w:rPr>
                <w:sz w:val="20"/>
                <w:szCs w:val="20"/>
              </w:rPr>
            </w:pPr>
          </w:p>
        </w:tc>
        <w:tc>
          <w:tcPr>
            <w:tcW w:w="1340" w:type="dxa"/>
            <w:tcBorders>
              <w:top w:val="single" w:sz="6" w:space="0" w:color="auto"/>
              <w:left w:val="single" w:sz="12" w:space="0" w:color="auto"/>
              <w:bottom w:val="single" w:sz="6" w:space="0" w:color="auto"/>
              <w:right w:val="single" w:sz="12" w:space="0" w:color="auto"/>
            </w:tcBorders>
            <w:noWrap/>
            <w:vAlign w:val="bottom"/>
          </w:tcPr>
          <w:p w:rsidR="006D6DB9" w:rsidRPr="002E40EF" w:rsidRDefault="006D6DB9" w:rsidP="00790340">
            <w:pPr>
              <w:jc w:val="right"/>
              <w:rPr>
                <w:sz w:val="20"/>
                <w:szCs w:val="20"/>
              </w:rPr>
            </w:pPr>
            <w:r w:rsidRPr="002E40EF">
              <w:rPr>
                <w:sz w:val="20"/>
                <w:szCs w:val="20"/>
              </w:rPr>
              <w:t xml:space="preserve">            75</w:t>
            </w:r>
          </w:p>
          <w:p w:rsidR="006D6DB9" w:rsidRPr="002E40EF" w:rsidRDefault="006D6DB9" w:rsidP="00790340">
            <w:pPr>
              <w:jc w:val="right"/>
              <w:rPr>
                <w:sz w:val="20"/>
                <w:szCs w:val="20"/>
              </w:rPr>
            </w:pPr>
            <w:r w:rsidRPr="002E40EF">
              <w:rPr>
                <w:sz w:val="20"/>
                <w:szCs w:val="20"/>
              </w:rPr>
              <w:t xml:space="preserve">            20</w:t>
            </w:r>
          </w:p>
          <w:p w:rsidR="006D6DB9" w:rsidRPr="002E40EF" w:rsidRDefault="006D6DB9" w:rsidP="00790340">
            <w:pPr>
              <w:jc w:val="right"/>
              <w:rPr>
                <w:sz w:val="20"/>
                <w:szCs w:val="20"/>
              </w:rPr>
            </w:pPr>
          </w:p>
          <w:p w:rsidR="006D6DB9" w:rsidRPr="002E40EF" w:rsidRDefault="006D6DB9" w:rsidP="00790340">
            <w:pPr>
              <w:jc w:val="right"/>
              <w:rPr>
                <w:sz w:val="20"/>
                <w:szCs w:val="20"/>
              </w:rPr>
            </w:pPr>
            <w:r w:rsidRPr="002E40EF">
              <w:rPr>
                <w:sz w:val="20"/>
                <w:szCs w:val="20"/>
              </w:rPr>
              <w:t xml:space="preserve">            30</w:t>
            </w:r>
          </w:p>
          <w:p w:rsidR="006D6DB9" w:rsidRPr="002E40EF" w:rsidRDefault="006D6DB9" w:rsidP="00790340">
            <w:pPr>
              <w:jc w:val="right"/>
              <w:rPr>
                <w:sz w:val="20"/>
                <w:szCs w:val="20"/>
              </w:rPr>
            </w:pPr>
          </w:p>
          <w:p w:rsidR="006D6DB9" w:rsidRPr="002E40EF" w:rsidRDefault="006D6DB9" w:rsidP="00790340">
            <w:pPr>
              <w:jc w:val="right"/>
              <w:rPr>
                <w:sz w:val="20"/>
                <w:szCs w:val="20"/>
              </w:rPr>
            </w:pPr>
            <w:r w:rsidRPr="002E40EF">
              <w:rPr>
                <w:sz w:val="20"/>
                <w:szCs w:val="20"/>
              </w:rPr>
              <w:t xml:space="preserve">            20</w:t>
            </w:r>
          </w:p>
          <w:p w:rsidR="006D6DB9" w:rsidRPr="002E40EF" w:rsidRDefault="006D6DB9" w:rsidP="00790340">
            <w:pPr>
              <w:jc w:val="right"/>
              <w:rPr>
                <w:sz w:val="20"/>
                <w:szCs w:val="20"/>
              </w:rPr>
            </w:pPr>
            <w:r w:rsidRPr="002E40EF">
              <w:rPr>
                <w:sz w:val="20"/>
                <w:szCs w:val="20"/>
              </w:rPr>
              <w:t xml:space="preserve">             6</w:t>
            </w:r>
          </w:p>
          <w:p w:rsidR="006D6DB9" w:rsidRPr="002E40EF" w:rsidRDefault="006D6DB9" w:rsidP="00790340">
            <w:pPr>
              <w:jc w:val="right"/>
              <w:rPr>
                <w:sz w:val="20"/>
                <w:szCs w:val="20"/>
              </w:rPr>
            </w:pPr>
            <w:r w:rsidRPr="002E40EF">
              <w:rPr>
                <w:sz w:val="20"/>
                <w:szCs w:val="20"/>
              </w:rPr>
              <w:t xml:space="preserve">             9</w:t>
            </w:r>
          </w:p>
          <w:p w:rsidR="006D6DB9" w:rsidRPr="002E40EF" w:rsidRDefault="006D6DB9" w:rsidP="00790340">
            <w:pPr>
              <w:jc w:val="right"/>
              <w:rPr>
                <w:b/>
                <w:sz w:val="20"/>
                <w:szCs w:val="20"/>
              </w:rPr>
            </w:pPr>
            <w:r w:rsidRPr="002E40EF">
              <w:rPr>
                <w:sz w:val="20"/>
                <w:szCs w:val="20"/>
              </w:rPr>
              <w:t xml:space="preserve">       </w:t>
            </w:r>
            <w:r w:rsidRPr="002E40EF">
              <w:rPr>
                <w:b/>
                <w:sz w:val="20"/>
                <w:szCs w:val="20"/>
              </w:rPr>
              <w:t>160</w:t>
            </w:r>
          </w:p>
        </w:tc>
      </w:tr>
      <w:tr w:rsidR="006D6DB9" w:rsidRPr="002E40EF" w:rsidTr="00790340">
        <w:trPr>
          <w:trHeight w:hRule="exact" w:val="2393"/>
        </w:trPr>
        <w:tc>
          <w:tcPr>
            <w:tcW w:w="950" w:type="dxa"/>
            <w:tcBorders>
              <w:top w:val="single" w:sz="6" w:space="0" w:color="auto"/>
              <w:left w:val="single" w:sz="12" w:space="0" w:color="auto"/>
              <w:bottom w:val="single" w:sz="6" w:space="0" w:color="auto"/>
              <w:right w:val="single" w:sz="12" w:space="0" w:color="auto"/>
            </w:tcBorders>
            <w:noWrap/>
            <w:vAlign w:val="bottom"/>
          </w:tcPr>
          <w:p w:rsidR="006D6DB9" w:rsidRPr="002E40EF" w:rsidRDefault="006D6DB9" w:rsidP="00790340">
            <w:pPr>
              <w:jc w:val="center"/>
              <w:rPr>
                <w:b/>
                <w:sz w:val="20"/>
                <w:szCs w:val="20"/>
              </w:rPr>
            </w:pPr>
            <w:r w:rsidRPr="002E40EF">
              <w:rPr>
                <w:b/>
                <w:sz w:val="20"/>
                <w:szCs w:val="20"/>
              </w:rPr>
              <w:t>veljača</w:t>
            </w:r>
          </w:p>
        </w:tc>
        <w:tc>
          <w:tcPr>
            <w:tcW w:w="7200" w:type="dxa"/>
            <w:tcBorders>
              <w:top w:val="single" w:sz="6" w:space="0" w:color="auto"/>
              <w:left w:val="single" w:sz="12" w:space="0" w:color="auto"/>
              <w:bottom w:val="single" w:sz="6" w:space="0" w:color="auto"/>
              <w:right w:val="single" w:sz="12" w:space="0" w:color="auto"/>
            </w:tcBorders>
            <w:noWrap/>
            <w:vAlign w:val="bottom"/>
          </w:tcPr>
          <w:p w:rsidR="006D6DB9" w:rsidRPr="002E40EF" w:rsidRDefault="006D6DB9" w:rsidP="009E139E">
            <w:pPr>
              <w:pStyle w:val="Odlomakpopisa"/>
              <w:numPr>
                <w:ilvl w:val="1"/>
                <w:numId w:val="62"/>
              </w:numPr>
              <w:rPr>
                <w:sz w:val="20"/>
                <w:szCs w:val="20"/>
              </w:rPr>
            </w:pPr>
            <w:r w:rsidRPr="002E40EF">
              <w:rPr>
                <w:sz w:val="20"/>
                <w:szCs w:val="20"/>
              </w:rPr>
              <w:t xml:space="preserve"> edukacija učenik u knjižnici  prema dogovoru s predmetnim učiteljima</w:t>
            </w:r>
          </w:p>
          <w:p w:rsidR="006D6DB9" w:rsidRPr="002E40EF" w:rsidRDefault="006D6DB9" w:rsidP="009E139E">
            <w:pPr>
              <w:pStyle w:val="Odlomakpopisa"/>
              <w:numPr>
                <w:ilvl w:val="1"/>
                <w:numId w:val="62"/>
              </w:numPr>
              <w:rPr>
                <w:sz w:val="20"/>
                <w:szCs w:val="20"/>
              </w:rPr>
            </w:pPr>
            <w:r w:rsidRPr="002E40EF">
              <w:rPr>
                <w:sz w:val="20"/>
                <w:szCs w:val="20"/>
              </w:rPr>
              <w:t xml:space="preserve">organiziranje radionice pisanja stihova u suradnji s učiteljicama razredne nastave u okviru projekta </w:t>
            </w:r>
            <w:r w:rsidRPr="002E40EF">
              <w:rPr>
                <w:i/>
                <w:sz w:val="20"/>
                <w:szCs w:val="20"/>
              </w:rPr>
              <w:t>Stihovi ne priznaju granice</w:t>
            </w:r>
          </w:p>
          <w:p w:rsidR="006D6DB9" w:rsidRPr="002E40EF" w:rsidRDefault="006D6DB9" w:rsidP="009E139E">
            <w:pPr>
              <w:pStyle w:val="Odlomakpopisa"/>
              <w:numPr>
                <w:ilvl w:val="1"/>
                <w:numId w:val="62"/>
              </w:numPr>
              <w:rPr>
                <w:sz w:val="20"/>
                <w:szCs w:val="20"/>
              </w:rPr>
            </w:pPr>
            <w:r w:rsidRPr="002E40EF">
              <w:rPr>
                <w:sz w:val="20"/>
                <w:szCs w:val="20"/>
              </w:rPr>
              <w:t>skupni i individualni rad s učenicima (pomoć u učenju)</w:t>
            </w:r>
          </w:p>
          <w:p w:rsidR="006D6DB9" w:rsidRPr="002E40EF" w:rsidRDefault="006D6DB9" w:rsidP="00790340">
            <w:pPr>
              <w:rPr>
                <w:sz w:val="20"/>
                <w:szCs w:val="20"/>
              </w:rPr>
            </w:pPr>
            <w:r w:rsidRPr="002E40EF">
              <w:rPr>
                <w:sz w:val="20"/>
                <w:szCs w:val="20"/>
              </w:rPr>
              <w:t>2.1. uređenje knjižnice i obilježavanje karnevala i Valentinova</w:t>
            </w:r>
          </w:p>
          <w:p w:rsidR="006D6DB9" w:rsidRPr="002E40EF" w:rsidRDefault="006D6DB9" w:rsidP="00790340">
            <w:pPr>
              <w:rPr>
                <w:sz w:val="20"/>
                <w:szCs w:val="20"/>
              </w:rPr>
            </w:pPr>
            <w:r w:rsidRPr="002E40EF">
              <w:rPr>
                <w:sz w:val="20"/>
                <w:szCs w:val="20"/>
              </w:rPr>
              <w:t>2.2. sudjelovanje u prosudbenoj komisiji za Lidrano</w:t>
            </w:r>
          </w:p>
          <w:p w:rsidR="006D6DB9" w:rsidRPr="002E40EF" w:rsidRDefault="006D6DB9" w:rsidP="00790340">
            <w:pPr>
              <w:rPr>
                <w:sz w:val="20"/>
                <w:szCs w:val="20"/>
              </w:rPr>
            </w:pPr>
            <w:r w:rsidRPr="002E40EF">
              <w:rPr>
                <w:sz w:val="20"/>
                <w:szCs w:val="20"/>
              </w:rPr>
              <w:t xml:space="preserve">3.1. stručni i informacijski poslovi, računalna obrada knjižne građe </w:t>
            </w:r>
          </w:p>
          <w:p w:rsidR="006D6DB9" w:rsidRPr="002E40EF" w:rsidRDefault="006D6DB9" w:rsidP="00790340">
            <w:pPr>
              <w:rPr>
                <w:sz w:val="20"/>
                <w:szCs w:val="20"/>
              </w:rPr>
            </w:pPr>
            <w:r w:rsidRPr="002E40EF">
              <w:rPr>
                <w:sz w:val="20"/>
                <w:szCs w:val="20"/>
              </w:rPr>
              <w:t>4.1. individualno stručno usavršavanje praćenjem stručne literature</w:t>
            </w:r>
          </w:p>
          <w:p w:rsidR="006D6DB9" w:rsidRPr="002E40EF" w:rsidRDefault="006D6DB9" w:rsidP="00790340">
            <w:pPr>
              <w:rPr>
                <w:sz w:val="20"/>
                <w:szCs w:val="20"/>
              </w:rPr>
            </w:pPr>
            <w:r w:rsidRPr="002E40EF">
              <w:rPr>
                <w:sz w:val="20"/>
                <w:szCs w:val="20"/>
              </w:rPr>
              <w:t>5.1. suradnja s učiteljima, stručno – pedagoškom službom u realizaciji kulturnih aktivnosti</w:t>
            </w:r>
          </w:p>
          <w:p w:rsidR="006D6DB9" w:rsidRPr="002E40EF" w:rsidRDefault="006D6DB9" w:rsidP="00790340">
            <w:pPr>
              <w:pStyle w:val="Odlomakpopisa"/>
              <w:ind w:left="360"/>
              <w:rPr>
                <w:sz w:val="20"/>
                <w:szCs w:val="20"/>
              </w:rPr>
            </w:pPr>
          </w:p>
        </w:tc>
        <w:tc>
          <w:tcPr>
            <w:tcW w:w="1340" w:type="dxa"/>
            <w:tcBorders>
              <w:top w:val="single" w:sz="6" w:space="0" w:color="auto"/>
              <w:left w:val="single" w:sz="12" w:space="0" w:color="auto"/>
              <w:bottom w:val="single" w:sz="6" w:space="0" w:color="auto"/>
              <w:right w:val="single" w:sz="12" w:space="0" w:color="auto"/>
            </w:tcBorders>
            <w:noWrap/>
            <w:vAlign w:val="bottom"/>
          </w:tcPr>
          <w:p w:rsidR="006D6DB9" w:rsidRPr="002E40EF" w:rsidRDefault="006D6DB9" w:rsidP="00790340">
            <w:pPr>
              <w:jc w:val="right"/>
              <w:rPr>
                <w:sz w:val="20"/>
                <w:szCs w:val="20"/>
              </w:rPr>
            </w:pPr>
            <w:r w:rsidRPr="002E40EF">
              <w:rPr>
                <w:sz w:val="20"/>
                <w:szCs w:val="20"/>
              </w:rPr>
              <w:t xml:space="preserve">     100</w:t>
            </w:r>
          </w:p>
          <w:p w:rsidR="006D6DB9" w:rsidRPr="002E40EF" w:rsidRDefault="006D6DB9" w:rsidP="00790340">
            <w:pPr>
              <w:jc w:val="right"/>
              <w:rPr>
                <w:sz w:val="20"/>
                <w:szCs w:val="20"/>
              </w:rPr>
            </w:pPr>
          </w:p>
          <w:p w:rsidR="006D6DB9" w:rsidRPr="002E40EF" w:rsidRDefault="006D6DB9" w:rsidP="00790340">
            <w:pPr>
              <w:jc w:val="right"/>
              <w:rPr>
                <w:sz w:val="20"/>
                <w:szCs w:val="20"/>
              </w:rPr>
            </w:pPr>
          </w:p>
          <w:p w:rsidR="006D6DB9" w:rsidRPr="002E40EF" w:rsidRDefault="006D6DB9" w:rsidP="00790340">
            <w:pPr>
              <w:jc w:val="right"/>
              <w:rPr>
                <w:sz w:val="20"/>
                <w:szCs w:val="20"/>
              </w:rPr>
            </w:pPr>
          </w:p>
          <w:p w:rsidR="006D6DB9" w:rsidRPr="002E40EF" w:rsidRDefault="006D6DB9" w:rsidP="00790340">
            <w:pPr>
              <w:jc w:val="right"/>
              <w:rPr>
                <w:sz w:val="20"/>
                <w:szCs w:val="20"/>
              </w:rPr>
            </w:pPr>
            <w:r w:rsidRPr="002E40EF">
              <w:rPr>
                <w:sz w:val="20"/>
                <w:szCs w:val="20"/>
              </w:rPr>
              <w:t>20</w:t>
            </w:r>
          </w:p>
          <w:p w:rsidR="006D6DB9" w:rsidRPr="002E40EF" w:rsidRDefault="006D6DB9" w:rsidP="00790340">
            <w:pPr>
              <w:jc w:val="right"/>
              <w:rPr>
                <w:sz w:val="20"/>
                <w:szCs w:val="20"/>
              </w:rPr>
            </w:pPr>
            <w:r w:rsidRPr="002E40EF">
              <w:rPr>
                <w:sz w:val="20"/>
                <w:szCs w:val="20"/>
              </w:rPr>
              <w:t>5</w:t>
            </w:r>
          </w:p>
          <w:p w:rsidR="006D6DB9" w:rsidRPr="002E40EF" w:rsidRDefault="006D6DB9" w:rsidP="00790340">
            <w:pPr>
              <w:jc w:val="right"/>
              <w:rPr>
                <w:sz w:val="20"/>
                <w:szCs w:val="20"/>
              </w:rPr>
            </w:pPr>
            <w:r w:rsidRPr="002E40EF">
              <w:rPr>
                <w:sz w:val="20"/>
                <w:szCs w:val="20"/>
              </w:rPr>
              <w:t>20</w:t>
            </w:r>
          </w:p>
          <w:p w:rsidR="006D6DB9" w:rsidRPr="002E40EF" w:rsidRDefault="006D6DB9" w:rsidP="00790340">
            <w:pPr>
              <w:jc w:val="right"/>
              <w:rPr>
                <w:sz w:val="20"/>
                <w:szCs w:val="20"/>
              </w:rPr>
            </w:pPr>
            <w:r w:rsidRPr="002E40EF">
              <w:rPr>
                <w:sz w:val="20"/>
                <w:szCs w:val="20"/>
              </w:rPr>
              <w:t>10</w:t>
            </w:r>
          </w:p>
          <w:p w:rsidR="006D6DB9" w:rsidRPr="002E40EF" w:rsidRDefault="006D6DB9" w:rsidP="00790340">
            <w:pPr>
              <w:jc w:val="right"/>
              <w:rPr>
                <w:sz w:val="20"/>
                <w:szCs w:val="20"/>
              </w:rPr>
            </w:pPr>
            <w:r w:rsidRPr="002E40EF">
              <w:rPr>
                <w:sz w:val="20"/>
                <w:szCs w:val="20"/>
              </w:rPr>
              <w:t>5</w:t>
            </w:r>
          </w:p>
          <w:p w:rsidR="006D6DB9" w:rsidRPr="002E40EF" w:rsidRDefault="006D6DB9" w:rsidP="00790340">
            <w:pPr>
              <w:jc w:val="right"/>
              <w:rPr>
                <w:b/>
                <w:sz w:val="20"/>
                <w:szCs w:val="20"/>
              </w:rPr>
            </w:pPr>
            <w:r w:rsidRPr="002E40EF">
              <w:rPr>
                <w:b/>
                <w:sz w:val="20"/>
                <w:szCs w:val="20"/>
              </w:rPr>
              <w:t>160</w:t>
            </w:r>
          </w:p>
        </w:tc>
      </w:tr>
      <w:tr w:rsidR="006D6DB9" w:rsidRPr="002E40EF" w:rsidTr="00790340">
        <w:trPr>
          <w:trHeight w:hRule="exact" w:val="2697"/>
        </w:trPr>
        <w:tc>
          <w:tcPr>
            <w:tcW w:w="950" w:type="dxa"/>
            <w:tcBorders>
              <w:top w:val="single" w:sz="6" w:space="0" w:color="auto"/>
              <w:left w:val="single" w:sz="12" w:space="0" w:color="auto"/>
              <w:bottom w:val="single" w:sz="6" w:space="0" w:color="auto"/>
              <w:right w:val="single" w:sz="12" w:space="0" w:color="auto"/>
            </w:tcBorders>
            <w:noWrap/>
            <w:vAlign w:val="bottom"/>
          </w:tcPr>
          <w:p w:rsidR="006D6DB9" w:rsidRPr="002E40EF" w:rsidRDefault="006D6DB9" w:rsidP="00790340">
            <w:pPr>
              <w:jc w:val="center"/>
              <w:rPr>
                <w:b/>
                <w:sz w:val="20"/>
                <w:szCs w:val="20"/>
              </w:rPr>
            </w:pPr>
            <w:r w:rsidRPr="002E40EF">
              <w:rPr>
                <w:b/>
                <w:sz w:val="20"/>
                <w:szCs w:val="20"/>
              </w:rPr>
              <w:t>ožujak</w:t>
            </w:r>
          </w:p>
        </w:tc>
        <w:tc>
          <w:tcPr>
            <w:tcW w:w="7200" w:type="dxa"/>
            <w:tcBorders>
              <w:top w:val="single" w:sz="6" w:space="0" w:color="auto"/>
              <w:left w:val="single" w:sz="12" w:space="0" w:color="auto"/>
              <w:bottom w:val="single" w:sz="6" w:space="0" w:color="auto"/>
              <w:right w:val="single" w:sz="12" w:space="0" w:color="auto"/>
            </w:tcBorders>
            <w:noWrap/>
            <w:vAlign w:val="bottom"/>
          </w:tcPr>
          <w:p w:rsidR="006D6DB9" w:rsidRPr="002E40EF" w:rsidRDefault="006D6DB9" w:rsidP="009E139E">
            <w:pPr>
              <w:pStyle w:val="Odlomakpopisa"/>
              <w:numPr>
                <w:ilvl w:val="1"/>
                <w:numId w:val="63"/>
              </w:numPr>
              <w:rPr>
                <w:sz w:val="20"/>
                <w:szCs w:val="20"/>
              </w:rPr>
            </w:pPr>
            <w:r w:rsidRPr="002E40EF">
              <w:rPr>
                <w:sz w:val="20"/>
                <w:szCs w:val="20"/>
              </w:rPr>
              <w:t>rad na  projektnoj nastava Zavičajnost u nastavi (tema More)</w:t>
            </w:r>
          </w:p>
          <w:p w:rsidR="006D6DB9" w:rsidRPr="002E40EF" w:rsidRDefault="006D6DB9" w:rsidP="009E139E">
            <w:pPr>
              <w:pStyle w:val="Odlomakpopisa"/>
              <w:numPr>
                <w:ilvl w:val="1"/>
                <w:numId w:val="64"/>
              </w:numPr>
              <w:rPr>
                <w:sz w:val="20"/>
                <w:szCs w:val="20"/>
              </w:rPr>
            </w:pPr>
            <w:r w:rsidRPr="002E40EF">
              <w:rPr>
                <w:sz w:val="20"/>
                <w:szCs w:val="20"/>
              </w:rPr>
              <w:t>skupni i individualni rad s učenicima (pomoć u učenju)</w:t>
            </w:r>
          </w:p>
          <w:p w:rsidR="006D6DB9" w:rsidRPr="002E40EF" w:rsidRDefault="006D6DB9" w:rsidP="009E139E">
            <w:pPr>
              <w:pStyle w:val="Odlomakpopisa"/>
              <w:numPr>
                <w:ilvl w:val="1"/>
                <w:numId w:val="64"/>
              </w:numPr>
              <w:rPr>
                <w:sz w:val="20"/>
                <w:szCs w:val="20"/>
              </w:rPr>
            </w:pPr>
            <w:r w:rsidRPr="002E40EF">
              <w:rPr>
                <w:sz w:val="20"/>
                <w:szCs w:val="20"/>
              </w:rPr>
              <w:t xml:space="preserve"> estetsko uređenje knjižnice povodom početka proljeća, organiziranje priredbe za učenike predmetne i razredne nastave</w:t>
            </w:r>
          </w:p>
          <w:p w:rsidR="006D6DB9" w:rsidRPr="002E40EF" w:rsidRDefault="006D6DB9" w:rsidP="009E139E">
            <w:pPr>
              <w:pStyle w:val="Odlomakpopisa"/>
              <w:numPr>
                <w:ilvl w:val="1"/>
                <w:numId w:val="57"/>
              </w:numPr>
              <w:rPr>
                <w:sz w:val="20"/>
                <w:szCs w:val="20"/>
              </w:rPr>
            </w:pPr>
            <w:r w:rsidRPr="002E40EF">
              <w:rPr>
                <w:sz w:val="20"/>
                <w:szCs w:val="20"/>
              </w:rPr>
              <w:t xml:space="preserve">obilježavanje Svjetskog dana pjesništva i početka proljeća predstavljanjem projekta </w:t>
            </w:r>
            <w:r w:rsidRPr="002E40EF">
              <w:rPr>
                <w:i/>
                <w:sz w:val="20"/>
                <w:szCs w:val="20"/>
              </w:rPr>
              <w:t>Stihovi ne priznaju granice</w:t>
            </w:r>
            <w:r w:rsidRPr="002E40EF">
              <w:rPr>
                <w:sz w:val="20"/>
                <w:szCs w:val="20"/>
              </w:rPr>
              <w:t xml:space="preserve">  u prostorijama DND-a </w:t>
            </w:r>
          </w:p>
          <w:p w:rsidR="006D6DB9" w:rsidRPr="002E40EF" w:rsidRDefault="006D6DB9" w:rsidP="009E139E">
            <w:pPr>
              <w:pStyle w:val="Odlomakpopisa"/>
              <w:numPr>
                <w:ilvl w:val="1"/>
                <w:numId w:val="57"/>
              </w:numPr>
              <w:rPr>
                <w:sz w:val="20"/>
                <w:szCs w:val="20"/>
              </w:rPr>
            </w:pPr>
            <w:r w:rsidRPr="002E40EF">
              <w:rPr>
                <w:sz w:val="20"/>
                <w:szCs w:val="20"/>
              </w:rPr>
              <w:t>obilježavanje Dana hrvatskog jezika ( teme glagoljica u nastavi hrvatskog jezika u suradnji s učiteljicama hrvatskog jezika i organiziranje Turnira u jezičnim društvenim igrama za više razrede</w:t>
            </w:r>
          </w:p>
          <w:p w:rsidR="006D6DB9" w:rsidRPr="002E40EF" w:rsidRDefault="006D6DB9" w:rsidP="00790340">
            <w:pPr>
              <w:rPr>
                <w:sz w:val="20"/>
                <w:szCs w:val="20"/>
              </w:rPr>
            </w:pPr>
            <w:r w:rsidRPr="002E40EF">
              <w:rPr>
                <w:sz w:val="20"/>
                <w:szCs w:val="20"/>
              </w:rPr>
              <w:t>3.1. stručno – informacijski poslovi</w:t>
            </w:r>
          </w:p>
          <w:p w:rsidR="006D6DB9" w:rsidRPr="002E40EF" w:rsidRDefault="006D6DB9" w:rsidP="00790340">
            <w:pPr>
              <w:rPr>
                <w:sz w:val="20"/>
                <w:szCs w:val="20"/>
              </w:rPr>
            </w:pPr>
            <w:r w:rsidRPr="002E40EF">
              <w:rPr>
                <w:sz w:val="20"/>
                <w:szCs w:val="20"/>
              </w:rPr>
              <w:t xml:space="preserve">4.1. stručno usavršavanje u školi </w:t>
            </w:r>
          </w:p>
          <w:p w:rsidR="006D6DB9" w:rsidRPr="002E40EF" w:rsidRDefault="006D6DB9" w:rsidP="00790340">
            <w:pPr>
              <w:rPr>
                <w:sz w:val="20"/>
                <w:szCs w:val="20"/>
              </w:rPr>
            </w:pPr>
          </w:p>
          <w:p w:rsidR="006D6DB9" w:rsidRPr="002E40EF" w:rsidRDefault="006D6DB9" w:rsidP="00790340">
            <w:pPr>
              <w:rPr>
                <w:sz w:val="20"/>
                <w:szCs w:val="20"/>
              </w:rPr>
            </w:pPr>
          </w:p>
          <w:p w:rsidR="006D6DB9" w:rsidRPr="002E40EF" w:rsidRDefault="006D6DB9" w:rsidP="00790340">
            <w:pPr>
              <w:rPr>
                <w:sz w:val="20"/>
                <w:szCs w:val="20"/>
              </w:rPr>
            </w:pPr>
          </w:p>
          <w:p w:rsidR="006D6DB9" w:rsidRPr="002E40EF" w:rsidRDefault="006D6DB9" w:rsidP="00790340">
            <w:pPr>
              <w:rPr>
                <w:sz w:val="20"/>
                <w:szCs w:val="20"/>
              </w:rPr>
            </w:pPr>
          </w:p>
          <w:p w:rsidR="006D6DB9" w:rsidRPr="002E40EF" w:rsidRDefault="006D6DB9" w:rsidP="00790340">
            <w:pPr>
              <w:rPr>
                <w:sz w:val="20"/>
                <w:szCs w:val="20"/>
              </w:rPr>
            </w:pPr>
          </w:p>
          <w:p w:rsidR="006D6DB9" w:rsidRPr="002E40EF" w:rsidRDefault="006D6DB9" w:rsidP="00790340">
            <w:pPr>
              <w:rPr>
                <w:sz w:val="20"/>
                <w:szCs w:val="20"/>
              </w:rPr>
            </w:pPr>
          </w:p>
          <w:p w:rsidR="006D6DB9" w:rsidRPr="002E40EF" w:rsidRDefault="006D6DB9" w:rsidP="00790340">
            <w:pPr>
              <w:rPr>
                <w:sz w:val="20"/>
                <w:szCs w:val="20"/>
              </w:rPr>
            </w:pPr>
          </w:p>
          <w:p w:rsidR="006D6DB9" w:rsidRPr="002E40EF" w:rsidRDefault="006D6DB9" w:rsidP="00790340">
            <w:pPr>
              <w:rPr>
                <w:sz w:val="20"/>
                <w:szCs w:val="20"/>
              </w:rPr>
            </w:pPr>
          </w:p>
          <w:p w:rsidR="006D6DB9" w:rsidRPr="002E40EF" w:rsidRDefault="006D6DB9" w:rsidP="00790340">
            <w:pPr>
              <w:rPr>
                <w:sz w:val="20"/>
                <w:szCs w:val="20"/>
              </w:rPr>
            </w:pPr>
          </w:p>
          <w:p w:rsidR="006D6DB9" w:rsidRPr="002E40EF" w:rsidRDefault="006D6DB9" w:rsidP="00790340">
            <w:pPr>
              <w:rPr>
                <w:sz w:val="20"/>
                <w:szCs w:val="20"/>
              </w:rPr>
            </w:pPr>
          </w:p>
          <w:p w:rsidR="006D6DB9" w:rsidRPr="002E40EF" w:rsidRDefault="006D6DB9" w:rsidP="00790340">
            <w:pPr>
              <w:rPr>
                <w:sz w:val="20"/>
                <w:szCs w:val="20"/>
              </w:rPr>
            </w:pPr>
          </w:p>
          <w:p w:rsidR="006D6DB9" w:rsidRPr="002E40EF" w:rsidRDefault="006D6DB9" w:rsidP="00790340">
            <w:pPr>
              <w:rPr>
                <w:sz w:val="20"/>
                <w:szCs w:val="20"/>
              </w:rPr>
            </w:pPr>
          </w:p>
          <w:p w:rsidR="006D6DB9" w:rsidRPr="002E40EF" w:rsidRDefault="006D6DB9" w:rsidP="00790340">
            <w:pPr>
              <w:rPr>
                <w:sz w:val="20"/>
                <w:szCs w:val="20"/>
              </w:rPr>
            </w:pPr>
          </w:p>
          <w:p w:rsidR="006D6DB9" w:rsidRPr="002E40EF" w:rsidRDefault="006D6DB9" w:rsidP="00790340">
            <w:pPr>
              <w:rPr>
                <w:sz w:val="20"/>
                <w:szCs w:val="20"/>
              </w:rPr>
            </w:pPr>
          </w:p>
          <w:p w:rsidR="006D6DB9" w:rsidRPr="002E40EF" w:rsidRDefault="006D6DB9" w:rsidP="00790340">
            <w:pPr>
              <w:rPr>
                <w:sz w:val="20"/>
                <w:szCs w:val="20"/>
              </w:rPr>
            </w:pPr>
          </w:p>
          <w:p w:rsidR="006D6DB9" w:rsidRPr="002E40EF" w:rsidRDefault="006D6DB9" w:rsidP="00790340">
            <w:pPr>
              <w:rPr>
                <w:sz w:val="20"/>
                <w:szCs w:val="20"/>
              </w:rPr>
            </w:pPr>
          </w:p>
          <w:p w:rsidR="006D6DB9" w:rsidRPr="002E40EF" w:rsidRDefault="006D6DB9" w:rsidP="00790340">
            <w:pPr>
              <w:rPr>
                <w:sz w:val="20"/>
                <w:szCs w:val="20"/>
              </w:rPr>
            </w:pPr>
          </w:p>
          <w:p w:rsidR="006D6DB9" w:rsidRPr="002E40EF" w:rsidRDefault="006D6DB9" w:rsidP="00790340">
            <w:pPr>
              <w:rPr>
                <w:sz w:val="20"/>
                <w:szCs w:val="20"/>
              </w:rPr>
            </w:pPr>
          </w:p>
          <w:p w:rsidR="006D6DB9" w:rsidRPr="002E40EF" w:rsidRDefault="006D6DB9" w:rsidP="00790340">
            <w:pPr>
              <w:rPr>
                <w:sz w:val="20"/>
                <w:szCs w:val="20"/>
              </w:rPr>
            </w:pPr>
          </w:p>
          <w:p w:rsidR="006D6DB9" w:rsidRPr="002E40EF" w:rsidRDefault="006D6DB9" w:rsidP="00790340">
            <w:pPr>
              <w:rPr>
                <w:sz w:val="20"/>
                <w:szCs w:val="20"/>
              </w:rPr>
            </w:pPr>
          </w:p>
          <w:p w:rsidR="006D6DB9" w:rsidRPr="002E40EF" w:rsidRDefault="006D6DB9" w:rsidP="00790340">
            <w:pPr>
              <w:rPr>
                <w:sz w:val="20"/>
                <w:szCs w:val="20"/>
              </w:rPr>
            </w:pPr>
          </w:p>
          <w:p w:rsidR="006D6DB9" w:rsidRPr="002E40EF" w:rsidRDefault="006D6DB9" w:rsidP="00790340">
            <w:pPr>
              <w:rPr>
                <w:sz w:val="20"/>
                <w:szCs w:val="20"/>
              </w:rPr>
            </w:pPr>
          </w:p>
          <w:p w:rsidR="006D6DB9" w:rsidRPr="002E40EF" w:rsidRDefault="006D6DB9" w:rsidP="00790340">
            <w:pPr>
              <w:rPr>
                <w:sz w:val="20"/>
                <w:szCs w:val="20"/>
              </w:rPr>
            </w:pPr>
          </w:p>
          <w:p w:rsidR="006D6DB9" w:rsidRPr="002E40EF" w:rsidRDefault="006D6DB9" w:rsidP="00790340">
            <w:pPr>
              <w:rPr>
                <w:sz w:val="20"/>
                <w:szCs w:val="20"/>
              </w:rPr>
            </w:pPr>
          </w:p>
          <w:p w:rsidR="006D6DB9" w:rsidRPr="002E40EF" w:rsidRDefault="006D6DB9" w:rsidP="00790340">
            <w:pPr>
              <w:rPr>
                <w:sz w:val="20"/>
                <w:szCs w:val="20"/>
              </w:rPr>
            </w:pPr>
          </w:p>
          <w:p w:rsidR="006D6DB9" w:rsidRPr="002E40EF" w:rsidRDefault="006D6DB9" w:rsidP="00790340">
            <w:pPr>
              <w:rPr>
                <w:sz w:val="20"/>
                <w:szCs w:val="20"/>
              </w:rPr>
            </w:pPr>
          </w:p>
          <w:p w:rsidR="006D6DB9" w:rsidRPr="002E40EF" w:rsidRDefault="006D6DB9" w:rsidP="00790340">
            <w:pPr>
              <w:rPr>
                <w:sz w:val="20"/>
                <w:szCs w:val="20"/>
              </w:rPr>
            </w:pPr>
          </w:p>
          <w:p w:rsidR="006D6DB9" w:rsidRPr="002E40EF" w:rsidRDefault="006D6DB9" w:rsidP="00790340">
            <w:pPr>
              <w:rPr>
                <w:sz w:val="20"/>
                <w:szCs w:val="20"/>
              </w:rPr>
            </w:pPr>
          </w:p>
          <w:p w:rsidR="006D6DB9" w:rsidRPr="002E40EF" w:rsidRDefault="006D6DB9" w:rsidP="00790340">
            <w:pPr>
              <w:rPr>
                <w:sz w:val="20"/>
                <w:szCs w:val="20"/>
              </w:rPr>
            </w:pPr>
          </w:p>
          <w:p w:rsidR="006D6DB9" w:rsidRPr="002E40EF" w:rsidRDefault="006D6DB9" w:rsidP="00790340">
            <w:pPr>
              <w:rPr>
                <w:sz w:val="20"/>
                <w:szCs w:val="20"/>
              </w:rPr>
            </w:pPr>
          </w:p>
          <w:p w:rsidR="006D6DB9" w:rsidRPr="002E40EF" w:rsidRDefault="006D6DB9" w:rsidP="00790340">
            <w:pPr>
              <w:rPr>
                <w:sz w:val="20"/>
                <w:szCs w:val="20"/>
              </w:rPr>
            </w:pPr>
          </w:p>
          <w:p w:rsidR="006D6DB9" w:rsidRPr="002E40EF" w:rsidRDefault="006D6DB9" w:rsidP="00790340">
            <w:pPr>
              <w:rPr>
                <w:sz w:val="20"/>
                <w:szCs w:val="20"/>
              </w:rPr>
            </w:pPr>
          </w:p>
          <w:p w:rsidR="006D6DB9" w:rsidRPr="002E40EF" w:rsidRDefault="006D6DB9" w:rsidP="00790340">
            <w:pPr>
              <w:rPr>
                <w:sz w:val="20"/>
                <w:szCs w:val="20"/>
              </w:rPr>
            </w:pPr>
          </w:p>
          <w:p w:rsidR="006D6DB9" w:rsidRPr="002E40EF" w:rsidRDefault="006D6DB9" w:rsidP="00790340">
            <w:pPr>
              <w:rPr>
                <w:sz w:val="20"/>
                <w:szCs w:val="20"/>
              </w:rPr>
            </w:pPr>
          </w:p>
          <w:p w:rsidR="006D6DB9" w:rsidRPr="002E40EF" w:rsidRDefault="006D6DB9" w:rsidP="00790340">
            <w:pPr>
              <w:rPr>
                <w:sz w:val="20"/>
                <w:szCs w:val="20"/>
              </w:rPr>
            </w:pPr>
          </w:p>
          <w:p w:rsidR="006D6DB9" w:rsidRPr="002E40EF" w:rsidRDefault="006D6DB9" w:rsidP="00790340">
            <w:pPr>
              <w:rPr>
                <w:sz w:val="20"/>
                <w:szCs w:val="20"/>
              </w:rPr>
            </w:pPr>
          </w:p>
          <w:p w:rsidR="006D6DB9" w:rsidRPr="002E40EF" w:rsidRDefault="006D6DB9" w:rsidP="00790340">
            <w:pPr>
              <w:rPr>
                <w:sz w:val="20"/>
                <w:szCs w:val="20"/>
              </w:rPr>
            </w:pPr>
          </w:p>
          <w:p w:rsidR="006D6DB9" w:rsidRPr="002E40EF" w:rsidRDefault="006D6DB9" w:rsidP="00790340">
            <w:pPr>
              <w:rPr>
                <w:sz w:val="20"/>
                <w:szCs w:val="20"/>
              </w:rPr>
            </w:pPr>
          </w:p>
          <w:p w:rsidR="006D6DB9" w:rsidRPr="002E40EF" w:rsidRDefault="006D6DB9" w:rsidP="00790340">
            <w:pPr>
              <w:rPr>
                <w:sz w:val="20"/>
                <w:szCs w:val="20"/>
              </w:rPr>
            </w:pPr>
          </w:p>
          <w:p w:rsidR="006D6DB9" w:rsidRPr="002E40EF" w:rsidRDefault="006D6DB9" w:rsidP="009E139E">
            <w:pPr>
              <w:pStyle w:val="Odlomakpopisa"/>
              <w:numPr>
                <w:ilvl w:val="0"/>
                <w:numId w:val="57"/>
              </w:numPr>
              <w:rPr>
                <w:sz w:val="20"/>
                <w:szCs w:val="20"/>
              </w:rPr>
            </w:pPr>
          </w:p>
          <w:p w:rsidR="006D6DB9" w:rsidRPr="002E40EF" w:rsidRDefault="006D6DB9" w:rsidP="00790340">
            <w:pPr>
              <w:rPr>
                <w:sz w:val="20"/>
                <w:szCs w:val="20"/>
              </w:rPr>
            </w:pPr>
          </w:p>
          <w:p w:rsidR="006D6DB9" w:rsidRPr="002E40EF" w:rsidRDefault="006D6DB9" w:rsidP="00790340">
            <w:pPr>
              <w:rPr>
                <w:sz w:val="20"/>
                <w:szCs w:val="20"/>
              </w:rPr>
            </w:pPr>
          </w:p>
          <w:p w:rsidR="006D6DB9" w:rsidRPr="002E40EF" w:rsidRDefault="006D6DB9" w:rsidP="00790340">
            <w:pPr>
              <w:rPr>
                <w:sz w:val="20"/>
                <w:szCs w:val="20"/>
              </w:rPr>
            </w:pPr>
          </w:p>
        </w:tc>
        <w:tc>
          <w:tcPr>
            <w:tcW w:w="1340" w:type="dxa"/>
            <w:tcBorders>
              <w:top w:val="single" w:sz="6" w:space="0" w:color="auto"/>
              <w:left w:val="single" w:sz="12" w:space="0" w:color="auto"/>
              <w:bottom w:val="single" w:sz="6" w:space="0" w:color="auto"/>
              <w:right w:val="single" w:sz="12" w:space="0" w:color="auto"/>
            </w:tcBorders>
            <w:noWrap/>
            <w:vAlign w:val="bottom"/>
          </w:tcPr>
          <w:p w:rsidR="006D6DB9" w:rsidRPr="002E40EF" w:rsidRDefault="006D6DB9" w:rsidP="00790340">
            <w:pPr>
              <w:jc w:val="right"/>
              <w:rPr>
                <w:sz w:val="20"/>
                <w:szCs w:val="20"/>
              </w:rPr>
            </w:pPr>
            <w:r w:rsidRPr="002E40EF">
              <w:rPr>
                <w:sz w:val="20"/>
                <w:szCs w:val="20"/>
              </w:rPr>
              <w:t>105</w:t>
            </w:r>
          </w:p>
          <w:p w:rsidR="006D6DB9" w:rsidRPr="002E40EF" w:rsidRDefault="006D6DB9" w:rsidP="00790340">
            <w:pPr>
              <w:jc w:val="right"/>
              <w:rPr>
                <w:sz w:val="20"/>
                <w:szCs w:val="20"/>
              </w:rPr>
            </w:pPr>
          </w:p>
          <w:p w:rsidR="006D6DB9" w:rsidRPr="002E40EF" w:rsidRDefault="006D6DB9" w:rsidP="00790340">
            <w:pPr>
              <w:jc w:val="right"/>
              <w:rPr>
                <w:sz w:val="20"/>
                <w:szCs w:val="20"/>
              </w:rPr>
            </w:pPr>
          </w:p>
          <w:p w:rsidR="006D6DB9" w:rsidRPr="002E40EF" w:rsidRDefault="006D6DB9" w:rsidP="00790340">
            <w:pPr>
              <w:jc w:val="right"/>
              <w:rPr>
                <w:sz w:val="20"/>
                <w:szCs w:val="20"/>
              </w:rPr>
            </w:pPr>
            <w:r w:rsidRPr="002E40EF">
              <w:rPr>
                <w:sz w:val="20"/>
                <w:szCs w:val="20"/>
              </w:rPr>
              <w:t>20</w:t>
            </w:r>
          </w:p>
          <w:p w:rsidR="006D6DB9" w:rsidRPr="002E40EF" w:rsidRDefault="006D6DB9" w:rsidP="00790340">
            <w:pPr>
              <w:jc w:val="right"/>
              <w:rPr>
                <w:sz w:val="20"/>
                <w:szCs w:val="20"/>
              </w:rPr>
            </w:pPr>
          </w:p>
          <w:p w:rsidR="006D6DB9" w:rsidRPr="002E40EF" w:rsidRDefault="006D6DB9" w:rsidP="00790340">
            <w:pPr>
              <w:jc w:val="right"/>
              <w:rPr>
                <w:sz w:val="20"/>
                <w:szCs w:val="20"/>
              </w:rPr>
            </w:pPr>
            <w:r w:rsidRPr="002E40EF">
              <w:rPr>
                <w:sz w:val="20"/>
                <w:szCs w:val="20"/>
              </w:rPr>
              <w:t>20</w:t>
            </w:r>
          </w:p>
          <w:p w:rsidR="006D6DB9" w:rsidRPr="002E40EF" w:rsidRDefault="006D6DB9" w:rsidP="00790340">
            <w:pPr>
              <w:jc w:val="right"/>
              <w:rPr>
                <w:sz w:val="20"/>
                <w:szCs w:val="20"/>
              </w:rPr>
            </w:pPr>
          </w:p>
          <w:p w:rsidR="006D6DB9" w:rsidRPr="002E40EF" w:rsidRDefault="006D6DB9" w:rsidP="00790340">
            <w:pPr>
              <w:jc w:val="right"/>
              <w:rPr>
                <w:sz w:val="20"/>
                <w:szCs w:val="20"/>
              </w:rPr>
            </w:pPr>
            <w:r w:rsidRPr="002E40EF">
              <w:rPr>
                <w:sz w:val="20"/>
                <w:szCs w:val="20"/>
              </w:rPr>
              <w:t>10</w:t>
            </w:r>
          </w:p>
          <w:p w:rsidR="006D6DB9" w:rsidRPr="002E40EF" w:rsidRDefault="006D6DB9" w:rsidP="00790340">
            <w:pPr>
              <w:jc w:val="right"/>
              <w:rPr>
                <w:sz w:val="20"/>
                <w:szCs w:val="20"/>
              </w:rPr>
            </w:pPr>
            <w:r w:rsidRPr="002E40EF">
              <w:rPr>
                <w:sz w:val="20"/>
                <w:szCs w:val="20"/>
              </w:rPr>
              <w:t>13</w:t>
            </w:r>
          </w:p>
          <w:p w:rsidR="006D6DB9" w:rsidRPr="002E40EF" w:rsidRDefault="006D6DB9" w:rsidP="00790340">
            <w:pPr>
              <w:jc w:val="right"/>
              <w:rPr>
                <w:b/>
                <w:sz w:val="20"/>
                <w:szCs w:val="20"/>
              </w:rPr>
            </w:pPr>
            <w:r w:rsidRPr="002E40EF">
              <w:rPr>
                <w:b/>
                <w:sz w:val="20"/>
                <w:szCs w:val="20"/>
              </w:rPr>
              <w:t>168</w:t>
            </w:r>
          </w:p>
        </w:tc>
      </w:tr>
      <w:tr w:rsidR="006D6DB9" w:rsidRPr="002E40EF" w:rsidTr="00790340">
        <w:trPr>
          <w:trHeight w:hRule="exact" w:val="2860"/>
        </w:trPr>
        <w:tc>
          <w:tcPr>
            <w:tcW w:w="950" w:type="dxa"/>
            <w:tcBorders>
              <w:top w:val="single" w:sz="6" w:space="0" w:color="auto"/>
              <w:left w:val="single" w:sz="12" w:space="0" w:color="auto"/>
              <w:bottom w:val="single" w:sz="6" w:space="0" w:color="auto"/>
              <w:right w:val="single" w:sz="12" w:space="0" w:color="auto"/>
            </w:tcBorders>
            <w:noWrap/>
            <w:vAlign w:val="bottom"/>
          </w:tcPr>
          <w:p w:rsidR="006D6DB9" w:rsidRPr="002E40EF" w:rsidRDefault="006D6DB9" w:rsidP="00790340">
            <w:pPr>
              <w:jc w:val="center"/>
              <w:rPr>
                <w:b/>
                <w:sz w:val="20"/>
                <w:szCs w:val="20"/>
              </w:rPr>
            </w:pPr>
            <w:r w:rsidRPr="002E40EF">
              <w:rPr>
                <w:b/>
                <w:sz w:val="20"/>
                <w:szCs w:val="20"/>
              </w:rPr>
              <w:t>travanj</w:t>
            </w:r>
          </w:p>
        </w:tc>
        <w:tc>
          <w:tcPr>
            <w:tcW w:w="7200" w:type="dxa"/>
            <w:tcBorders>
              <w:top w:val="single" w:sz="6" w:space="0" w:color="auto"/>
              <w:left w:val="single" w:sz="12" w:space="0" w:color="auto"/>
              <w:bottom w:val="single" w:sz="6" w:space="0" w:color="auto"/>
              <w:right w:val="single" w:sz="12" w:space="0" w:color="auto"/>
            </w:tcBorders>
            <w:noWrap/>
            <w:vAlign w:val="bottom"/>
          </w:tcPr>
          <w:p w:rsidR="006D6DB9" w:rsidRPr="002E40EF" w:rsidRDefault="006D6DB9" w:rsidP="009E139E">
            <w:pPr>
              <w:pStyle w:val="Odlomakpopisa"/>
              <w:numPr>
                <w:ilvl w:val="1"/>
                <w:numId w:val="58"/>
              </w:numPr>
              <w:rPr>
                <w:sz w:val="20"/>
                <w:szCs w:val="20"/>
              </w:rPr>
            </w:pPr>
            <w:r w:rsidRPr="002E40EF">
              <w:rPr>
                <w:sz w:val="20"/>
                <w:szCs w:val="20"/>
              </w:rPr>
              <w:t>edukacija učenika u knjižnici u dogovoru s predmetnim učiteljima</w:t>
            </w:r>
          </w:p>
          <w:p w:rsidR="006D6DB9" w:rsidRPr="002E40EF" w:rsidRDefault="006D6DB9" w:rsidP="009E139E">
            <w:pPr>
              <w:pStyle w:val="Odlomakpopisa"/>
              <w:numPr>
                <w:ilvl w:val="1"/>
                <w:numId w:val="58"/>
              </w:numPr>
              <w:rPr>
                <w:sz w:val="20"/>
                <w:szCs w:val="20"/>
              </w:rPr>
            </w:pPr>
            <w:r w:rsidRPr="002E40EF">
              <w:rPr>
                <w:sz w:val="20"/>
                <w:szCs w:val="20"/>
              </w:rPr>
              <w:t>rad s grupama izvannastavnih aktivnosti</w:t>
            </w:r>
          </w:p>
          <w:p w:rsidR="006D6DB9" w:rsidRPr="002E40EF" w:rsidRDefault="006D6DB9" w:rsidP="009E139E">
            <w:pPr>
              <w:pStyle w:val="Odlomakpopisa"/>
              <w:numPr>
                <w:ilvl w:val="1"/>
                <w:numId w:val="58"/>
              </w:numPr>
              <w:rPr>
                <w:sz w:val="20"/>
                <w:szCs w:val="20"/>
              </w:rPr>
            </w:pPr>
            <w:r w:rsidRPr="002E40EF">
              <w:rPr>
                <w:sz w:val="20"/>
                <w:szCs w:val="20"/>
              </w:rPr>
              <w:t>rad na projektnoj nastavi</w:t>
            </w:r>
          </w:p>
          <w:p w:rsidR="006D6DB9" w:rsidRPr="002E40EF" w:rsidRDefault="006D6DB9" w:rsidP="00790340">
            <w:pPr>
              <w:rPr>
                <w:sz w:val="20"/>
                <w:szCs w:val="20"/>
              </w:rPr>
            </w:pPr>
            <w:r w:rsidRPr="002E40EF">
              <w:rPr>
                <w:sz w:val="20"/>
                <w:szCs w:val="20"/>
              </w:rPr>
              <w:t>2.1. posjet Booktigi-  Međunarodnom festivalu pročitanih knjiga u organizaciji Gradske knjižnice Poreč</w:t>
            </w:r>
          </w:p>
          <w:p w:rsidR="006D6DB9" w:rsidRPr="002E40EF" w:rsidRDefault="006D6DB9" w:rsidP="00790340">
            <w:pPr>
              <w:rPr>
                <w:sz w:val="20"/>
                <w:szCs w:val="20"/>
              </w:rPr>
            </w:pPr>
            <w:r w:rsidRPr="002E40EF">
              <w:rPr>
                <w:sz w:val="20"/>
                <w:szCs w:val="20"/>
              </w:rPr>
              <w:t>2.2. sudjelovanje u projektu Hoditi i zdravi biti</w:t>
            </w:r>
          </w:p>
          <w:p w:rsidR="006D6DB9" w:rsidRPr="002E40EF" w:rsidRDefault="006D6DB9" w:rsidP="00790340">
            <w:pPr>
              <w:rPr>
                <w:sz w:val="20"/>
                <w:szCs w:val="20"/>
              </w:rPr>
            </w:pPr>
            <w:r w:rsidRPr="002E40EF">
              <w:rPr>
                <w:sz w:val="20"/>
                <w:szCs w:val="20"/>
              </w:rPr>
              <w:t>3.1. stručni rad (vođenje dnevnika rada, katologizacija, inventarizacija i pregled vraćenih knjiga)</w:t>
            </w:r>
          </w:p>
          <w:p w:rsidR="006D6DB9" w:rsidRPr="002E40EF" w:rsidRDefault="006D6DB9" w:rsidP="00790340">
            <w:pPr>
              <w:rPr>
                <w:sz w:val="20"/>
                <w:szCs w:val="20"/>
              </w:rPr>
            </w:pPr>
            <w:r w:rsidRPr="002E40EF">
              <w:rPr>
                <w:sz w:val="20"/>
                <w:szCs w:val="20"/>
              </w:rPr>
              <w:t>4.1.  konsultacije i dogovori u realizaciji kulturnih aktivnosti i estetskom uređenju Škole</w:t>
            </w:r>
          </w:p>
          <w:p w:rsidR="006D6DB9" w:rsidRPr="002E40EF" w:rsidRDefault="006D6DB9" w:rsidP="009E139E">
            <w:pPr>
              <w:pStyle w:val="Odlomakpopisa"/>
              <w:numPr>
                <w:ilvl w:val="1"/>
                <w:numId w:val="59"/>
              </w:numPr>
              <w:rPr>
                <w:sz w:val="20"/>
                <w:szCs w:val="20"/>
              </w:rPr>
            </w:pPr>
            <w:r w:rsidRPr="002E40EF">
              <w:rPr>
                <w:sz w:val="20"/>
                <w:szCs w:val="20"/>
              </w:rPr>
              <w:t>suradnja s ravnateljicom, učiteljima i stručnom službom u obilježavanju Dana Škole</w:t>
            </w:r>
          </w:p>
          <w:p w:rsidR="006D6DB9" w:rsidRPr="002E40EF" w:rsidRDefault="006D6DB9" w:rsidP="00790340">
            <w:pPr>
              <w:rPr>
                <w:sz w:val="20"/>
                <w:szCs w:val="20"/>
              </w:rPr>
            </w:pPr>
          </w:p>
          <w:p w:rsidR="006D6DB9" w:rsidRPr="002E40EF" w:rsidRDefault="006D6DB9" w:rsidP="00790340">
            <w:pPr>
              <w:rPr>
                <w:sz w:val="20"/>
                <w:szCs w:val="20"/>
              </w:rPr>
            </w:pPr>
          </w:p>
          <w:p w:rsidR="006D6DB9" w:rsidRPr="002E40EF" w:rsidRDefault="006D6DB9" w:rsidP="00790340">
            <w:pPr>
              <w:rPr>
                <w:sz w:val="20"/>
                <w:szCs w:val="20"/>
              </w:rPr>
            </w:pPr>
          </w:p>
        </w:tc>
        <w:tc>
          <w:tcPr>
            <w:tcW w:w="1340" w:type="dxa"/>
            <w:tcBorders>
              <w:top w:val="single" w:sz="6" w:space="0" w:color="auto"/>
              <w:left w:val="single" w:sz="12" w:space="0" w:color="auto"/>
              <w:bottom w:val="single" w:sz="6" w:space="0" w:color="auto"/>
              <w:right w:val="single" w:sz="12" w:space="0" w:color="auto"/>
            </w:tcBorders>
            <w:noWrap/>
            <w:vAlign w:val="bottom"/>
          </w:tcPr>
          <w:p w:rsidR="006D6DB9" w:rsidRPr="002E40EF" w:rsidRDefault="006D6DB9" w:rsidP="00790340">
            <w:pPr>
              <w:jc w:val="right"/>
              <w:rPr>
                <w:sz w:val="20"/>
                <w:szCs w:val="20"/>
              </w:rPr>
            </w:pPr>
            <w:r w:rsidRPr="002E40EF">
              <w:rPr>
                <w:sz w:val="20"/>
                <w:szCs w:val="20"/>
              </w:rPr>
              <w:t>100</w:t>
            </w:r>
          </w:p>
          <w:p w:rsidR="006D6DB9" w:rsidRPr="002E40EF" w:rsidRDefault="006D6DB9" w:rsidP="00790340">
            <w:pPr>
              <w:jc w:val="right"/>
              <w:rPr>
                <w:sz w:val="20"/>
                <w:szCs w:val="20"/>
              </w:rPr>
            </w:pPr>
          </w:p>
          <w:p w:rsidR="006D6DB9" w:rsidRPr="002E40EF" w:rsidRDefault="006D6DB9" w:rsidP="00790340">
            <w:pPr>
              <w:jc w:val="right"/>
              <w:rPr>
                <w:sz w:val="20"/>
                <w:szCs w:val="20"/>
              </w:rPr>
            </w:pPr>
          </w:p>
          <w:p w:rsidR="006D6DB9" w:rsidRPr="002E40EF" w:rsidRDefault="006D6DB9" w:rsidP="00790340">
            <w:pPr>
              <w:jc w:val="right"/>
              <w:rPr>
                <w:sz w:val="20"/>
                <w:szCs w:val="20"/>
              </w:rPr>
            </w:pPr>
            <w:r w:rsidRPr="002E40EF">
              <w:rPr>
                <w:sz w:val="20"/>
                <w:szCs w:val="20"/>
              </w:rPr>
              <w:t>3</w:t>
            </w:r>
          </w:p>
          <w:p w:rsidR="006D6DB9" w:rsidRPr="002E40EF" w:rsidRDefault="006D6DB9" w:rsidP="00790340">
            <w:pPr>
              <w:jc w:val="right"/>
              <w:rPr>
                <w:sz w:val="20"/>
                <w:szCs w:val="20"/>
              </w:rPr>
            </w:pPr>
          </w:p>
          <w:p w:rsidR="006D6DB9" w:rsidRPr="002E40EF" w:rsidRDefault="006D6DB9" w:rsidP="00790340">
            <w:pPr>
              <w:jc w:val="right"/>
              <w:rPr>
                <w:sz w:val="20"/>
                <w:szCs w:val="20"/>
              </w:rPr>
            </w:pPr>
          </w:p>
          <w:p w:rsidR="006D6DB9" w:rsidRPr="002E40EF" w:rsidRDefault="006D6DB9" w:rsidP="00790340">
            <w:pPr>
              <w:jc w:val="right"/>
              <w:rPr>
                <w:sz w:val="20"/>
                <w:szCs w:val="20"/>
              </w:rPr>
            </w:pPr>
            <w:r w:rsidRPr="002E40EF">
              <w:rPr>
                <w:sz w:val="20"/>
                <w:szCs w:val="20"/>
              </w:rPr>
              <w:t>20</w:t>
            </w:r>
          </w:p>
          <w:p w:rsidR="006D6DB9" w:rsidRPr="002E40EF" w:rsidRDefault="006D6DB9" w:rsidP="00790340">
            <w:pPr>
              <w:jc w:val="right"/>
              <w:rPr>
                <w:sz w:val="20"/>
                <w:szCs w:val="20"/>
              </w:rPr>
            </w:pPr>
          </w:p>
          <w:p w:rsidR="006D6DB9" w:rsidRPr="002E40EF" w:rsidRDefault="006D6DB9" w:rsidP="00790340">
            <w:pPr>
              <w:jc w:val="right"/>
              <w:rPr>
                <w:sz w:val="20"/>
                <w:szCs w:val="20"/>
              </w:rPr>
            </w:pPr>
            <w:r w:rsidRPr="002E40EF">
              <w:rPr>
                <w:sz w:val="20"/>
                <w:szCs w:val="20"/>
              </w:rPr>
              <w:t>20</w:t>
            </w:r>
          </w:p>
          <w:p w:rsidR="006D6DB9" w:rsidRPr="002E40EF" w:rsidRDefault="006D6DB9" w:rsidP="00790340">
            <w:pPr>
              <w:jc w:val="right"/>
              <w:rPr>
                <w:sz w:val="20"/>
                <w:szCs w:val="20"/>
              </w:rPr>
            </w:pPr>
          </w:p>
          <w:p w:rsidR="006D6DB9" w:rsidRPr="002E40EF" w:rsidRDefault="006D6DB9" w:rsidP="00790340">
            <w:pPr>
              <w:jc w:val="right"/>
              <w:rPr>
                <w:sz w:val="20"/>
                <w:szCs w:val="20"/>
              </w:rPr>
            </w:pPr>
            <w:r w:rsidRPr="002E40EF">
              <w:rPr>
                <w:sz w:val="20"/>
                <w:szCs w:val="20"/>
              </w:rPr>
              <w:t>17</w:t>
            </w:r>
          </w:p>
          <w:p w:rsidR="006D6DB9" w:rsidRPr="002E40EF" w:rsidRDefault="006D6DB9" w:rsidP="00790340">
            <w:pPr>
              <w:jc w:val="right"/>
              <w:rPr>
                <w:b/>
                <w:sz w:val="20"/>
                <w:szCs w:val="20"/>
              </w:rPr>
            </w:pPr>
            <w:r w:rsidRPr="002E40EF">
              <w:rPr>
                <w:b/>
                <w:sz w:val="20"/>
                <w:szCs w:val="20"/>
              </w:rPr>
              <w:t xml:space="preserve">        160</w:t>
            </w:r>
          </w:p>
          <w:p w:rsidR="006D6DB9" w:rsidRPr="002E40EF" w:rsidRDefault="006D6DB9" w:rsidP="00790340">
            <w:pPr>
              <w:jc w:val="right"/>
              <w:rPr>
                <w:sz w:val="20"/>
                <w:szCs w:val="20"/>
              </w:rPr>
            </w:pPr>
          </w:p>
          <w:p w:rsidR="006D6DB9" w:rsidRPr="002E40EF" w:rsidRDefault="006D6DB9" w:rsidP="00790340">
            <w:pPr>
              <w:jc w:val="right"/>
              <w:rPr>
                <w:sz w:val="20"/>
                <w:szCs w:val="20"/>
              </w:rPr>
            </w:pPr>
          </w:p>
          <w:p w:rsidR="006D6DB9" w:rsidRPr="002E40EF" w:rsidRDefault="006D6DB9" w:rsidP="00790340">
            <w:pPr>
              <w:jc w:val="right"/>
              <w:rPr>
                <w:sz w:val="20"/>
                <w:szCs w:val="20"/>
              </w:rPr>
            </w:pPr>
          </w:p>
          <w:p w:rsidR="006D6DB9" w:rsidRPr="002E40EF" w:rsidRDefault="006D6DB9" w:rsidP="00790340">
            <w:pPr>
              <w:jc w:val="right"/>
              <w:rPr>
                <w:sz w:val="20"/>
                <w:szCs w:val="20"/>
              </w:rPr>
            </w:pPr>
          </w:p>
          <w:p w:rsidR="006D6DB9" w:rsidRPr="002E40EF" w:rsidRDefault="006D6DB9" w:rsidP="00790340">
            <w:pPr>
              <w:jc w:val="right"/>
              <w:rPr>
                <w:sz w:val="20"/>
                <w:szCs w:val="20"/>
              </w:rPr>
            </w:pPr>
          </w:p>
          <w:p w:rsidR="006D6DB9" w:rsidRPr="002E40EF" w:rsidRDefault="006D6DB9" w:rsidP="00790340">
            <w:pPr>
              <w:jc w:val="right"/>
              <w:rPr>
                <w:sz w:val="20"/>
                <w:szCs w:val="20"/>
              </w:rPr>
            </w:pPr>
          </w:p>
          <w:p w:rsidR="006D6DB9" w:rsidRPr="002E40EF" w:rsidRDefault="006D6DB9" w:rsidP="00790340">
            <w:pPr>
              <w:jc w:val="right"/>
              <w:rPr>
                <w:sz w:val="20"/>
                <w:szCs w:val="20"/>
              </w:rPr>
            </w:pPr>
          </w:p>
          <w:p w:rsidR="006D6DB9" w:rsidRPr="002E40EF" w:rsidRDefault="006D6DB9" w:rsidP="00790340">
            <w:pPr>
              <w:jc w:val="right"/>
              <w:rPr>
                <w:sz w:val="20"/>
                <w:szCs w:val="20"/>
              </w:rPr>
            </w:pPr>
          </w:p>
        </w:tc>
      </w:tr>
      <w:tr w:rsidR="006D6DB9" w:rsidRPr="002E40EF" w:rsidTr="00790340">
        <w:trPr>
          <w:trHeight w:hRule="exact" w:val="3254"/>
        </w:trPr>
        <w:tc>
          <w:tcPr>
            <w:tcW w:w="950" w:type="dxa"/>
            <w:tcBorders>
              <w:top w:val="single" w:sz="6" w:space="0" w:color="auto"/>
              <w:left w:val="single" w:sz="12" w:space="0" w:color="auto"/>
              <w:bottom w:val="single" w:sz="6" w:space="0" w:color="auto"/>
              <w:right w:val="single" w:sz="12" w:space="0" w:color="auto"/>
            </w:tcBorders>
            <w:noWrap/>
            <w:vAlign w:val="bottom"/>
          </w:tcPr>
          <w:p w:rsidR="006D6DB9" w:rsidRPr="002E40EF" w:rsidRDefault="006D6DB9" w:rsidP="00790340">
            <w:pPr>
              <w:jc w:val="center"/>
              <w:rPr>
                <w:b/>
                <w:sz w:val="20"/>
                <w:szCs w:val="20"/>
              </w:rPr>
            </w:pPr>
            <w:r w:rsidRPr="002E40EF">
              <w:rPr>
                <w:b/>
                <w:sz w:val="20"/>
                <w:szCs w:val="20"/>
              </w:rPr>
              <w:t>svibanj</w:t>
            </w:r>
          </w:p>
        </w:tc>
        <w:tc>
          <w:tcPr>
            <w:tcW w:w="7200" w:type="dxa"/>
            <w:tcBorders>
              <w:top w:val="single" w:sz="6" w:space="0" w:color="auto"/>
              <w:left w:val="single" w:sz="12" w:space="0" w:color="auto"/>
              <w:bottom w:val="single" w:sz="6" w:space="0" w:color="auto"/>
              <w:right w:val="single" w:sz="12" w:space="0" w:color="auto"/>
            </w:tcBorders>
            <w:noWrap/>
            <w:vAlign w:val="bottom"/>
          </w:tcPr>
          <w:p w:rsidR="006D6DB9" w:rsidRPr="002E40EF" w:rsidRDefault="006D6DB9" w:rsidP="009E139E">
            <w:pPr>
              <w:pStyle w:val="Odlomakpopisa"/>
              <w:numPr>
                <w:ilvl w:val="1"/>
                <w:numId w:val="60"/>
              </w:numPr>
              <w:rPr>
                <w:sz w:val="20"/>
                <w:szCs w:val="20"/>
              </w:rPr>
            </w:pPr>
            <w:r w:rsidRPr="002E40EF">
              <w:rPr>
                <w:sz w:val="20"/>
                <w:szCs w:val="20"/>
              </w:rPr>
              <w:t>svakodnevni skupni i individualni rad s učenicima koji slobodno vrijeme provode u knjižnici</w:t>
            </w:r>
          </w:p>
          <w:p w:rsidR="006D6DB9" w:rsidRPr="002E40EF" w:rsidRDefault="006D6DB9" w:rsidP="009E139E">
            <w:pPr>
              <w:pStyle w:val="Odlomakpopisa"/>
              <w:numPr>
                <w:ilvl w:val="1"/>
                <w:numId w:val="60"/>
              </w:numPr>
              <w:rPr>
                <w:sz w:val="20"/>
                <w:szCs w:val="20"/>
              </w:rPr>
            </w:pPr>
            <w:r w:rsidRPr="002E40EF">
              <w:rPr>
                <w:sz w:val="20"/>
                <w:szCs w:val="20"/>
              </w:rPr>
              <w:t>rad na projektnoj nastavi, realizacija  školskih izleta u dogovoru s razrednicima</w:t>
            </w:r>
          </w:p>
          <w:p w:rsidR="006D6DB9" w:rsidRPr="002E40EF" w:rsidRDefault="006D6DB9" w:rsidP="00790340">
            <w:pPr>
              <w:pStyle w:val="Odlomakpopisa"/>
              <w:ind w:left="360"/>
              <w:rPr>
                <w:sz w:val="20"/>
                <w:szCs w:val="20"/>
              </w:rPr>
            </w:pPr>
            <w:r w:rsidRPr="002E40EF">
              <w:rPr>
                <w:sz w:val="20"/>
                <w:szCs w:val="20"/>
              </w:rPr>
              <w:t xml:space="preserve"> organiziranje obilježavanja Dana Škole i predstavljanje realizirane projektne nastave</w:t>
            </w:r>
          </w:p>
          <w:p w:rsidR="006D6DB9" w:rsidRPr="002E40EF" w:rsidRDefault="006D6DB9" w:rsidP="00790340">
            <w:pPr>
              <w:rPr>
                <w:sz w:val="20"/>
                <w:szCs w:val="20"/>
              </w:rPr>
            </w:pPr>
            <w:r w:rsidRPr="002E40EF">
              <w:rPr>
                <w:sz w:val="20"/>
                <w:szCs w:val="20"/>
              </w:rPr>
              <w:t xml:space="preserve">2.1. obilježavanje Dana muzeja i Dana kulturnog razvitka u suradnji sa Zavičajnim muzejom Poreštine </w:t>
            </w:r>
          </w:p>
          <w:p w:rsidR="006D6DB9" w:rsidRPr="002E40EF" w:rsidRDefault="006D6DB9" w:rsidP="00790340">
            <w:pPr>
              <w:rPr>
                <w:sz w:val="20"/>
                <w:szCs w:val="20"/>
              </w:rPr>
            </w:pPr>
            <w:r w:rsidRPr="002E40EF">
              <w:rPr>
                <w:sz w:val="20"/>
                <w:szCs w:val="20"/>
              </w:rPr>
              <w:t>2.1. organiziranje kulturnih aktivnosti i predstavljanja projektnih aktivnosti Škole povodom Dana Škole</w:t>
            </w:r>
          </w:p>
          <w:p w:rsidR="006D6DB9" w:rsidRPr="002E40EF" w:rsidRDefault="006D6DB9" w:rsidP="00790340">
            <w:pPr>
              <w:rPr>
                <w:sz w:val="20"/>
                <w:szCs w:val="20"/>
              </w:rPr>
            </w:pPr>
            <w:r w:rsidRPr="002E40EF">
              <w:rPr>
                <w:sz w:val="20"/>
                <w:szCs w:val="20"/>
              </w:rPr>
              <w:t>3.1. informacijsko – stručni poslovi (zaduživanje i razduživanje knjiga, pregled knjiga, katalogizacija,…)</w:t>
            </w:r>
          </w:p>
          <w:p w:rsidR="006D6DB9" w:rsidRPr="002E40EF" w:rsidRDefault="006D6DB9" w:rsidP="00790340">
            <w:pPr>
              <w:rPr>
                <w:sz w:val="20"/>
                <w:szCs w:val="20"/>
              </w:rPr>
            </w:pPr>
            <w:r w:rsidRPr="002E40EF">
              <w:rPr>
                <w:sz w:val="20"/>
                <w:szCs w:val="20"/>
              </w:rPr>
              <w:t>4.1 sudjelovanje na stručnim usavršavanjima na školskoj ili županjskoj razini</w:t>
            </w:r>
          </w:p>
          <w:p w:rsidR="006D6DB9" w:rsidRPr="002E40EF" w:rsidRDefault="006D6DB9" w:rsidP="00790340">
            <w:pPr>
              <w:rPr>
                <w:sz w:val="20"/>
                <w:szCs w:val="20"/>
              </w:rPr>
            </w:pPr>
            <w:r w:rsidRPr="002E40EF">
              <w:rPr>
                <w:sz w:val="20"/>
                <w:szCs w:val="20"/>
              </w:rPr>
              <w:t>5.1 suradnja s stručno-pedagoškom službom, učiteljima, ravnateljem</w:t>
            </w:r>
          </w:p>
          <w:p w:rsidR="006D6DB9" w:rsidRPr="002E40EF" w:rsidRDefault="006D6DB9" w:rsidP="00790340">
            <w:pPr>
              <w:pStyle w:val="Odlomakpopisa"/>
              <w:ind w:left="360"/>
              <w:rPr>
                <w:sz w:val="20"/>
                <w:szCs w:val="20"/>
              </w:rPr>
            </w:pPr>
            <w:r w:rsidRPr="002E40EF">
              <w:rPr>
                <w:sz w:val="20"/>
                <w:szCs w:val="20"/>
              </w:rPr>
              <w:t xml:space="preserve"> </w:t>
            </w:r>
          </w:p>
          <w:p w:rsidR="006D6DB9" w:rsidRPr="002E40EF" w:rsidRDefault="006D6DB9" w:rsidP="00790340">
            <w:pPr>
              <w:pStyle w:val="Odlomakpopisa"/>
              <w:rPr>
                <w:sz w:val="20"/>
                <w:szCs w:val="20"/>
              </w:rPr>
            </w:pPr>
          </w:p>
          <w:p w:rsidR="006D6DB9" w:rsidRPr="002E40EF" w:rsidRDefault="006D6DB9" w:rsidP="00790340">
            <w:pPr>
              <w:pStyle w:val="Odlomakpopisa"/>
              <w:ind w:left="360"/>
              <w:rPr>
                <w:sz w:val="20"/>
                <w:szCs w:val="20"/>
              </w:rPr>
            </w:pPr>
          </w:p>
          <w:p w:rsidR="006D6DB9" w:rsidRPr="002E40EF" w:rsidRDefault="006D6DB9" w:rsidP="009E139E">
            <w:pPr>
              <w:pStyle w:val="Odlomakpopisa"/>
              <w:numPr>
                <w:ilvl w:val="0"/>
                <w:numId w:val="59"/>
              </w:numPr>
              <w:rPr>
                <w:sz w:val="20"/>
                <w:szCs w:val="20"/>
              </w:rPr>
            </w:pPr>
          </w:p>
          <w:p w:rsidR="006D6DB9" w:rsidRPr="002E40EF" w:rsidRDefault="006D6DB9" w:rsidP="009E139E">
            <w:pPr>
              <w:pStyle w:val="Odlomakpopisa"/>
              <w:numPr>
                <w:ilvl w:val="0"/>
                <w:numId w:val="59"/>
              </w:numPr>
              <w:rPr>
                <w:sz w:val="20"/>
                <w:szCs w:val="20"/>
              </w:rPr>
            </w:pPr>
          </w:p>
          <w:p w:rsidR="006D6DB9" w:rsidRPr="002E40EF" w:rsidRDefault="006D6DB9" w:rsidP="009E139E">
            <w:pPr>
              <w:pStyle w:val="Odlomakpopisa"/>
              <w:numPr>
                <w:ilvl w:val="0"/>
                <w:numId w:val="59"/>
              </w:numPr>
              <w:rPr>
                <w:sz w:val="20"/>
                <w:szCs w:val="20"/>
              </w:rPr>
            </w:pPr>
          </w:p>
          <w:p w:rsidR="006D6DB9" w:rsidRPr="002E40EF" w:rsidRDefault="006D6DB9" w:rsidP="009E139E">
            <w:pPr>
              <w:pStyle w:val="Odlomakpopisa"/>
              <w:numPr>
                <w:ilvl w:val="0"/>
                <w:numId w:val="59"/>
              </w:numPr>
              <w:rPr>
                <w:sz w:val="20"/>
                <w:szCs w:val="20"/>
              </w:rPr>
            </w:pPr>
            <w:r w:rsidRPr="002E40EF">
              <w:rPr>
                <w:sz w:val="20"/>
                <w:szCs w:val="20"/>
              </w:rPr>
              <w:t>natjecanjima natjecanjima</w:t>
            </w:r>
          </w:p>
          <w:p w:rsidR="006D6DB9" w:rsidRPr="002E40EF" w:rsidRDefault="006D6DB9" w:rsidP="009E139E">
            <w:pPr>
              <w:pStyle w:val="Odlomakpopisa"/>
              <w:numPr>
                <w:ilvl w:val="0"/>
                <w:numId w:val="59"/>
              </w:numPr>
              <w:rPr>
                <w:sz w:val="20"/>
                <w:szCs w:val="20"/>
              </w:rPr>
            </w:pPr>
          </w:p>
          <w:p w:rsidR="006D6DB9" w:rsidRPr="002E40EF" w:rsidRDefault="006D6DB9" w:rsidP="00790340">
            <w:pPr>
              <w:rPr>
                <w:sz w:val="20"/>
                <w:szCs w:val="20"/>
              </w:rPr>
            </w:pPr>
          </w:p>
          <w:p w:rsidR="006D6DB9" w:rsidRPr="002E40EF" w:rsidRDefault="006D6DB9" w:rsidP="00790340">
            <w:pPr>
              <w:rPr>
                <w:sz w:val="20"/>
                <w:szCs w:val="20"/>
              </w:rPr>
            </w:pPr>
          </w:p>
        </w:tc>
        <w:tc>
          <w:tcPr>
            <w:tcW w:w="1340" w:type="dxa"/>
            <w:tcBorders>
              <w:top w:val="single" w:sz="6" w:space="0" w:color="auto"/>
              <w:left w:val="single" w:sz="12" w:space="0" w:color="auto"/>
              <w:bottom w:val="single" w:sz="6" w:space="0" w:color="auto"/>
              <w:right w:val="single" w:sz="12" w:space="0" w:color="auto"/>
            </w:tcBorders>
            <w:noWrap/>
            <w:vAlign w:val="bottom"/>
          </w:tcPr>
          <w:p w:rsidR="006D6DB9" w:rsidRPr="002E40EF" w:rsidRDefault="006D6DB9" w:rsidP="00790340">
            <w:pPr>
              <w:jc w:val="right"/>
              <w:rPr>
                <w:sz w:val="20"/>
                <w:szCs w:val="20"/>
              </w:rPr>
            </w:pPr>
            <w:r w:rsidRPr="002E40EF">
              <w:rPr>
                <w:sz w:val="20"/>
                <w:szCs w:val="20"/>
              </w:rPr>
              <w:t>105</w:t>
            </w:r>
          </w:p>
          <w:p w:rsidR="006D6DB9" w:rsidRPr="002E40EF" w:rsidRDefault="006D6DB9" w:rsidP="00790340">
            <w:pPr>
              <w:jc w:val="right"/>
              <w:rPr>
                <w:sz w:val="20"/>
                <w:szCs w:val="20"/>
              </w:rPr>
            </w:pPr>
          </w:p>
          <w:p w:rsidR="006D6DB9" w:rsidRPr="002E40EF" w:rsidRDefault="006D6DB9" w:rsidP="00790340">
            <w:pPr>
              <w:jc w:val="right"/>
              <w:rPr>
                <w:sz w:val="20"/>
                <w:szCs w:val="20"/>
              </w:rPr>
            </w:pPr>
          </w:p>
          <w:p w:rsidR="006D6DB9" w:rsidRPr="002E40EF" w:rsidRDefault="006D6DB9" w:rsidP="00790340">
            <w:pPr>
              <w:jc w:val="right"/>
              <w:rPr>
                <w:sz w:val="20"/>
                <w:szCs w:val="20"/>
              </w:rPr>
            </w:pPr>
            <w:r w:rsidRPr="002E40EF">
              <w:rPr>
                <w:sz w:val="20"/>
                <w:szCs w:val="20"/>
              </w:rPr>
              <w:t>20</w:t>
            </w:r>
          </w:p>
          <w:p w:rsidR="006D6DB9" w:rsidRPr="002E40EF" w:rsidRDefault="006D6DB9" w:rsidP="00790340">
            <w:pPr>
              <w:jc w:val="right"/>
              <w:rPr>
                <w:sz w:val="20"/>
                <w:szCs w:val="20"/>
              </w:rPr>
            </w:pPr>
          </w:p>
          <w:p w:rsidR="006D6DB9" w:rsidRPr="002E40EF" w:rsidRDefault="006D6DB9" w:rsidP="00790340">
            <w:pPr>
              <w:jc w:val="right"/>
              <w:rPr>
                <w:sz w:val="20"/>
                <w:szCs w:val="20"/>
              </w:rPr>
            </w:pPr>
            <w:r w:rsidRPr="002E40EF">
              <w:rPr>
                <w:sz w:val="20"/>
                <w:szCs w:val="20"/>
              </w:rPr>
              <w:t>20</w:t>
            </w:r>
          </w:p>
          <w:p w:rsidR="006D6DB9" w:rsidRPr="002E40EF" w:rsidRDefault="006D6DB9" w:rsidP="00790340">
            <w:pPr>
              <w:jc w:val="right"/>
              <w:rPr>
                <w:sz w:val="20"/>
                <w:szCs w:val="20"/>
              </w:rPr>
            </w:pPr>
          </w:p>
          <w:p w:rsidR="006D6DB9" w:rsidRPr="002E40EF" w:rsidRDefault="006D6DB9" w:rsidP="00790340">
            <w:pPr>
              <w:jc w:val="right"/>
              <w:rPr>
                <w:sz w:val="20"/>
                <w:szCs w:val="20"/>
              </w:rPr>
            </w:pPr>
            <w:r w:rsidRPr="002E40EF">
              <w:rPr>
                <w:sz w:val="20"/>
                <w:szCs w:val="20"/>
              </w:rPr>
              <w:t>10</w:t>
            </w:r>
          </w:p>
          <w:p w:rsidR="006D6DB9" w:rsidRPr="002E40EF" w:rsidRDefault="006D6DB9" w:rsidP="00790340">
            <w:pPr>
              <w:jc w:val="right"/>
              <w:rPr>
                <w:sz w:val="20"/>
                <w:szCs w:val="20"/>
              </w:rPr>
            </w:pPr>
          </w:p>
          <w:p w:rsidR="006D6DB9" w:rsidRPr="002E40EF" w:rsidRDefault="006D6DB9" w:rsidP="00790340">
            <w:pPr>
              <w:jc w:val="right"/>
              <w:rPr>
                <w:sz w:val="20"/>
                <w:szCs w:val="20"/>
              </w:rPr>
            </w:pPr>
            <w:r w:rsidRPr="002E40EF">
              <w:rPr>
                <w:sz w:val="20"/>
                <w:szCs w:val="20"/>
              </w:rPr>
              <w:t>7</w:t>
            </w:r>
          </w:p>
          <w:p w:rsidR="006D6DB9" w:rsidRPr="002E40EF" w:rsidRDefault="006D6DB9" w:rsidP="00790340">
            <w:pPr>
              <w:jc w:val="right"/>
              <w:rPr>
                <w:sz w:val="20"/>
                <w:szCs w:val="20"/>
              </w:rPr>
            </w:pPr>
            <w:r w:rsidRPr="002E40EF">
              <w:rPr>
                <w:sz w:val="20"/>
                <w:szCs w:val="20"/>
              </w:rPr>
              <w:t>16</w:t>
            </w:r>
          </w:p>
          <w:p w:rsidR="006D6DB9" w:rsidRPr="002E40EF" w:rsidRDefault="006D6DB9" w:rsidP="00790340">
            <w:pPr>
              <w:jc w:val="right"/>
              <w:rPr>
                <w:b/>
                <w:sz w:val="20"/>
                <w:szCs w:val="20"/>
              </w:rPr>
            </w:pPr>
            <w:r w:rsidRPr="002E40EF">
              <w:rPr>
                <w:b/>
                <w:sz w:val="20"/>
                <w:szCs w:val="20"/>
              </w:rPr>
              <w:t>178</w:t>
            </w:r>
          </w:p>
        </w:tc>
      </w:tr>
      <w:tr w:rsidR="006D6DB9" w:rsidRPr="002E40EF" w:rsidTr="00790340">
        <w:trPr>
          <w:trHeight w:hRule="exact" w:val="2833"/>
        </w:trPr>
        <w:tc>
          <w:tcPr>
            <w:tcW w:w="950" w:type="dxa"/>
            <w:tcBorders>
              <w:top w:val="single" w:sz="6" w:space="0" w:color="auto"/>
              <w:left w:val="single" w:sz="12" w:space="0" w:color="auto"/>
              <w:bottom w:val="single" w:sz="6" w:space="0" w:color="auto"/>
              <w:right w:val="single" w:sz="12" w:space="0" w:color="auto"/>
            </w:tcBorders>
            <w:noWrap/>
            <w:vAlign w:val="bottom"/>
          </w:tcPr>
          <w:p w:rsidR="006D6DB9" w:rsidRPr="002E40EF" w:rsidRDefault="006D6DB9" w:rsidP="00790340">
            <w:pPr>
              <w:jc w:val="center"/>
              <w:rPr>
                <w:b/>
                <w:sz w:val="20"/>
                <w:szCs w:val="20"/>
              </w:rPr>
            </w:pPr>
            <w:r w:rsidRPr="002E40EF">
              <w:rPr>
                <w:b/>
                <w:sz w:val="20"/>
                <w:szCs w:val="20"/>
              </w:rPr>
              <w:lastRenderedPageBreak/>
              <w:t>lipanj i srpanj</w:t>
            </w:r>
          </w:p>
        </w:tc>
        <w:tc>
          <w:tcPr>
            <w:tcW w:w="7200" w:type="dxa"/>
            <w:tcBorders>
              <w:top w:val="single" w:sz="6" w:space="0" w:color="auto"/>
              <w:left w:val="single" w:sz="12" w:space="0" w:color="auto"/>
              <w:bottom w:val="single" w:sz="6" w:space="0" w:color="auto"/>
              <w:right w:val="single" w:sz="12" w:space="0" w:color="auto"/>
            </w:tcBorders>
            <w:noWrap/>
            <w:vAlign w:val="bottom"/>
          </w:tcPr>
          <w:p w:rsidR="006D6DB9" w:rsidRPr="002E40EF" w:rsidRDefault="006D6DB9" w:rsidP="009E139E">
            <w:pPr>
              <w:pStyle w:val="Odlomakpopisa"/>
              <w:numPr>
                <w:ilvl w:val="1"/>
                <w:numId w:val="61"/>
              </w:numPr>
              <w:rPr>
                <w:sz w:val="20"/>
                <w:szCs w:val="20"/>
              </w:rPr>
            </w:pPr>
            <w:r w:rsidRPr="002E40EF">
              <w:rPr>
                <w:sz w:val="20"/>
                <w:szCs w:val="20"/>
              </w:rPr>
              <w:t>pružanje pomoći u učenju učenicima koji slobodne sate provode u knjižnici</w:t>
            </w:r>
          </w:p>
          <w:p w:rsidR="006D6DB9" w:rsidRPr="002E40EF" w:rsidRDefault="006D6DB9" w:rsidP="00790340">
            <w:pPr>
              <w:rPr>
                <w:sz w:val="20"/>
                <w:szCs w:val="20"/>
              </w:rPr>
            </w:pPr>
            <w:r w:rsidRPr="002E40EF">
              <w:rPr>
                <w:sz w:val="20"/>
                <w:szCs w:val="20"/>
              </w:rPr>
              <w:t>2.1. organiziranje priredbi na završetku školske godine</w:t>
            </w:r>
          </w:p>
          <w:p w:rsidR="006D6DB9" w:rsidRPr="002E40EF" w:rsidRDefault="006D6DB9" w:rsidP="00790340">
            <w:pPr>
              <w:rPr>
                <w:sz w:val="20"/>
                <w:szCs w:val="20"/>
              </w:rPr>
            </w:pPr>
            <w:r w:rsidRPr="002E40EF">
              <w:rPr>
                <w:sz w:val="20"/>
                <w:szCs w:val="20"/>
              </w:rPr>
              <w:t>2.2. sudjelovanje u estetskom uređenju Škole</w:t>
            </w:r>
          </w:p>
          <w:p w:rsidR="006D6DB9" w:rsidRPr="002E40EF" w:rsidRDefault="006D6DB9" w:rsidP="00790340">
            <w:pPr>
              <w:rPr>
                <w:sz w:val="20"/>
                <w:szCs w:val="20"/>
              </w:rPr>
            </w:pPr>
            <w:r w:rsidRPr="002E40EF">
              <w:rPr>
                <w:sz w:val="20"/>
                <w:szCs w:val="20"/>
              </w:rPr>
              <w:t>3.1. stručni i informacijski poslovi vezani uz završetak školske godine, pregled knjižnog fonda</w:t>
            </w:r>
          </w:p>
          <w:p w:rsidR="006D6DB9" w:rsidRPr="002E40EF" w:rsidRDefault="006D6DB9" w:rsidP="009E139E">
            <w:pPr>
              <w:pStyle w:val="Odlomakpopisa"/>
              <w:numPr>
                <w:ilvl w:val="1"/>
                <w:numId w:val="65"/>
              </w:numPr>
              <w:rPr>
                <w:sz w:val="20"/>
                <w:szCs w:val="20"/>
              </w:rPr>
            </w:pPr>
            <w:r w:rsidRPr="002E40EF">
              <w:rPr>
                <w:sz w:val="20"/>
                <w:szCs w:val="20"/>
              </w:rPr>
              <w:t>podnošenje statističkog izvješća o radu i fondu školske knjižnice i suradnja s Matičnom službom u Puli</w:t>
            </w:r>
          </w:p>
          <w:p w:rsidR="006D6DB9" w:rsidRPr="002E40EF" w:rsidRDefault="006D6DB9" w:rsidP="00790340">
            <w:pPr>
              <w:rPr>
                <w:sz w:val="20"/>
                <w:szCs w:val="20"/>
              </w:rPr>
            </w:pPr>
            <w:r w:rsidRPr="002E40EF">
              <w:rPr>
                <w:sz w:val="20"/>
                <w:szCs w:val="20"/>
              </w:rPr>
              <w:t>4.1. individualno usavršavanje praćenjem stručne literature, nazočnost na Učiteljskim vijećima</w:t>
            </w:r>
          </w:p>
          <w:p w:rsidR="006D6DB9" w:rsidRPr="002E40EF" w:rsidRDefault="006D6DB9" w:rsidP="00790340">
            <w:pPr>
              <w:rPr>
                <w:sz w:val="20"/>
                <w:szCs w:val="20"/>
              </w:rPr>
            </w:pPr>
            <w:r w:rsidRPr="002E40EF">
              <w:rPr>
                <w:sz w:val="20"/>
                <w:szCs w:val="20"/>
              </w:rPr>
              <w:t>5.1. suradnja s učiteljima, stručno – pedagoškom službom i ravnateljem pri organiziranju priredbi na završetku školske godine</w:t>
            </w:r>
          </w:p>
          <w:p w:rsidR="006D6DB9" w:rsidRPr="002E40EF" w:rsidRDefault="006D6DB9" w:rsidP="00790340">
            <w:pPr>
              <w:pStyle w:val="Odlomakpopisa"/>
              <w:ind w:left="360"/>
              <w:rPr>
                <w:sz w:val="20"/>
                <w:szCs w:val="20"/>
              </w:rPr>
            </w:pPr>
          </w:p>
        </w:tc>
        <w:tc>
          <w:tcPr>
            <w:tcW w:w="1340" w:type="dxa"/>
            <w:tcBorders>
              <w:top w:val="single" w:sz="6" w:space="0" w:color="auto"/>
              <w:left w:val="single" w:sz="12" w:space="0" w:color="auto"/>
              <w:bottom w:val="single" w:sz="6" w:space="0" w:color="auto"/>
              <w:right w:val="single" w:sz="12" w:space="0" w:color="auto"/>
            </w:tcBorders>
            <w:noWrap/>
            <w:vAlign w:val="bottom"/>
          </w:tcPr>
          <w:p w:rsidR="006D6DB9" w:rsidRPr="002E40EF" w:rsidRDefault="006D6DB9" w:rsidP="00790340">
            <w:pPr>
              <w:jc w:val="right"/>
              <w:rPr>
                <w:sz w:val="20"/>
                <w:szCs w:val="20"/>
              </w:rPr>
            </w:pPr>
            <w:r w:rsidRPr="002E40EF">
              <w:rPr>
                <w:sz w:val="20"/>
                <w:szCs w:val="20"/>
              </w:rPr>
              <w:t xml:space="preserve">         50</w:t>
            </w:r>
          </w:p>
          <w:p w:rsidR="006D6DB9" w:rsidRPr="002E40EF" w:rsidRDefault="006D6DB9" w:rsidP="00790340">
            <w:pPr>
              <w:jc w:val="right"/>
              <w:rPr>
                <w:sz w:val="20"/>
                <w:szCs w:val="20"/>
              </w:rPr>
            </w:pPr>
            <w:r w:rsidRPr="002E40EF">
              <w:rPr>
                <w:sz w:val="20"/>
                <w:szCs w:val="20"/>
              </w:rPr>
              <w:t>50</w:t>
            </w:r>
          </w:p>
          <w:p w:rsidR="006D6DB9" w:rsidRPr="002E40EF" w:rsidRDefault="006D6DB9" w:rsidP="00790340">
            <w:pPr>
              <w:jc w:val="right"/>
              <w:rPr>
                <w:sz w:val="20"/>
                <w:szCs w:val="20"/>
              </w:rPr>
            </w:pPr>
            <w:r w:rsidRPr="002E40EF">
              <w:rPr>
                <w:sz w:val="20"/>
                <w:szCs w:val="20"/>
              </w:rPr>
              <w:t>10</w:t>
            </w:r>
          </w:p>
          <w:p w:rsidR="006D6DB9" w:rsidRPr="002E40EF" w:rsidRDefault="006D6DB9" w:rsidP="00790340">
            <w:pPr>
              <w:jc w:val="right"/>
              <w:rPr>
                <w:sz w:val="20"/>
                <w:szCs w:val="20"/>
              </w:rPr>
            </w:pPr>
          </w:p>
          <w:p w:rsidR="006D6DB9" w:rsidRPr="002E40EF" w:rsidRDefault="006D6DB9" w:rsidP="00790340">
            <w:pPr>
              <w:jc w:val="right"/>
              <w:rPr>
                <w:sz w:val="20"/>
                <w:szCs w:val="20"/>
              </w:rPr>
            </w:pPr>
          </w:p>
          <w:p w:rsidR="006D6DB9" w:rsidRPr="002E40EF" w:rsidRDefault="006D6DB9" w:rsidP="00790340">
            <w:pPr>
              <w:jc w:val="right"/>
              <w:rPr>
                <w:sz w:val="20"/>
                <w:szCs w:val="20"/>
              </w:rPr>
            </w:pPr>
            <w:r w:rsidRPr="002E40EF">
              <w:rPr>
                <w:sz w:val="20"/>
                <w:szCs w:val="20"/>
              </w:rPr>
              <w:t>30</w:t>
            </w:r>
          </w:p>
          <w:p w:rsidR="006D6DB9" w:rsidRPr="002E40EF" w:rsidRDefault="006D6DB9" w:rsidP="00790340">
            <w:pPr>
              <w:jc w:val="right"/>
              <w:rPr>
                <w:sz w:val="20"/>
                <w:szCs w:val="20"/>
              </w:rPr>
            </w:pPr>
          </w:p>
          <w:p w:rsidR="006D6DB9" w:rsidRPr="002E40EF" w:rsidRDefault="006D6DB9" w:rsidP="00790340">
            <w:pPr>
              <w:jc w:val="right"/>
              <w:rPr>
                <w:sz w:val="20"/>
                <w:szCs w:val="20"/>
              </w:rPr>
            </w:pPr>
            <w:r w:rsidRPr="002E40EF">
              <w:rPr>
                <w:sz w:val="20"/>
                <w:szCs w:val="20"/>
              </w:rPr>
              <w:t>30</w:t>
            </w:r>
          </w:p>
          <w:p w:rsidR="006D6DB9" w:rsidRPr="002E40EF" w:rsidRDefault="006D6DB9" w:rsidP="00790340">
            <w:pPr>
              <w:jc w:val="right"/>
              <w:rPr>
                <w:sz w:val="20"/>
                <w:szCs w:val="20"/>
              </w:rPr>
            </w:pPr>
          </w:p>
          <w:p w:rsidR="006D6DB9" w:rsidRPr="002E40EF" w:rsidRDefault="006D6DB9" w:rsidP="00790340">
            <w:pPr>
              <w:jc w:val="right"/>
              <w:rPr>
                <w:sz w:val="20"/>
                <w:szCs w:val="20"/>
              </w:rPr>
            </w:pPr>
            <w:r w:rsidRPr="002E40EF">
              <w:rPr>
                <w:sz w:val="20"/>
                <w:szCs w:val="20"/>
              </w:rPr>
              <w:t>20</w:t>
            </w:r>
          </w:p>
          <w:p w:rsidR="006D6DB9" w:rsidRPr="002E40EF" w:rsidRDefault="006D6DB9" w:rsidP="00790340">
            <w:pPr>
              <w:jc w:val="right"/>
              <w:rPr>
                <w:b/>
                <w:sz w:val="20"/>
                <w:szCs w:val="20"/>
              </w:rPr>
            </w:pPr>
          </w:p>
          <w:p w:rsidR="006D6DB9" w:rsidRPr="002E40EF" w:rsidRDefault="006D6DB9" w:rsidP="00790340">
            <w:pPr>
              <w:jc w:val="right"/>
              <w:rPr>
                <w:b/>
                <w:sz w:val="20"/>
                <w:szCs w:val="20"/>
              </w:rPr>
            </w:pPr>
            <w:r w:rsidRPr="002E40EF">
              <w:rPr>
                <w:b/>
                <w:sz w:val="20"/>
                <w:szCs w:val="20"/>
              </w:rPr>
              <w:t>190</w:t>
            </w:r>
          </w:p>
          <w:p w:rsidR="006D6DB9" w:rsidRPr="002E40EF" w:rsidRDefault="006D6DB9" w:rsidP="00790340">
            <w:pPr>
              <w:jc w:val="right"/>
              <w:rPr>
                <w:sz w:val="20"/>
                <w:szCs w:val="20"/>
              </w:rPr>
            </w:pPr>
          </w:p>
          <w:p w:rsidR="006D6DB9" w:rsidRPr="002E40EF" w:rsidRDefault="006D6DB9" w:rsidP="00790340">
            <w:pPr>
              <w:jc w:val="right"/>
              <w:rPr>
                <w:sz w:val="20"/>
                <w:szCs w:val="20"/>
              </w:rPr>
            </w:pPr>
          </w:p>
        </w:tc>
      </w:tr>
      <w:tr w:rsidR="006D6DB9" w:rsidRPr="002E40EF" w:rsidTr="006D6DB9">
        <w:trPr>
          <w:trHeight w:hRule="exact" w:val="421"/>
        </w:trPr>
        <w:tc>
          <w:tcPr>
            <w:tcW w:w="950" w:type="dxa"/>
            <w:tcBorders>
              <w:top w:val="single" w:sz="6" w:space="0" w:color="auto"/>
              <w:left w:val="single" w:sz="12" w:space="0" w:color="auto"/>
              <w:bottom w:val="single" w:sz="12" w:space="0" w:color="auto"/>
              <w:right w:val="single" w:sz="12" w:space="0" w:color="auto"/>
            </w:tcBorders>
            <w:shd w:val="clear" w:color="auto" w:fill="F2F2F2"/>
            <w:noWrap/>
            <w:vAlign w:val="bottom"/>
          </w:tcPr>
          <w:p w:rsidR="006D6DB9" w:rsidRPr="002E40EF" w:rsidRDefault="006D6DB9" w:rsidP="00790340">
            <w:pPr>
              <w:jc w:val="center"/>
              <w:rPr>
                <w:sz w:val="20"/>
                <w:szCs w:val="20"/>
              </w:rPr>
            </w:pPr>
          </w:p>
        </w:tc>
        <w:tc>
          <w:tcPr>
            <w:tcW w:w="7200" w:type="dxa"/>
            <w:tcBorders>
              <w:top w:val="single" w:sz="6" w:space="0" w:color="auto"/>
              <w:left w:val="single" w:sz="12" w:space="0" w:color="auto"/>
              <w:bottom w:val="single" w:sz="12" w:space="0" w:color="auto"/>
              <w:right w:val="single" w:sz="12" w:space="0" w:color="auto"/>
            </w:tcBorders>
            <w:shd w:val="clear" w:color="auto" w:fill="F2F2F2"/>
            <w:noWrap/>
            <w:vAlign w:val="bottom"/>
          </w:tcPr>
          <w:p w:rsidR="006D6DB9" w:rsidRPr="002E40EF" w:rsidRDefault="006D6DB9" w:rsidP="00790340">
            <w:pPr>
              <w:rPr>
                <w:b/>
                <w:sz w:val="20"/>
                <w:szCs w:val="20"/>
              </w:rPr>
            </w:pPr>
            <w:r w:rsidRPr="002E40EF">
              <w:rPr>
                <w:b/>
                <w:sz w:val="20"/>
                <w:szCs w:val="20"/>
              </w:rPr>
              <w:t xml:space="preserve">                                                                                                        ukupno sati godišnje</w:t>
            </w:r>
          </w:p>
        </w:tc>
        <w:tc>
          <w:tcPr>
            <w:tcW w:w="1340" w:type="dxa"/>
            <w:tcBorders>
              <w:top w:val="single" w:sz="6" w:space="0" w:color="auto"/>
              <w:left w:val="single" w:sz="12" w:space="0" w:color="auto"/>
              <w:bottom w:val="single" w:sz="12" w:space="0" w:color="auto"/>
              <w:right w:val="single" w:sz="12" w:space="0" w:color="auto"/>
            </w:tcBorders>
            <w:shd w:val="clear" w:color="auto" w:fill="F2F2F2"/>
            <w:noWrap/>
            <w:vAlign w:val="bottom"/>
          </w:tcPr>
          <w:p w:rsidR="006D6DB9" w:rsidRPr="002E40EF" w:rsidRDefault="006D6DB9" w:rsidP="00790340">
            <w:pPr>
              <w:jc w:val="right"/>
              <w:rPr>
                <w:b/>
                <w:sz w:val="20"/>
                <w:szCs w:val="20"/>
              </w:rPr>
            </w:pPr>
            <w:r w:rsidRPr="002E40EF">
              <w:rPr>
                <w:b/>
                <w:sz w:val="20"/>
                <w:szCs w:val="20"/>
              </w:rPr>
              <w:t>1760</w:t>
            </w:r>
          </w:p>
        </w:tc>
      </w:tr>
    </w:tbl>
    <w:p w:rsidR="00F21C38" w:rsidRPr="00133C08" w:rsidRDefault="00F21C38" w:rsidP="00641B74">
      <w:pPr>
        <w:jc w:val="both"/>
        <w:rPr>
          <w:rFonts w:eastAsia="Arial Unicode MS"/>
          <w:sz w:val="22"/>
          <w:szCs w:val="22"/>
        </w:rPr>
      </w:pPr>
    </w:p>
    <w:p w:rsidR="00641B74" w:rsidRPr="002E40EF" w:rsidRDefault="00641B74" w:rsidP="00641B74">
      <w:pPr>
        <w:jc w:val="both"/>
        <w:rPr>
          <w:rFonts w:eastAsia="Arial Unicode MS"/>
          <w:b/>
          <w:sz w:val="22"/>
          <w:szCs w:val="22"/>
        </w:rPr>
      </w:pPr>
    </w:p>
    <w:p w:rsidR="000E2837" w:rsidRPr="002E40EF" w:rsidRDefault="000E2837" w:rsidP="009C07DD">
      <w:pPr>
        <w:jc w:val="both"/>
        <w:rPr>
          <w:rFonts w:eastAsia="Arial Unicode MS"/>
          <w:b/>
          <w:sz w:val="22"/>
          <w:szCs w:val="22"/>
        </w:rPr>
      </w:pPr>
      <w:r w:rsidRPr="002E40EF">
        <w:rPr>
          <w:rFonts w:eastAsia="Arial Unicode MS"/>
          <w:b/>
          <w:sz w:val="22"/>
          <w:szCs w:val="22"/>
        </w:rPr>
        <w:t>5.</w:t>
      </w:r>
      <w:r w:rsidR="00B24641">
        <w:rPr>
          <w:rFonts w:eastAsia="Arial Unicode MS"/>
          <w:b/>
          <w:sz w:val="22"/>
          <w:szCs w:val="22"/>
        </w:rPr>
        <w:t>6</w:t>
      </w:r>
      <w:r w:rsidRPr="002E40EF">
        <w:rPr>
          <w:rFonts w:eastAsia="Arial Unicode MS"/>
          <w:b/>
          <w:sz w:val="22"/>
          <w:szCs w:val="22"/>
        </w:rPr>
        <w:t>. Plan rada posebnog odjela i učitelja edukacijskog rehabilitatora</w:t>
      </w:r>
      <w:r w:rsidR="009C07DD">
        <w:rPr>
          <w:rFonts w:eastAsia="Arial Unicode MS"/>
          <w:b/>
          <w:sz w:val="22"/>
          <w:szCs w:val="22"/>
        </w:rPr>
        <w:t xml:space="preserve"> </w:t>
      </w:r>
      <w:r w:rsidRPr="002E40EF">
        <w:rPr>
          <w:rFonts w:eastAsia="Arial Unicode MS"/>
          <w:b/>
          <w:sz w:val="22"/>
          <w:szCs w:val="22"/>
        </w:rPr>
        <w:t>(učenici</w:t>
      </w:r>
      <w:r w:rsidR="009C07DD">
        <w:rPr>
          <w:rFonts w:eastAsia="Arial Unicode MS"/>
          <w:b/>
          <w:sz w:val="22"/>
          <w:szCs w:val="22"/>
        </w:rPr>
        <w:t xml:space="preserve"> </w:t>
      </w:r>
      <w:r w:rsidR="009C07DD">
        <w:rPr>
          <w:b/>
          <w:sz w:val="22"/>
          <w:szCs w:val="22"/>
        </w:rPr>
        <w:t>k</w:t>
      </w:r>
      <w:r w:rsidR="009C07DD" w:rsidRPr="002E40EF">
        <w:rPr>
          <w:b/>
          <w:sz w:val="22"/>
          <w:szCs w:val="22"/>
        </w:rPr>
        <w:t>oji se školuju po čl.12)</w:t>
      </w:r>
    </w:p>
    <w:p w:rsidR="000E2837" w:rsidRPr="002E40EF" w:rsidRDefault="000E2837" w:rsidP="000E2837">
      <w:pPr>
        <w:jc w:val="both"/>
        <w:rPr>
          <w:b/>
          <w:sz w:val="22"/>
          <w:szCs w:val="22"/>
        </w:rPr>
      </w:pPr>
      <w:r w:rsidRPr="002E40EF">
        <w:rPr>
          <w:b/>
          <w:sz w:val="22"/>
          <w:szCs w:val="22"/>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0E2837" w:rsidRPr="002E40EF">
        <w:trPr>
          <w:jc w:val="right"/>
        </w:trPr>
        <w:tc>
          <w:tcPr>
            <w:tcW w:w="9288" w:type="dxa"/>
            <w:gridSpan w:val="2"/>
            <w:shd w:val="clear" w:color="auto" w:fill="F3F3F3"/>
          </w:tcPr>
          <w:p w:rsidR="000E2837" w:rsidRPr="009C07DD" w:rsidRDefault="000E2837" w:rsidP="00A05800">
            <w:pPr>
              <w:jc w:val="center"/>
              <w:rPr>
                <w:rFonts w:eastAsia="Arial Unicode MS"/>
                <w:b/>
                <w:sz w:val="22"/>
                <w:szCs w:val="22"/>
              </w:rPr>
            </w:pPr>
            <w:r w:rsidRPr="009C07DD">
              <w:rPr>
                <w:rFonts w:eastAsia="Arial Unicode MS"/>
                <w:b/>
                <w:sz w:val="22"/>
                <w:szCs w:val="22"/>
              </w:rPr>
              <w:t>POSEBAN ODJEL</w:t>
            </w:r>
          </w:p>
          <w:p w:rsidR="000E2837" w:rsidRPr="009C07DD" w:rsidRDefault="000E2837" w:rsidP="00A05800">
            <w:pPr>
              <w:rPr>
                <w:rFonts w:eastAsia="Arial Unicode MS"/>
                <w:sz w:val="22"/>
                <w:szCs w:val="22"/>
              </w:rPr>
            </w:pPr>
            <w:r w:rsidRPr="009C07DD">
              <w:rPr>
                <w:rFonts w:eastAsia="Arial Unicode MS"/>
                <w:sz w:val="22"/>
                <w:szCs w:val="22"/>
              </w:rPr>
              <w:t>Organizacija rada Posebnog  odjela prema članku 12. Pravilnika o osnovnoškolskom odgoju i obrazovanju učenika s autističnim poremećajem</w:t>
            </w:r>
          </w:p>
        </w:tc>
      </w:tr>
      <w:tr w:rsidR="000E2837" w:rsidRPr="002E40EF">
        <w:trPr>
          <w:jc w:val="right"/>
        </w:trPr>
        <w:tc>
          <w:tcPr>
            <w:tcW w:w="2628" w:type="dxa"/>
          </w:tcPr>
          <w:p w:rsidR="000E2837" w:rsidRPr="009C07DD" w:rsidRDefault="000E2837" w:rsidP="00A05800">
            <w:pPr>
              <w:rPr>
                <w:rFonts w:eastAsia="Arial Unicode MS"/>
                <w:sz w:val="22"/>
                <w:szCs w:val="22"/>
              </w:rPr>
            </w:pPr>
            <w:r w:rsidRPr="009C07DD">
              <w:rPr>
                <w:rFonts w:eastAsia="Arial Unicode MS"/>
                <w:sz w:val="22"/>
                <w:szCs w:val="22"/>
              </w:rPr>
              <w:t>UKUPAN BROJ UČENIKAU ODJELU :</w:t>
            </w:r>
          </w:p>
        </w:tc>
        <w:tc>
          <w:tcPr>
            <w:tcW w:w="6660" w:type="dxa"/>
          </w:tcPr>
          <w:p w:rsidR="000E2837" w:rsidRPr="009C07DD" w:rsidRDefault="000E2837" w:rsidP="00A05800">
            <w:pPr>
              <w:rPr>
                <w:rFonts w:eastAsia="Arial Unicode MS"/>
                <w:sz w:val="22"/>
                <w:szCs w:val="22"/>
              </w:rPr>
            </w:pPr>
          </w:p>
          <w:p w:rsidR="000E2837" w:rsidRPr="009C07DD" w:rsidRDefault="000E2837" w:rsidP="00A05800">
            <w:pPr>
              <w:rPr>
                <w:rFonts w:eastAsia="Arial Unicode MS"/>
                <w:sz w:val="22"/>
                <w:szCs w:val="22"/>
              </w:rPr>
            </w:pPr>
            <w:r w:rsidRPr="009C07DD">
              <w:rPr>
                <w:rFonts w:eastAsia="Arial Unicode MS"/>
                <w:sz w:val="22"/>
                <w:szCs w:val="22"/>
              </w:rPr>
              <w:t>1 učenik</w:t>
            </w:r>
          </w:p>
        </w:tc>
      </w:tr>
      <w:tr w:rsidR="000E2837" w:rsidRPr="002E40EF">
        <w:trPr>
          <w:jc w:val="right"/>
        </w:trPr>
        <w:tc>
          <w:tcPr>
            <w:tcW w:w="2628" w:type="dxa"/>
          </w:tcPr>
          <w:p w:rsidR="000E2837" w:rsidRPr="009C07DD" w:rsidRDefault="000E2837" w:rsidP="00A05800">
            <w:pPr>
              <w:tabs>
                <w:tab w:val="left" w:pos="1095"/>
              </w:tabs>
              <w:rPr>
                <w:rFonts w:eastAsia="Arial Unicode MS"/>
                <w:sz w:val="22"/>
                <w:szCs w:val="22"/>
              </w:rPr>
            </w:pPr>
            <w:r w:rsidRPr="009C07DD">
              <w:rPr>
                <w:rFonts w:eastAsia="Arial Unicode MS"/>
                <w:sz w:val="22"/>
                <w:szCs w:val="22"/>
              </w:rPr>
              <w:t xml:space="preserve">STUPANJ MENTALNE RETARDACIJE : </w:t>
            </w:r>
          </w:p>
        </w:tc>
        <w:tc>
          <w:tcPr>
            <w:tcW w:w="6660" w:type="dxa"/>
          </w:tcPr>
          <w:p w:rsidR="000E2837" w:rsidRPr="009C07DD" w:rsidRDefault="000E2837" w:rsidP="00A05800">
            <w:pPr>
              <w:rPr>
                <w:rFonts w:eastAsia="Arial Unicode MS"/>
                <w:sz w:val="22"/>
                <w:szCs w:val="22"/>
              </w:rPr>
            </w:pPr>
            <w:r w:rsidRPr="009C07DD">
              <w:rPr>
                <w:rFonts w:eastAsia="Arial Unicode MS"/>
                <w:sz w:val="22"/>
                <w:szCs w:val="22"/>
              </w:rPr>
              <w:t xml:space="preserve">neutvrđena </w:t>
            </w:r>
          </w:p>
        </w:tc>
      </w:tr>
      <w:tr w:rsidR="000E2837" w:rsidRPr="002E40EF">
        <w:trPr>
          <w:jc w:val="right"/>
        </w:trPr>
        <w:tc>
          <w:tcPr>
            <w:tcW w:w="2628" w:type="dxa"/>
          </w:tcPr>
          <w:p w:rsidR="000E2837" w:rsidRPr="009C07DD" w:rsidRDefault="000E2837" w:rsidP="00A05800">
            <w:pPr>
              <w:rPr>
                <w:rFonts w:eastAsia="Arial Unicode MS"/>
                <w:sz w:val="22"/>
                <w:szCs w:val="22"/>
              </w:rPr>
            </w:pPr>
            <w:r w:rsidRPr="009C07DD">
              <w:rPr>
                <w:rFonts w:eastAsia="Arial Unicode MS"/>
                <w:sz w:val="22"/>
                <w:szCs w:val="22"/>
              </w:rPr>
              <w:t xml:space="preserve">Organizacija rada </w:t>
            </w:r>
          </w:p>
        </w:tc>
        <w:tc>
          <w:tcPr>
            <w:tcW w:w="6660" w:type="dxa"/>
          </w:tcPr>
          <w:p w:rsidR="000E2837" w:rsidRPr="009C07DD" w:rsidRDefault="000E2837" w:rsidP="009E139E">
            <w:pPr>
              <w:numPr>
                <w:ilvl w:val="0"/>
                <w:numId w:val="45"/>
              </w:numPr>
              <w:suppressAutoHyphens/>
              <w:rPr>
                <w:rFonts w:eastAsia="Arial Unicode MS"/>
                <w:sz w:val="22"/>
                <w:szCs w:val="22"/>
              </w:rPr>
            </w:pPr>
            <w:r w:rsidRPr="009C07DD">
              <w:rPr>
                <w:rFonts w:eastAsia="Arial Unicode MS"/>
                <w:sz w:val="22"/>
                <w:szCs w:val="22"/>
              </w:rPr>
              <w:t xml:space="preserve">prvog dijela </w:t>
            </w:r>
            <w:r w:rsidRPr="009C07DD">
              <w:rPr>
                <w:rFonts w:eastAsia="Arial Unicode MS"/>
                <w:b/>
                <w:sz w:val="22"/>
                <w:szCs w:val="22"/>
              </w:rPr>
              <w:t xml:space="preserve">Odgojno obrazovni, tj. Edukacijsko rehabilitacijski program </w:t>
            </w:r>
            <w:r w:rsidRPr="009C07DD">
              <w:rPr>
                <w:rFonts w:eastAsia="Arial Unicode MS"/>
                <w:sz w:val="22"/>
                <w:szCs w:val="22"/>
              </w:rPr>
              <w:t>( koji počinje od 08,30 i traje do 12,30 sati´)</w:t>
            </w:r>
          </w:p>
        </w:tc>
      </w:tr>
      <w:tr w:rsidR="000E2837" w:rsidRPr="002E40EF" w:rsidTr="009C07DD">
        <w:trPr>
          <w:trHeight w:val="639"/>
          <w:jc w:val="right"/>
        </w:trPr>
        <w:tc>
          <w:tcPr>
            <w:tcW w:w="2628" w:type="dxa"/>
          </w:tcPr>
          <w:p w:rsidR="000E2837" w:rsidRPr="009C07DD" w:rsidRDefault="000E2837" w:rsidP="00A05800">
            <w:pPr>
              <w:rPr>
                <w:rFonts w:eastAsia="Arial Unicode MS"/>
                <w:sz w:val="22"/>
                <w:szCs w:val="22"/>
              </w:rPr>
            </w:pPr>
            <w:r w:rsidRPr="009C07DD">
              <w:rPr>
                <w:rFonts w:eastAsia="Arial Unicode MS"/>
                <w:sz w:val="22"/>
                <w:szCs w:val="22"/>
              </w:rPr>
              <w:t>U Posebnom odjelu rade (dvije defektologinje)</w:t>
            </w:r>
          </w:p>
        </w:tc>
        <w:tc>
          <w:tcPr>
            <w:tcW w:w="6660" w:type="dxa"/>
          </w:tcPr>
          <w:p w:rsidR="000E2837" w:rsidRPr="009C07DD" w:rsidRDefault="000E2837" w:rsidP="00A05800">
            <w:pPr>
              <w:rPr>
                <w:rFonts w:eastAsia="Arial Unicode MS"/>
                <w:sz w:val="22"/>
                <w:szCs w:val="22"/>
              </w:rPr>
            </w:pPr>
            <w:r w:rsidRPr="009C07DD">
              <w:rPr>
                <w:rFonts w:eastAsia="Arial Unicode MS"/>
                <w:sz w:val="22"/>
                <w:szCs w:val="22"/>
              </w:rPr>
              <w:t>- u Odgojno obrazovnom dijelu defektolog –rehabilitator</w:t>
            </w:r>
            <w:r w:rsidR="009C07DD">
              <w:rPr>
                <w:rFonts w:eastAsia="Arial Unicode MS"/>
                <w:sz w:val="22"/>
                <w:szCs w:val="22"/>
              </w:rPr>
              <w:t xml:space="preserve"> </w:t>
            </w:r>
            <w:r w:rsidRPr="009C07DD">
              <w:rPr>
                <w:rFonts w:eastAsia="Arial Unicode MS"/>
                <w:sz w:val="22"/>
                <w:szCs w:val="22"/>
              </w:rPr>
              <w:t>(zamjena od 8.09.2014.</w:t>
            </w:r>
            <w:r w:rsidR="007E27F0">
              <w:rPr>
                <w:rFonts w:eastAsia="Arial Unicode MS"/>
                <w:sz w:val="22"/>
                <w:szCs w:val="22"/>
              </w:rPr>
              <w:t xml:space="preserve"> </w:t>
            </w:r>
            <w:r w:rsidRPr="009C07DD">
              <w:rPr>
                <w:rFonts w:eastAsia="Arial Unicode MS"/>
                <w:sz w:val="22"/>
                <w:szCs w:val="22"/>
              </w:rPr>
              <w:t>prof.Iva Šarac)</w:t>
            </w:r>
            <w:r w:rsidR="009C07DD">
              <w:rPr>
                <w:rFonts w:eastAsia="Arial Unicode MS"/>
                <w:sz w:val="22"/>
                <w:szCs w:val="22"/>
              </w:rPr>
              <w:t xml:space="preserve"> </w:t>
            </w:r>
            <w:r w:rsidRPr="009C07DD">
              <w:rPr>
                <w:rFonts w:eastAsia="Arial Unicode MS"/>
                <w:sz w:val="22"/>
                <w:szCs w:val="22"/>
              </w:rPr>
              <w:t xml:space="preserve">općeg odgojno obrazovnog smjera  </w:t>
            </w:r>
          </w:p>
        </w:tc>
      </w:tr>
      <w:tr w:rsidR="000E2837" w:rsidRPr="002E40EF">
        <w:trPr>
          <w:jc w:val="right"/>
        </w:trPr>
        <w:tc>
          <w:tcPr>
            <w:tcW w:w="2628" w:type="dxa"/>
          </w:tcPr>
          <w:p w:rsidR="000E2837" w:rsidRPr="009C07DD" w:rsidRDefault="000E2837" w:rsidP="00A05800">
            <w:pPr>
              <w:rPr>
                <w:rFonts w:eastAsia="Arial Unicode MS"/>
                <w:sz w:val="22"/>
                <w:szCs w:val="22"/>
              </w:rPr>
            </w:pPr>
            <w:r w:rsidRPr="009C07DD">
              <w:rPr>
                <w:rFonts w:eastAsia="Arial Unicode MS"/>
                <w:sz w:val="22"/>
                <w:szCs w:val="22"/>
              </w:rPr>
              <w:t>Rad defektologa – odgojno obrazovni program</w:t>
            </w:r>
          </w:p>
          <w:p w:rsidR="000E2837" w:rsidRPr="009C07DD" w:rsidRDefault="000E2837" w:rsidP="00A05800">
            <w:pPr>
              <w:rPr>
                <w:rFonts w:eastAsia="Arial Unicode MS"/>
                <w:sz w:val="22"/>
                <w:szCs w:val="22"/>
              </w:rPr>
            </w:pPr>
          </w:p>
        </w:tc>
        <w:tc>
          <w:tcPr>
            <w:tcW w:w="6660" w:type="dxa"/>
          </w:tcPr>
          <w:p w:rsidR="000E2837" w:rsidRPr="009C07DD" w:rsidRDefault="000E2837" w:rsidP="00A05800">
            <w:pPr>
              <w:rPr>
                <w:rFonts w:eastAsia="Arial Unicode MS"/>
                <w:sz w:val="22"/>
                <w:szCs w:val="22"/>
              </w:rPr>
            </w:pPr>
            <w:r w:rsidRPr="009C07DD">
              <w:rPr>
                <w:rFonts w:eastAsia="Arial Unicode MS"/>
                <w:sz w:val="22"/>
                <w:szCs w:val="22"/>
              </w:rPr>
              <w:t>Rad defektologa organiziran je pet dana u tjednu po 25 školskih sati odgojno obrazovnog programa.</w:t>
            </w:r>
          </w:p>
          <w:p w:rsidR="000E2837" w:rsidRPr="009C07DD" w:rsidRDefault="000E2837" w:rsidP="00A05800">
            <w:pPr>
              <w:rPr>
                <w:rFonts w:eastAsia="Arial Unicode MS"/>
                <w:sz w:val="22"/>
                <w:szCs w:val="22"/>
              </w:rPr>
            </w:pPr>
            <w:r w:rsidRPr="009C07DD">
              <w:rPr>
                <w:rFonts w:eastAsia="Arial Unicode MS"/>
                <w:sz w:val="22"/>
                <w:szCs w:val="22"/>
              </w:rPr>
              <w:t>Defektolog  ima 15 sati ostalih poslova uključujući :</w:t>
            </w:r>
          </w:p>
          <w:p w:rsidR="000E2837" w:rsidRPr="009C07DD" w:rsidRDefault="000E2837" w:rsidP="009E139E">
            <w:pPr>
              <w:numPr>
                <w:ilvl w:val="0"/>
                <w:numId w:val="44"/>
              </w:numPr>
              <w:tabs>
                <w:tab w:val="left" w:pos="720"/>
              </w:tabs>
              <w:suppressAutoHyphens/>
              <w:rPr>
                <w:rFonts w:eastAsia="Arial Unicode MS"/>
                <w:sz w:val="22"/>
                <w:szCs w:val="22"/>
              </w:rPr>
            </w:pPr>
            <w:r w:rsidRPr="009C07DD">
              <w:rPr>
                <w:rFonts w:eastAsia="Arial Unicode MS"/>
                <w:sz w:val="22"/>
                <w:szCs w:val="22"/>
              </w:rPr>
              <w:t xml:space="preserve">Izradu kompletnog Godišnjeg plana i programa Posebnog odjela </w:t>
            </w:r>
          </w:p>
          <w:p w:rsidR="000E2837" w:rsidRPr="009C07DD" w:rsidRDefault="000E2837" w:rsidP="009E139E">
            <w:pPr>
              <w:numPr>
                <w:ilvl w:val="0"/>
                <w:numId w:val="44"/>
              </w:numPr>
              <w:tabs>
                <w:tab w:val="left" w:pos="720"/>
              </w:tabs>
              <w:suppressAutoHyphens/>
              <w:rPr>
                <w:rFonts w:eastAsia="Arial Unicode MS"/>
                <w:sz w:val="22"/>
                <w:szCs w:val="22"/>
              </w:rPr>
            </w:pPr>
            <w:r w:rsidRPr="009C07DD">
              <w:rPr>
                <w:rFonts w:eastAsia="Arial Unicode MS"/>
                <w:sz w:val="22"/>
                <w:szCs w:val="22"/>
              </w:rPr>
              <w:t>Prikupljanje i vođenje neophodne dokumentacije Posebnog odjela ( Dnevnik  odgojno obrazovnog programa , Dnevnik  , Imenik i Dosije učenika )</w:t>
            </w:r>
          </w:p>
          <w:p w:rsidR="000E2837" w:rsidRPr="009C07DD" w:rsidRDefault="000E2837" w:rsidP="009E139E">
            <w:pPr>
              <w:numPr>
                <w:ilvl w:val="0"/>
                <w:numId w:val="44"/>
              </w:numPr>
              <w:tabs>
                <w:tab w:val="left" w:pos="720"/>
              </w:tabs>
              <w:suppressAutoHyphens/>
              <w:rPr>
                <w:rFonts w:eastAsia="Arial Unicode MS"/>
                <w:sz w:val="22"/>
                <w:szCs w:val="22"/>
              </w:rPr>
            </w:pPr>
            <w:r w:rsidRPr="009C07DD">
              <w:rPr>
                <w:rFonts w:eastAsia="Arial Unicode MS"/>
                <w:sz w:val="22"/>
                <w:szCs w:val="22"/>
              </w:rPr>
              <w:t xml:space="preserve">Svakodneve pripreme u odgojno obrazovnom radu , </w:t>
            </w:r>
          </w:p>
          <w:p w:rsidR="000E2837" w:rsidRPr="009C07DD" w:rsidRDefault="000E2837" w:rsidP="009E139E">
            <w:pPr>
              <w:numPr>
                <w:ilvl w:val="0"/>
                <w:numId w:val="44"/>
              </w:numPr>
              <w:tabs>
                <w:tab w:val="left" w:pos="720"/>
              </w:tabs>
              <w:suppressAutoHyphens/>
              <w:rPr>
                <w:rFonts w:eastAsia="Arial Unicode MS"/>
                <w:sz w:val="22"/>
                <w:szCs w:val="22"/>
              </w:rPr>
            </w:pPr>
            <w:r w:rsidRPr="009C07DD">
              <w:rPr>
                <w:rFonts w:eastAsia="Arial Unicode MS"/>
                <w:sz w:val="22"/>
                <w:szCs w:val="22"/>
              </w:rPr>
              <w:t xml:space="preserve">Sudjelovanje u radu sjednica Učiteljskog vijeća </w:t>
            </w:r>
          </w:p>
          <w:p w:rsidR="000E2837" w:rsidRPr="009C07DD" w:rsidRDefault="000E2837" w:rsidP="009E139E">
            <w:pPr>
              <w:numPr>
                <w:ilvl w:val="0"/>
                <w:numId w:val="44"/>
              </w:numPr>
              <w:tabs>
                <w:tab w:val="left" w:pos="720"/>
              </w:tabs>
              <w:suppressAutoHyphens/>
              <w:rPr>
                <w:rFonts w:eastAsia="Arial Unicode MS"/>
                <w:sz w:val="22"/>
                <w:szCs w:val="22"/>
              </w:rPr>
            </w:pPr>
            <w:r w:rsidRPr="009C07DD">
              <w:rPr>
                <w:rFonts w:eastAsia="Arial Unicode MS"/>
                <w:sz w:val="22"/>
                <w:szCs w:val="22"/>
              </w:rPr>
              <w:t xml:space="preserve">Suradnja defektologa Posebnog odjela s članovima stručne službe škole u njihovom neposrednom radu ( rehabilitacijskim tretmanima ) s učenicima Posebnog odjela </w:t>
            </w:r>
          </w:p>
          <w:p w:rsidR="000E2837" w:rsidRPr="009C07DD" w:rsidRDefault="000E2837" w:rsidP="009E139E">
            <w:pPr>
              <w:numPr>
                <w:ilvl w:val="0"/>
                <w:numId w:val="44"/>
              </w:numPr>
              <w:tabs>
                <w:tab w:val="left" w:pos="720"/>
              </w:tabs>
              <w:suppressAutoHyphens/>
              <w:rPr>
                <w:rFonts w:eastAsia="Arial Unicode MS"/>
                <w:sz w:val="22"/>
                <w:szCs w:val="22"/>
              </w:rPr>
            </w:pPr>
            <w:r w:rsidRPr="009C07DD">
              <w:rPr>
                <w:rFonts w:eastAsia="Arial Unicode MS"/>
                <w:sz w:val="22"/>
                <w:szCs w:val="22"/>
              </w:rPr>
              <w:t xml:space="preserve">Prisustvovanje radu komisije vezane za učenike Posebnog odjela </w:t>
            </w:r>
          </w:p>
          <w:p w:rsidR="000E2837" w:rsidRPr="009C07DD" w:rsidRDefault="000E2837" w:rsidP="009E139E">
            <w:pPr>
              <w:numPr>
                <w:ilvl w:val="0"/>
                <w:numId w:val="44"/>
              </w:numPr>
              <w:tabs>
                <w:tab w:val="left" w:pos="720"/>
              </w:tabs>
              <w:suppressAutoHyphens/>
              <w:rPr>
                <w:rFonts w:eastAsia="Arial Unicode MS"/>
                <w:sz w:val="22"/>
                <w:szCs w:val="22"/>
              </w:rPr>
            </w:pPr>
            <w:r w:rsidRPr="009C07DD">
              <w:rPr>
                <w:rFonts w:eastAsia="Arial Unicode MS"/>
                <w:sz w:val="22"/>
                <w:szCs w:val="22"/>
              </w:rPr>
              <w:t xml:space="preserve">Povremeno organizirani aktivi  defektologa Posebnog odjela s članovima stručne službe škole o radu , potrebama i postignućima učenika Posebnog odijela </w:t>
            </w:r>
          </w:p>
          <w:p w:rsidR="000E2837" w:rsidRPr="009C07DD" w:rsidRDefault="000E2837" w:rsidP="009E139E">
            <w:pPr>
              <w:numPr>
                <w:ilvl w:val="0"/>
                <w:numId w:val="44"/>
              </w:numPr>
              <w:tabs>
                <w:tab w:val="left" w:pos="720"/>
              </w:tabs>
              <w:suppressAutoHyphens/>
              <w:rPr>
                <w:rFonts w:eastAsia="Arial Unicode MS"/>
                <w:sz w:val="22"/>
                <w:szCs w:val="22"/>
              </w:rPr>
            </w:pPr>
            <w:r w:rsidRPr="009C07DD">
              <w:rPr>
                <w:rFonts w:eastAsia="Arial Unicode MS"/>
                <w:sz w:val="22"/>
                <w:szCs w:val="22"/>
              </w:rPr>
              <w:t>Suradnja s roditeljima ( četiri roditeljska sastanka tijekom godišnje i informacije jedanput u mjesecu ili po dogovoru )</w:t>
            </w:r>
          </w:p>
          <w:p w:rsidR="000E2837" w:rsidRPr="009C07DD" w:rsidRDefault="009C07DD" w:rsidP="009E139E">
            <w:pPr>
              <w:numPr>
                <w:ilvl w:val="0"/>
                <w:numId w:val="44"/>
              </w:numPr>
              <w:tabs>
                <w:tab w:val="left" w:pos="720"/>
              </w:tabs>
              <w:suppressAutoHyphens/>
              <w:rPr>
                <w:rFonts w:eastAsia="Arial Unicode MS"/>
                <w:sz w:val="22"/>
                <w:szCs w:val="22"/>
              </w:rPr>
            </w:pPr>
            <w:r>
              <w:rPr>
                <w:rFonts w:eastAsia="Arial Unicode MS"/>
                <w:sz w:val="22"/>
                <w:szCs w:val="22"/>
              </w:rPr>
              <w:t>Stručno usavršavanje (individualno i kolektivno</w:t>
            </w:r>
            <w:r w:rsidR="000E2837" w:rsidRPr="009C07DD">
              <w:rPr>
                <w:rFonts w:eastAsia="Arial Unicode MS"/>
                <w:sz w:val="22"/>
                <w:szCs w:val="22"/>
              </w:rPr>
              <w:t>) na aktivima i sem</w:t>
            </w:r>
            <w:r>
              <w:rPr>
                <w:rFonts w:eastAsia="Arial Unicode MS"/>
                <w:sz w:val="22"/>
                <w:szCs w:val="22"/>
              </w:rPr>
              <w:t xml:space="preserve">. </w:t>
            </w:r>
          </w:p>
        </w:tc>
      </w:tr>
      <w:tr w:rsidR="000E2837" w:rsidRPr="002E40EF">
        <w:trPr>
          <w:jc w:val="right"/>
        </w:trPr>
        <w:tc>
          <w:tcPr>
            <w:tcW w:w="2628" w:type="dxa"/>
          </w:tcPr>
          <w:p w:rsidR="000E2837" w:rsidRPr="009C07DD" w:rsidRDefault="000E2837" w:rsidP="00A05800">
            <w:pPr>
              <w:rPr>
                <w:rFonts w:eastAsia="Arial Unicode MS"/>
                <w:sz w:val="22"/>
                <w:szCs w:val="22"/>
              </w:rPr>
            </w:pPr>
            <w:r w:rsidRPr="009C07DD">
              <w:rPr>
                <w:rFonts w:eastAsia="Arial Unicode MS"/>
                <w:sz w:val="22"/>
                <w:szCs w:val="22"/>
              </w:rPr>
              <w:t>Zdrastvena djelatnost</w:t>
            </w:r>
          </w:p>
        </w:tc>
        <w:tc>
          <w:tcPr>
            <w:tcW w:w="6660" w:type="dxa"/>
          </w:tcPr>
          <w:p w:rsidR="000E2837" w:rsidRPr="009C07DD" w:rsidRDefault="000E2837" w:rsidP="00A05800">
            <w:pPr>
              <w:rPr>
                <w:rFonts w:eastAsia="Arial Unicode MS"/>
                <w:sz w:val="22"/>
                <w:szCs w:val="22"/>
              </w:rPr>
            </w:pPr>
            <w:r w:rsidRPr="009C07DD">
              <w:rPr>
                <w:rFonts w:eastAsia="Arial Unicode MS"/>
                <w:sz w:val="22"/>
                <w:szCs w:val="22"/>
              </w:rPr>
              <w:t>Zdrastvena djelatnost učenika Posebnog odjela organizirana je individulano kroz suradnju roditelja i njihovih liječnika te prema potrebi sa školskom liječnicom.</w:t>
            </w:r>
          </w:p>
        </w:tc>
      </w:tr>
      <w:tr w:rsidR="000E2837" w:rsidRPr="002E40EF">
        <w:trPr>
          <w:jc w:val="right"/>
        </w:trPr>
        <w:tc>
          <w:tcPr>
            <w:tcW w:w="2628" w:type="dxa"/>
          </w:tcPr>
          <w:p w:rsidR="000E2837" w:rsidRPr="009C07DD" w:rsidRDefault="000E2837" w:rsidP="00A05800">
            <w:pPr>
              <w:rPr>
                <w:rFonts w:eastAsia="Arial Unicode MS"/>
                <w:sz w:val="22"/>
                <w:szCs w:val="22"/>
              </w:rPr>
            </w:pPr>
            <w:r w:rsidRPr="009C07DD">
              <w:rPr>
                <w:rFonts w:eastAsia="Arial Unicode MS"/>
                <w:sz w:val="22"/>
                <w:szCs w:val="22"/>
              </w:rPr>
              <w:t>Kulturna djelatnost</w:t>
            </w:r>
          </w:p>
        </w:tc>
        <w:tc>
          <w:tcPr>
            <w:tcW w:w="6660" w:type="dxa"/>
          </w:tcPr>
          <w:p w:rsidR="000E2837" w:rsidRPr="009C07DD" w:rsidRDefault="000E2837" w:rsidP="00A05800">
            <w:pPr>
              <w:rPr>
                <w:rFonts w:eastAsia="Arial Unicode MS"/>
                <w:sz w:val="22"/>
                <w:szCs w:val="22"/>
              </w:rPr>
            </w:pPr>
            <w:r w:rsidRPr="009C07DD">
              <w:rPr>
                <w:rFonts w:eastAsia="Arial Unicode MS"/>
                <w:sz w:val="22"/>
                <w:szCs w:val="22"/>
              </w:rPr>
              <w:t>Kulturna djelatnost učenika Posebnog odjela rezalizira se u skladu s Godišnjim planom i programom rada defektologa u Posebnom odjelu Osnovne škole Poreč , kao i izvan učionična nastava gdje je dijete uključeno  u  posjete gradu Poreču , raznim javnim ustanovama , suradnji  i  predviđenim izletima.</w:t>
            </w:r>
            <w:r w:rsidR="009C07DD">
              <w:rPr>
                <w:rFonts w:eastAsia="Arial Unicode MS"/>
                <w:sz w:val="22"/>
                <w:szCs w:val="22"/>
              </w:rPr>
              <w:t xml:space="preserve"> </w:t>
            </w:r>
            <w:r w:rsidRPr="009C07DD">
              <w:rPr>
                <w:rFonts w:eastAsia="Arial Unicode MS"/>
                <w:sz w:val="22"/>
                <w:szCs w:val="22"/>
              </w:rPr>
              <w:t xml:space="preserve">Ove školske godine planiramo jedan </w:t>
            </w:r>
            <w:r w:rsidRPr="009C07DD">
              <w:rPr>
                <w:rFonts w:eastAsia="Arial Unicode MS"/>
                <w:sz w:val="22"/>
                <w:szCs w:val="22"/>
              </w:rPr>
              <w:lastRenderedPageBreak/>
              <w:t>poludnevni izlet sa vlakićem u Zelenu lagunu -terenska nastava početkom mjeseca listopada  u masliniku, te cjelodnevni izlet početkom svibnja zajedno sa roditeljem učenika Posebnog odjela vožnjom autobusom do Učke,te boravak u prirodi,šetnje u parku prirode Učka.</w:t>
            </w:r>
          </w:p>
        </w:tc>
      </w:tr>
      <w:tr w:rsidR="000E2837" w:rsidRPr="002E40EF">
        <w:trPr>
          <w:jc w:val="right"/>
        </w:trPr>
        <w:tc>
          <w:tcPr>
            <w:tcW w:w="2628" w:type="dxa"/>
          </w:tcPr>
          <w:p w:rsidR="000E2837" w:rsidRPr="009C07DD" w:rsidRDefault="000E2837" w:rsidP="00A05800">
            <w:pPr>
              <w:rPr>
                <w:rFonts w:eastAsia="Arial Unicode MS"/>
                <w:sz w:val="22"/>
                <w:szCs w:val="22"/>
              </w:rPr>
            </w:pPr>
            <w:r w:rsidRPr="009C07DD">
              <w:rPr>
                <w:rFonts w:eastAsia="Arial Unicode MS"/>
                <w:sz w:val="22"/>
                <w:szCs w:val="22"/>
              </w:rPr>
              <w:lastRenderedPageBreak/>
              <w:t>Vrijeme doručka i ručka</w:t>
            </w:r>
          </w:p>
        </w:tc>
        <w:tc>
          <w:tcPr>
            <w:tcW w:w="6660" w:type="dxa"/>
          </w:tcPr>
          <w:p w:rsidR="000E2837" w:rsidRPr="009C07DD" w:rsidRDefault="000E2837" w:rsidP="00A05800">
            <w:pPr>
              <w:rPr>
                <w:rFonts w:eastAsia="Arial Unicode MS"/>
                <w:sz w:val="22"/>
                <w:szCs w:val="22"/>
              </w:rPr>
            </w:pPr>
            <w:r w:rsidRPr="009C07DD">
              <w:rPr>
                <w:rFonts w:eastAsia="Arial Unicode MS"/>
                <w:sz w:val="22"/>
                <w:szCs w:val="22"/>
              </w:rPr>
              <w:t>Učenik ne koristi usluge doručka i ručka.</w:t>
            </w:r>
          </w:p>
          <w:p w:rsidR="000E2837" w:rsidRPr="009C07DD" w:rsidRDefault="000E2837" w:rsidP="00A05800">
            <w:pPr>
              <w:rPr>
                <w:rFonts w:eastAsia="Arial Unicode MS"/>
                <w:sz w:val="22"/>
                <w:szCs w:val="22"/>
              </w:rPr>
            </w:pPr>
          </w:p>
        </w:tc>
      </w:tr>
    </w:tbl>
    <w:p w:rsidR="00F21C38" w:rsidRPr="002E40EF" w:rsidRDefault="00F21C38" w:rsidP="0051777F">
      <w:pPr>
        <w:jc w:val="both"/>
        <w:rPr>
          <w:rFonts w:eastAsia="Arial Unicode MS"/>
          <w:b/>
          <w:sz w:val="22"/>
          <w:szCs w:val="22"/>
        </w:rPr>
      </w:pPr>
    </w:p>
    <w:p w:rsidR="00F21C38" w:rsidRPr="002E40EF" w:rsidRDefault="00F21C38" w:rsidP="0051777F">
      <w:pPr>
        <w:jc w:val="both"/>
        <w:rPr>
          <w:rFonts w:eastAsia="Arial Unicode MS"/>
          <w:b/>
          <w:sz w:val="22"/>
          <w:szCs w:val="22"/>
        </w:rPr>
      </w:pPr>
    </w:p>
    <w:p w:rsidR="0051777F" w:rsidRPr="002E40EF" w:rsidRDefault="009934F1" w:rsidP="0051777F">
      <w:pPr>
        <w:jc w:val="both"/>
        <w:rPr>
          <w:rFonts w:eastAsia="Arial Unicode MS"/>
          <w:b/>
          <w:sz w:val="22"/>
          <w:szCs w:val="22"/>
        </w:rPr>
      </w:pPr>
      <w:r w:rsidRPr="002E40EF">
        <w:rPr>
          <w:rFonts w:eastAsia="Arial Unicode MS"/>
          <w:b/>
          <w:sz w:val="22"/>
          <w:szCs w:val="22"/>
        </w:rPr>
        <w:t>5</w:t>
      </w:r>
      <w:r w:rsidR="00B14DA4" w:rsidRPr="002E40EF">
        <w:rPr>
          <w:rFonts w:eastAsia="Arial Unicode MS"/>
          <w:b/>
          <w:sz w:val="22"/>
          <w:szCs w:val="22"/>
        </w:rPr>
        <w:t>.</w:t>
      </w:r>
      <w:r w:rsidR="00B24641">
        <w:rPr>
          <w:rFonts w:eastAsia="Arial Unicode MS"/>
          <w:b/>
          <w:sz w:val="22"/>
          <w:szCs w:val="22"/>
        </w:rPr>
        <w:t>7</w:t>
      </w:r>
      <w:r w:rsidR="00E24C33" w:rsidRPr="002E40EF">
        <w:rPr>
          <w:rFonts w:eastAsia="Arial Unicode MS"/>
          <w:b/>
          <w:sz w:val="22"/>
          <w:szCs w:val="22"/>
        </w:rPr>
        <w:t xml:space="preserve">. Plan rada tajništva </w:t>
      </w:r>
    </w:p>
    <w:p w:rsidR="007E34D5" w:rsidRPr="002E40EF" w:rsidRDefault="007E34D5" w:rsidP="0051777F">
      <w:pPr>
        <w:jc w:val="both"/>
        <w:rPr>
          <w:rFonts w:eastAsia="Arial Unicode MS"/>
          <w:b/>
          <w:sz w:val="22"/>
          <w:szCs w:val="22"/>
        </w:rPr>
      </w:pPr>
    </w:p>
    <w:p w:rsidR="00A334C3" w:rsidRPr="002E40EF" w:rsidRDefault="00A334C3" w:rsidP="0051777F">
      <w:pPr>
        <w:jc w:val="both"/>
        <w:rPr>
          <w:rFonts w:eastAsia="Arial Unicode MS"/>
          <w:b/>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7479"/>
      </w:tblGrid>
      <w:tr w:rsidR="00F21C38" w:rsidRPr="002E40EF">
        <w:trPr>
          <w:jc w:val="right"/>
        </w:trPr>
        <w:tc>
          <w:tcPr>
            <w:tcW w:w="1275" w:type="dxa"/>
            <w:shd w:val="clear" w:color="auto" w:fill="auto"/>
          </w:tcPr>
          <w:p w:rsidR="006778CD" w:rsidRPr="002E40EF" w:rsidRDefault="006778CD" w:rsidP="009E7E3B">
            <w:pPr>
              <w:jc w:val="center"/>
              <w:rPr>
                <w:rFonts w:eastAsia="Arial Unicode MS"/>
                <w:b/>
                <w:sz w:val="22"/>
                <w:szCs w:val="22"/>
              </w:rPr>
            </w:pPr>
            <w:r w:rsidRPr="002E40EF">
              <w:rPr>
                <w:rFonts w:eastAsia="Arial Unicode MS"/>
                <w:b/>
                <w:sz w:val="22"/>
                <w:szCs w:val="22"/>
              </w:rPr>
              <w:t>MJESEC</w:t>
            </w:r>
          </w:p>
        </w:tc>
        <w:tc>
          <w:tcPr>
            <w:tcW w:w="7479" w:type="dxa"/>
            <w:shd w:val="clear" w:color="auto" w:fill="auto"/>
          </w:tcPr>
          <w:p w:rsidR="006778CD" w:rsidRPr="002E40EF" w:rsidRDefault="006778CD" w:rsidP="009E7E3B">
            <w:pPr>
              <w:jc w:val="center"/>
              <w:rPr>
                <w:rFonts w:eastAsia="Arial Unicode MS"/>
                <w:b/>
                <w:sz w:val="22"/>
                <w:szCs w:val="22"/>
              </w:rPr>
            </w:pPr>
            <w:r w:rsidRPr="002E40EF">
              <w:rPr>
                <w:rFonts w:eastAsia="Arial Unicode MS"/>
                <w:b/>
                <w:sz w:val="22"/>
                <w:szCs w:val="22"/>
              </w:rPr>
              <w:t>SADRŽAJ RADA</w:t>
            </w:r>
          </w:p>
        </w:tc>
      </w:tr>
      <w:tr w:rsidR="00F21C38" w:rsidRPr="002E40EF">
        <w:trPr>
          <w:jc w:val="right"/>
        </w:trPr>
        <w:tc>
          <w:tcPr>
            <w:tcW w:w="1275" w:type="dxa"/>
          </w:tcPr>
          <w:p w:rsidR="004F628D" w:rsidRPr="002E40EF" w:rsidRDefault="006778CD" w:rsidP="000A433B">
            <w:pPr>
              <w:rPr>
                <w:rFonts w:eastAsia="Arial Unicode MS"/>
                <w:b/>
                <w:sz w:val="22"/>
                <w:szCs w:val="22"/>
              </w:rPr>
            </w:pPr>
            <w:r w:rsidRPr="002E40EF">
              <w:rPr>
                <w:rFonts w:eastAsia="Arial Unicode MS"/>
                <w:b/>
                <w:sz w:val="22"/>
                <w:szCs w:val="22"/>
              </w:rPr>
              <w:t>od 1. 9.</w:t>
            </w:r>
            <w:r w:rsidR="000A433B" w:rsidRPr="002E40EF">
              <w:rPr>
                <w:rFonts w:eastAsia="Arial Unicode MS"/>
                <w:b/>
                <w:sz w:val="22"/>
                <w:szCs w:val="22"/>
              </w:rPr>
              <w:t xml:space="preserve"> 201</w:t>
            </w:r>
            <w:r w:rsidR="004F628D" w:rsidRPr="002E40EF">
              <w:rPr>
                <w:rFonts w:eastAsia="Arial Unicode MS"/>
                <w:b/>
                <w:sz w:val="22"/>
                <w:szCs w:val="22"/>
              </w:rPr>
              <w:t>8</w:t>
            </w:r>
            <w:r w:rsidR="007E27F0">
              <w:rPr>
                <w:rFonts w:eastAsia="Arial Unicode MS"/>
                <w:b/>
                <w:sz w:val="22"/>
                <w:szCs w:val="22"/>
              </w:rPr>
              <w:t>.</w:t>
            </w:r>
          </w:p>
          <w:p w:rsidR="006778CD" w:rsidRPr="002E40EF" w:rsidRDefault="006778CD" w:rsidP="000A433B">
            <w:pPr>
              <w:tabs>
                <w:tab w:val="left" w:pos="180"/>
              </w:tabs>
              <w:ind w:right="432"/>
              <w:jc w:val="center"/>
              <w:rPr>
                <w:rFonts w:eastAsia="Arial Unicode MS"/>
                <w:b/>
                <w:sz w:val="22"/>
                <w:szCs w:val="22"/>
              </w:rPr>
            </w:pPr>
            <w:r w:rsidRPr="002E40EF">
              <w:rPr>
                <w:rFonts w:eastAsia="Arial Unicode MS"/>
                <w:b/>
                <w:sz w:val="22"/>
                <w:szCs w:val="22"/>
              </w:rPr>
              <w:t>do</w:t>
            </w:r>
          </w:p>
          <w:p w:rsidR="006778CD" w:rsidRPr="002E40EF" w:rsidRDefault="000A433B" w:rsidP="000A433B">
            <w:pPr>
              <w:tabs>
                <w:tab w:val="left" w:pos="180"/>
              </w:tabs>
              <w:ind w:right="432"/>
              <w:jc w:val="center"/>
              <w:rPr>
                <w:rFonts w:eastAsia="Arial Unicode MS"/>
                <w:b/>
                <w:sz w:val="22"/>
                <w:szCs w:val="22"/>
              </w:rPr>
            </w:pPr>
            <w:r w:rsidRPr="002E40EF">
              <w:rPr>
                <w:rFonts w:eastAsia="Arial Unicode MS"/>
                <w:b/>
                <w:sz w:val="22"/>
                <w:szCs w:val="22"/>
              </w:rPr>
              <w:t xml:space="preserve">    31.8.201</w:t>
            </w:r>
            <w:r w:rsidR="004F628D" w:rsidRPr="002E40EF">
              <w:rPr>
                <w:rFonts w:eastAsia="Arial Unicode MS"/>
                <w:b/>
                <w:sz w:val="22"/>
                <w:szCs w:val="22"/>
              </w:rPr>
              <w:t>9</w:t>
            </w:r>
            <w:r w:rsidR="00F21C38" w:rsidRPr="002E40EF">
              <w:rPr>
                <w:rFonts w:eastAsia="Arial Unicode MS"/>
                <w:b/>
                <w:sz w:val="22"/>
                <w:szCs w:val="22"/>
              </w:rPr>
              <w:t>.</w:t>
            </w:r>
          </w:p>
          <w:p w:rsidR="000A433B" w:rsidRPr="002E40EF" w:rsidRDefault="000A433B" w:rsidP="009E7E3B">
            <w:pPr>
              <w:tabs>
                <w:tab w:val="left" w:pos="180"/>
              </w:tabs>
              <w:ind w:right="432"/>
              <w:rPr>
                <w:rFonts w:eastAsia="Arial Unicode MS"/>
                <w:b/>
                <w:sz w:val="22"/>
                <w:szCs w:val="22"/>
              </w:rPr>
            </w:pPr>
          </w:p>
          <w:p w:rsidR="006778CD" w:rsidRPr="002E40EF" w:rsidRDefault="006778CD" w:rsidP="009E7E3B">
            <w:pPr>
              <w:jc w:val="center"/>
              <w:rPr>
                <w:rFonts w:eastAsia="Arial Unicode MS"/>
                <w:b/>
                <w:sz w:val="22"/>
                <w:szCs w:val="22"/>
              </w:rPr>
            </w:pPr>
          </w:p>
          <w:p w:rsidR="006778CD" w:rsidRPr="002E40EF" w:rsidRDefault="006778CD" w:rsidP="009E7E3B">
            <w:pPr>
              <w:jc w:val="center"/>
              <w:rPr>
                <w:rFonts w:eastAsia="Arial Unicode MS"/>
                <w:b/>
                <w:sz w:val="22"/>
                <w:szCs w:val="22"/>
              </w:rPr>
            </w:pPr>
          </w:p>
        </w:tc>
        <w:tc>
          <w:tcPr>
            <w:tcW w:w="7479" w:type="dxa"/>
          </w:tcPr>
          <w:p w:rsidR="006778CD" w:rsidRPr="002E40EF" w:rsidRDefault="006778CD" w:rsidP="009E7E3B">
            <w:pPr>
              <w:rPr>
                <w:rFonts w:eastAsia="Arial Unicode MS"/>
                <w:b/>
                <w:sz w:val="22"/>
                <w:szCs w:val="22"/>
              </w:rPr>
            </w:pPr>
            <w:r w:rsidRPr="002E40EF">
              <w:rPr>
                <w:rFonts w:eastAsia="Arial Unicode MS"/>
                <w:b/>
                <w:sz w:val="22"/>
                <w:szCs w:val="22"/>
              </w:rPr>
              <w:t xml:space="preserve"> Poslovi tajnika su:</w:t>
            </w:r>
          </w:p>
          <w:p w:rsidR="006778CD" w:rsidRPr="002E40EF" w:rsidRDefault="006778CD" w:rsidP="009E139E">
            <w:pPr>
              <w:numPr>
                <w:ilvl w:val="0"/>
                <w:numId w:val="39"/>
              </w:numPr>
              <w:rPr>
                <w:rFonts w:eastAsia="Arial Unicode MS"/>
                <w:sz w:val="22"/>
                <w:szCs w:val="22"/>
              </w:rPr>
            </w:pPr>
            <w:r w:rsidRPr="002E40EF">
              <w:rPr>
                <w:rFonts w:eastAsia="Arial Unicode MS"/>
                <w:sz w:val="22"/>
                <w:szCs w:val="22"/>
              </w:rPr>
              <w:t>normativno pravni</w:t>
            </w:r>
          </w:p>
          <w:p w:rsidR="006778CD" w:rsidRPr="002E40EF" w:rsidRDefault="006778CD" w:rsidP="009E139E">
            <w:pPr>
              <w:numPr>
                <w:ilvl w:val="0"/>
                <w:numId w:val="39"/>
              </w:numPr>
              <w:rPr>
                <w:rFonts w:eastAsia="Arial Unicode MS"/>
                <w:sz w:val="22"/>
                <w:szCs w:val="22"/>
              </w:rPr>
            </w:pPr>
            <w:r w:rsidRPr="002E40EF">
              <w:rPr>
                <w:rFonts w:eastAsia="Arial Unicode MS"/>
                <w:sz w:val="22"/>
                <w:szCs w:val="22"/>
              </w:rPr>
              <w:t>personalno kadrovski</w:t>
            </w:r>
          </w:p>
          <w:p w:rsidR="006778CD" w:rsidRPr="002E40EF" w:rsidRDefault="006778CD" w:rsidP="009E139E">
            <w:pPr>
              <w:numPr>
                <w:ilvl w:val="0"/>
                <w:numId w:val="39"/>
              </w:numPr>
              <w:rPr>
                <w:rFonts w:eastAsia="Arial Unicode MS"/>
                <w:sz w:val="22"/>
                <w:szCs w:val="22"/>
              </w:rPr>
            </w:pPr>
            <w:r w:rsidRPr="002E40EF">
              <w:rPr>
                <w:rFonts w:eastAsia="Arial Unicode MS"/>
                <w:sz w:val="22"/>
                <w:szCs w:val="22"/>
              </w:rPr>
              <w:t>opći poslovi</w:t>
            </w:r>
          </w:p>
          <w:p w:rsidR="006778CD" w:rsidRPr="002E40EF" w:rsidRDefault="006778CD" w:rsidP="009E139E">
            <w:pPr>
              <w:numPr>
                <w:ilvl w:val="0"/>
                <w:numId w:val="39"/>
              </w:numPr>
              <w:rPr>
                <w:rFonts w:eastAsia="Arial Unicode MS"/>
                <w:sz w:val="22"/>
                <w:szCs w:val="22"/>
              </w:rPr>
            </w:pPr>
            <w:r w:rsidRPr="002E40EF">
              <w:rPr>
                <w:rFonts w:eastAsia="Arial Unicode MS"/>
                <w:sz w:val="22"/>
                <w:szCs w:val="22"/>
              </w:rPr>
              <w:t>poslovi temeljem javnih ovlasti</w:t>
            </w:r>
          </w:p>
          <w:p w:rsidR="006778CD" w:rsidRPr="002E40EF" w:rsidRDefault="006778CD" w:rsidP="009E139E">
            <w:pPr>
              <w:numPr>
                <w:ilvl w:val="0"/>
                <w:numId w:val="39"/>
              </w:numPr>
              <w:rPr>
                <w:rFonts w:eastAsia="Arial Unicode MS"/>
                <w:sz w:val="22"/>
                <w:szCs w:val="22"/>
              </w:rPr>
            </w:pPr>
            <w:r w:rsidRPr="002E40EF">
              <w:rPr>
                <w:rFonts w:eastAsia="Arial Unicode MS"/>
                <w:sz w:val="22"/>
                <w:szCs w:val="22"/>
              </w:rPr>
              <w:t>poslovi suradnje i komunikacije</w:t>
            </w:r>
          </w:p>
          <w:p w:rsidR="006778CD" w:rsidRPr="002E40EF" w:rsidRDefault="006778CD" w:rsidP="009E139E">
            <w:pPr>
              <w:numPr>
                <w:ilvl w:val="0"/>
                <w:numId w:val="39"/>
              </w:numPr>
              <w:rPr>
                <w:rFonts w:eastAsia="Arial Unicode MS"/>
                <w:sz w:val="22"/>
                <w:szCs w:val="22"/>
              </w:rPr>
            </w:pPr>
            <w:r w:rsidRPr="002E40EF">
              <w:rPr>
                <w:rFonts w:eastAsia="Arial Unicode MS"/>
                <w:sz w:val="22"/>
                <w:szCs w:val="22"/>
              </w:rPr>
              <w:t>kontinuirano praćenje zakona i podzakonskih akata koji se odnose na rad i poslovanje Škole</w:t>
            </w:r>
          </w:p>
          <w:p w:rsidR="006778CD" w:rsidRPr="002E40EF" w:rsidRDefault="006778CD" w:rsidP="009E139E">
            <w:pPr>
              <w:numPr>
                <w:ilvl w:val="0"/>
                <w:numId w:val="39"/>
              </w:numPr>
              <w:rPr>
                <w:rFonts w:eastAsia="Arial Unicode MS"/>
                <w:sz w:val="22"/>
                <w:szCs w:val="22"/>
              </w:rPr>
            </w:pPr>
            <w:r w:rsidRPr="002E40EF">
              <w:rPr>
                <w:rFonts w:eastAsia="Arial Unicode MS"/>
                <w:sz w:val="22"/>
                <w:szCs w:val="22"/>
              </w:rPr>
              <w:t>izrada prijedloga općih akata Škole</w:t>
            </w:r>
          </w:p>
          <w:p w:rsidR="006778CD" w:rsidRPr="002E40EF" w:rsidRDefault="006778CD" w:rsidP="009E139E">
            <w:pPr>
              <w:numPr>
                <w:ilvl w:val="0"/>
                <w:numId w:val="39"/>
              </w:numPr>
              <w:rPr>
                <w:rFonts w:eastAsia="Arial Unicode MS"/>
                <w:sz w:val="22"/>
                <w:szCs w:val="22"/>
              </w:rPr>
            </w:pPr>
            <w:r w:rsidRPr="002E40EF">
              <w:rPr>
                <w:rFonts w:eastAsia="Arial Unicode MS"/>
                <w:sz w:val="22"/>
                <w:szCs w:val="22"/>
              </w:rPr>
              <w:t>upis Škole u sudski registar Trgovačkog suda temeljem Zakona o ustanovama kao i prijava svih statusnih promjena u Školi, imenovanje novog ravnatelja , promjene u zastupanju Škole , promjena naziva Škole i sl.</w:t>
            </w:r>
          </w:p>
          <w:p w:rsidR="006778CD" w:rsidRPr="002E40EF" w:rsidRDefault="006778CD" w:rsidP="009E139E">
            <w:pPr>
              <w:numPr>
                <w:ilvl w:val="0"/>
                <w:numId w:val="39"/>
              </w:numPr>
              <w:rPr>
                <w:rFonts w:eastAsia="Arial Unicode MS"/>
                <w:sz w:val="22"/>
                <w:szCs w:val="22"/>
              </w:rPr>
            </w:pPr>
            <w:r w:rsidRPr="002E40EF">
              <w:rPr>
                <w:rFonts w:eastAsia="Arial Unicode MS"/>
                <w:sz w:val="22"/>
                <w:szCs w:val="22"/>
              </w:rPr>
              <w:t>osiguranje i čuvanje dokaza o izabranim članovima Školskog odbora</w:t>
            </w:r>
          </w:p>
          <w:p w:rsidR="006778CD" w:rsidRPr="002E40EF" w:rsidRDefault="006778CD" w:rsidP="009E7E3B">
            <w:pPr>
              <w:ind w:left="396"/>
              <w:rPr>
                <w:rFonts w:eastAsia="Arial Unicode MS"/>
                <w:sz w:val="22"/>
                <w:szCs w:val="22"/>
              </w:rPr>
            </w:pPr>
            <w:r w:rsidRPr="002E40EF">
              <w:rPr>
                <w:rFonts w:eastAsia="Arial Unicode MS"/>
                <w:sz w:val="22"/>
                <w:szCs w:val="22"/>
              </w:rPr>
              <w:t>koji su imenovani u skladu sa Zakonom o odgoju i obrazovanju u</w:t>
            </w:r>
          </w:p>
          <w:p w:rsidR="006778CD" w:rsidRPr="002E40EF" w:rsidRDefault="006778CD" w:rsidP="009E7E3B">
            <w:pPr>
              <w:ind w:left="396"/>
              <w:rPr>
                <w:rFonts w:eastAsia="Arial Unicode MS"/>
                <w:sz w:val="22"/>
                <w:szCs w:val="22"/>
              </w:rPr>
            </w:pPr>
            <w:r w:rsidRPr="002E40EF">
              <w:rPr>
                <w:rFonts w:eastAsia="Arial Unicode MS"/>
                <w:sz w:val="22"/>
                <w:szCs w:val="22"/>
              </w:rPr>
              <w:t>osnovnoj i srednjoj školi</w:t>
            </w:r>
          </w:p>
          <w:p w:rsidR="006778CD" w:rsidRPr="002E40EF" w:rsidRDefault="006778CD" w:rsidP="009E139E">
            <w:pPr>
              <w:numPr>
                <w:ilvl w:val="0"/>
                <w:numId w:val="39"/>
              </w:numPr>
              <w:rPr>
                <w:rFonts w:eastAsia="Arial Unicode MS"/>
                <w:sz w:val="22"/>
                <w:szCs w:val="22"/>
              </w:rPr>
            </w:pPr>
            <w:r w:rsidRPr="002E40EF">
              <w:rPr>
                <w:rFonts w:eastAsia="Arial Unicode MS"/>
                <w:sz w:val="22"/>
                <w:szCs w:val="22"/>
              </w:rPr>
              <w:t>osiguranje dostupnosti općih akata radnicima</w:t>
            </w:r>
          </w:p>
          <w:p w:rsidR="006778CD" w:rsidRPr="002E40EF" w:rsidRDefault="006778CD" w:rsidP="009E139E">
            <w:pPr>
              <w:numPr>
                <w:ilvl w:val="0"/>
                <w:numId w:val="39"/>
              </w:numPr>
              <w:rPr>
                <w:rFonts w:eastAsia="Arial Unicode MS"/>
                <w:sz w:val="22"/>
                <w:szCs w:val="22"/>
              </w:rPr>
            </w:pPr>
            <w:r w:rsidRPr="002E40EF">
              <w:rPr>
                <w:rFonts w:eastAsia="Arial Unicode MS"/>
                <w:sz w:val="22"/>
                <w:szCs w:val="22"/>
              </w:rPr>
              <w:t>priprema i slanje poziva članovima Školskog odbora za sjednice toga</w:t>
            </w:r>
          </w:p>
          <w:p w:rsidR="006778CD" w:rsidRPr="002E40EF" w:rsidRDefault="006778CD" w:rsidP="009E7E3B">
            <w:pPr>
              <w:ind w:left="396"/>
              <w:rPr>
                <w:rFonts w:eastAsia="Arial Unicode MS"/>
                <w:sz w:val="22"/>
                <w:szCs w:val="22"/>
              </w:rPr>
            </w:pPr>
            <w:r w:rsidRPr="002E40EF">
              <w:rPr>
                <w:rFonts w:eastAsia="Arial Unicode MS"/>
                <w:sz w:val="22"/>
                <w:szCs w:val="22"/>
              </w:rPr>
              <w:t xml:space="preserve">tijela te vođenje zapisnika </w:t>
            </w:r>
            <w:r w:rsidR="00711AB3" w:rsidRPr="002E40EF">
              <w:rPr>
                <w:rFonts w:eastAsia="Arial Unicode MS"/>
                <w:sz w:val="22"/>
                <w:szCs w:val="22"/>
              </w:rPr>
              <w:t>na</w:t>
            </w:r>
            <w:r w:rsidRPr="002E40EF">
              <w:rPr>
                <w:rFonts w:eastAsia="Arial Unicode MS"/>
                <w:sz w:val="22"/>
                <w:szCs w:val="22"/>
              </w:rPr>
              <w:t xml:space="preserve"> sjednicama Školskog odbora</w:t>
            </w:r>
          </w:p>
          <w:p w:rsidR="006778CD" w:rsidRPr="002E40EF" w:rsidRDefault="006778CD" w:rsidP="009E139E">
            <w:pPr>
              <w:numPr>
                <w:ilvl w:val="0"/>
                <w:numId w:val="39"/>
              </w:numPr>
              <w:rPr>
                <w:rFonts w:eastAsia="Arial Unicode MS"/>
                <w:sz w:val="22"/>
                <w:szCs w:val="22"/>
              </w:rPr>
            </w:pPr>
            <w:r w:rsidRPr="002E40EF">
              <w:rPr>
                <w:rFonts w:eastAsia="Arial Unicode MS"/>
                <w:sz w:val="22"/>
                <w:szCs w:val="22"/>
              </w:rPr>
              <w:t>priprema i slanje poziva članovima Vijeća roditelja i Vijeća učenika te</w:t>
            </w:r>
          </w:p>
          <w:p w:rsidR="006778CD" w:rsidRPr="002E40EF" w:rsidRDefault="006778CD" w:rsidP="009E139E">
            <w:pPr>
              <w:numPr>
                <w:ilvl w:val="0"/>
                <w:numId w:val="39"/>
              </w:numPr>
              <w:rPr>
                <w:rFonts w:eastAsia="Arial Unicode MS"/>
                <w:sz w:val="22"/>
                <w:szCs w:val="22"/>
              </w:rPr>
            </w:pPr>
            <w:r w:rsidRPr="002E40EF">
              <w:rPr>
                <w:rFonts w:eastAsia="Arial Unicode MS"/>
                <w:sz w:val="22"/>
                <w:szCs w:val="22"/>
              </w:rPr>
              <w:t xml:space="preserve">vođenje zapisnika </w:t>
            </w:r>
            <w:r w:rsidR="00711AB3" w:rsidRPr="002E40EF">
              <w:rPr>
                <w:rFonts w:eastAsia="Arial Unicode MS"/>
                <w:sz w:val="22"/>
                <w:szCs w:val="22"/>
              </w:rPr>
              <w:t xml:space="preserve">na </w:t>
            </w:r>
            <w:r w:rsidRPr="002E40EF">
              <w:rPr>
                <w:rFonts w:eastAsia="Arial Unicode MS"/>
                <w:sz w:val="22"/>
                <w:szCs w:val="22"/>
              </w:rPr>
              <w:t>sjednicama Vijeća roditelja te Vijeća učenika</w:t>
            </w:r>
          </w:p>
          <w:p w:rsidR="006778CD" w:rsidRPr="002E40EF" w:rsidRDefault="006778CD" w:rsidP="009E139E">
            <w:pPr>
              <w:numPr>
                <w:ilvl w:val="0"/>
                <w:numId w:val="39"/>
              </w:numPr>
              <w:rPr>
                <w:rFonts w:eastAsia="Arial Unicode MS"/>
                <w:sz w:val="22"/>
                <w:szCs w:val="22"/>
              </w:rPr>
            </w:pPr>
            <w:r w:rsidRPr="002E40EF">
              <w:rPr>
                <w:rFonts w:eastAsia="Arial Unicode MS"/>
                <w:sz w:val="22"/>
                <w:szCs w:val="22"/>
              </w:rPr>
              <w:t>Škole</w:t>
            </w:r>
          </w:p>
          <w:p w:rsidR="006778CD" w:rsidRPr="002E40EF" w:rsidRDefault="006778CD" w:rsidP="009E139E">
            <w:pPr>
              <w:numPr>
                <w:ilvl w:val="0"/>
                <w:numId w:val="39"/>
              </w:numPr>
              <w:rPr>
                <w:rFonts w:eastAsia="Arial Unicode MS"/>
                <w:sz w:val="22"/>
                <w:szCs w:val="22"/>
              </w:rPr>
            </w:pPr>
            <w:r w:rsidRPr="002E40EF">
              <w:rPr>
                <w:rFonts w:eastAsia="Arial Unicode MS"/>
                <w:sz w:val="22"/>
                <w:szCs w:val="22"/>
              </w:rPr>
              <w:t>nazočnost sjednicama  Školskog odbora, Vijeća roditelja i Vijeća</w:t>
            </w:r>
          </w:p>
          <w:p w:rsidR="006778CD" w:rsidRPr="002E40EF" w:rsidRDefault="006778CD" w:rsidP="009E139E">
            <w:pPr>
              <w:numPr>
                <w:ilvl w:val="0"/>
                <w:numId w:val="39"/>
              </w:numPr>
              <w:rPr>
                <w:rFonts w:eastAsia="Arial Unicode MS"/>
                <w:sz w:val="22"/>
                <w:szCs w:val="22"/>
              </w:rPr>
            </w:pPr>
            <w:r w:rsidRPr="002E40EF">
              <w:rPr>
                <w:rFonts w:eastAsia="Arial Unicode MS"/>
                <w:sz w:val="22"/>
                <w:szCs w:val="22"/>
              </w:rPr>
              <w:t>učenika Škole</w:t>
            </w:r>
          </w:p>
          <w:p w:rsidR="006778CD" w:rsidRPr="002E40EF" w:rsidRDefault="006778CD" w:rsidP="009E139E">
            <w:pPr>
              <w:numPr>
                <w:ilvl w:val="0"/>
                <w:numId w:val="39"/>
              </w:numPr>
              <w:tabs>
                <w:tab w:val="left" w:pos="492"/>
              </w:tabs>
              <w:rPr>
                <w:rFonts w:eastAsia="Arial Unicode MS"/>
                <w:sz w:val="22"/>
                <w:szCs w:val="22"/>
              </w:rPr>
            </w:pPr>
            <w:r w:rsidRPr="002E40EF">
              <w:rPr>
                <w:rFonts w:eastAsia="Arial Unicode MS"/>
                <w:sz w:val="22"/>
                <w:szCs w:val="22"/>
              </w:rPr>
              <w:t>čuvanje zapisnika sa Školskog odbora, Vijeća roditelja , Vijeća učenika škole</w:t>
            </w:r>
          </w:p>
          <w:p w:rsidR="006778CD" w:rsidRPr="002E40EF" w:rsidRDefault="006778CD" w:rsidP="009E139E">
            <w:pPr>
              <w:numPr>
                <w:ilvl w:val="0"/>
                <w:numId w:val="39"/>
              </w:numPr>
              <w:tabs>
                <w:tab w:val="left" w:pos="492"/>
              </w:tabs>
              <w:rPr>
                <w:rFonts w:eastAsia="Arial Unicode MS"/>
                <w:sz w:val="22"/>
                <w:szCs w:val="22"/>
              </w:rPr>
            </w:pPr>
            <w:r w:rsidRPr="002E40EF">
              <w:rPr>
                <w:rFonts w:eastAsia="Arial Unicode MS"/>
                <w:sz w:val="22"/>
                <w:szCs w:val="22"/>
              </w:rPr>
              <w:t>sudjelovanje i izrada dijela Godišnjeg plana i programa rada Škole za tekuću godinu</w:t>
            </w:r>
          </w:p>
          <w:p w:rsidR="006778CD" w:rsidRPr="002E40EF" w:rsidRDefault="006778CD" w:rsidP="009E139E">
            <w:pPr>
              <w:numPr>
                <w:ilvl w:val="0"/>
                <w:numId w:val="39"/>
              </w:numPr>
              <w:tabs>
                <w:tab w:val="left" w:pos="492"/>
              </w:tabs>
              <w:rPr>
                <w:rFonts w:eastAsia="Arial Unicode MS"/>
                <w:sz w:val="22"/>
                <w:szCs w:val="22"/>
              </w:rPr>
            </w:pPr>
            <w:r w:rsidRPr="002E40EF">
              <w:rPr>
                <w:rFonts w:eastAsia="Arial Unicode MS"/>
                <w:sz w:val="22"/>
                <w:szCs w:val="22"/>
              </w:rPr>
              <w:t>sudjelovanje u izradi i uručivanje učiteljima i stručnim suradnicima Rješenja o tjednim obvezama za tekuću školsku godinu</w:t>
            </w:r>
          </w:p>
          <w:p w:rsidR="006778CD" w:rsidRPr="002E40EF" w:rsidRDefault="006778CD" w:rsidP="009E139E">
            <w:pPr>
              <w:numPr>
                <w:ilvl w:val="0"/>
                <w:numId w:val="39"/>
              </w:numPr>
              <w:tabs>
                <w:tab w:val="left" w:pos="492"/>
              </w:tabs>
              <w:rPr>
                <w:rFonts w:eastAsia="Arial Unicode MS"/>
                <w:sz w:val="22"/>
                <w:szCs w:val="22"/>
              </w:rPr>
            </w:pPr>
            <w:r w:rsidRPr="002E40EF">
              <w:rPr>
                <w:rFonts w:eastAsia="Arial Unicode MS"/>
                <w:sz w:val="22"/>
                <w:szCs w:val="22"/>
              </w:rPr>
              <w:t xml:space="preserve">dostavljanje Godišnjeg plana i programa  rada Škole u institucije u Ministarstvo znanosti obrazovanja i </w:t>
            </w:r>
            <w:r w:rsidR="00711AB3" w:rsidRPr="002E40EF">
              <w:rPr>
                <w:rFonts w:eastAsia="Arial Unicode MS"/>
                <w:sz w:val="22"/>
                <w:szCs w:val="22"/>
              </w:rPr>
              <w:t>s</w:t>
            </w:r>
            <w:r w:rsidRPr="002E40EF">
              <w:rPr>
                <w:rFonts w:eastAsia="Arial Unicode MS"/>
                <w:sz w:val="22"/>
                <w:szCs w:val="22"/>
              </w:rPr>
              <w:t>porta i Uredu Državne uprave</w:t>
            </w:r>
            <w:r w:rsidR="00711AB3" w:rsidRPr="002E40EF">
              <w:rPr>
                <w:rFonts w:eastAsia="Arial Unicode MS"/>
                <w:sz w:val="22"/>
                <w:szCs w:val="22"/>
              </w:rPr>
              <w:t xml:space="preserve"> IŽ</w:t>
            </w:r>
          </w:p>
          <w:p w:rsidR="006778CD" w:rsidRPr="002E40EF" w:rsidRDefault="006778CD" w:rsidP="009E139E">
            <w:pPr>
              <w:numPr>
                <w:ilvl w:val="0"/>
                <w:numId w:val="39"/>
              </w:numPr>
              <w:tabs>
                <w:tab w:val="left" w:pos="492"/>
              </w:tabs>
              <w:rPr>
                <w:rFonts w:eastAsia="Arial Unicode MS"/>
                <w:sz w:val="22"/>
                <w:szCs w:val="22"/>
              </w:rPr>
            </w:pPr>
            <w:r w:rsidRPr="002E40EF">
              <w:rPr>
                <w:rFonts w:eastAsia="Arial Unicode MS"/>
                <w:sz w:val="22"/>
                <w:szCs w:val="22"/>
              </w:rPr>
              <w:t>sudjelovanje u izradi Godišnjeg Izvješća o radu Škole za prethodnu šk</w:t>
            </w:r>
            <w:r w:rsidR="009C07DD">
              <w:rPr>
                <w:rFonts w:eastAsia="Arial Unicode MS"/>
                <w:sz w:val="22"/>
                <w:szCs w:val="22"/>
              </w:rPr>
              <w:t xml:space="preserve">. </w:t>
            </w:r>
            <w:r w:rsidRPr="002E40EF">
              <w:rPr>
                <w:rFonts w:eastAsia="Arial Unicode MS"/>
                <w:sz w:val="22"/>
                <w:szCs w:val="22"/>
              </w:rPr>
              <w:t>god</w:t>
            </w:r>
            <w:r w:rsidR="009C07DD">
              <w:rPr>
                <w:rFonts w:eastAsia="Arial Unicode MS"/>
                <w:sz w:val="22"/>
                <w:szCs w:val="22"/>
              </w:rPr>
              <w:t>.</w:t>
            </w:r>
          </w:p>
          <w:p w:rsidR="006778CD" w:rsidRPr="002E40EF" w:rsidRDefault="006778CD" w:rsidP="009E139E">
            <w:pPr>
              <w:numPr>
                <w:ilvl w:val="0"/>
                <w:numId w:val="39"/>
              </w:numPr>
              <w:tabs>
                <w:tab w:val="left" w:pos="492"/>
              </w:tabs>
              <w:rPr>
                <w:rFonts w:eastAsia="Arial Unicode MS"/>
                <w:sz w:val="22"/>
                <w:szCs w:val="22"/>
              </w:rPr>
            </w:pPr>
            <w:r w:rsidRPr="002E40EF">
              <w:rPr>
                <w:rFonts w:eastAsia="Arial Unicode MS"/>
                <w:sz w:val="22"/>
                <w:szCs w:val="22"/>
              </w:rPr>
              <w:t>određivanje klase i urudžbenog broja za svjedodžbe na kraju nastavne godine</w:t>
            </w:r>
          </w:p>
          <w:p w:rsidR="006778CD" w:rsidRPr="002E40EF" w:rsidRDefault="006778CD" w:rsidP="009E139E">
            <w:pPr>
              <w:numPr>
                <w:ilvl w:val="0"/>
                <w:numId w:val="39"/>
              </w:numPr>
              <w:rPr>
                <w:rFonts w:eastAsia="Arial Unicode MS"/>
                <w:sz w:val="22"/>
                <w:szCs w:val="22"/>
              </w:rPr>
            </w:pPr>
            <w:r w:rsidRPr="002E40EF">
              <w:rPr>
                <w:rFonts w:eastAsia="Arial Unicode MS"/>
                <w:sz w:val="22"/>
                <w:szCs w:val="22"/>
              </w:rPr>
              <w:t>pomoć razrednicima u donošenju pedagoških mjera, kao i izrada Rješenja o pedagoškim mjerama</w:t>
            </w:r>
          </w:p>
          <w:p w:rsidR="006778CD" w:rsidRPr="002E40EF" w:rsidRDefault="006778CD" w:rsidP="009E139E">
            <w:pPr>
              <w:numPr>
                <w:ilvl w:val="0"/>
                <w:numId w:val="39"/>
              </w:numPr>
              <w:rPr>
                <w:rFonts w:eastAsia="Arial Unicode MS"/>
                <w:sz w:val="22"/>
                <w:szCs w:val="22"/>
              </w:rPr>
            </w:pPr>
            <w:r w:rsidRPr="002E40EF">
              <w:rPr>
                <w:rFonts w:eastAsia="Arial Unicode MS"/>
                <w:sz w:val="22"/>
                <w:szCs w:val="22"/>
              </w:rPr>
              <w:t>poslovi u vezi zasnivanja i prestanka radnog odnosa</w:t>
            </w:r>
          </w:p>
          <w:p w:rsidR="006778CD" w:rsidRPr="002E40EF" w:rsidRDefault="006778CD" w:rsidP="009E139E">
            <w:pPr>
              <w:numPr>
                <w:ilvl w:val="0"/>
                <w:numId w:val="39"/>
              </w:numPr>
              <w:rPr>
                <w:rFonts w:eastAsia="Arial Unicode MS"/>
                <w:sz w:val="22"/>
                <w:szCs w:val="22"/>
              </w:rPr>
            </w:pPr>
            <w:r w:rsidRPr="002E40EF">
              <w:rPr>
                <w:rFonts w:eastAsia="Arial Unicode MS"/>
                <w:sz w:val="22"/>
                <w:szCs w:val="22"/>
              </w:rPr>
              <w:t>izrada natječaja, utvrđivanje potreba za radnicima,</w:t>
            </w:r>
          </w:p>
          <w:p w:rsidR="006778CD" w:rsidRPr="002E40EF" w:rsidRDefault="006778CD" w:rsidP="009E139E">
            <w:pPr>
              <w:numPr>
                <w:ilvl w:val="0"/>
                <w:numId w:val="39"/>
              </w:numPr>
              <w:rPr>
                <w:rFonts w:eastAsia="Arial Unicode MS"/>
                <w:sz w:val="22"/>
                <w:szCs w:val="22"/>
              </w:rPr>
            </w:pPr>
            <w:r w:rsidRPr="002E40EF">
              <w:rPr>
                <w:rFonts w:eastAsia="Arial Unicode MS"/>
                <w:sz w:val="22"/>
                <w:szCs w:val="22"/>
              </w:rPr>
              <w:t>prijavljivanje potrebe Zavodu za zapošljavanje,</w:t>
            </w:r>
          </w:p>
          <w:p w:rsidR="006778CD" w:rsidRPr="002E40EF" w:rsidRDefault="006778CD" w:rsidP="009E139E">
            <w:pPr>
              <w:numPr>
                <w:ilvl w:val="0"/>
                <w:numId w:val="39"/>
              </w:numPr>
              <w:rPr>
                <w:rFonts w:eastAsia="Arial Unicode MS"/>
                <w:sz w:val="22"/>
                <w:szCs w:val="22"/>
              </w:rPr>
            </w:pPr>
            <w:r w:rsidRPr="002E40EF">
              <w:rPr>
                <w:rFonts w:eastAsia="Arial Unicode MS"/>
                <w:sz w:val="22"/>
                <w:szCs w:val="22"/>
              </w:rPr>
              <w:t xml:space="preserve">prijavljivanje potrebe Uredu državne uprave na propisanim obrascima, </w:t>
            </w:r>
            <w:r w:rsidR="00711AB3" w:rsidRPr="002E40EF">
              <w:rPr>
                <w:rFonts w:eastAsia="Arial Unicode MS"/>
                <w:sz w:val="22"/>
                <w:szCs w:val="22"/>
              </w:rPr>
              <w:t>izrada</w:t>
            </w:r>
            <w:r w:rsidRPr="002E40EF">
              <w:rPr>
                <w:rFonts w:eastAsia="Arial Unicode MS"/>
                <w:sz w:val="22"/>
                <w:szCs w:val="22"/>
              </w:rPr>
              <w:t xml:space="preserve"> ugovora o radu,</w:t>
            </w:r>
          </w:p>
          <w:p w:rsidR="006778CD" w:rsidRPr="002E40EF" w:rsidRDefault="006778CD" w:rsidP="009E139E">
            <w:pPr>
              <w:numPr>
                <w:ilvl w:val="0"/>
                <w:numId w:val="39"/>
              </w:numPr>
              <w:rPr>
                <w:rFonts w:eastAsia="Arial Unicode MS"/>
                <w:sz w:val="22"/>
                <w:szCs w:val="22"/>
              </w:rPr>
            </w:pPr>
            <w:r w:rsidRPr="002E40EF">
              <w:rPr>
                <w:rFonts w:eastAsia="Arial Unicode MS"/>
                <w:sz w:val="22"/>
                <w:szCs w:val="22"/>
              </w:rPr>
              <w:t>izrada prijave na mirovinsko i zdravstveno osiguranje,</w:t>
            </w:r>
          </w:p>
          <w:p w:rsidR="006778CD" w:rsidRPr="002E40EF" w:rsidRDefault="006778CD" w:rsidP="009E139E">
            <w:pPr>
              <w:numPr>
                <w:ilvl w:val="0"/>
                <w:numId w:val="39"/>
              </w:numPr>
              <w:rPr>
                <w:rFonts w:eastAsia="Arial Unicode MS"/>
                <w:sz w:val="22"/>
                <w:szCs w:val="22"/>
              </w:rPr>
            </w:pPr>
            <w:r w:rsidRPr="002E40EF">
              <w:rPr>
                <w:rFonts w:eastAsia="Arial Unicode MS"/>
                <w:sz w:val="22"/>
                <w:szCs w:val="22"/>
              </w:rPr>
              <w:t xml:space="preserve">kod prestanka rada svakog djelatnika odjava istog na mirovinsko i zdravstveno osiguranje  </w:t>
            </w:r>
            <w:r w:rsidR="00154EE5" w:rsidRPr="002E40EF">
              <w:rPr>
                <w:rFonts w:eastAsia="Arial Unicode MS"/>
                <w:sz w:val="22"/>
                <w:szCs w:val="22"/>
              </w:rPr>
              <w:t xml:space="preserve">i COPU, </w:t>
            </w:r>
          </w:p>
          <w:p w:rsidR="006778CD" w:rsidRPr="002E40EF" w:rsidRDefault="006778CD" w:rsidP="009E139E">
            <w:pPr>
              <w:numPr>
                <w:ilvl w:val="0"/>
                <w:numId w:val="39"/>
              </w:numPr>
              <w:rPr>
                <w:rFonts w:eastAsia="Arial Unicode MS"/>
                <w:sz w:val="22"/>
                <w:szCs w:val="22"/>
              </w:rPr>
            </w:pPr>
            <w:r w:rsidRPr="002E40EF">
              <w:rPr>
                <w:rFonts w:eastAsia="Arial Unicode MS"/>
                <w:sz w:val="22"/>
                <w:szCs w:val="22"/>
              </w:rPr>
              <w:t>pri potrebi za zapošljavanjem novog djelatnika tj. otvaranja novog radnog mjesta, traženje prethodne suglasnosti MZOS u skladu sa Zakonom o odgoju i obrazovanju u osnovnoj i srednjoj školi</w:t>
            </w:r>
          </w:p>
          <w:p w:rsidR="006778CD" w:rsidRPr="002E40EF" w:rsidRDefault="006778CD" w:rsidP="009E139E">
            <w:pPr>
              <w:numPr>
                <w:ilvl w:val="0"/>
                <w:numId w:val="39"/>
              </w:numPr>
              <w:rPr>
                <w:rFonts w:eastAsia="Arial Unicode MS"/>
                <w:sz w:val="22"/>
                <w:szCs w:val="22"/>
              </w:rPr>
            </w:pPr>
            <w:r w:rsidRPr="002E40EF">
              <w:rPr>
                <w:rFonts w:eastAsia="Arial Unicode MS"/>
                <w:sz w:val="22"/>
                <w:szCs w:val="22"/>
              </w:rPr>
              <w:lastRenderedPageBreak/>
              <w:t>izrada prijave za stažiranje pripravnika i prijave za polaganje stručnog ispita pripravnika kao i kompletiranje istih u skladu s Pravilnikom o polaganju stručnih ispita učitelja i stručnih suradnika u osnovnoj i srednjoj školi</w:t>
            </w:r>
          </w:p>
          <w:p w:rsidR="006778CD" w:rsidRPr="002E40EF" w:rsidRDefault="006778CD" w:rsidP="009E139E">
            <w:pPr>
              <w:numPr>
                <w:ilvl w:val="0"/>
                <w:numId w:val="39"/>
              </w:numPr>
              <w:rPr>
                <w:rFonts w:eastAsia="Arial Unicode MS"/>
                <w:sz w:val="22"/>
                <w:szCs w:val="22"/>
              </w:rPr>
            </w:pPr>
            <w:r w:rsidRPr="002E40EF">
              <w:rPr>
                <w:rFonts w:eastAsia="Arial Unicode MS"/>
                <w:sz w:val="22"/>
                <w:szCs w:val="22"/>
              </w:rPr>
              <w:t xml:space="preserve">prijave učitelja i stručnih suradnika za napredovanje na propisanim obrascima </w:t>
            </w:r>
          </w:p>
          <w:p w:rsidR="006778CD" w:rsidRPr="002E40EF" w:rsidRDefault="006778CD" w:rsidP="009E139E">
            <w:pPr>
              <w:numPr>
                <w:ilvl w:val="0"/>
                <w:numId w:val="39"/>
              </w:numPr>
              <w:rPr>
                <w:rFonts w:eastAsia="Arial Unicode MS"/>
                <w:sz w:val="22"/>
                <w:szCs w:val="22"/>
              </w:rPr>
            </w:pPr>
            <w:r w:rsidRPr="002E40EF">
              <w:rPr>
                <w:rFonts w:eastAsia="Arial Unicode MS"/>
                <w:sz w:val="22"/>
                <w:szCs w:val="22"/>
              </w:rPr>
              <w:t>organizacija provođenja liječničkih pregleda učitelja i stručnih suradnika jednom godišnje iz čl. 29. i 30. Zakona o zaštiti pučanstva od zaraznih bolesti</w:t>
            </w:r>
          </w:p>
          <w:p w:rsidR="006778CD" w:rsidRPr="002E40EF" w:rsidRDefault="006778CD" w:rsidP="009E139E">
            <w:pPr>
              <w:numPr>
                <w:ilvl w:val="0"/>
                <w:numId w:val="39"/>
              </w:numPr>
              <w:rPr>
                <w:rFonts w:eastAsia="Arial Unicode MS"/>
                <w:sz w:val="22"/>
                <w:szCs w:val="22"/>
              </w:rPr>
            </w:pPr>
            <w:r w:rsidRPr="002E40EF">
              <w:rPr>
                <w:rFonts w:eastAsia="Arial Unicode MS"/>
                <w:sz w:val="22"/>
                <w:szCs w:val="22"/>
              </w:rPr>
              <w:t xml:space="preserve">vođenje evidencije i provjeravanje da li su kuharice izvršile liječničke preglede </w:t>
            </w:r>
            <w:r w:rsidR="009C07DD">
              <w:rPr>
                <w:rFonts w:eastAsia="Arial Unicode MS"/>
                <w:sz w:val="22"/>
                <w:szCs w:val="22"/>
              </w:rPr>
              <w:t>i da li imaju higijenski minimum</w:t>
            </w:r>
          </w:p>
          <w:p w:rsidR="006778CD" w:rsidRPr="002E40EF" w:rsidRDefault="006778CD" w:rsidP="009E139E">
            <w:pPr>
              <w:numPr>
                <w:ilvl w:val="0"/>
                <w:numId w:val="39"/>
              </w:numPr>
              <w:rPr>
                <w:rFonts w:eastAsia="Arial Unicode MS"/>
                <w:sz w:val="22"/>
                <w:szCs w:val="22"/>
              </w:rPr>
            </w:pPr>
            <w:r w:rsidRPr="002E40EF">
              <w:rPr>
                <w:rFonts w:eastAsia="Arial Unicode MS"/>
                <w:sz w:val="22"/>
                <w:szCs w:val="22"/>
              </w:rPr>
              <w:t xml:space="preserve">vođenje evidencije nazočnosti   administrativno – tehničkog osoblja </w:t>
            </w:r>
          </w:p>
          <w:p w:rsidR="006778CD" w:rsidRPr="002E40EF" w:rsidRDefault="006778CD" w:rsidP="009E139E">
            <w:pPr>
              <w:numPr>
                <w:ilvl w:val="0"/>
                <w:numId w:val="39"/>
              </w:numPr>
              <w:rPr>
                <w:rFonts w:eastAsia="Arial Unicode MS"/>
                <w:sz w:val="22"/>
                <w:szCs w:val="22"/>
              </w:rPr>
            </w:pPr>
            <w:r w:rsidRPr="002E40EF">
              <w:rPr>
                <w:rFonts w:eastAsia="Arial Unicode MS"/>
                <w:sz w:val="22"/>
                <w:szCs w:val="22"/>
              </w:rPr>
              <w:t>čuvanje dosjea svih zaposlenika u Školi</w:t>
            </w:r>
          </w:p>
          <w:p w:rsidR="006778CD" w:rsidRPr="002E40EF" w:rsidRDefault="006778CD" w:rsidP="009E139E">
            <w:pPr>
              <w:numPr>
                <w:ilvl w:val="0"/>
                <w:numId w:val="39"/>
              </w:numPr>
              <w:rPr>
                <w:rFonts w:eastAsia="Arial Unicode MS"/>
                <w:sz w:val="22"/>
                <w:szCs w:val="22"/>
              </w:rPr>
            </w:pPr>
            <w:r w:rsidRPr="002E40EF">
              <w:rPr>
                <w:rFonts w:eastAsia="Arial Unicode MS"/>
                <w:sz w:val="22"/>
                <w:szCs w:val="22"/>
              </w:rPr>
              <w:t>suradnja s prosvjetnom inspekcijom i izvješćivanje prosvjetne inspekcije o ispunjenju obveza iz rješenja</w:t>
            </w:r>
          </w:p>
          <w:p w:rsidR="006778CD" w:rsidRPr="002E40EF" w:rsidRDefault="006778CD" w:rsidP="009E139E">
            <w:pPr>
              <w:numPr>
                <w:ilvl w:val="0"/>
                <w:numId w:val="39"/>
              </w:numPr>
              <w:rPr>
                <w:rFonts w:eastAsia="Arial Unicode MS"/>
                <w:sz w:val="22"/>
                <w:szCs w:val="22"/>
              </w:rPr>
            </w:pPr>
            <w:r w:rsidRPr="002E40EF">
              <w:rPr>
                <w:rFonts w:eastAsia="Arial Unicode MS"/>
                <w:sz w:val="22"/>
                <w:szCs w:val="22"/>
              </w:rPr>
              <w:t>vođenje predupisa učenika u 1. razred osnovne škole.</w:t>
            </w:r>
          </w:p>
          <w:p w:rsidR="006778CD" w:rsidRPr="002E40EF" w:rsidRDefault="006778CD" w:rsidP="009E139E">
            <w:pPr>
              <w:numPr>
                <w:ilvl w:val="0"/>
                <w:numId w:val="39"/>
              </w:numPr>
              <w:rPr>
                <w:rFonts w:eastAsia="Arial Unicode MS"/>
                <w:sz w:val="22"/>
                <w:szCs w:val="22"/>
              </w:rPr>
            </w:pPr>
            <w:r w:rsidRPr="002E40EF">
              <w:rPr>
                <w:rFonts w:eastAsia="Arial Unicode MS"/>
                <w:sz w:val="22"/>
                <w:szCs w:val="22"/>
              </w:rPr>
              <w:t>izrada raznih statističkih podataka na početku i na kraju školske godine</w:t>
            </w:r>
          </w:p>
          <w:p w:rsidR="006778CD" w:rsidRPr="002E40EF" w:rsidRDefault="006778CD" w:rsidP="009E139E">
            <w:pPr>
              <w:numPr>
                <w:ilvl w:val="0"/>
                <w:numId w:val="39"/>
              </w:numPr>
              <w:rPr>
                <w:rFonts w:eastAsia="Arial Unicode MS"/>
                <w:sz w:val="22"/>
                <w:szCs w:val="22"/>
              </w:rPr>
            </w:pPr>
            <w:r w:rsidRPr="002E40EF">
              <w:rPr>
                <w:rFonts w:eastAsia="Arial Unicode MS"/>
                <w:sz w:val="22"/>
                <w:szCs w:val="22"/>
              </w:rPr>
              <w:t>izrada svih odluka rješenja i pojedinačnih akata u Školi kojima se odlučuje o pravima iz radnog odnosa</w:t>
            </w:r>
          </w:p>
          <w:p w:rsidR="00154EE5" w:rsidRPr="002E40EF" w:rsidRDefault="006778CD" w:rsidP="009E139E">
            <w:pPr>
              <w:numPr>
                <w:ilvl w:val="0"/>
                <w:numId w:val="39"/>
              </w:numPr>
              <w:rPr>
                <w:rFonts w:eastAsia="Arial Unicode MS"/>
                <w:sz w:val="22"/>
                <w:szCs w:val="22"/>
              </w:rPr>
            </w:pPr>
            <w:r w:rsidRPr="002E40EF">
              <w:rPr>
                <w:rFonts w:eastAsia="Arial Unicode MS"/>
                <w:sz w:val="22"/>
                <w:szCs w:val="22"/>
              </w:rPr>
              <w:t xml:space="preserve">pružanje pravne pomoći učiteljima i stručnim suradnicima u postupanju u skladu sa odredbama ZUP-a </w:t>
            </w:r>
          </w:p>
          <w:p w:rsidR="006778CD" w:rsidRPr="002E40EF" w:rsidRDefault="006778CD" w:rsidP="009E139E">
            <w:pPr>
              <w:numPr>
                <w:ilvl w:val="0"/>
                <w:numId w:val="39"/>
              </w:numPr>
              <w:rPr>
                <w:rFonts w:eastAsia="Arial Unicode MS"/>
                <w:sz w:val="22"/>
                <w:szCs w:val="22"/>
              </w:rPr>
            </w:pPr>
            <w:r w:rsidRPr="002E40EF">
              <w:rPr>
                <w:rFonts w:eastAsia="Arial Unicode MS"/>
                <w:sz w:val="22"/>
                <w:szCs w:val="22"/>
              </w:rPr>
              <w:t>nadzor nad tehničkim osobljem</w:t>
            </w:r>
          </w:p>
          <w:p w:rsidR="006778CD" w:rsidRPr="002E40EF" w:rsidRDefault="006778CD" w:rsidP="009E139E">
            <w:pPr>
              <w:numPr>
                <w:ilvl w:val="0"/>
                <w:numId w:val="39"/>
              </w:numPr>
              <w:rPr>
                <w:rFonts w:eastAsia="Arial Unicode MS"/>
                <w:sz w:val="22"/>
                <w:szCs w:val="22"/>
              </w:rPr>
            </w:pPr>
            <w:r w:rsidRPr="002E40EF">
              <w:rPr>
                <w:rFonts w:eastAsia="Arial Unicode MS"/>
                <w:sz w:val="22"/>
                <w:szCs w:val="22"/>
              </w:rPr>
              <w:t>komuniciranje i suradnja s nadležnim tijelima i ustanovama</w:t>
            </w:r>
          </w:p>
          <w:p w:rsidR="006778CD" w:rsidRPr="002E40EF" w:rsidRDefault="006778CD" w:rsidP="009E139E">
            <w:pPr>
              <w:numPr>
                <w:ilvl w:val="0"/>
                <w:numId w:val="39"/>
              </w:numPr>
              <w:rPr>
                <w:rFonts w:eastAsia="Arial Unicode MS"/>
                <w:sz w:val="22"/>
                <w:szCs w:val="22"/>
              </w:rPr>
            </w:pPr>
            <w:r w:rsidRPr="002E40EF">
              <w:rPr>
                <w:rFonts w:eastAsia="Arial Unicode MS"/>
                <w:sz w:val="22"/>
                <w:szCs w:val="22"/>
              </w:rPr>
              <w:t>komuniciranje sa strankama, roditeljima i učenicima</w:t>
            </w:r>
          </w:p>
          <w:p w:rsidR="00365E6B" w:rsidRPr="002E40EF" w:rsidRDefault="00365E6B" w:rsidP="001566BF">
            <w:pPr>
              <w:rPr>
                <w:rFonts w:eastAsia="Arial Unicode MS"/>
                <w:sz w:val="22"/>
                <w:szCs w:val="22"/>
              </w:rPr>
            </w:pPr>
          </w:p>
          <w:p w:rsidR="006778CD" w:rsidRPr="002E40EF" w:rsidRDefault="006778CD" w:rsidP="009E7E3B">
            <w:pPr>
              <w:rPr>
                <w:rFonts w:eastAsia="Arial Unicode MS"/>
                <w:b/>
                <w:sz w:val="22"/>
                <w:szCs w:val="22"/>
              </w:rPr>
            </w:pPr>
            <w:r w:rsidRPr="002E40EF">
              <w:rPr>
                <w:rFonts w:eastAsia="Arial Unicode MS"/>
                <w:b/>
                <w:sz w:val="22"/>
                <w:szCs w:val="22"/>
              </w:rPr>
              <w:t>Poslovi administratora – daktilografa su :</w:t>
            </w:r>
          </w:p>
          <w:p w:rsidR="006778CD" w:rsidRPr="002E40EF" w:rsidRDefault="006778CD" w:rsidP="009E139E">
            <w:pPr>
              <w:pStyle w:val="t-9-8"/>
              <w:numPr>
                <w:ilvl w:val="0"/>
                <w:numId w:val="42"/>
              </w:numPr>
              <w:jc w:val="both"/>
              <w:rPr>
                <w:rFonts w:eastAsia="Arial Unicode MS"/>
                <w:sz w:val="22"/>
                <w:szCs w:val="22"/>
              </w:rPr>
            </w:pPr>
            <w:r w:rsidRPr="002E40EF">
              <w:rPr>
                <w:rFonts w:eastAsia="Arial Unicode MS"/>
                <w:sz w:val="22"/>
                <w:szCs w:val="22"/>
              </w:rPr>
              <w:t>vodi evidenciju podataka o učenicima i priprema različite potvrde na temelju tih evidencija,</w:t>
            </w:r>
          </w:p>
          <w:p w:rsidR="006778CD" w:rsidRPr="002E40EF" w:rsidRDefault="006778CD" w:rsidP="009E139E">
            <w:pPr>
              <w:pStyle w:val="t-9-8"/>
              <w:numPr>
                <w:ilvl w:val="0"/>
                <w:numId w:val="42"/>
              </w:numPr>
              <w:jc w:val="both"/>
              <w:rPr>
                <w:rFonts w:eastAsia="Arial Unicode MS"/>
                <w:sz w:val="22"/>
                <w:szCs w:val="22"/>
              </w:rPr>
            </w:pPr>
            <w:r w:rsidRPr="002E40EF">
              <w:rPr>
                <w:rFonts w:eastAsia="Arial Unicode MS"/>
                <w:sz w:val="22"/>
                <w:szCs w:val="22"/>
              </w:rPr>
              <w:t>obavlja poslove vezane uz obradu podataka u elektroničkim maticama,</w:t>
            </w:r>
          </w:p>
          <w:p w:rsidR="006778CD" w:rsidRPr="002E40EF" w:rsidRDefault="006778CD" w:rsidP="009E139E">
            <w:pPr>
              <w:pStyle w:val="t-9-8"/>
              <w:numPr>
                <w:ilvl w:val="0"/>
                <w:numId w:val="42"/>
              </w:numPr>
              <w:jc w:val="both"/>
              <w:rPr>
                <w:rFonts w:eastAsia="Arial Unicode MS"/>
                <w:sz w:val="22"/>
                <w:szCs w:val="22"/>
              </w:rPr>
            </w:pPr>
            <w:r w:rsidRPr="002E40EF">
              <w:rPr>
                <w:rFonts w:eastAsia="Arial Unicode MS"/>
                <w:sz w:val="22"/>
                <w:szCs w:val="22"/>
              </w:rPr>
              <w:t>arhivira podatke o učenicima i radnicima,</w:t>
            </w:r>
          </w:p>
          <w:p w:rsidR="006778CD" w:rsidRPr="002E40EF" w:rsidRDefault="006778CD" w:rsidP="009E139E">
            <w:pPr>
              <w:pStyle w:val="t-9-8"/>
              <w:numPr>
                <w:ilvl w:val="0"/>
                <w:numId w:val="42"/>
              </w:numPr>
              <w:jc w:val="both"/>
              <w:rPr>
                <w:rFonts w:eastAsia="Arial Unicode MS"/>
                <w:sz w:val="22"/>
                <w:szCs w:val="22"/>
              </w:rPr>
            </w:pPr>
            <w:r w:rsidRPr="002E40EF">
              <w:rPr>
                <w:rFonts w:eastAsia="Arial Unicode MS"/>
                <w:sz w:val="22"/>
                <w:szCs w:val="22"/>
              </w:rPr>
              <w:t>ažurira podatke o radnicima,</w:t>
            </w:r>
          </w:p>
          <w:p w:rsidR="006778CD" w:rsidRPr="002E40EF" w:rsidRDefault="006778CD" w:rsidP="009E139E">
            <w:pPr>
              <w:pStyle w:val="t-9-8"/>
              <w:numPr>
                <w:ilvl w:val="0"/>
                <w:numId w:val="42"/>
              </w:numPr>
              <w:jc w:val="both"/>
              <w:rPr>
                <w:rFonts w:eastAsia="Arial Unicode MS"/>
                <w:sz w:val="22"/>
                <w:szCs w:val="22"/>
              </w:rPr>
            </w:pPr>
            <w:r w:rsidRPr="002E40EF">
              <w:rPr>
                <w:rFonts w:eastAsia="Arial Unicode MS"/>
                <w:sz w:val="22"/>
                <w:szCs w:val="22"/>
              </w:rPr>
              <w:t>izdaje javne isprave,</w:t>
            </w:r>
          </w:p>
          <w:p w:rsidR="006778CD" w:rsidRPr="002E40EF" w:rsidRDefault="006778CD" w:rsidP="009E139E">
            <w:pPr>
              <w:pStyle w:val="t-9-8"/>
              <w:numPr>
                <w:ilvl w:val="0"/>
                <w:numId w:val="42"/>
              </w:numPr>
              <w:jc w:val="both"/>
              <w:rPr>
                <w:rFonts w:eastAsia="Arial Unicode MS"/>
                <w:sz w:val="22"/>
                <w:szCs w:val="22"/>
              </w:rPr>
            </w:pPr>
            <w:r w:rsidRPr="002E40EF">
              <w:rPr>
                <w:rFonts w:eastAsia="Arial Unicode MS"/>
                <w:sz w:val="22"/>
                <w:szCs w:val="22"/>
              </w:rPr>
              <w:t>obavlja poslove vezane uz unos podataka o radnicima u elektroni</w:t>
            </w:r>
            <w:r w:rsidR="00053E92" w:rsidRPr="002E40EF">
              <w:rPr>
                <w:rFonts w:eastAsia="Arial Unicode MS"/>
                <w:sz w:val="22"/>
                <w:szCs w:val="22"/>
              </w:rPr>
              <w:t>čkim maticama (eMatica, CARNet</w:t>
            </w:r>
            <w:r w:rsidRPr="002E40EF">
              <w:rPr>
                <w:rFonts w:eastAsia="Arial Unicode MS"/>
                <w:sz w:val="22"/>
                <w:szCs w:val="22"/>
              </w:rPr>
              <w:t>),</w:t>
            </w:r>
          </w:p>
          <w:p w:rsidR="006778CD" w:rsidRPr="002E40EF" w:rsidRDefault="006778CD" w:rsidP="009E139E">
            <w:pPr>
              <w:pStyle w:val="t-9-8"/>
              <w:numPr>
                <w:ilvl w:val="0"/>
                <w:numId w:val="42"/>
              </w:numPr>
              <w:jc w:val="both"/>
              <w:rPr>
                <w:rFonts w:eastAsia="Arial Unicode MS"/>
                <w:sz w:val="22"/>
                <w:szCs w:val="22"/>
              </w:rPr>
            </w:pPr>
            <w:r w:rsidRPr="002E40EF">
              <w:rPr>
                <w:rFonts w:eastAsia="Arial Unicode MS"/>
                <w:sz w:val="22"/>
                <w:szCs w:val="22"/>
              </w:rPr>
              <w:t>priprema podatke vezano uz vanjsko vrednovanje,</w:t>
            </w:r>
          </w:p>
          <w:p w:rsidR="006778CD" w:rsidRPr="002E40EF" w:rsidRDefault="006778CD" w:rsidP="009E139E">
            <w:pPr>
              <w:pStyle w:val="t-9-8"/>
              <w:numPr>
                <w:ilvl w:val="0"/>
                <w:numId w:val="42"/>
              </w:numPr>
              <w:jc w:val="both"/>
              <w:rPr>
                <w:rFonts w:eastAsia="Arial Unicode MS"/>
                <w:sz w:val="22"/>
                <w:szCs w:val="22"/>
              </w:rPr>
            </w:pPr>
            <w:r w:rsidRPr="002E40EF">
              <w:rPr>
                <w:rFonts w:eastAsia="Arial Unicode MS"/>
                <w:sz w:val="22"/>
                <w:szCs w:val="22"/>
              </w:rPr>
              <w:t>prima, razvrstava, urudžbira, otprema i arhivira poštu te</w:t>
            </w:r>
          </w:p>
          <w:p w:rsidR="007530BF" w:rsidRPr="002E40EF" w:rsidRDefault="006778CD" w:rsidP="009E139E">
            <w:pPr>
              <w:pStyle w:val="t-9-8"/>
              <w:numPr>
                <w:ilvl w:val="0"/>
                <w:numId w:val="42"/>
              </w:numPr>
              <w:jc w:val="both"/>
              <w:rPr>
                <w:rFonts w:eastAsia="Arial Unicode MS"/>
                <w:sz w:val="22"/>
                <w:szCs w:val="22"/>
              </w:rPr>
            </w:pPr>
            <w:r w:rsidRPr="002E40EF">
              <w:rPr>
                <w:rFonts w:eastAsia="Arial Unicode MS"/>
                <w:sz w:val="22"/>
                <w:szCs w:val="22"/>
              </w:rPr>
              <w:t xml:space="preserve">obavlja i druge poslove koji proizlaze iz </w:t>
            </w:r>
            <w:r w:rsidR="00154EE5" w:rsidRPr="002E40EF">
              <w:rPr>
                <w:rFonts w:eastAsia="Arial Unicode MS"/>
                <w:sz w:val="22"/>
                <w:szCs w:val="22"/>
              </w:rPr>
              <w:t>G</w:t>
            </w:r>
            <w:r w:rsidRPr="002E40EF">
              <w:rPr>
                <w:rFonts w:eastAsia="Arial Unicode MS"/>
                <w:sz w:val="22"/>
                <w:szCs w:val="22"/>
              </w:rPr>
              <w:t>odišnjeg plana i programa rada škole i drugih propisa.</w:t>
            </w:r>
          </w:p>
          <w:p w:rsidR="006778CD" w:rsidRPr="002E40EF" w:rsidRDefault="006778CD" w:rsidP="009E139E">
            <w:pPr>
              <w:pStyle w:val="t-9-8"/>
              <w:numPr>
                <w:ilvl w:val="0"/>
                <w:numId w:val="42"/>
              </w:numPr>
              <w:jc w:val="both"/>
              <w:rPr>
                <w:rFonts w:eastAsia="Arial Unicode MS"/>
                <w:sz w:val="22"/>
                <w:szCs w:val="22"/>
              </w:rPr>
            </w:pPr>
            <w:r w:rsidRPr="002E40EF">
              <w:rPr>
                <w:rFonts w:eastAsia="Arial Unicode MS"/>
                <w:sz w:val="22"/>
                <w:szCs w:val="22"/>
              </w:rPr>
              <w:t>Obračunava putne naloge</w:t>
            </w:r>
          </w:p>
          <w:p w:rsidR="00154EE5" w:rsidRPr="002E40EF" w:rsidRDefault="00154EE5" w:rsidP="009E139E">
            <w:pPr>
              <w:pStyle w:val="t-9-8"/>
              <w:numPr>
                <w:ilvl w:val="0"/>
                <w:numId w:val="43"/>
              </w:numPr>
              <w:jc w:val="both"/>
              <w:rPr>
                <w:rFonts w:eastAsia="Arial Unicode MS"/>
                <w:sz w:val="22"/>
                <w:szCs w:val="22"/>
              </w:rPr>
            </w:pPr>
            <w:r w:rsidRPr="002E40EF">
              <w:rPr>
                <w:rFonts w:eastAsia="Arial Unicode MS"/>
                <w:sz w:val="22"/>
                <w:szCs w:val="22"/>
              </w:rPr>
              <w:t>Poslovi određeni Pravilnikom o djelokrugu rada tajnika te administrativnih,  tehničkih i ostalih poslova koji se obavljaju u Osnovnoj školi Poreč</w:t>
            </w:r>
          </w:p>
          <w:p w:rsidR="006778CD" w:rsidRPr="002E40EF" w:rsidRDefault="006778CD" w:rsidP="009E139E">
            <w:pPr>
              <w:pStyle w:val="ListParagraph1"/>
              <w:numPr>
                <w:ilvl w:val="0"/>
                <w:numId w:val="43"/>
              </w:numPr>
              <w:spacing w:after="0" w:line="240" w:lineRule="auto"/>
              <w:contextualSpacing w:val="0"/>
              <w:rPr>
                <w:rFonts w:ascii="Times New Roman" w:eastAsia="Arial Unicode MS" w:hAnsi="Times New Roman"/>
              </w:rPr>
            </w:pPr>
            <w:r w:rsidRPr="002E40EF">
              <w:rPr>
                <w:rFonts w:ascii="Times New Roman" w:eastAsia="Arial Unicode MS" w:hAnsi="Times New Roman"/>
              </w:rPr>
              <w:t xml:space="preserve">Prijepisi, kopiranje, umnožavanje materijala </w:t>
            </w:r>
          </w:p>
          <w:p w:rsidR="006778CD" w:rsidRPr="002E40EF" w:rsidRDefault="006778CD" w:rsidP="009E139E">
            <w:pPr>
              <w:pStyle w:val="ListParagraph1"/>
              <w:numPr>
                <w:ilvl w:val="0"/>
                <w:numId w:val="43"/>
              </w:numPr>
              <w:spacing w:after="0" w:line="240" w:lineRule="auto"/>
              <w:contextualSpacing w:val="0"/>
              <w:rPr>
                <w:rFonts w:ascii="Times New Roman" w:eastAsia="Arial Unicode MS" w:hAnsi="Times New Roman"/>
              </w:rPr>
            </w:pPr>
            <w:r w:rsidRPr="002E40EF">
              <w:rPr>
                <w:rFonts w:ascii="Times New Roman" w:eastAsia="Arial Unicode MS" w:hAnsi="Times New Roman"/>
              </w:rPr>
              <w:t>Vođenje knjige pošte</w:t>
            </w:r>
          </w:p>
          <w:p w:rsidR="006778CD" w:rsidRPr="002E40EF" w:rsidRDefault="006778CD" w:rsidP="009E139E">
            <w:pPr>
              <w:pStyle w:val="ListParagraph1"/>
              <w:numPr>
                <w:ilvl w:val="0"/>
                <w:numId w:val="43"/>
              </w:numPr>
              <w:spacing w:after="0" w:line="240" w:lineRule="auto"/>
              <w:contextualSpacing w:val="0"/>
              <w:rPr>
                <w:rFonts w:ascii="Times New Roman" w:eastAsia="Arial Unicode MS" w:hAnsi="Times New Roman"/>
              </w:rPr>
            </w:pPr>
            <w:r w:rsidRPr="002E40EF">
              <w:rPr>
                <w:rFonts w:ascii="Times New Roman" w:eastAsia="Arial Unicode MS" w:hAnsi="Times New Roman"/>
              </w:rPr>
              <w:t>Otprema pošte, zaprimanje pošte</w:t>
            </w:r>
          </w:p>
          <w:p w:rsidR="006778CD" w:rsidRPr="002E40EF" w:rsidRDefault="006778CD" w:rsidP="009E139E">
            <w:pPr>
              <w:pStyle w:val="ListParagraph1"/>
              <w:numPr>
                <w:ilvl w:val="0"/>
                <w:numId w:val="43"/>
              </w:numPr>
              <w:spacing w:after="0" w:line="240" w:lineRule="auto"/>
              <w:contextualSpacing w:val="0"/>
              <w:rPr>
                <w:rFonts w:ascii="Times New Roman" w:eastAsia="Arial Unicode MS" w:hAnsi="Times New Roman"/>
                <w:lang w:val="pt-BR"/>
              </w:rPr>
            </w:pPr>
            <w:r w:rsidRPr="002E40EF">
              <w:rPr>
                <w:rFonts w:ascii="Times New Roman" w:eastAsia="Arial Unicode MS" w:hAnsi="Times New Roman"/>
                <w:lang w:val="pt-BR"/>
              </w:rPr>
              <w:t>Ispunjavanje raznih tabela i obrazaca, te slanje i</w:t>
            </w:r>
            <w:r w:rsidR="005D4BEB" w:rsidRPr="002E40EF">
              <w:rPr>
                <w:rFonts w:ascii="Times New Roman" w:eastAsia="Arial Unicode MS" w:hAnsi="Times New Roman"/>
                <w:lang w:val="pt-BR"/>
              </w:rPr>
              <w:t>stih e</w:t>
            </w:r>
            <w:r w:rsidRPr="002E40EF">
              <w:rPr>
                <w:rFonts w:ascii="Times New Roman" w:eastAsia="Arial Unicode MS" w:hAnsi="Times New Roman"/>
                <w:lang w:val="pt-BR"/>
              </w:rPr>
              <w:t>-mail poštom</w:t>
            </w:r>
          </w:p>
          <w:p w:rsidR="006778CD" w:rsidRPr="002E40EF" w:rsidRDefault="006778CD" w:rsidP="009E139E">
            <w:pPr>
              <w:pStyle w:val="ListParagraph1"/>
              <w:numPr>
                <w:ilvl w:val="0"/>
                <w:numId w:val="43"/>
              </w:numPr>
              <w:spacing w:after="0" w:line="240" w:lineRule="auto"/>
              <w:contextualSpacing w:val="0"/>
              <w:rPr>
                <w:rFonts w:ascii="Times New Roman" w:eastAsia="Arial Unicode MS" w:hAnsi="Times New Roman"/>
                <w:lang w:val="it-IT"/>
              </w:rPr>
            </w:pPr>
            <w:r w:rsidRPr="002E40EF">
              <w:rPr>
                <w:rFonts w:ascii="Times New Roman" w:eastAsia="Arial Unicode MS" w:hAnsi="Times New Roman"/>
                <w:lang w:val="it-IT"/>
              </w:rPr>
              <w:t>Nabava kancelarijskog materijala i raspodjela istog</w:t>
            </w:r>
          </w:p>
          <w:p w:rsidR="006778CD" w:rsidRPr="002E40EF" w:rsidRDefault="006778CD" w:rsidP="009E139E">
            <w:pPr>
              <w:pStyle w:val="ListParagraph1"/>
              <w:numPr>
                <w:ilvl w:val="0"/>
                <w:numId w:val="43"/>
              </w:numPr>
              <w:spacing w:after="0" w:line="240" w:lineRule="auto"/>
              <w:contextualSpacing w:val="0"/>
              <w:rPr>
                <w:rFonts w:ascii="Times New Roman" w:eastAsia="Arial Unicode MS" w:hAnsi="Times New Roman"/>
                <w:lang w:val="pl-PL"/>
              </w:rPr>
            </w:pPr>
            <w:r w:rsidRPr="002E40EF">
              <w:rPr>
                <w:rFonts w:ascii="Times New Roman" w:eastAsia="Arial Unicode MS" w:hAnsi="Times New Roman"/>
                <w:lang w:val="pl-PL"/>
              </w:rPr>
              <w:t>Zaprimanje podataka o broju učenika po razrednim odjelima te izrada spiska učenika putnika</w:t>
            </w:r>
          </w:p>
          <w:p w:rsidR="007530BF" w:rsidRPr="002E40EF" w:rsidRDefault="007530BF" w:rsidP="009E139E">
            <w:pPr>
              <w:pStyle w:val="ListParagraph1"/>
              <w:numPr>
                <w:ilvl w:val="0"/>
                <w:numId w:val="43"/>
              </w:numPr>
              <w:spacing w:after="0" w:line="240" w:lineRule="auto"/>
              <w:contextualSpacing w:val="0"/>
              <w:rPr>
                <w:rFonts w:ascii="Times New Roman" w:eastAsia="Arial Unicode MS" w:hAnsi="Times New Roman"/>
                <w:lang w:val="pl-PL"/>
              </w:rPr>
            </w:pPr>
            <w:r w:rsidRPr="002E40EF">
              <w:rPr>
                <w:rFonts w:ascii="Times New Roman" w:eastAsia="Arial Unicode MS" w:hAnsi="Times New Roman"/>
                <w:lang w:val="pl-PL"/>
              </w:rPr>
              <w:t>Svi gore navedeni poslovi odnose se i na Područne odjele u Žbandaju, Novoj Vasi, te Velom Maju</w:t>
            </w:r>
          </w:p>
          <w:p w:rsidR="007530BF" w:rsidRPr="002E40EF" w:rsidRDefault="007530BF" w:rsidP="007530BF">
            <w:pPr>
              <w:pStyle w:val="ListParagraph1"/>
              <w:spacing w:after="0" w:line="240" w:lineRule="auto"/>
              <w:contextualSpacing w:val="0"/>
              <w:rPr>
                <w:rFonts w:ascii="Times New Roman" w:eastAsia="Arial Unicode MS" w:hAnsi="Times New Roman"/>
                <w:lang w:val="pl-PL"/>
              </w:rPr>
            </w:pPr>
          </w:p>
          <w:p w:rsidR="006778CD" w:rsidRPr="002E40EF" w:rsidRDefault="006778CD" w:rsidP="00365E6B">
            <w:pPr>
              <w:pStyle w:val="ListParagraph1"/>
              <w:ind w:left="360"/>
              <w:contextualSpacing w:val="0"/>
              <w:rPr>
                <w:rFonts w:ascii="Times New Roman" w:eastAsia="Arial Unicode MS" w:hAnsi="Times New Roman"/>
                <w:b/>
                <w:i/>
                <w:iCs/>
                <w:lang w:val="pl-PL"/>
              </w:rPr>
            </w:pPr>
            <w:r w:rsidRPr="002E40EF">
              <w:rPr>
                <w:rFonts w:ascii="Times New Roman" w:eastAsia="Arial Unicode MS" w:hAnsi="Times New Roman"/>
                <w:b/>
                <w:i/>
                <w:iCs/>
                <w:lang w:val="pl-PL"/>
              </w:rPr>
              <w:t>Poslovi vezani uz uplate učenika za prehranu u šk.kuhinji koje vrši administrator - daktilograf</w:t>
            </w:r>
          </w:p>
          <w:p w:rsidR="006778CD" w:rsidRPr="002E40EF" w:rsidRDefault="006778CD" w:rsidP="009E139E">
            <w:pPr>
              <w:numPr>
                <w:ilvl w:val="0"/>
                <w:numId w:val="40"/>
              </w:numPr>
              <w:jc w:val="both"/>
              <w:rPr>
                <w:rFonts w:eastAsia="Arial Unicode MS"/>
                <w:sz w:val="22"/>
                <w:szCs w:val="22"/>
              </w:rPr>
            </w:pPr>
            <w:r w:rsidRPr="002E40EF">
              <w:rPr>
                <w:rFonts w:eastAsia="Arial Unicode MS"/>
                <w:sz w:val="22"/>
                <w:szCs w:val="22"/>
              </w:rPr>
              <w:t xml:space="preserve">ispis učenika po razrednim odjeljenjima radi formiranja brojnog stanja  </w:t>
            </w:r>
          </w:p>
          <w:p w:rsidR="006778CD" w:rsidRPr="002E40EF" w:rsidRDefault="006778CD" w:rsidP="009E139E">
            <w:pPr>
              <w:numPr>
                <w:ilvl w:val="0"/>
                <w:numId w:val="41"/>
              </w:numPr>
              <w:jc w:val="both"/>
              <w:rPr>
                <w:rFonts w:eastAsia="Arial Unicode MS"/>
                <w:sz w:val="22"/>
                <w:szCs w:val="22"/>
              </w:rPr>
            </w:pPr>
            <w:r w:rsidRPr="002E40EF">
              <w:rPr>
                <w:rFonts w:eastAsia="Arial Unicode MS"/>
                <w:sz w:val="22"/>
                <w:szCs w:val="22"/>
              </w:rPr>
              <w:t xml:space="preserve">cijeli, pola, produženi boravak, besplatna marenda, besplatni produženi    </w:t>
            </w:r>
          </w:p>
          <w:p w:rsidR="006778CD" w:rsidRPr="002E40EF" w:rsidRDefault="006778CD" w:rsidP="009E139E">
            <w:pPr>
              <w:numPr>
                <w:ilvl w:val="0"/>
                <w:numId w:val="41"/>
              </w:numPr>
              <w:jc w:val="both"/>
              <w:rPr>
                <w:rFonts w:eastAsia="Arial Unicode MS"/>
                <w:sz w:val="22"/>
                <w:szCs w:val="22"/>
              </w:rPr>
            </w:pPr>
            <w:r w:rsidRPr="002E40EF">
              <w:rPr>
                <w:rFonts w:eastAsia="Arial Unicode MS"/>
                <w:sz w:val="22"/>
                <w:szCs w:val="22"/>
              </w:rPr>
              <w:t xml:space="preserve">boravak i 50% -izrada tabele o brojnom stanju za odgovarajući mjesec po </w:t>
            </w:r>
            <w:r w:rsidRPr="002E40EF">
              <w:rPr>
                <w:rFonts w:eastAsia="Arial Unicode MS"/>
                <w:sz w:val="22"/>
                <w:szCs w:val="22"/>
              </w:rPr>
              <w:lastRenderedPageBreak/>
              <w:t>odjelima</w:t>
            </w:r>
          </w:p>
          <w:p w:rsidR="006778CD" w:rsidRPr="002E40EF" w:rsidRDefault="006778CD" w:rsidP="009E139E">
            <w:pPr>
              <w:numPr>
                <w:ilvl w:val="0"/>
                <w:numId w:val="41"/>
              </w:numPr>
              <w:jc w:val="both"/>
              <w:rPr>
                <w:rFonts w:eastAsia="Arial Unicode MS"/>
                <w:sz w:val="22"/>
                <w:szCs w:val="22"/>
              </w:rPr>
            </w:pPr>
            <w:r w:rsidRPr="002E40EF">
              <w:rPr>
                <w:rFonts w:eastAsia="Arial Unicode MS"/>
                <w:sz w:val="22"/>
                <w:szCs w:val="22"/>
              </w:rPr>
              <w:t>unošenje iznosa za svakog učenika pojedinačno ( cca 750 učenika)</w:t>
            </w:r>
          </w:p>
          <w:p w:rsidR="006778CD" w:rsidRPr="002E40EF" w:rsidRDefault="006778CD" w:rsidP="009E139E">
            <w:pPr>
              <w:numPr>
                <w:ilvl w:val="0"/>
                <w:numId w:val="41"/>
              </w:numPr>
              <w:jc w:val="both"/>
              <w:rPr>
                <w:rFonts w:eastAsia="Arial Unicode MS"/>
                <w:sz w:val="22"/>
                <w:szCs w:val="22"/>
              </w:rPr>
            </w:pPr>
            <w:r w:rsidRPr="002E40EF">
              <w:rPr>
                <w:rFonts w:eastAsia="Arial Unicode MS"/>
                <w:sz w:val="22"/>
                <w:szCs w:val="22"/>
              </w:rPr>
              <w:t>izlistavanje liste dugovanja za svaki odjel ( cca 5</w:t>
            </w:r>
            <w:r w:rsidR="00154EE5" w:rsidRPr="002E40EF">
              <w:rPr>
                <w:rFonts w:eastAsia="Arial Unicode MS"/>
                <w:sz w:val="22"/>
                <w:szCs w:val="22"/>
              </w:rPr>
              <w:t>2</w:t>
            </w:r>
            <w:r w:rsidRPr="002E40EF">
              <w:rPr>
                <w:rFonts w:eastAsia="Arial Unicode MS"/>
                <w:sz w:val="22"/>
                <w:szCs w:val="22"/>
              </w:rPr>
              <w:t xml:space="preserve"> odjela)</w:t>
            </w:r>
          </w:p>
          <w:p w:rsidR="006778CD" w:rsidRPr="002E40EF" w:rsidRDefault="006778CD" w:rsidP="009E139E">
            <w:pPr>
              <w:numPr>
                <w:ilvl w:val="0"/>
                <w:numId w:val="41"/>
              </w:numPr>
              <w:jc w:val="both"/>
              <w:rPr>
                <w:rFonts w:eastAsia="Arial Unicode MS"/>
                <w:sz w:val="22"/>
                <w:szCs w:val="22"/>
              </w:rPr>
            </w:pPr>
            <w:r w:rsidRPr="002E40EF">
              <w:rPr>
                <w:rFonts w:eastAsia="Arial Unicode MS"/>
                <w:sz w:val="22"/>
                <w:szCs w:val="22"/>
              </w:rPr>
              <w:t xml:space="preserve">ispis uplatnica za svakog učenika ( 750 uplatnica i razvrstavanje po   </w:t>
            </w:r>
          </w:p>
          <w:p w:rsidR="006778CD" w:rsidRPr="002E40EF" w:rsidRDefault="006778CD" w:rsidP="009E139E">
            <w:pPr>
              <w:numPr>
                <w:ilvl w:val="0"/>
                <w:numId w:val="41"/>
              </w:numPr>
              <w:jc w:val="both"/>
              <w:rPr>
                <w:rFonts w:eastAsia="Arial Unicode MS"/>
                <w:sz w:val="22"/>
                <w:szCs w:val="22"/>
              </w:rPr>
            </w:pPr>
            <w:r w:rsidRPr="002E40EF">
              <w:rPr>
                <w:rFonts w:eastAsia="Arial Unicode MS"/>
                <w:sz w:val="22"/>
                <w:szCs w:val="22"/>
              </w:rPr>
              <w:t>odjelima i podjela)</w:t>
            </w:r>
          </w:p>
          <w:p w:rsidR="006778CD" w:rsidRPr="002E40EF" w:rsidRDefault="006778CD" w:rsidP="009E139E">
            <w:pPr>
              <w:numPr>
                <w:ilvl w:val="0"/>
                <w:numId w:val="41"/>
              </w:numPr>
              <w:jc w:val="both"/>
              <w:rPr>
                <w:rFonts w:eastAsia="Arial Unicode MS"/>
                <w:sz w:val="22"/>
                <w:szCs w:val="22"/>
              </w:rPr>
            </w:pPr>
            <w:r w:rsidRPr="002E40EF">
              <w:rPr>
                <w:rFonts w:eastAsia="Arial Unicode MS"/>
                <w:sz w:val="22"/>
                <w:szCs w:val="22"/>
              </w:rPr>
              <w:t xml:space="preserve">korekcije zbog kolebanja u određivanju p.boravka, marende za cijeli i   </w:t>
            </w:r>
          </w:p>
          <w:p w:rsidR="006778CD" w:rsidRPr="002E40EF" w:rsidRDefault="006778CD" w:rsidP="009E139E">
            <w:pPr>
              <w:numPr>
                <w:ilvl w:val="0"/>
                <w:numId w:val="41"/>
              </w:numPr>
              <w:jc w:val="both"/>
              <w:rPr>
                <w:rFonts w:eastAsia="Arial Unicode MS"/>
                <w:sz w:val="22"/>
                <w:szCs w:val="22"/>
              </w:rPr>
            </w:pPr>
            <w:r w:rsidRPr="002E40EF">
              <w:rPr>
                <w:rFonts w:eastAsia="Arial Unicode MS"/>
                <w:sz w:val="22"/>
                <w:szCs w:val="22"/>
              </w:rPr>
              <w:t xml:space="preserve">ponovnog ispisivanja uplatnica zbog gubitka uplatnice ili neredovitog </w:t>
            </w:r>
          </w:p>
          <w:p w:rsidR="006778CD" w:rsidRPr="002E40EF" w:rsidRDefault="006778CD" w:rsidP="009E139E">
            <w:pPr>
              <w:numPr>
                <w:ilvl w:val="0"/>
                <w:numId w:val="41"/>
              </w:numPr>
              <w:jc w:val="both"/>
              <w:rPr>
                <w:rFonts w:eastAsia="Arial Unicode MS"/>
                <w:sz w:val="22"/>
                <w:szCs w:val="22"/>
              </w:rPr>
            </w:pPr>
            <w:r w:rsidRPr="002E40EF">
              <w:rPr>
                <w:rFonts w:eastAsia="Arial Unicode MS"/>
                <w:sz w:val="22"/>
                <w:szCs w:val="22"/>
              </w:rPr>
              <w:t>plaćanja) – mjesečno 2 dana</w:t>
            </w:r>
          </w:p>
          <w:p w:rsidR="006778CD" w:rsidRPr="002E40EF" w:rsidRDefault="006778CD" w:rsidP="009E139E">
            <w:pPr>
              <w:numPr>
                <w:ilvl w:val="0"/>
                <w:numId w:val="41"/>
              </w:numPr>
              <w:jc w:val="both"/>
              <w:rPr>
                <w:rFonts w:eastAsia="Arial Unicode MS"/>
                <w:sz w:val="22"/>
                <w:szCs w:val="22"/>
              </w:rPr>
            </w:pPr>
            <w:r w:rsidRPr="002E40EF">
              <w:rPr>
                <w:rFonts w:eastAsia="Arial Unicode MS"/>
                <w:sz w:val="22"/>
                <w:szCs w:val="22"/>
              </w:rPr>
              <w:t xml:space="preserve">svakodnevno knjiženje izvoda o izvršenoj uplati za svakog učenika </w:t>
            </w:r>
          </w:p>
          <w:p w:rsidR="006778CD" w:rsidRPr="002E40EF" w:rsidRDefault="006778CD" w:rsidP="009E139E">
            <w:pPr>
              <w:numPr>
                <w:ilvl w:val="0"/>
                <w:numId w:val="41"/>
              </w:numPr>
              <w:jc w:val="both"/>
              <w:rPr>
                <w:rFonts w:eastAsia="Arial Unicode MS"/>
                <w:sz w:val="22"/>
                <w:szCs w:val="22"/>
              </w:rPr>
            </w:pPr>
            <w:r w:rsidRPr="002E40EF">
              <w:rPr>
                <w:rFonts w:eastAsia="Arial Unicode MS"/>
                <w:sz w:val="22"/>
                <w:szCs w:val="22"/>
              </w:rPr>
              <w:t>pojedinačno</w:t>
            </w:r>
          </w:p>
          <w:p w:rsidR="006778CD" w:rsidRPr="002E40EF" w:rsidRDefault="006778CD" w:rsidP="009E139E">
            <w:pPr>
              <w:numPr>
                <w:ilvl w:val="0"/>
                <w:numId w:val="41"/>
              </w:numPr>
              <w:jc w:val="both"/>
              <w:rPr>
                <w:rFonts w:eastAsia="Arial Unicode MS"/>
                <w:sz w:val="22"/>
                <w:szCs w:val="22"/>
              </w:rPr>
            </w:pPr>
            <w:r w:rsidRPr="002E40EF">
              <w:rPr>
                <w:rFonts w:eastAsia="Arial Unicode MS"/>
                <w:sz w:val="22"/>
                <w:szCs w:val="22"/>
              </w:rPr>
              <w:t>ispis podsjetnika roditeljima</w:t>
            </w:r>
          </w:p>
          <w:p w:rsidR="006778CD" w:rsidRPr="002E40EF" w:rsidRDefault="006778CD" w:rsidP="009E139E">
            <w:pPr>
              <w:numPr>
                <w:ilvl w:val="0"/>
                <w:numId w:val="41"/>
              </w:numPr>
              <w:jc w:val="both"/>
              <w:rPr>
                <w:rFonts w:eastAsia="Arial Unicode MS"/>
                <w:sz w:val="22"/>
                <w:szCs w:val="22"/>
              </w:rPr>
            </w:pPr>
            <w:r w:rsidRPr="002E40EF">
              <w:rPr>
                <w:rFonts w:eastAsia="Arial Unicode MS"/>
                <w:sz w:val="22"/>
                <w:szCs w:val="22"/>
              </w:rPr>
              <w:t>ispisivanje uplatnice za dugovanje ( 2 puta mjesečno)</w:t>
            </w:r>
          </w:p>
          <w:p w:rsidR="006778CD" w:rsidRPr="002E40EF" w:rsidRDefault="006778CD" w:rsidP="009E139E">
            <w:pPr>
              <w:numPr>
                <w:ilvl w:val="0"/>
                <w:numId w:val="41"/>
              </w:numPr>
              <w:jc w:val="both"/>
              <w:rPr>
                <w:rFonts w:eastAsia="Arial Unicode MS"/>
                <w:sz w:val="22"/>
                <w:szCs w:val="22"/>
              </w:rPr>
            </w:pPr>
            <w:r w:rsidRPr="002E40EF">
              <w:rPr>
                <w:rFonts w:eastAsia="Arial Unicode MS"/>
                <w:sz w:val="22"/>
                <w:szCs w:val="22"/>
              </w:rPr>
              <w:t>izrada popisa učenika korisnika besplatne marende ( mjesečno)</w:t>
            </w:r>
          </w:p>
          <w:p w:rsidR="006778CD" w:rsidRPr="002E40EF" w:rsidRDefault="006778CD" w:rsidP="009E139E">
            <w:pPr>
              <w:numPr>
                <w:ilvl w:val="0"/>
                <w:numId w:val="41"/>
              </w:numPr>
              <w:jc w:val="both"/>
              <w:rPr>
                <w:rFonts w:eastAsia="Arial Unicode MS"/>
                <w:sz w:val="22"/>
                <w:szCs w:val="22"/>
              </w:rPr>
            </w:pPr>
            <w:r w:rsidRPr="002E40EF">
              <w:rPr>
                <w:rFonts w:eastAsia="Arial Unicode MS"/>
                <w:sz w:val="22"/>
                <w:szCs w:val="22"/>
              </w:rPr>
              <w:t xml:space="preserve">izrada popisa učenika korisnika produženog boravka radi fakturiranja     </w:t>
            </w:r>
          </w:p>
          <w:p w:rsidR="006778CD" w:rsidRPr="002E40EF" w:rsidRDefault="006778CD" w:rsidP="001566BF">
            <w:pPr>
              <w:ind w:left="420"/>
              <w:jc w:val="both"/>
              <w:rPr>
                <w:rFonts w:eastAsia="Arial Unicode MS"/>
                <w:sz w:val="22"/>
                <w:szCs w:val="22"/>
              </w:rPr>
            </w:pPr>
            <w:r w:rsidRPr="002E40EF">
              <w:rPr>
                <w:rFonts w:eastAsia="Arial Unicode MS"/>
                <w:sz w:val="22"/>
                <w:szCs w:val="22"/>
              </w:rPr>
              <w:t>Gradu Poreču</w:t>
            </w:r>
          </w:p>
          <w:p w:rsidR="006778CD" w:rsidRPr="002E40EF" w:rsidRDefault="006778CD" w:rsidP="009E139E">
            <w:pPr>
              <w:numPr>
                <w:ilvl w:val="0"/>
                <w:numId w:val="41"/>
              </w:numPr>
              <w:jc w:val="both"/>
              <w:rPr>
                <w:rFonts w:eastAsia="Arial Unicode MS"/>
                <w:sz w:val="22"/>
                <w:szCs w:val="22"/>
              </w:rPr>
            </w:pPr>
            <w:r w:rsidRPr="002E40EF">
              <w:rPr>
                <w:rFonts w:eastAsia="Arial Unicode MS"/>
                <w:sz w:val="22"/>
                <w:szCs w:val="22"/>
              </w:rPr>
              <w:t>obračun putnih troškova  - dolazak na posao djelatnika ( redoviti rad, rad u dvije smjene, rad u područnim odjelima, bolovanje, zamjene i česte izmjene cijene putne karte)</w:t>
            </w:r>
          </w:p>
        </w:tc>
      </w:tr>
    </w:tbl>
    <w:p w:rsidR="00ED684F" w:rsidRPr="002E40EF" w:rsidRDefault="00ED684F" w:rsidP="007E1F83">
      <w:pPr>
        <w:jc w:val="both"/>
        <w:rPr>
          <w:rFonts w:eastAsia="Arial Unicode MS"/>
          <w:b/>
          <w:sz w:val="22"/>
          <w:szCs w:val="22"/>
        </w:rPr>
      </w:pPr>
    </w:p>
    <w:p w:rsidR="005B79CB" w:rsidRPr="002E40EF" w:rsidRDefault="005B79CB" w:rsidP="007E1F83">
      <w:pPr>
        <w:jc w:val="both"/>
        <w:rPr>
          <w:rFonts w:eastAsia="Arial Unicode MS"/>
          <w:b/>
          <w:sz w:val="22"/>
          <w:szCs w:val="22"/>
        </w:rPr>
      </w:pPr>
    </w:p>
    <w:p w:rsidR="007E1F83" w:rsidRPr="002E40EF" w:rsidRDefault="00BF72C6" w:rsidP="00BF72C6">
      <w:pPr>
        <w:ind w:left="1155"/>
        <w:jc w:val="both"/>
        <w:rPr>
          <w:rFonts w:eastAsia="Arial Unicode MS"/>
          <w:b/>
          <w:sz w:val="22"/>
          <w:szCs w:val="22"/>
        </w:rPr>
      </w:pPr>
      <w:r w:rsidRPr="002E40EF">
        <w:rPr>
          <w:rFonts w:eastAsia="Arial Unicode MS"/>
          <w:b/>
          <w:sz w:val="22"/>
          <w:szCs w:val="22"/>
        </w:rPr>
        <w:t>5.</w:t>
      </w:r>
      <w:r w:rsidR="00B24641">
        <w:rPr>
          <w:rFonts w:eastAsia="Arial Unicode MS"/>
          <w:b/>
          <w:sz w:val="22"/>
          <w:szCs w:val="22"/>
        </w:rPr>
        <w:t>8</w:t>
      </w:r>
      <w:r w:rsidRPr="002E40EF">
        <w:rPr>
          <w:rFonts w:eastAsia="Arial Unicode MS"/>
          <w:b/>
          <w:sz w:val="22"/>
          <w:szCs w:val="22"/>
        </w:rPr>
        <w:t>.</w:t>
      </w:r>
      <w:r w:rsidR="007E27F0">
        <w:rPr>
          <w:rFonts w:eastAsia="Arial Unicode MS"/>
          <w:b/>
          <w:sz w:val="22"/>
          <w:szCs w:val="22"/>
        </w:rPr>
        <w:t xml:space="preserve"> </w:t>
      </w:r>
      <w:r w:rsidR="007E1F83" w:rsidRPr="002E40EF">
        <w:rPr>
          <w:rFonts w:eastAsia="Arial Unicode MS"/>
          <w:b/>
          <w:sz w:val="22"/>
          <w:szCs w:val="22"/>
        </w:rPr>
        <w:t>Plan rada računovods</w:t>
      </w:r>
      <w:r w:rsidR="00700214" w:rsidRPr="002E40EF">
        <w:rPr>
          <w:rFonts w:eastAsia="Arial Unicode MS"/>
          <w:b/>
          <w:sz w:val="22"/>
          <w:szCs w:val="22"/>
        </w:rPr>
        <w:t>t</w:t>
      </w:r>
      <w:r w:rsidR="007E1F83" w:rsidRPr="002E40EF">
        <w:rPr>
          <w:rFonts w:eastAsia="Arial Unicode MS"/>
          <w:b/>
          <w:sz w:val="22"/>
          <w:szCs w:val="22"/>
        </w:rPr>
        <w:t>va</w:t>
      </w:r>
    </w:p>
    <w:p w:rsidR="00FD1E3B" w:rsidRPr="002E40EF" w:rsidRDefault="00FD1E3B" w:rsidP="00FD1E3B">
      <w:pPr>
        <w:ind w:left="360"/>
        <w:jc w:val="both"/>
        <w:rPr>
          <w:rFonts w:eastAsia="Arial Unicode MS"/>
          <w:b/>
          <w:sz w:val="22"/>
          <w:szCs w:val="22"/>
        </w:rPr>
      </w:pPr>
    </w:p>
    <w:p w:rsidR="00365E6B" w:rsidRPr="002E40EF" w:rsidRDefault="00365E6B" w:rsidP="00FD1E3B">
      <w:pPr>
        <w:ind w:left="360"/>
        <w:jc w:val="both"/>
        <w:rPr>
          <w:rFonts w:eastAsia="Arial Unicode MS"/>
          <w:b/>
          <w:sz w:val="22"/>
          <w:szCs w:val="22"/>
        </w:rPr>
      </w:pPr>
      <w:r w:rsidRPr="002E40EF">
        <w:rPr>
          <w:rFonts w:eastAsia="Arial Unicode MS"/>
          <w:b/>
          <w:sz w:val="22"/>
          <w:szCs w:val="22"/>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7217"/>
        <w:gridCol w:w="1017"/>
      </w:tblGrid>
      <w:tr w:rsidR="005B79CB" w:rsidRPr="002E40EF">
        <w:trPr>
          <w:jc w:val="right"/>
        </w:trPr>
        <w:tc>
          <w:tcPr>
            <w:tcW w:w="9288" w:type="dxa"/>
            <w:gridSpan w:val="3"/>
            <w:shd w:val="clear" w:color="auto" w:fill="D9D9D9"/>
          </w:tcPr>
          <w:p w:rsidR="00365E6B" w:rsidRPr="002E40EF" w:rsidRDefault="00365E6B" w:rsidP="00E67E85">
            <w:pPr>
              <w:jc w:val="center"/>
              <w:rPr>
                <w:rFonts w:eastAsia="Arial Unicode MS"/>
                <w:b/>
                <w:bCs/>
                <w:sz w:val="22"/>
                <w:szCs w:val="22"/>
              </w:rPr>
            </w:pPr>
            <w:r w:rsidRPr="002E40EF">
              <w:rPr>
                <w:rFonts w:eastAsia="Arial Unicode MS"/>
                <w:b/>
                <w:bCs/>
                <w:sz w:val="22"/>
                <w:szCs w:val="22"/>
              </w:rPr>
              <w:t>Poslovi i radni zadaci tijekom školske godine</w:t>
            </w:r>
          </w:p>
          <w:p w:rsidR="00365E6B" w:rsidRPr="002E40EF" w:rsidRDefault="00365E6B" w:rsidP="00E67E85">
            <w:pPr>
              <w:jc w:val="center"/>
              <w:rPr>
                <w:rFonts w:eastAsia="Arial Unicode MS"/>
                <w:sz w:val="22"/>
                <w:szCs w:val="22"/>
              </w:rPr>
            </w:pPr>
          </w:p>
        </w:tc>
      </w:tr>
      <w:tr w:rsidR="005B79CB" w:rsidRPr="002E40EF">
        <w:trPr>
          <w:jc w:val="right"/>
        </w:trPr>
        <w:tc>
          <w:tcPr>
            <w:tcW w:w="9288" w:type="dxa"/>
            <w:gridSpan w:val="3"/>
            <w:vAlign w:val="bottom"/>
          </w:tcPr>
          <w:p w:rsidR="00365E6B" w:rsidRPr="002E40EF" w:rsidRDefault="00365E6B" w:rsidP="00E67E85">
            <w:pPr>
              <w:rPr>
                <w:rFonts w:eastAsia="Arial Unicode MS"/>
                <w:bCs/>
                <w:sz w:val="22"/>
                <w:szCs w:val="22"/>
              </w:rPr>
            </w:pPr>
            <w:r w:rsidRPr="002E40EF">
              <w:rPr>
                <w:rFonts w:eastAsia="Arial Unicode MS"/>
                <w:bCs/>
                <w:sz w:val="22"/>
                <w:szCs w:val="22"/>
              </w:rPr>
              <w:t>Poslovi u računovodstvu ponavljaju se iz mjeseca u mjesec te je tako i zbirno  planirano od 01.09.201</w:t>
            </w:r>
            <w:r w:rsidR="004F628D" w:rsidRPr="002E40EF">
              <w:rPr>
                <w:rFonts w:eastAsia="Arial Unicode MS"/>
                <w:bCs/>
                <w:sz w:val="22"/>
                <w:szCs w:val="22"/>
              </w:rPr>
              <w:t>8</w:t>
            </w:r>
            <w:r w:rsidR="005B79CB" w:rsidRPr="002E40EF">
              <w:rPr>
                <w:rFonts w:eastAsia="Arial Unicode MS"/>
                <w:bCs/>
                <w:sz w:val="22"/>
                <w:szCs w:val="22"/>
              </w:rPr>
              <w:t xml:space="preserve">. </w:t>
            </w:r>
            <w:r w:rsidRPr="002E40EF">
              <w:rPr>
                <w:rFonts w:eastAsia="Arial Unicode MS"/>
                <w:bCs/>
                <w:sz w:val="22"/>
                <w:szCs w:val="22"/>
              </w:rPr>
              <w:t xml:space="preserve"> do 31.08.201</w:t>
            </w:r>
            <w:r w:rsidR="004F628D" w:rsidRPr="002E40EF">
              <w:rPr>
                <w:rFonts w:eastAsia="Arial Unicode MS"/>
                <w:bCs/>
                <w:sz w:val="22"/>
                <w:szCs w:val="22"/>
              </w:rPr>
              <w:t>9</w:t>
            </w:r>
            <w:r w:rsidRPr="002E40EF">
              <w:rPr>
                <w:rFonts w:eastAsia="Arial Unicode MS"/>
                <w:bCs/>
                <w:sz w:val="22"/>
                <w:szCs w:val="22"/>
              </w:rPr>
              <w:t>. god.</w:t>
            </w:r>
          </w:p>
          <w:p w:rsidR="00365E6B" w:rsidRPr="002E40EF" w:rsidRDefault="00365E6B" w:rsidP="00E67E85">
            <w:pPr>
              <w:rPr>
                <w:rFonts w:eastAsia="Arial Unicode MS"/>
                <w:b/>
                <w:bCs/>
                <w:sz w:val="22"/>
                <w:szCs w:val="22"/>
              </w:rPr>
            </w:pPr>
            <w:r w:rsidRPr="002E40EF">
              <w:rPr>
                <w:rFonts w:eastAsia="Arial Unicode MS"/>
                <w:bCs/>
                <w:sz w:val="22"/>
                <w:szCs w:val="22"/>
              </w:rPr>
              <w:t>Ova služba vodi financijsko, plansko analitičko i materijalno poslovanje škole</w:t>
            </w:r>
          </w:p>
        </w:tc>
      </w:tr>
      <w:tr w:rsidR="005B79CB" w:rsidRPr="002E40EF">
        <w:trPr>
          <w:jc w:val="right"/>
        </w:trPr>
        <w:tc>
          <w:tcPr>
            <w:tcW w:w="1005" w:type="dxa"/>
            <w:vAlign w:val="bottom"/>
          </w:tcPr>
          <w:p w:rsidR="00365E6B" w:rsidRPr="002E40EF" w:rsidRDefault="00365E6B" w:rsidP="00E67E85">
            <w:pPr>
              <w:rPr>
                <w:rFonts w:eastAsia="Arial Unicode MS"/>
                <w:b/>
                <w:bCs/>
                <w:sz w:val="22"/>
                <w:szCs w:val="22"/>
              </w:rPr>
            </w:pPr>
            <w:r w:rsidRPr="002E40EF">
              <w:rPr>
                <w:rFonts w:eastAsia="Arial Unicode MS"/>
                <w:b/>
                <w:bCs/>
                <w:sz w:val="22"/>
                <w:szCs w:val="22"/>
              </w:rPr>
              <w:t>Vrijeme</w:t>
            </w:r>
          </w:p>
        </w:tc>
        <w:tc>
          <w:tcPr>
            <w:tcW w:w="7263" w:type="dxa"/>
          </w:tcPr>
          <w:p w:rsidR="00365E6B" w:rsidRPr="002E40EF" w:rsidRDefault="00365E6B" w:rsidP="00E67E85">
            <w:pPr>
              <w:jc w:val="center"/>
              <w:rPr>
                <w:rFonts w:eastAsia="Arial Unicode MS"/>
                <w:b/>
                <w:bCs/>
                <w:sz w:val="22"/>
                <w:szCs w:val="22"/>
              </w:rPr>
            </w:pPr>
            <w:r w:rsidRPr="002E40EF">
              <w:rPr>
                <w:rFonts w:eastAsia="Arial Unicode MS"/>
                <w:b/>
                <w:bCs/>
                <w:sz w:val="22"/>
                <w:szCs w:val="22"/>
              </w:rPr>
              <w:t>Sadržaj rada</w:t>
            </w:r>
          </w:p>
        </w:tc>
        <w:tc>
          <w:tcPr>
            <w:tcW w:w="1020" w:type="dxa"/>
          </w:tcPr>
          <w:p w:rsidR="00365E6B" w:rsidRPr="002E40EF" w:rsidRDefault="00365E6B" w:rsidP="00E67E85">
            <w:pPr>
              <w:rPr>
                <w:rFonts w:eastAsia="Arial Unicode MS"/>
                <w:b/>
                <w:bCs/>
                <w:sz w:val="22"/>
                <w:szCs w:val="22"/>
              </w:rPr>
            </w:pPr>
            <w:r w:rsidRPr="002E40EF">
              <w:rPr>
                <w:rFonts w:eastAsia="Arial Unicode MS"/>
                <w:b/>
                <w:bCs/>
                <w:sz w:val="22"/>
                <w:szCs w:val="22"/>
              </w:rPr>
              <w:t>Broj sati</w:t>
            </w:r>
          </w:p>
        </w:tc>
      </w:tr>
      <w:tr w:rsidR="005B79CB" w:rsidRPr="002E40EF">
        <w:trPr>
          <w:jc w:val="right"/>
        </w:trPr>
        <w:tc>
          <w:tcPr>
            <w:tcW w:w="1005" w:type="dxa"/>
          </w:tcPr>
          <w:p w:rsidR="00365E6B" w:rsidRPr="002E40EF" w:rsidRDefault="00365E6B" w:rsidP="00E67E85">
            <w:pPr>
              <w:tabs>
                <w:tab w:val="left" w:pos="180"/>
              </w:tabs>
              <w:ind w:right="432"/>
              <w:jc w:val="center"/>
              <w:rPr>
                <w:rFonts w:eastAsia="Arial Unicode MS"/>
                <w:b/>
                <w:bCs/>
                <w:sz w:val="22"/>
                <w:szCs w:val="22"/>
              </w:rPr>
            </w:pPr>
          </w:p>
          <w:p w:rsidR="00365E6B" w:rsidRPr="002E40EF" w:rsidRDefault="007E27F0" w:rsidP="007E27F0">
            <w:pPr>
              <w:ind w:left="360"/>
              <w:rPr>
                <w:rFonts w:eastAsia="Arial Unicode MS"/>
                <w:sz w:val="22"/>
                <w:szCs w:val="22"/>
              </w:rPr>
            </w:pPr>
            <w:r>
              <w:rPr>
                <w:rFonts w:eastAsia="Arial Unicode MS"/>
                <w:sz w:val="22"/>
                <w:szCs w:val="22"/>
              </w:rPr>
              <w:t>9.</w:t>
            </w:r>
            <w:r w:rsidR="005B79CB" w:rsidRPr="002E40EF">
              <w:rPr>
                <w:rFonts w:eastAsia="Arial Unicode MS"/>
                <w:sz w:val="22"/>
                <w:szCs w:val="22"/>
              </w:rPr>
              <w:t>201</w:t>
            </w:r>
            <w:r w:rsidR="004F628D" w:rsidRPr="002E40EF">
              <w:rPr>
                <w:rFonts w:eastAsia="Arial Unicode MS"/>
                <w:sz w:val="22"/>
                <w:szCs w:val="22"/>
              </w:rPr>
              <w:t>8</w:t>
            </w:r>
            <w:r>
              <w:rPr>
                <w:rFonts w:eastAsia="Arial Unicode MS"/>
                <w:sz w:val="22"/>
                <w:szCs w:val="22"/>
              </w:rPr>
              <w:t xml:space="preserve"> </w:t>
            </w:r>
            <w:r w:rsidR="005B79CB" w:rsidRPr="002E40EF">
              <w:rPr>
                <w:rFonts w:eastAsia="Arial Unicode MS"/>
                <w:sz w:val="22"/>
                <w:szCs w:val="22"/>
              </w:rPr>
              <w:t>-31.08.201</w:t>
            </w:r>
            <w:r w:rsidR="004F628D" w:rsidRPr="002E40EF">
              <w:rPr>
                <w:rFonts w:eastAsia="Arial Unicode MS"/>
                <w:sz w:val="22"/>
                <w:szCs w:val="22"/>
              </w:rPr>
              <w:t>9</w:t>
            </w:r>
            <w:r w:rsidR="00365E6B" w:rsidRPr="002E40EF">
              <w:rPr>
                <w:rFonts w:eastAsia="Arial Unicode MS"/>
                <w:sz w:val="22"/>
                <w:szCs w:val="22"/>
              </w:rPr>
              <w:t>.</w:t>
            </w:r>
          </w:p>
          <w:p w:rsidR="00365E6B" w:rsidRPr="002E40EF" w:rsidRDefault="00365E6B" w:rsidP="00E67E85">
            <w:pPr>
              <w:tabs>
                <w:tab w:val="left" w:pos="180"/>
              </w:tabs>
              <w:ind w:right="432"/>
              <w:jc w:val="center"/>
              <w:rPr>
                <w:rFonts w:eastAsia="Arial Unicode MS"/>
                <w:b/>
                <w:bCs/>
                <w:sz w:val="22"/>
                <w:szCs w:val="22"/>
              </w:rPr>
            </w:pPr>
          </w:p>
        </w:tc>
        <w:tc>
          <w:tcPr>
            <w:tcW w:w="7263" w:type="dxa"/>
          </w:tcPr>
          <w:p w:rsidR="00365E6B" w:rsidRPr="002E40EF" w:rsidRDefault="00365E6B" w:rsidP="00E67E85">
            <w:pPr>
              <w:rPr>
                <w:rFonts w:eastAsia="Arial Unicode MS"/>
                <w:b/>
                <w:bCs/>
                <w:sz w:val="22"/>
                <w:szCs w:val="22"/>
              </w:rPr>
            </w:pPr>
          </w:p>
          <w:p w:rsidR="00365E6B" w:rsidRPr="002E40EF" w:rsidRDefault="00365E6B" w:rsidP="00E67E85">
            <w:pPr>
              <w:jc w:val="both"/>
              <w:rPr>
                <w:rFonts w:eastAsia="Arial Unicode MS"/>
                <w:sz w:val="22"/>
                <w:szCs w:val="22"/>
              </w:rPr>
            </w:pPr>
            <w:r w:rsidRPr="002E40EF">
              <w:rPr>
                <w:rFonts w:eastAsia="Arial Unicode MS"/>
                <w:sz w:val="22"/>
                <w:szCs w:val="22"/>
              </w:rPr>
              <w:t xml:space="preserve">1. </w:t>
            </w:r>
            <w:r w:rsidRPr="002E40EF">
              <w:rPr>
                <w:rFonts w:eastAsia="Arial Unicode MS"/>
                <w:i/>
                <w:iCs/>
                <w:sz w:val="22"/>
                <w:szCs w:val="22"/>
              </w:rPr>
              <w:t>Financijsko knjigovodstvo</w:t>
            </w:r>
          </w:p>
          <w:p w:rsidR="00365E6B" w:rsidRPr="002E40EF" w:rsidRDefault="00365E6B" w:rsidP="00E67E85">
            <w:pPr>
              <w:jc w:val="both"/>
              <w:rPr>
                <w:rFonts w:eastAsia="Arial Unicode MS"/>
                <w:sz w:val="22"/>
                <w:szCs w:val="22"/>
              </w:rPr>
            </w:pPr>
            <w:r w:rsidRPr="002E40EF">
              <w:rPr>
                <w:rFonts w:eastAsia="Arial Unicode MS"/>
                <w:sz w:val="22"/>
                <w:szCs w:val="22"/>
              </w:rPr>
              <w:t xml:space="preserve">Priprema, kontiranje i knjiženje  financijske dokumentacije i to: </w:t>
            </w:r>
          </w:p>
          <w:p w:rsidR="00365E6B" w:rsidRPr="002E40EF" w:rsidRDefault="00365E6B" w:rsidP="00E67E85">
            <w:pPr>
              <w:jc w:val="both"/>
              <w:rPr>
                <w:rFonts w:eastAsia="Arial Unicode MS"/>
                <w:sz w:val="22"/>
                <w:szCs w:val="22"/>
              </w:rPr>
            </w:pPr>
            <w:r w:rsidRPr="002E40EF">
              <w:rPr>
                <w:rFonts w:eastAsia="Arial Unicode MS"/>
                <w:sz w:val="22"/>
                <w:szCs w:val="22"/>
              </w:rPr>
              <w:t xml:space="preserve">Blagajna ( glavna blagajna i porto blagajna – 24), </w:t>
            </w:r>
          </w:p>
          <w:p w:rsidR="00365E6B" w:rsidRPr="002E40EF" w:rsidRDefault="00365E6B" w:rsidP="00E67E85">
            <w:pPr>
              <w:jc w:val="both"/>
              <w:rPr>
                <w:rFonts w:eastAsia="Arial Unicode MS"/>
                <w:sz w:val="22"/>
                <w:szCs w:val="22"/>
              </w:rPr>
            </w:pPr>
            <w:r w:rsidRPr="002E40EF">
              <w:rPr>
                <w:rFonts w:eastAsia="Arial Unicode MS"/>
                <w:sz w:val="22"/>
                <w:szCs w:val="22"/>
              </w:rPr>
              <w:t>Izvodi ( cca 330-345)</w:t>
            </w:r>
          </w:p>
          <w:p w:rsidR="00365E6B" w:rsidRPr="002E40EF" w:rsidRDefault="00365E6B" w:rsidP="00E67E85">
            <w:pPr>
              <w:jc w:val="both"/>
              <w:rPr>
                <w:rFonts w:eastAsia="Arial Unicode MS"/>
                <w:sz w:val="22"/>
                <w:szCs w:val="22"/>
              </w:rPr>
            </w:pPr>
            <w:r w:rsidRPr="002E40EF">
              <w:rPr>
                <w:rFonts w:eastAsia="Arial Unicode MS"/>
                <w:sz w:val="22"/>
                <w:szCs w:val="22"/>
              </w:rPr>
              <w:t>Ulazni računi ( 2300-2400 ovisi o dobivenoj dokumentaciji)</w:t>
            </w:r>
          </w:p>
          <w:p w:rsidR="00365E6B" w:rsidRPr="002E40EF" w:rsidRDefault="00365E6B" w:rsidP="00E67E85">
            <w:pPr>
              <w:jc w:val="both"/>
              <w:rPr>
                <w:rFonts w:eastAsia="Arial Unicode MS"/>
                <w:sz w:val="22"/>
                <w:szCs w:val="22"/>
              </w:rPr>
            </w:pPr>
            <w:r w:rsidRPr="002E40EF">
              <w:rPr>
                <w:rFonts w:eastAsia="Arial Unicode MS"/>
                <w:sz w:val="22"/>
                <w:szCs w:val="22"/>
              </w:rPr>
              <w:t xml:space="preserve">Temeljnice  ( ostalo koje čini obračuni tijekom godine i evidencija) </w:t>
            </w:r>
          </w:p>
          <w:p w:rsidR="00365E6B" w:rsidRPr="002E40EF" w:rsidRDefault="00365E6B" w:rsidP="00E67E85">
            <w:pPr>
              <w:jc w:val="both"/>
              <w:rPr>
                <w:rFonts w:eastAsia="Arial Unicode MS"/>
                <w:sz w:val="22"/>
                <w:szCs w:val="22"/>
              </w:rPr>
            </w:pPr>
            <w:r w:rsidRPr="002E40EF">
              <w:rPr>
                <w:rFonts w:eastAsia="Arial Unicode MS"/>
                <w:sz w:val="22"/>
                <w:szCs w:val="22"/>
              </w:rPr>
              <w:t>Plaće  ( 12 plaća prema MZOŠ te 12 plaća produženog boravka)</w:t>
            </w:r>
          </w:p>
          <w:p w:rsidR="00365E6B" w:rsidRPr="002E40EF" w:rsidRDefault="00365E6B" w:rsidP="00E67E85">
            <w:pPr>
              <w:jc w:val="both"/>
              <w:rPr>
                <w:rFonts w:eastAsia="Arial Unicode MS"/>
                <w:sz w:val="22"/>
                <w:szCs w:val="22"/>
              </w:rPr>
            </w:pPr>
            <w:r w:rsidRPr="002E40EF">
              <w:rPr>
                <w:rFonts w:eastAsia="Arial Unicode MS"/>
                <w:sz w:val="22"/>
                <w:szCs w:val="22"/>
              </w:rPr>
              <w:t>Kontiranje putnih naloga i izrada obrasca JOPPD prema valuti plaćanja (cca 250 godošnje)</w:t>
            </w:r>
          </w:p>
          <w:p w:rsidR="00365E6B" w:rsidRPr="002E40EF" w:rsidRDefault="00365E6B" w:rsidP="00E67E85">
            <w:pPr>
              <w:jc w:val="both"/>
              <w:rPr>
                <w:rFonts w:eastAsia="Arial Unicode MS"/>
                <w:sz w:val="22"/>
                <w:szCs w:val="22"/>
              </w:rPr>
            </w:pPr>
            <w:r w:rsidRPr="002E40EF">
              <w:rPr>
                <w:rFonts w:eastAsia="Arial Unicode MS"/>
                <w:sz w:val="22"/>
                <w:szCs w:val="22"/>
              </w:rPr>
              <w:t>Dodatno knjiženje (jubilarne nagrade svaki mjesec, pomoći nakon 3 mjeseca bolovanja prosječno 3-4 godišnje  te isto  pomoć kod smrti člana porodice i otpremnina)</w:t>
            </w:r>
          </w:p>
          <w:p w:rsidR="00365E6B" w:rsidRPr="002E40EF" w:rsidRDefault="00365E6B" w:rsidP="00E67E85">
            <w:pPr>
              <w:jc w:val="both"/>
              <w:rPr>
                <w:rFonts w:eastAsia="Arial Unicode MS"/>
                <w:sz w:val="22"/>
                <w:szCs w:val="22"/>
              </w:rPr>
            </w:pPr>
            <w:r w:rsidRPr="002E40EF">
              <w:rPr>
                <w:rFonts w:eastAsia="Arial Unicode MS"/>
                <w:sz w:val="22"/>
                <w:szCs w:val="22"/>
              </w:rPr>
              <w:t>Ugovore o djelu ( prosječno 5-8 godišnje)</w:t>
            </w:r>
          </w:p>
          <w:p w:rsidR="00365E6B" w:rsidRPr="002E40EF" w:rsidRDefault="00365E6B" w:rsidP="00E67E85">
            <w:pPr>
              <w:jc w:val="both"/>
              <w:rPr>
                <w:rFonts w:eastAsia="Arial Unicode MS"/>
                <w:sz w:val="22"/>
                <w:szCs w:val="22"/>
              </w:rPr>
            </w:pPr>
            <w:r w:rsidRPr="002E40EF">
              <w:rPr>
                <w:rFonts w:eastAsia="Arial Unicode MS"/>
                <w:sz w:val="22"/>
                <w:szCs w:val="22"/>
              </w:rPr>
              <w:t xml:space="preserve">Djeca sa teškoćama u razvoju te </w:t>
            </w:r>
          </w:p>
          <w:p w:rsidR="00365E6B" w:rsidRPr="002E40EF" w:rsidRDefault="00365E6B" w:rsidP="00E67E85">
            <w:pPr>
              <w:jc w:val="both"/>
              <w:rPr>
                <w:rFonts w:eastAsia="Arial Unicode MS"/>
                <w:sz w:val="22"/>
                <w:szCs w:val="22"/>
              </w:rPr>
            </w:pPr>
            <w:r w:rsidRPr="002E40EF">
              <w:rPr>
                <w:rFonts w:eastAsia="Arial Unicode MS"/>
                <w:sz w:val="22"/>
                <w:szCs w:val="22"/>
              </w:rPr>
              <w:t>odlaganje iste dokumentaciju  u registratore.</w:t>
            </w:r>
          </w:p>
          <w:p w:rsidR="00365E6B" w:rsidRPr="002E40EF" w:rsidRDefault="00365E6B" w:rsidP="00E67E85">
            <w:pPr>
              <w:jc w:val="both"/>
              <w:rPr>
                <w:rFonts w:eastAsia="Arial Unicode MS"/>
                <w:sz w:val="22"/>
                <w:szCs w:val="22"/>
              </w:rPr>
            </w:pPr>
          </w:p>
          <w:p w:rsidR="00365E6B" w:rsidRPr="002E40EF" w:rsidRDefault="00365E6B" w:rsidP="00E67E85">
            <w:pPr>
              <w:jc w:val="both"/>
              <w:rPr>
                <w:rFonts w:eastAsia="Arial Unicode MS"/>
                <w:sz w:val="22"/>
                <w:szCs w:val="22"/>
              </w:rPr>
            </w:pPr>
            <w:r w:rsidRPr="002E40EF">
              <w:rPr>
                <w:rFonts w:eastAsia="Arial Unicode MS"/>
                <w:sz w:val="22"/>
                <w:szCs w:val="22"/>
              </w:rPr>
              <w:t>Plaćanje putem riznice Gradu Poreču – zahtjevi ( ulazni računi, plaća produženog boravka, ugovore  o djelu, prijevoz djece sa teškoćama u razvoju, obračun naknada za mentorstvo, plaćanje putnih naloga)</w:t>
            </w:r>
          </w:p>
          <w:p w:rsidR="00365E6B" w:rsidRPr="002E40EF" w:rsidRDefault="00365E6B" w:rsidP="00E67E85">
            <w:pPr>
              <w:jc w:val="both"/>
              <w:rPr>
                <w:rFonts w:eastAsia="Arial Unicode MS"/>
                <w:sz w:val="22"/>
                <w:szCs w:val="22"/>
              </w:rPr>
            </w:pPr>
            <w:r w:rsidRPr="002E40EF">
              <w:rPr>
                <w:rFonts w:eastAsia="Arial Unicode MS"/>
                <w:sz w:val="22"/>
                <w:szCs w:val="22"/>
              </w:rPr>
              <w:t>Usklađenje pomoćnih knjiga sa glavnim knjigama škole – mjesečno, tromjesečno i godišnje</w:t>
            </w:r>
          </w:p>
          <w:p w:rsidR="00365E6B" w:rsidRPr="002E40EF" w:rsidRDefault="00365E6B" w:rsidP="00E67E85">
            <w:pPr>
              <w:jc w:val="both"/>
              <w:rPr>
                <w:rFonts w:eastAsia="Arial Unicode MS"/>
                <w:sz w:val="22"/>
                <w:szCs w:val="22"/>
              </w:rPr>
            </w:pPr>
            <w:r w:rsidRPr="002E40EF">
              <w:rPr>
                <w:rFonts w:eastAsia="Arial Unicode MS"/>
                <w:sz w:val="22"/>
                <w:szCs w:val="22"/>
              </w:rPr>
              <w:t>Usklađenje realizacije  sa Gradom Porečom  - svako tromjesečje i godišnje</w:t>
            </w:r>
          </w:p>
          <w:p w:rsidR="00365E6B" w:rsidRPr="002E40EF" w:rsidRDefault="00365E6B" w:rsidP="00E67E85">
            <w:pPr>
              <w:jc w:val="both"/>
              <w:rPr>
                <w:rFonts w:eastAsia="Arial Unicode MS"/>
                <w:sz w:val="22"/>
                <w:szCs w:val="22"/>
              </w:rPr>
            </w:pPr>
            <w:r w:rsidRPr="002E40EF">
              <w:rPr>
                <w:rFonts w:eastAsia="Arial Unicode MS"/>
                <w:sz w:val="22"/>
                <w:szCs w:val="22"/>
              </w:rPr>
              <w:t xml:space="preserve">Financijsko planiranje po izvorima prihoda I pozicijama troškova po aktivnostima  </w:t>
            </w:r>
          </w:p>
          <w:p w:rsidR="00365E6B" w:rsidRPr="002E40EF" w:rsidRDefault="00365E6B" w:rsidP="00E67E85">
            <w:pPr>
              <w:jc w:val="both"/>
              <w:rPr>
                <w:rFonts w:eastAsia="Arial Unicode MS"/>
                <w:sz w:val="22"/>
                <w:szCs w:val="22"/>
              </w:rPr>
            </w:pPr>
            <w:r w:rsidRPr="002E40EF">
              <w:rPr>
                <w:rFonts w:eastAsia="Arial Unicode MS"/>
                <w:sz w:val="22"/>
                <w:szCs w:val="22"/>
              </w:rPr>
              <w:t>( MZOŠ, Grad Poreč, Županije i sufinanciranje učenika.)</w:t>
            </w:r>
          </w:p>
          <w:p w:rsidR="00365E6B" w:rsidRPr="002E40EF" w:rsidRDefault="00365E6B" w:rsidP="00E67E85">
            <w:pPr>
              <w:jc w:val="both"/>
              <w:rPr>
                <w:rFonts w:eastAsia="Arial Unicode MS"/>
                <w:sz w:val="22"/>
                <w:szCs w:val="22"/>
              </w:rPr>
            </w:pPr>
            <w:r w:rsidRPr="002E40EF">
              <w:rPr>
                <w:rFonts w:eastAsia="Arial Unicode MS"/>
                <w:sz w:val="22"/>
                <w:szCs w:val="22"/>
              </w:rPr>
              <w:t xml:space="preserve">Rebalans financijskog plana istog vršise po izvorima prihoda i pozicijama </w:t>
            </w:r>
            <w:r w:rsidRPr="002E40EF">
              <w:rPr>
                <w:rFonts w:eastAsia="Arial Unicode MS"/>
                <w:sz w:val="22"/>
                <w:szCs w:val="22"/>
              </w:rPr>
              <w:lastRenderedPageBreak/>
              <w:t>troškova po aktivnostima (3-4 puta godišnje)</w:t>
            </w:r>
          </w:p>
          <w:p w:rsidR="00365E6B" w:rsidRPr="002E40EF" w:rsidRDefault="00365E6B" w:rsidP="00E67E85">
            <w:pPr>
              <w:jc w:val="both"/>
              <w:rPr>
                <w:rFonts w:eastAsia="Arial Unicode MS"/>
                <w:sz w:val="22"/>
                <w:szCs w:val="22"/>
              </w:rPr>
            </w:pPr>
          </w:p>
          <w:p w:rsidR="00365E6B" w:rsidRPr="002E40EF" w:rsidRDefault="00365E6B" w:rsidP="00E67E85">
            <w:pPr>
              <w:jc w:val="both"/>
              <w:rPr>
                <w:rFonts w:eastAsia="Arial Unicode MS"/>
                <w:sz w:val="22"/>
                <w:szCs w:val="22"/>
              </w:rPr>
            </w:pPr>
            <w:r w:rsidRPr="002E40EF">
              <w:rPr>
                <w:rFonts w:eastAsia="Arial Unicode MS"/>
                <w:sz w:val="22"/>
                <w:szCs w:val="22"/>
              </w:rPr>
              <w:t>Obračuni poslovanja  tromjesečni, polugodišnji, devetomjesečni  i godišnji za Finu, Reviziju, MZOŠ i Grada Poreča ( ispunjavanje obrasca i obrazloženje po istim)</w:t>
            </w:r>
          </w:p>
          <w:p w:rsidR="00365E6B" w:rsidRPr="002E40EF" w:rsidRDefault="00365E6B" w:rsidP="00E67E85">
            <w:pPr>
              <w:jc w:val="both"/>
              <w:rPr>
                <w:rFonts w:eastAsia="Arial Unicode MS"/>
                <w:sz w:val="22"/>
                <w:szCs w:val="22"/>
              </w:rPr>
            </w:pPr>
            <w:r w:rsidRPr="002E40EF">
              <w:rPr>
                <w:rFonts w:eastAsia="Arial Unicode MS"/>
                <w:sz w:val="22"/>
                <w:szCs w:val="22"/>
              </w:rPr>
              <w:t>Tromjesečni i devetomjesečni izvještaj ispunjava se S-PR-RAS VP 161</w:t>
            </w:r>
          </w:p>
          <w:p w:rsidR="00365E6B" w:rsidRPr="002E40EF" w:rsidRDefault="00365E6B" w:rsidP="00E67E85">
            <w:pPr>
              <w:jc w:val="both"/>
              <w:rPr>
                <w:rFonts w:eastAsia="Arial Unicode MS"/>
                <w:sz w:val="22"/>
                <w:szCs w:val="22"/>
              </w:rPr>
            </w:pPr>
            <w:r w:rsidRPr="002E40EF">
              <w:rPr>
                <w:rFonts w:eastAsia="Arial Unicode MS"/>
                <w:sz w:val="22"/>
                <w:szCs w:val="22"/>
              </w:rPr>
              <w:t>Za polugodišnji ispunjava se obrazac  S-PR-RAS VP 161, OBAVEZE i bilješke</w:t>
            </w:r>
          </w:p>
          <w:p w:rsidR="00365E6B" w:rsidRPr="002E40EF" w:rsidRDefault="00365E6B" w:rsidP="00E67E85">
            <w:pPr>
              <w:jc w:val="both"/>
              <w:rPr>
                <w:rFonts w:eastAsia="Arial Unicode MS"/>
                <w:sz w:val="22"/>
                <w:szCs w:val="22"/>
              </w:rPr>
            </w:pPr>
            <w:r w:rsidRPr="002E40EF">
              <w:rPr>
                <w:rFonts w:eastAsia="Arial Unicode MS"/>
                <w:sz w:val="22"/>
                <w:szCs w:val="22"/>
              </w:rPr>
              <w:t>Za godišnje ispunjavaju se obrasci PRS – RAS,  obrazac VP, bilanca stanja, dodatni podaci i bilješke</w:t>
            </w:r>
          </w:p>
          <w:p w:rsidR="00365E6B" w:rsidRPr="002E40EF" w:rsidRDefault="00365E6B" w:rsidP="00E67E85">
            <w:pPr>
              <w:jc w:val="both"/>
              <w:rPr>
                <w:rFonts w:eastAsia="Arial Unicode MS"/>
                <w:sz w:val="22"/>
                <w:szCs w:val="22"/>
              </w:rPr>
            </w:pPr>
            <w:r w:rsidRPr="002E40EF">
              <w:rPr>
                <w:rFonts w:eastAsia="Arial Unicode MS"/>
                <w:sz w:val="22"/>
                <w:szCs w:val="22"/>
              </w:rPr>
              <w:t>Izvještaj za Grad Poreč – brojčano po aktivnostima i obrazloženje istih od  ravnatelja  (sredinom 4 ili 5 mjeseca)</w:t>
            </w:r>
          </w:p>
          <w:p w:rsidR="00365E6B" w:rsidRPr="002E40EF" w:rsidRDefault="00365E6B" w:rsidP="00E67E85">
            <w:pPr>
              <w:jc w:val="both"/>
              <w:rPr>
                <w:rFonts w:eastAsia="Arial Unicode MS"/>
                <w:sz w:val="22"/>
                <w:szCs w:val="22"/>
              </w:rPr>
            </w:pPr>
            <w:r w:rsidRPr="002E40EF">
              <w:rPr>
                <w:rFonts w:eastAsia="Arial Unicode MS"/>
                <w:sz w:val="22"/>
                <w:szCs w:val="22"/>
              </w:rPr>
              <w:t xml:space="preserve">Plan, izvještaji i obrazloženje daje se na osvajanje školskom odboru </w:t>
            </w:r>
          </w:p>
          <w:p w:rsidR="00365E6B" w:rsidRPr="002E40EF" w:rsidRDefault="00365E6B" w:rsidP="00E67E85">
            <w:pPr>
              <w:jc w:val="both"/>
              <w:rPr>
                <w:rFonts w:eastAsia="Arial Unicode MS"/>
                <w:sz w:val="22"/>
                <w:szCs w:val="22"/>
              </w:rPr>
            </w:pPr>
            <w:r w:rsidRPr="002E40EF">
              <w:rPr>
                <w:rFonts w:eastAsia="Arial Unicode MS"/>
                <w:sz w:val="22"/>
                <w:szCs w:val="22"/>
              </w:rPr>
              <w:t>Usklađenje financijskog poslovanja -  prihodi i rashodi sa MZOŠ, Gradom Porečom, Županijom i sufinanciranje učenika ( 4 puta godišnje)</w:t>
            </w:r>
          </w:p>
          <w:p w:rsidR="00365E6B" w:rsidRPr="002E40EF" w:rsidRDefault="00365E6B" w:rsidP="00E67E85">
            <w:pPr>
              <w:jc w:val="both"/>
              <w:rPr>
                <w:rFonts w:eastAsia="Arial Unicode MS"/>
                <w:sz w:val="22"/>
                <w:szCs w:val="22"/>
              </w:rPr>
            </w:pPr>
            <w:r w:rsidRPr="002E40EF">
              <w:rPr>
                <w:rFonts w:eastAsia="Arial Unicode MS"/>
                <w:sz w:val="22"/>
                <w:szCs w:val="22"/>
              </w:rPr>
              <w:t>Izrada statističkih podataka ( mjesečno i godišnje)</w:t>
            </w:r>
          </w:p>
          <w:p w:rsidR="00365E6B" w:rsidRPr="002E40EF" w:rsidRDefault="00365E6B" w:rsidP="00E67E85">
            <w:pPr>
              <w:jc w:val="both"/>
              <w:rPr>
                <w:rFonts w:eastAsia="Arial Unicode MS"/>
                <w:sz w:val="22"/>
                <w:szCs w:val="22"/>
              </w:rPr>
            </w:pPr>
            <w:r w:rsidRPr="002E40EF">
              <w:rPr>
                <w:rFonts w:eastAsia="Arial Unicode MS"/>
                <w:sz w:val="22"/>
                <w:szCs w:val="22"/>
              </w:rPr>
              <w:t>Mjesečni izračun za uplatu stambenih kredita</w:t>
            </w:r>
          </w:p>
          <w:p w:rsidR="00365E6B" w:rsidRPr="002E40EF" w:rsidRDefault="00365E6B" w:rsidP="00E67E85">
            <w:pPr>
              <w:jc w:val="both"/>
              <w:rPr>
                <w:rFonts w:eastAsia="Arial Unicode MS"/>
                <w:sz w:val="22"/>
                <w:szCs w:val="22"/>
              </w:rPr>
            </w:pPr>
            <w:r w:rsidRPr="002E40EF">
              <w:rPr>
                <w:rFonts w:eastAsia="Arial Unicode MS"/>
                <w:sz w:val="22"/>
                <w:szCs w:val="22"/>
              </w:rPr>
              <w:t xml:space="preserve">Zahtjevi prema stvarnoj realizaciji ( MZOŠ, Grada Poreča i Županiji) </w:t>
            </w:r>
          </w:p>
          <w:p w:rsidR="00365E6B" w:rsidRPr="002E40EF" w:rsidRDefault="00365E6B" w:rsidP="00E67E85">
            <w:pPr>
              <w:jc w:val="both"/>
              <w:rPr>
                <w:rFonts w:eastAsia="Arial Unicode MS"/>
                <w:sz w:val="22"/>
                <w:szCs w:val="22"/>
              </w:rPr>
            </w:pPr>
            <w:r w:rsidRPr="002E40EF">
              <w:rPr>
                <w:rFonts w:eastAsia="Arial Unicode MS"/>
                <w:sz w:val="22"/>
                <w:szCs w:val="22"/>
              </w:rPr>
              <w:t>Posebni zahtjev za investicije po stvarnoj realizaciji</w:t>
            </w:r>
          </w:p>
          <w:p w:rsidR="00365E6B" w:rsidRPr="002E40EF" w:rsidRDefault="00365E6B" w:rsidP="00E67E85">
            <w:pPr>
              <w:jc w:val="both"/>
              <w:rPr>
                <w:rFonts w:eastAsia="Arial Unicode MS"/>
                <w:sz w:val="22"/>
                <w:szCs w:val="22"/>
              </w:rPr>
            </w:pPr>
            <w:r w:rsidRPr="002E40EF">
              <w:rPr>
                <w:rFonts w:eastAsia="Arial Unicode MS"/>
                <w:sz w:val="22"/>
                <w:szCs w:val="22"/>
              </w:rPr>
              <w:t>Fiskalna odgovornost  - sa ravnateljem– tajnikom – nakon završnog računa</w:t>
            </w:r>
          </w:p>
          <w:p w:rsidR="00365E6B" w:rsidRPr="002E40EF" w:rsidRDefault="00365E6B" w:rsidP="00E67E85">
            <w:pPr>
              <w:jc w:val="both"/>
              <w:rPr>
                <w:rFonts w:eastAsia="Arial Unicode MS"/>
                <w:sz w:val="22"/>
                <w:szCs w:val="22"/>
              </w:rPr>
            </w:pPr>
            <w:r w:rsidRPr="002E40EF">
              <w:rPr>
                <w:rFonts w:eastAsia="Arial Unicode MS"/>
                <w:sz w:val="22"/>
                <w:szCs w:val="22"/>
              </w:rPr>
              <w:t>Problemi su što se u isto vrijeme traže različiti podaci u kratkom roku</w:t>
            </w:r>
          </w:p>
          <w:p w:rsidR="00365E6B" w:rsidRPr="002E40EF" w:rsidRDefault="00365E6B" w:rsidP="00E67E85">
            <w:pPr>
              <w:tabs>
                <w:tab w:val="left" w:pos="2400"/>
              </w:tabs>
              <w:jc w:val="both"/>
              <w:rPr>
                <w:rFonts w:eastAsia="Arial Unicode MS"/>
                <w:sz w:val="22"/>
                <w:szCs w:val="22"/>
              </w:rPr>
            </w:pPr>
            <w:r w:rsidRPr="002E40EF">
              <w:rPr>
                <w:rFonts w:eastAsia="Arial Unicode MS"/>
                <w:sz w:val="22"/>
                <w:szCs w:val="22"/>
              </w:rPr>
              <w:t>2.</w:t>
            </w:r>
            <w:r w:rsidRPr="002E40EF">
              <w:rPr>
                <w:rFonts w:eastAsia="Arial Unicode MS"/>
                <w:i/>
                <w:iCs/>
                <w:sz w:val="22"/>
                <w:szCs w:val="22"/>
              </w:rPr>
              <w:t>Obračun plaće</w:t>
            </w:r>
          </w:p>
          <w:p w:rsidR="00365E6B" w:rsidRPr="002E40EF" w:rsidRDefault="00365E6B" w:rsidP="00E67E85">
            <w:pPr>
              <w:jc w:val="both"/>
              <w:rPr>
                <w:rFonts w:eastAsia="Arial Unicode MS"/>
                <w:sz w:val="22"/>
                <w:szCs w:val="22"/>
              </w:rPr>
            </w:pPr>
            <w:r w:rsidRPr="002E40EF">
              <w:rPr>
                <w:rFonts w:eastAsia="Arial Unicode MS"/>
                <w:sz w:val="22"/>
                <w:szCs w:val="22"/>
              </w:rPr>
              <w:t>Obračun plaća za prosječno 120 radnika financiranje iz MZOŠ</w:t>
            </w:r>
          </w:p>
          <w:p w:rsidR="00365E6B" w:rsidRPr="002E40EF" w:rsidRDefault="00365E6B" w:rsidP="00E67E85">
            <w:pPr>
              <w:jc w:val="both"/>
              <w:rPr>
                <w:rFonts w:eastAsia="Arial Unicode MS"/>
                <w:sz w:val="22"/>
                <w:szCs w:val="22"/>
              </w:rPr>
            </w:pPr>
            <w:r w:rsidRPr="002E40EF">
              <w:rPr>
                <w:rFonts w:eastAsia="Arial Unicode MS"/>
                <w:sz w:val="22"/>
                <w:szCs w:val="22"/>
              </w:rPr>
              <w:t>Obračun plaća za produženi boravak za 4 radnika financira Grad</w:t>
            </w:r>
          </w:p>
          <w:p w:rsidR="00365E6B" w:rsidRPr="002E40EF" w:rsidRDefault="00365E6B" w:rsidP="00E67E85">
            <w:pPr>
              <w:jc w:val="both"/>
              <w:rPr>
                <w:rFonts w:eastAsia="Arial Unicode MS"/>
                <w:sz w:val="22"/>
                <w:szCs w:val="22"/>
              </w:rPr>
            </w:pPr>
            <w:r w:rsidRPr="002E40EF">
              <w:rPr>
                <w:rFonts w:eastAsia="Arial Unicode MS"/>
                <w:sz w:val="22"/>
                <w:szCs w:val="22"/>
              </w:rPr>
              <w:t xml:space="preserve">Obračun bolovanja na teret radne organizacije </w:t>
            </w:r>
          </w:p>
          <w:p w:rsidR="00365E6B" w:rsidRPr="002E40EF" w:rsidRDefault="00365E6B" w:rsidP="00E67E85">
            <w:pPr>
              <w:jc w:val="both"/>
              <w:rPr>
                <w:rFonts w:eastAsia="Arial Unicode MS"/>
                <w:sz w:val="22"/>
                <w:szCs w:val="22"/>
              </w:rPr>
            </w:pPr>
            <w:r w:rsidRPr="002E40EF">
              <w:rPr>
                <w:rFonts w:eastAsia="Arial Unicode MS"/>
                <w:sz w:val="22"/>
                <w:szCs w:val="22"/>
              </w:rPr>
              <w:t>Obračun bolovanja na teret  HZZO ( obrazac</w:t>
            </w:r>
            <w:r w:rsidR="009C07DD">
              <w:rPr>
                <w:rFonts w:eastAsia="Arial Unicode MS"/>
                <w:sz w:val="22"/>
                <w:szCs w:val="22"/>
              </w:rPr>
              <w:t xml:space="preserve"> </w:t>
            </w:r>
            <w:r w:rsidRPr="002E40EF">
              <w:rPr>
                <w:rFonts w:eastAsia="Arial Unicode MS"/>
                <w:sz w:val="22"/>
                <w:szCs w:val="22"/>
              </w:rPr>
              <w:t>ER-1)</w:t>
            </w:r>
          </w:p>
          <w:p w:rsidR="00365E6B" w:rsidRPr="002E40EF" w:rsidRDefault="00365E6B" w:rsidP="00E67E85">
            <w:pPr>
              <w:jc w:val="both"/>
              <w:rPr>
                <w:rFonts w:eastAsia="Arial Unicode MS"/>
                <w:sz w:val="22"/>
                <w:szCs w:val="22"/>
              </w:rPr>
            </w:pPr>
            <w:r w:rsidRPr="002E40EF">
              <w:rPr>
                <w:rFonts w:eastAsia="Arial Unicode MS"/>
                <w:sz w:val="22"/>
                <w:szCs w:val="22"/>
              </w:rPr>
              <w:t>Popunjavanje doznake za bolovanje</w:t>
            </w:r>
          </w:p>
          <w:p w:rsidR="00365E6B" w:rsidRPr="002E40EF" w:rsidRDefault="00365E6B" w:rsidP="00E67E85">
            <w:pPr>
              <w:jc w:val="both"/>
              <w:rPr>
                <w:rFonts w:eastAsia="Arial Unicode MS"/>
                <w:sz w:val="22"/>
                <w:szCs w:val="22"/>
              </w:rPr>
            </w:pPr>
            <w:r w:rsidRPr="002E40EF">
              <w:rPr>
                <w:rFonts w:eastAsia="Arial Unicode MS"/>
                <w:sz w:val="22"/>
                <w:szCs w:val="22"/>
              </w:rPr>
              <w:t>Zahtjev za</w:t>
            </w:r>
            <w:r w:rsidR="009C07DD">
              <w:rPr>
                <w:rFonts w:eastAsia="Arial Unicode MS"/>
                <w:sz w:val="22"/>
                <w:szCs w:val="22"/>
              </w:rPr>
              <w:t xml:space="preserve"> bolovanje prema Ministarstvu (</w:t>
            </w:r>
            <w:r w:rsidRPr="002E40EF">
              <w:rPr>
                <w:rFonts w:eastAsia="Arial Unicode MS"/>
                <w:sz w:val="22"/>
                <w:szCs w:val="22"/>
              </w:rPr>
              <w:t>bolovanje preko 42 dana na teret HZZO)</w:t>
            </w:r>
          </w:p>
          <w:p w:rsidR="00365E6B" w:rsidRPr="002E40EF" w:rsidRDefault="00365E6B" w:rsidP="00E67E85">
            <w:pPr>
              <w:jc w:val="both"/>
              <w:rPr>
                <w:rFonts w:eastAsia="Arial Unicode MS"/>
                <w:sz w:val="22"/>
                <w:szCs w:val="22"/>
              </w:rPr>
            </w:pPr>
            <w:r w:rsidRPr="002E40EF">
              <w:rPr>
                <w:rFonts w:eastAsia="Arial Unicode MS"/>
                <w:sz w:val="22"/>
                <w:szCs w:val="22"/>
              </w:rPr>
              <w:t>prekovremeni rad ( cca 15 učitelja)</w:t>
            </w:r>
          </w:p>
          <w:p w:rsidR="00365E6B" w:rsidRPr="002E40EF" w:rsidRDefault="00365E6B" w:rsidP="00E67E85">
            <w:pPr>
              <w:jc w:val="both"/>
              <w:rPr>
                <w:rFonts w:eastAsia="Arial Unicode MS"/>
                <w:sz w:val="22"/>
                <w:szCs w:val="22"/>
              </w:rPr>
            </w:pPr>
            <w:r w:rsidRPr="002E40EF">
              <w:rPr>
                <w:rFonts w:eastAsia="Arial Unicode MS"/>
                <w:sz w:val="22"/>
                <w:szCs w:val="22"/>
              </w:rPr>
              <w:t>rada djecom s teškoćom u razvoju ( cca 52)</w:t>
            </w:r>
          </w:p>
          <w:p w:rsidR="00365E6B" w:rsidRPr="002E40EF" w:rsidRDefault="00365E6B" w:rsidP="00E67E85">
            <w:pPr>
              <w:jc w:val="both"/>
              <w:rPr>
                <w:rFonts w:eastAsia="Arial Unicode MS"/>
                <w:sz w:val="22"/>
                <w:szCs w:val="22"/>
              </w:rPr>
            </w:pPr>
            <w:r w:rsidRPr="002E40EF">
              <w:rPr>
                <w:rFonts w:eastAsia="Arial Unicode MS"/>
                <w:sz w:val="22"/>
                <w:szCs w:val="22"/>
              </w:rPr>
              <w:t>smjenski rad ( cca 70)</w:t>
            </w:r>
          </w:p>
          <w:p w:rsidR="00365E6B" w:rsidRPr="002E40EF" w:rsidRDefault="00365E6B" w:rsidP="00E67E85">
            <w:pPr>
              <w:jc w:val="both"/>
              <w:rPr>
                <w:rFonts w:eastAsia="Arial Unicode MS"/>
                <w:sz w:val="22"/>
                <w:szCs w:val="22"/>
              </w:rPr>
            </w:pPr>
            <w:r w:rsidRPr="002E40EF">
              <w:rPr>
                <w:rFonts w:eastAsia="Arial Unicode MS"/>
                <w:sz w:val="22"/>
                <w:szCs w:val="22"/>
              </w:rPr>
              <w:t>dvokratni rada ( cca 10)</w:t>
            </w:r>
          </w:p>
          <w:p w:rsidR="00365E6B" w:rsidRPr="002E40EF" w:rsidRDefault="00365E6B" w:rsidP="00E67E85">
            <w:pPr>
              <w:jc w:val="both"/>
              <w:rPr>
                <w:rFonts w:eastAsia="Arial Unicode MS"/>
                <w:sz w:val="22"/>
                <w:szCs w:val="22"/>
              </w:rPr>
            </w:pPr>
            <w:r w:rsidRPr="002E40EF">
              <w:rPr>
                <w:rFonts w:eastAsia="Arial Unicode MS"/>
                <w:sz w:val="22"/>
                <w:szCs w:val="22"/>
              </w:rPr>
              <w:t>ubacivanje putnih troškova po specifikaciji</w:t>
            </w:r>
          </w:p>
          <w:p w:rsidR="00365E6B" w:rsidRPr="002E40EF" w:rsidRDefault="00365E6B" w:rsidP="00E67E85">
            <w:pPr>
              <w:jc w:val="both"/>
              <w:rPr>
                <w:rFonts w:eastAsia="Arial Unicode MS"/>
                <w:sz w:val="22"/>
                <w:szCs w:val="22"/>
              </w:rPr>
            </w:pPr>
            <w:r w:rsidRPr="002E40EF">
              <w:rPr>
                <w:rFonts w:eastAsia="Arial Unicode MS"/>
                <w:sz w:val="22"/>
                <w:szCs w:val="22"/>
              </w:rPr>
              <w:t>krediti zaposlenika ( Erste banka, PBZ, IKB, ZABA, OTP banka, Splitska banka i ovrhe zapljene plaće)</w:t>
            </w:r>
          </w:p>
          <w:p w:rsidR="00365E6B" w:rsidRPr="002E40EF" w:rsidRDefault="00365E6B" w:rsidP="00E67E85">
            <w:pPr>
              <w:jc w:val="both"/>
              <w:rPr>
                <w:rFonts w:eastAsia="Arial Unicode MS"/>
                <w:sz w:val="22"/>
                <w:szCs w:val="22"/>
              </w:rPr>
            </w:pPr>
            <w:r w:rsidRPr="002E40EF">
              <w:rPr>
                <w:rFonts w:eastAsia="Arial Unicode MS"/>
                <w:sz w:val="22"/>
                <w:szCs w:val="22"/>
              </w:rPr>
              <w:t>ubacivanje novih zaposlenika sa svim elementima dobivenih od tajnice</w:t>
            </w:r>
          </w:p>
          <w:p w:rsidR="00365E6B" w:rsidRPr="002E40EF" w:rsidRDefault="00365E6B" w:rsidP="00E67E85">
            <w:pPr>
              <w:jc w:val="both"/>
              <w:rPr>
                <w:rFonts w:eastAsia="Arial Unicode MS"/>
                <w:sz w:val="22"/>
                <w:szCs w:val="22"/>
              </w:rPr>
            </w:pPr>
            <w:r w:rsidRPr="002E40EF">
              <w:rPr>
                <w:rFonts w:eastAsia="Arial Unicode MS"/>
                <w:sz w:val="22"/>
                <w:szCs w:val="22"/>
              </w:rPr>
              <w:t>kod konačnog obračuna plaće –  zbirni virman ( doprinosi, neto plaće, krediti)</w:t>
            </w:r>
          </w:p>
          <w:p w:rsidR="00365E6B" w:rsidRPr="002E40EF" w:rsidRDefault="00365E6B" w:rsidP="00E67E85">
            <w:pPr>
              <w:jc w:val="both"/>
              <w:rPr>
                <w:rFonts w:eastAsia="Arial Unicode MS"/>
                <w:sz w:val="22"/>
                <w:szCs w:val="22"/>
              </w:rPr>
            </w:pPr>
            <w:r w:rsidRPr="002E40EF">
              <w:rPr>
                <w:rFonts w:eastAsia="Arial Unicode MS"/>
                <w:sz w:val="22"/>
                <w:szCs w:val="22"/>
              </w:rPr>
              <w:t>zahtjev HZZO za refundaciju bolovanja</w:t>
            </w:r>
          </w:p>
          <w:p w:rsidR="00365E6B" w:rsidRPr="002E40EF" w:rsidRDefault="00365E6B" w:rsidP="00E67E85">
            <w:pPr>
              <w:jc w:val="both"/>
              <w:rPr>
                <w:rFonts w:eastAsia="Arial Unicode MS"/>
                <w:sz w:val="22"/>
                <w:szCs w:val="22"/>
              </w:rPr>
            </w:pPr>
            <w:r w:rsidRPr="002E40EF">
              <w:rPr>
                <w:rFonts w:eastAsia="Arial Unicode MS"/>
                <w:sz w:val="22"/>
                <w:szCs w:val="22"/>
              </w:rPr>
              <w:t>evidencija kredita zaposlenika</w:t>
            </w:r>
          </w:p>
          <w:p w:rsidR="00365E6B" w:rsidRPr="002E40EF" w:rsidRDefault="00365E6B" w:rsidP="00E67E85">
            <w:pPr>
              <w:jc w:val="both"/>
              <w:rPr>
                <w:rFonts w:eastAsia="Arial Unicode MS"/>
                <w:sz w:val="22"/>
                <w:szCs w:val="22"/>
              </w:rPr>
            </w:pPr>
            <w:r w:rsidRPr="002E40EF">
              <w:rPr>
                <w:rFonts w:eastAsia="Arial Unicode MS"/>
                <w:sz w:val="22"/>
                <w:szCs w:val="22"/>
              </w:rPr>
              <w:t>potvrda  o primicima ( za razne svrhe)</w:t>
            </w:r>
          </w:p>
          <w:p w:rsidR="00365E6B" w:rsidRPr="002E40EF" w:rsidRDefault="00365E6B" w:rsidP="00E67E85">
            <w:pPr>
              <w:jc w:val="both"/>
              <w:rPr>
                <w:rFonts w:eastAsia="Arial Unicode MS"/>
                <w:sz w:val="22"/>
                <w:szCs w:val="22"/>
              </w:rPr>
            </w:pPr>
            <w:r w:rsidRPr="002E40EF">
              <w:rPr>
                <w:rFonts w:eastAsia="Arial Unicode MS"/>
                <w:sz w:val="22"/>
                <w:szCs w:val="22"/>
              </w:rPr>
              <w:t>ispunjavanje obrasca za kredite</w:t>
            </w:r>
          </w:p>
          <w:p w:rsidR="00365E6B" w:rsidRPr="002E40EF" w:rsidRDefault="00365E6B" w:rsidP="00E67E85">
            <w:pPr>
              <w:jc w:val="both"/>
              <w:rPr>
                <w:rFonts w:eastAsia="Arial Unicode MS"/>
                <w:sz w:val="22"/>
                <w:szCs w:val="22"/>
              </w:rPr>
            </w:pPr>
            <w:r w:rsidRPr="002E40EF">
              <w:rPr>
                <w:rFonts w:eastAsia="Arial Unicode MS"/>
                <w:sz w:val="22"/>
                <w:szCs w:val="22"/>
              </w:rPr>
              <w:t>ispunjavanje  obrasca MPPI 1</w:t>
            </w:r>
          </w:p>
          <w:p w:rsidR="00365E6B" w:rsidRPr="002E40EF" w:rsidRDefault="00365E6B" w:rsidP="00E67E85">
            <w:pPr>
              <w:jc w:val="both"/>
              <w:rPr>
                <w:rFonts w:eastAsia="Arial Unicode MS"/>
                <w:sz w:val="22"/>
                <w:szCs w:val="22"/>
              </w:rPr>
            </w:pPr>
            <w:r w:rsidRPr="002E40EF">
              <w:rPr>
                <w:rFonts w:eastAsia="Arial Unicode MS"/>
                <w:sz w:val="22"/>
                <w:szCs w:val="22"/>
              </w:rPr>
              <w:t xml:space="preserve">ispunjavanje obrasca kod isplate plaća i naknada : JOPPD, RAD 1 </w:t>
            </w:r>
          </w:p>
          <w:p w:rsidR="00365E6B" w:rsidRPr="002E40EF" w:rsidRDefault="00365E6B" w:rsidP="00E67E85">
            <w:pPr>
              <w:jc w:val="both"/>
              <w:rPr>
                <w:rFonts w:eastAsia="Arial Unicode MS"/>
                <w:sz w:val="22"/>
                <w:szCs w:val="22"/>
              </w:rPr>
            </w:pPr>
            <w:r w:rsidRPr="002E40EF">
              <w:rPr>
                <w:rFonts w:eastAsia="Arial Unicode MS"/>
                <w:sz w:val="22"/>
                <w:szCs w:val="22"/>
              </w:rPr>
              <w:t>Izrada godišnjih obrazaca: ID-1, IP, INV-P, RAD 1-G</w:t>
            </w:r>
          </w:p>
          <w:p w:rsidR="00365E6B" w:rsidRPr="002E40EF" w:rsidRDefault="00365E6B" w:rsidP="00E67E85">
            <w:pPr>
              <w:jc w:val="both"/>
              <w:rPr>
                <w:rFonts w:eastAsia="Arial Unicode MS"/>
                <w:sz w:val="22"/>
                <w:szCs w:val="22"/>
              </w:rPr>
            </w:pPr>
            <w:r w:rsidRPr="002E40EF">
              <w:rPr>
                <w:rFonts w:eastAsia="Arial Unicode MS"/>
                <w:sz w:val="22"/>
                <w:szCs w:val="22"/>
              </w:rPr>
              <w:t>Izrada porezne kartice</w:t>
            </w:r>
          </w:p>
          <w:p w:rsidR="00365E6B" w:rsidRPr="002E40EF" w:rsidRDefault="00365E6B" w:rsidP="00E67E85">
            <w:pPr>
              <w:jc w:val="both"/>
              <w:rPr>
                <w:rFonts w:eastAsia="Arial Unicode MS"/>
                <w:sz w:val="22"/>
                <w:szCs w:val="22"/>
              </w:rPr>
            </w:pPr>
            <w:r w:rsidRPr="002E40EF">
              <w:rPr>
                <w:rFonts w:eastAsia="Arial Unicode MS"/>
                <w:sz w:val="22"/>
                <w:szCs w:val="22"/>
              </w:rPr>
              <w:t>Izrada porezne kartice po ugovoru o djelu</w:t>
            </w:r>
          </w:p>
          <w:p w:rsidR="00365E6B" w:rsidRPr="002E40EF" w:rsidRDefault="00365E6B" w:rsidP="00E67E85">
            <w:pPr>
              <w:jc w:val="both"/>
              <w:rPr>
                <w:rFonts w:eastAsia="Arial Unicode MS"/>
                <w:sz w:val="22"/>
                <w:szCs w:val="22"/>
              </w:rPr>
            </w:pPr>
          </w:p>
          <w:p w:rsidR="00365E6B" w:rsidRPr="002E40EF" w:rsidRDefault="00D22832" w:rsidP="00E67E85">
            <w:pPr>
              <w:jc w:val="both"/>
              <w:rPr>
                <w:rFonts w:eastAsia="Arial Unicode MS"/>
                <w:b/>
                <w:bCs/>
                <w:sz w:val="22"/>
                <w:szCs w:val="22"/>
              </w:rPr>
            </w:pPr>
            <w:r w:rsidRPr="002E40EF">
              <w:rPr>
                <w:rFonts w:eastAsia="Arial Unicode MS"/>
                <w:bCs/>
                <w:sz w:val="22"/>
                <w:szCs w:val="22"/>
              </w:rPr>
              <w:t>Svi navedeni poslovi</w:t>
            </w:r>
            <w:r w:rsidR="00365E6B" w:rsidRPr="002E40EF">
              <w:rPr>
                <w:rFonts w:eastAsia="Arial Unicode MS"/>
                <w:bCs/>
                <w:sz w:val="22"/>
                <w:szCs w:val="22"/>
              </w:rPr>
              <w:t xml:space="preserve"> vrše se mjesečno</w:t>
            </w:r>
            <w:r w:rsidR="00365E6B" w:rsidRPr="002E40EF">
              <w:rPr>
                <w:rFonts w:eastAsia="Arial Unicode MS"/>
                <w:b/>
                <w:bCs/>
                <w:sz w:val="22"/>
                <w:szCs w:val="22"/>
              </w:rPr>
              <w:t xml:space="preserve"> .</w:t>
            </w:r>
          </w:p>
          <w:p w:rsidR="00365E6B" w:rsidRPr="002E40EF" w:rsidRDefault="00365E6B" w:rsidP="00E67E85">
            <w:pPr>
              <w:jc w:val="both"/>
              <w:rPr>
                <w:rFonts w:eastAsia="Arial Unicode MS"/>
                <w:sz w:val="22"/>
                <w:szCs w:val="22"/>
              </w:rPr>
            </w:pPr>
            <w:r w:rsidRPr="002E40EF">
              <w:rPr>
                <w:rFonts w:eastAsia="Arial Unicode MS"/>
                <w:sz w:val="22"/>
                <w:szCs w:val="22"/>
              </w:rPr>
              <w:t xml:space="preserve">Obračun jubilarnih nagrada – mjesečno ( cca 3-6) </w:t>
            </w:r>
          </w:p>
          <w:p w:rsidR="00365E6B" w:rsidRPr="002E40EF" w:rsidRDefault="00365E6B" w:rsidP="00E67E85">
            <w:pPr>
              <w:jc w:val="both"/>
              <w:rPr>
                <w:rFonts w:eastAsia="Arial Unicode MS"/>
                <w:sz w:val="22"/>
                <w:szCs w:val="22"/>
              </w:rPr>
            </w:pPr>
            <w:r w:rsidRPr="002E40EF">
              <w:rPr>
                <w:rFonts w:eastAsia="Arial Unicode MS"/>
                <w:sz w:val="22"/>
                <w:szCs w:val="22"/>
              </w:rPr>
              <w:t xml:space="preserve">Obračun pomoći – smrt člana porodice </w:t>
            </w:r>
          </w:p>
          <w:p w:rsidR="00365E6B" w:rsidRPr="002E40EF" w:rsidRDefault="00365E6B" w:rsidP="00E67E85">
            <w:pPr>
              <w:jc w:val="both"/>
              <w:rPr>
                <w:rFonts w:eastAsia="Arial Unicode MS"/>
                <w:sz w:val="22"/>
                <w:szCs w:val="22"/>
              </w:rPr>
            </w:pPr>
            <w:r w:rsidRPr="002E40EF">
              <w:rPr>
                <w:rFonts w:eastAsia="Arial Unicode MS"/>
                <w:sz w:val="22"/>
                <w:szCs w:val="22"/>
              </w:rPr>
              <w:t>Obračun pomoći – bolovanje preko 3 mjeseca</w:t>
            </w:r>
          </w:p>
          <w:p w:rsidR="00365E6B" w:rsidRPr="002E40EF" w:rsidRDefault="00365E6B" w:rsidP="00E67E85">
            <w:pPr>
              <w:jc w:val="both"/>
              <w:rPr>
                <w:rFonts w:eastAsia="Arial Unicode MS"/>
                <w:sz w:val="22"/>
                <w:szCs w:val="22"/>
              </w:rPr>
            </w:pPr>
            <w:r w:rsidRPr="002E40EF">
              <w:rPr>
                <w:rFonts w:eastAsia="Arial Unicode MS"/>
                <w:sz w:val="22"/>
                <w:szCs w:val="22"/>
              </w:rPr>
              <w:t>Obračun otpremnina</w:t>
            </w:r>
          </w:p>
          <w:p w:rsidR="00365E6B" w:rsidRPr="002E40EF" w:rsidRDefault="00365E6B" w:rsidP="00E67E85">
            <w:pPr>
              <w:jc w:val="both"/>
              <w:rPr>
                <w:rFonts w:eastAsia="Arial Unicode MS"/>
                <w:sz w:val="22"/>
                <w:szCs w:val="22"/>
              </w:rPr>
            </w:pPr>
            <w:r w:rsidRPr="002E40EF">
              <w:rPr>
                <w:rFonts w:eastAsia="Arial Unicode MS"/>
                <w:sz w:val="22"/>
                <w:szCs w:val="22"/>
              </w:rPr>
              <w:t>Obračun ugovora o djelu ( 5-8 godišnje)</w:t>
            </w:r>
          </w:p>
          <w:p w:rsidR="00365E6B" w:rsidRPr="002E40EF" w:rsidRDefault="00365E6B" w:rsidP="00E67E85">
            <w:pPr>
              <w:jc w:val="both"/>
              <w:rPr>
                <w:rFonts w:eastAsia="Arial Unicode MS"/>
                <w:sz w:val="22"/>
                <w:szCs w:val="22"/>
              </w:rPr>
            </w:pPr>
            <w:r w:rsidRPr="002E40EF">
              <w:rPr>
                <w:rFonts w:eastAsia="Arial Unicode MS"/>
                <w:sz w:val="22"/>
                <w:szCs w:val="22"/>
              </w:rPr>
              <w:t>Obračun dara djeci</w:t>
            </w:r>
          </w:p>
          <w:p w:rsidR="00365E6B" w:rsidRPr="002E40EF" w:rsidRDefault="00365E6B" w:rsidP="00E67E85">
            <w:pPr>
              <w:jc w:val="both"/>
              <w:rPr>
                <w:rFonts w:eastAsia="Arial Unicode MS"/>
                <w:sz w:val="22"/>
                <w:szCs w:val="22"/>
              </w:rPr>
            </w:pPr>
            <w:r w:rsidRPr="002E40EF">
              <w:rPr>
                <w:rFonts w:eastAsia="Arial Unicode MS"/>
                <w:sz w:val="22"/>
                <w:szCs w:val="22"/>
              </w:rPr>
              <w:t>Ispunjavanje obrasca za iste – JOPPD</w:t>
            </w:r>
          </w:p>
          <w:p w:rsidR="00365E6B" w:rsidRPr="002E40EF" w:rsidRDefault="00365E6B" w:rsidP="00E67E85">
            <w:pPr>
              <w:jc w:val="both"/>
              <w:rPr>
                <w:rFonts w:eastAsia="Arial Unicode MS"/>
                <w:sz w:val="22"/>
                <w:szCs w:val="22"/>
              </w:rPr>
            </w:pPr>
          </w:p>
          <w:p w:rsidR="00365E6B" w:rsidRPr="002E40EF" w:rsidRDefault="00365E6B" w:rsidP="00E67E85">
            <w:pPr>
              <w:rPr>
                <w:rFonts w:eastAsia="Arial Unicode MS"/>
                <w:b/>
                <w:bCs/>
                <w:sz w:val="22"/>
                <w:szCs w:val="22"/>
              </w:rPr>
            </w:pPr>
            <w:r w:rsidRPr="002E40EF">
              <w:rPr>
                <w:rFonts w:eastAsia="Arial Unicode MS"/>
                <w:sz w:val="22"/>
                <w:szCs w:val="22"/>
              </w:rPr>
              <w:lastRenderedPageBreak/>
              <w:t>Suradnja</w:t>
            </w:r>
            <w:r w:rsidR="00D22832" w:rsidRPr="002E40EF">
              <w:rPr>
                <w:rFonts w:eastAsia="Arial Unicode MS"/>
                <w:sz w:val="22"/>
                <w:szCs w:val="22"/>
              </w:rPr>
              <w:t xml:space="preserve"> s</w:t>
            </w:r>
            <w:r w:rsidRPr="002E40EF">
              <w:rPr>
                <w:rFonts w:eastAsia="Arial Unicode MS"/>
                <w:sz w:val="22"/>
                <w:szCs w:val="22"/>
              </w:rPr>
              <w:t xml:space="preserve"> Ministarstvom , Gradom Porečom, Županijom, Mirovinsko invalidsko</w:t>
            </w:r>
          </w:p>
          <w:p w:rsidR="00365E6B" w:rsidRPr="002E40EF" w:rsidRDefault="00365E6B" w:rsidP="00E67E85">
            <w:pPr>
              <w:jc w:val="both"/>
              <w:rPr>
                <w:rFonts w:eastAsia="Arial Unicode MS"/>
                <w:i/>
                <w:iCs/>
                <w:sz w:val="22"/>
                <w:szCs w:val="22"/>
              </w:rPr>
            </w:pPr>
            <w:r w:rsidRPr="002E40EF">
              <w:rPr>
                <w:rFonts w:eastAsia="Arial Unicode MS"/>
                <w:i/>
                <w:iCs/>
                <w:sz w:val="22"/>
                <w:szCs w:val="22"/>
              </w:rPr>
              <w:t>Pomoćna blagajna</w:t>
            </w:r>
          </w:p>
          <w:p w:rsidR="00365E6B" w:rsidRPr="002E40EF" w:rsidRDefault="00365E6B" w:rsidP="00E67E85">
            <w:pPr>
              <w:jc w:val="both"/>
              <w:rPr>
                <w:rFonts w:eastAsia="Arial Unicode MS"/>
                <w:sz w:val="22"/>
                <w:szCs w:val="22"/>
              </w:rPr>
            </w:pPr>
            <w:r w:rsidRPr="002E40EF">
              <w:rPr>
                <w:rFonts w:eastAsia="Arial Unicode MS"/>
                <w:sz w:val="22"/>
                <w:szCs w:val="22"/>
              </w:rPr>
              <w:t>-podizanje gotovine</w:t>
            </w:r>
          </w:p>
          <w:p w:rsidR="00365E6B" w:rsidRPr="002E40EF" w:rsidRDefault="00365E6B" w:rsidP="00E67E85">
            <w:pPr>
              <w:jc w:val="both"/>
              <w:rPr>
                <w:rFonts w:eastAsia="Arial Unicode MS"/>
                <w:sz w:val="22"/>
                <w:szCs w:val="22"/>
              </w:rPr>
            </w:pPr>
            <w:r w:rsidRPr="002E40EF">
              <w:rPr>
                <w:rFonts w:eastAsia="Arial Unicode MS"/>
                <w:sz w:val="22"/>
                <w:szCs w:val="22"/>
              </w:rPr>
              <w:t>-isplata za benzin, poštanske troškove – doplatne marke i drugo, ostali mat troškovi po gotovinskim računima</w:t>
            </w:r>
          </w:p>
          <w:p w:rsidR="00365E6B" w:rsidRPr="002E40EF" w:rsidRDefault="00365E6B" w:rsidP="00E67E85">
            <w:pPr>
              <w:jc w:val="both"/>
              <w:rPr>
                <w:rFonts w:eastAsia="Arial Unicode MS"/>
                <w:sz w:val="22"/>
                <w:szCs w:val="22"/>
              </w:rPr>
            </w:pPr>
            <w:r w:rsidRPr="002E40EF">
              <w:rPr>
                <w:rFonts w:eastAsia="Arial Unicode MS"/>
                <w:sz w:val="22"/>
                <w:szCs w:val="22"/>
              </w:rPr>
              <w:t>-izrada i dostava mjesečnog izvješća Odsjeku za financije i proračun Grada Poreča</w:t>
            </w:r>
          </w:p>
          <w:p w:rsidR="00365E6B" w:rsidRPr="002E40EF" w:rsidRDefault="00365E6B" w:rsidP="00E67E85">
            <w:pPr>
              <w:jc w:val="both"/>
              <w:rPr>
                <w:rFonts w:eastAsia="Arial Unicode MS"/>
                <w:i/>
                <w:iCs/>
                <w:sz w:val="22"/>
                <w:szCs w:val="22"/>
              </w:rPr>
            </w:pPr>
            <w:r w:rsidRPr="002E40EF">
              <w:rPr>
                <w:rFonts w:eastAsia="Arial Unicode MS"/>
                <w:i/>
                <w:iCs/>
                <w:sz w:val="22"/>
                <w:szCs w:val="22"/>
              </w:rPr>
              <w:t>Saldakonti</w:t>
            </w:r>
          </w:p>
          <w:p w:rsidR="00365E6B" w:rsidRPr="002E40EF" w:rsidRDefault="00365E6B" w:rsidP="00E67E85">
            <w:pPr>
              <w:jc w:val="both"/>
              <w:rPr>
                <w:rFonts w:eastAsia="Arial Unicode MS"/>
                <w:sz w:val="22"/>
                <w:szCs w:val="22"/>
              </w:rPr>
            </w:pPr>
            <w:r w:rsidRPr="002E40EF">
              <w:rPr>
                <w:rFonts w:eastAsia="Arial Unicode MS"/>
                <w:sz w:val="22"/>
                <w:szCs w:val="22"/>
              </w:rPr>
              <w:t>-obrada ulaznih računa ( prikupljanje dostavnica, provjera narudžbi za iste i mjesto troška)</w:t>
            </w:r>
          </w:p>
          <w:p w:rsidR="00365E6B" w:rsidRPr="002E40EF" w:rsidRDefault="00365E6B" w:rsidP="00E67E85">
            <w:pPr>
              <w:jc w:val="both"/>
              <w:rPr>
                <w:rFonts w:eastAsia="Arial Unicode MS"/>
                <w:sz w:val="22"/>
                <w:szCs w:val="22"/>
              </w:rPr>
            </w:pPr>
            <w:r w:rsidRPr="002E40EF">
              <w:rPr>
                <w:rFonts w:eastAsia="Arial Unicode MS"/>
                <w:sz w:val="22"/>
                <w:szCs w:val="22"/>
              </w:rPr>
              <w:t>-saldakonti dugovanja ( knjiženje pojedinačno svakog računa – cca 2000 godišnje)</w:t>
            </w:r>
          </w:p>
          <w:p w:rsidR="00365E6B" w:rsidRPr="002E40EF" w:rsidRDefault="00365E6B" w:rsidP="00E67E85">
            <w:pPr>
              <w:jc w:val="both"/>
              <w:rPr>
                <w:rFonts w:eastAsia="Arial Unicode MS"/>
                <w:sz w:val="22"/>
                <w:szCs w:val="22"/>
              </w:rPr>
            </w:pPr>
            <w:r w:rsidRPr="002E40EF">
              <w:rPr>
                <w:rFonts w:eastAsia="Arial Unicode MS"/>
                <w:sz w:val="22"/>
                <w:szCs w:val="22"/>
              </w:rPr>
              <w:t>-knjiženje podmirenja dugovanja</w:t>
            </w:r>
          </w:p>
          <w:p w:rsidR="00365E6B" w:rsidRPr="002E40EF" w:rsidRDefault="00365E6B" w:rsidP="00E67E85">
            <w:pPr>
              <w:jc w:val="both"/>
              <w:rPr>
                <w:rFonts w:eastAsia="Arial Unicode MS"/>
                <w:sz w:val="22"/>
                <w:szCs w:val="22"/>
              </w:rPr>
            </w:pPr>
            <w:r w:rsidRPr="002E40EF">
              <w:rPr>
                <w:rFonts w:eastAsia="Arial Unicode MS"/>
                <w:sz w:val="22"/>
                <w:szCs w:val="22"/>
              </w:rPr>
              <w:t>-usklađenje salda ( IOS) za svakog dobavljača</w:t>
            </w:r>
          </w:p>
          <w:p w:rsidR="00365E6B" w:rsidRPr="002E40EF" w:rsidRDefault="00365E6B" w:rsidP="00E67E85">
            <w:pPr>
              <w:jc w:val="both"/>
              <w:rPr>
                <w:rFonts w:eastAsia="Arial Unicode MS"/>
                <w:sz w:val="22"/>
                <w:szCs w:val="22"/>
              </w:rPr>
            </w:pPr>
            <w:r w:rsidRPr="002E40EF">
              <w:rPr>
                <w:rFonts w:eastAsia="Arial Unicode MS"/>
                <w:sz w:val="22"/>
                <w:szCs w:val="22"/>
              </w:rPr>
              <w:t>-ispisivanje narudžbenica ( cca 300 godišnje)</w:t>
            </w:r>
          </w:p>
          <w:p w:rsidR="00365E6B" w:rsidRPr="002E40EF" w:rsidRDefault="00365E6B" w:rsidP="00E67E85">
            <w:pPr>
              <w:jc w:val="both"/>
              <w:rPr>
                <w:rFonts w:eastAsia="Arial Unicode MS"/>
                <w:sz w:val="22"/>
                <w:szCs w:val="22"/>
              </w:rPr>
            </w:pPr>
            <w:r w:rsidRPr="002E40EF">
              <w:rPr>
                <w:rFonts w:eastAsia="Arial Unicode MS"/>
                <w:sz w:val="22"/>
                <w:szCs w:val="22"/>
              </w:rPr>
              <w:t>-Vođenje knjige osnovnih sredstava, knjiženje novonabavljenih OSA i razlika po inventuri</w:t>
            </w:r>
          </w:p>
          <w:p w:rsidR="00365E6B" w:rsidRPr="002E40EF" w:rsidRDefault="00365E6B" w:rsidP="00E67E85">
            <w:pPr>
              <w:jc w:val="both"/>
              <w:rPr>
                <w:rFonts w:eastAsia="Arial Unicode MS"/>
                <w:sz w:val="22"/>
                <w:szCs w:val="22"/>
              </w:rPr>
            </w:pPr>
            <w:r w:rsidRPr="002E40EF">
              <w:rPr>
                <w:rFonts w:eastAsia="Arial Unicode MS"/>
                <w:sz w:val="22"/>
                <w:szCs w:val="22"/>
              </w:rPr>
              <w:t>Vođenje knjige sitnog inventara, knjiženje novonabavljenih OSA i razlika po inventuri</w:t>
            </w:r>
          </w:p>
          <w:p w:rsidR="00365E6B" w:rsidRPr="002E40EF" w:rsidRDefault="00365E6B" w:rsidP="00E67E85">
            <w:pPr>
              <w:rPr>
                <w:rFonts w:eastAsia="Arial Unicode MS"/>
                <w:b/>
                <w:bCs/>
                <w:sz w:val="22"/>
                <w:szCs w:val="22"/>
              </w:rPr>
            </w:pPr>
          </w:p>
        </w:tc>
        <w:tc>
          <w:tcPr>
            <w:tcW w:w="1020" w:type="dxa"/>
          </w:tcPr>
          <w:p w:rsidR="00365E6B" w:rsidRPr="002E40EF" w:rsidRDefault="00365E6B" w:rsidP="00E67E85">
            <w:pPr>
              <w:rPr>
                <w:rFonts w:eastAsia="Arial Unicode MS"/>
                <w:b/>
                <w:bCs/>
                <w:sz w:val="22"/>
                <w:szCs w:val="22"/>
              </w:rPr>
            </w:pPr>
          </w:p>
          <w:p w:rsidR="00365E6B" w:rsidRPr="002E40EF" w:rsidRDefault="00365E6B" w:rsidP="00E67E85">
            <w:pPr>
              <w:rPr>
                <w:rFonts w:eastAsia="Arial Unicode MS"/>
                <w:b/>
                <w:bCs/>
                <w:sz w:val="22"/>
                <w:szCs w:val="22"/>
              </w:rPr>
            </w:pPr>
          </w:p>
          <w:p w:rsidR="00365E6B" w:rsidRPr="002E40EF" w:rsidRDefault="00365E6B" w:rsidP="00E67E85">
            <w:pPr>
              <w:rPr>
                <w:rFonts w:eastAsia="Arial Unicode MS"/>
                <w:b/>
                <w:bCs/>
                <w:sz w:val="22"/>
                <w:szCs w:val="22"/>
              </w:rPr>
            </w:pPr>
          </w:p>
          <w:p w:rsidR="00365E6B" w:rsidRPr="002E40EF" w:rsidRDefault="00365E6B" w:rsidP="00E67E85">
            <w:pPr>
              <w:rPr>
                <w:rFonts w:eastAsia="Arial Unicode MS"/>
                <w:b/>
                <w:bCs/>
                <w:sz w:val="22"/>
                <w:szCs w:val="22"/>
              </w:rPr>
            </w:pPr>
          </w:p>
          <w:p w:rsidR="00365E6B" w:rsidRPr="002E40EF" w:rsidRDefault="00365E6B" w:rsidP="00E67E85">
            <w:pPr>
              <w:rPr>
                <w:rFonts w:eastAsia="Arial Unicode MS"/>
                <w:b/>
                <w:bCs/>
                <w:sz w:val="22"/>
                <w:szCs w:val="22"/>
              </w:rPr>
            </w:pPr>
          </w:p>
          <w:p w:rsidR="00365E6B" w:rsidRPr="002E40EF" w:rsidRDefault="00365E6B" w:rsidP="00E67E85">
            <w:pPr>
              <w:rPr>
                <w:rFonts w:eastAsia="Arial Unicode MS"/>
                <w:b/>
                <w:bCs/>
                <w:sz w:val="22"/>
                <w:szCs w:val="22"/>
              </w:rPr>
            </w:pPr>
          </w:p>
          <w:p w:rsidR="00365E6B" w:rsidRPr="002E40EF" w:rsidRDefault="00365E6B" w:rsidP="00E67E85">
            <w:pPr>
              <w:rPr>
                <w:rFonts w:eastAsia="Arial Unicode MS"/>
                <w:b/>
                <w:bCs/>
                <w:sz w:val="22"/>
                <w:szCs w:val="22"/>
              </w:rPr>
            </w:pPr>
          </w:p>
          <w:p w:rsidR="00365E6B" w:rsidRPr="002E40EF" w:rsidRDefault="00365E6B" w:rsidP="00E67E85">
            <w:pPr>
              <w:rPr>
                <w:rFonts w:eastAsia="Arial Unicode MS"/>
                <w:b/>
                <w:bCs/>
                <w:sz w:val="22"/>
                <w:szCs w:val="22"/>
              </w:rPr>
            </w:pPr>
          </w:p>
          <w:p w:rsidR="00365E6B" w:rsidRPr="002E40EF" w:rsidRDefault="00365E6B" w:rsidP="00E67E85">
            <w:pPr>
              <w:rPr>
                <w:rFonts w:eastAsia="Arial Unicode MS"/>
                <w:b/>
                <w:bCs/>
                <w:sz w:val="22"/>
                <w:szCs w:val="22"/>
              </w:rPr>
            </w:pPr>
          </w:p>
          <w:p w:rsidR="00365E6B" w:rsidRPr="002E40EF" w:rsidRDefault="00365E6B" w:rsidP="00E67E85">
            <w:pPr>
              <w:rPr>
                <w:rFonts w:eastAsia="Arial Unicode MS"/>
                <w:b/>
                <w:bCs/>
                <w:sz w:val="22"/>
                <w:szCs w:val="22"/>
              </w:rPr>
            </w:pPr>
          </w:p>
          <w:p w:rsidR="00365E6B" w:rsidRPr="002E40EF" w:rsidRDefault="00365E6B" w:rsidP="00E67E85">
            <w:pPr>
              <w:rPr>
                <w:rFonts w:eastAsia="Arial Unicode MS"/>
                <w:b/>
                <w:bCs/>
                <w:sz w:val="22"/>
                <w:szCs w:val="22"/>
              </w:rPr>
            </w:pPr>
          </w:p>
          <w:p w:rsidR="00365E6B" w:rsidRPr="002E40EF" w:rsidRDefault="00365E6B" w:rsidP="00E67E85">
            <w:pPr>
              <w:rPr>
                <w:rFonts w:eastAsia="Arial Unicode MS"/>
                <w:b/>
                <w:bCs/>
                <w:sz w:val="22"/>
                <w:szCs w:val="22"/>
              </w:rPr>
            </w:pPr>
          </w:p>
          <w:p w:rsidR="00365E6B" w:rsidRPr="002E40EF" w:rsidRDefault="00365E6B" w:rsidP="00E67E85">
            <w:pPr>
              <w:rPr>
                <w:rFonts w:eastAsia="Arial Unicode MS"/>
                <w:b/>
                <w:bCs/>
                <w:sz w:val="22"/>
                <w:szCs w:val="22"/>
              </w:rPr>
            </w:pPr>
          </w:p>
          <w:p w:rsidR="00365E6B" w:rsidRPr="002E40EF" w:rsidRDefault="00365E6B" w:rsidP="00E67E85">
            <w:pPr>
              <w:rPr>
                <w:rFonts w:eastAsia="Arial Unicode MS"/>
                <w:b/>
                <w:bCs/>
                <w:sz w:val="22"/>
                <w:szCs w:val="22"/>
              </w:rPr>
            </w:pPr>
          </w:p>
          <w:p w:rsidR="00365E6B" w:rsidRPr="002E40EF" w:rsidRDefault="00365E6B" w:rsidP="00E67E85">
            <w:pPr>
              <w:rPr>
                <w:rFonts w:eastAsia="Arial Unicode MS"/>
                <w:b/>
                <w:bCs/>
                <w:sz w:val="22"/>
                <w:szCs w:val="22"/>
              </w:rPr>
            </w:pPr>
          </w:p>
          <w:p w:rsidR="00365E6B" w:rsidRPr="002E40EF" w:rsidRDefault="00365E6B" w:rsidP="00E67E85">
            <w:pPr>
              <w:rPr>
                <w:rFonts w:eastAsia="Arial Unicode MS"/>
                <w:b/>
                <w:bCs/>
                <w:sz w:val="22"/>
                <w:szCs w:val="22"/>
              </w:rPr>
            </w:pPr>
          </w:p>
          <w:p w:rsidR="00365E6B" w:rsidRPr="002E40EF" w:rsidRDefault="00365E6B" w:rsidP="00E67E85">
            <w:pPr>
              <w:rPr>
                <w:rFonts w:eastAsia="Arial Unicode MS"/>
                <w:b/>
                <w:bCs/>
                <w:sz w:val="22"/>
                <w:szCs w:val="22"/>
              </w:rPr>
            </w:pPr>
          </w:p>
          <w:p w:rsidR="00365E6B" w:rsidRPr="002E40EF" w:rsidRDefault="00365E6B" w:rsidP="00E67E85">
            <w:pPr>
              <w:rPr>
                <w:rFonts w:eastAsia="Arial Unicode MS"/>
                <w:b/>
                <w:bCs/>
                <w:sz w:val="22"/>
                <w:szCs w:val="22"/>
              </w:rPr>
            </w:pPr>
            <w:r w:rsidRPr="002E40EF">
              <w:rPr>
                <w:rFonts w:eastAsia="Arial Unicode MS"/>
                <w:b/>
                <w:bCs/>
                <w:sz w:val="22"/>
                <w:szCs w:val="22"/>
              </w:rPr>
              <w:t>1320</w:t>
            </w:r>
          </w:p>
          <w:p w:rsidR="00365E6B" w:rsidRPr="002E40EF" w:rsidRDefault="00365E6B" w:rsidP="00E67E85">
            <w:pPr>
              <w:rPr>
                <w:rFonts w:eastAsia="Arial Unicode MS"/>
                <w:b/>
                <w:bCs/>
                <w:sz w:val="22"/>
                <w:szCs w:val="22"/>
              </w:rPr>
            </w:pPr>
          </w:p>
          <w:p w:rsidR="00365E6B" w:rsidRPr="002E40EF" w:rsidRDefault="00365E6B" w:rsidP="00E67E85">
            <w:pPr>
              <w:rPr>
                <w:rFonts w:eastAsia="Arial Unicode MS"/>
                <w:b/>
                <w:bCs/>
                <w:sz w:val="22"/>
                <w:szCs w:val="22"/>
              </w:rPr>
            </w:pPr>
          </w:p>
          <w:p w:rsidR="00365E6B" w:rsidRPr="002E40EF" w:rsidRDefault="00365E6B" w:rsidP="00E67E85">
            <w:pPr>
              <w:rPr>
                <w:rFonts w:eastAsia="Arial Unicode MS"/>
                <w:b/>
                <w:bCs/>
                <w:sz w:val="22"/>
                <w:szCs w:val="22"/>
              </w:rPr>
            </w:pPr>
          </w:p>
          <w:p w:rsidR="00365E6B" w:rsidRPr="002E40EF" w:rsidRDefault="00365E6B" w:rsidP="00E67E85">
            <w:pPr>
              <w:rPr>
                <w:rFonts w:eastAsia="Arial Unicode MS"/>
                <w:b/>
                <w:bCs/>
                <w:sz w:val="22"/>
                <w:szCs w:val="22"/>
              </w:rPr>
            </w:pPr>
          </w:p>
          <w:p w:rsidR="00365E6B" w:rsidRPr="002E40EF" w:rsidRDefault="00365E6B" w:rsidP="00E67E85">
            <w:pPr>
              <w:rPr>
                <w:rFonts w:eastAsia="Arial Unicode MS"/>
                <w:b/>
                <w:bCs/>
                <w:sz w:val="22"/>
                <w:szCs w:val="22"/>
              </w:rPr>
            </w:pPr>
          </w:p>
          <w:p w:rsidR="00365E6B" w:rsidRPr="002E40EF" w:rsidRDefault="00365E6B" w:rsidP="00E67E85">
            <w:pPr>
              <w:rPr>
                <w:rFonts w:eastAsia="Arial Unicode MS"/>
                <w:b/>
                <w:bCs/>
                <w:sz w:val="22"/>
                <w:szCs w:val="22"/>
              </w:rPr>
            </w:pPr>
          </w:p>
          <w:p w:rsidR="00365E6B" w:rsidRPr="002E40EF" w:rsidRDefault="00365E6B" w:rsidP="00E67E85">
            <w:pPr>
              <w:rPr>
                <w:rFonts w:eastAsia="Arial Unicode MS"/>
                <w:b/>
                <w:bCs/>
                <w:sz w:val="22"/>
                <w:szCs w:val="22"/>
              </w:rPr>
            </w:pPr>
          </w:p>
          <w:p w:rsidR="00365E6B" w:rsidRPr="002E40EF" w:rsidRDefault="00365E6B" w:rsidP="00E67E85">
            <w:pPr>
              <w:rPr>
                <w:rFonts w:eastAsia="Arial Unicode MS"/>
                <w:b/>
                <w:bCs/>
                <w:sz w:val="22"/>
                <w:szCs w:val="22"/>
              </w:rPr>
            </w:pPr>
          </w:p>
          <w:p w:rsidR="00365E6B" w:rsidRPr="002E40EF" w:rsidRDefault="00365E6B" w:rsidP="00E67E85">
            <w:pPr>
              <w:rPr>
                <w:rFonts w:eastAsia="Arial Unicode MS"/>
                <w:b/>
                <w:bCs/>
                <w:sz w:val="22"/>
                <w:szCs w:val="22"/>
              </w:rPr>
            </w:pPr>
          </w:p>
          <w:p w:rsidR="00365E6B" w:rsidRPr="002E40EF" w:rsidRDefault="00365E6B" w:rsidP="00E67E85">
            <w:pPr>
              <w:rPr>
                <w:rFonts w:eastAsia="Arial Unicode MS"/>
                <w:b/>
                <w:bCs/>
                <w:sz w:val="22"/>
                <w:szCs w:val="22"/>
              </w:rPr>
            </w:pPr>
          </w:p>
          <w:p w:rsidR="00365E6B" w:rsidRPr="002E40EF" w:rsidRDefault="00365E6B" w:rsidP="00E67E85">
            <w:pPr>
              <w:rPr>
                <w:rFonts w:eastAsia="Arial Unicode MS"/>
                <w:b/>
                <w:bCs/>
                <w:sz w:val="22"/>
                <w:szCs w:val="22"/>
              </w:rPr>
            </w:pPr>
          </w:p>
          <w:p w:rsidR="00365E6B" w:rsidRPr="002E40EF" w:rsidRDefault="00365E6B" w:rsidP="00E67E85">
            <w:pPr>
              <w:rPr>
                <w:rFonts w:eastAsia="Arial Unicode MS"/>
                <w:b/>
                <w:bCs/>
                <w:sz w:val="22"/>
                <w:szCs w:val="22"/>
              </w:rPr>
            </w:pPr>
          </w:p>
          <w:p w:rsidR="00365E6B" w:rsidRPr="002E40EF" w:rsidRDefault="00365E6B" w:rsidP="00E67E85">
            <w:pPr>
              <w:rPr>
                <w:rFonts w:eastAsia="Arial Unicode MS"/>
                <w:b/>
                <w:bCs/>
                <w:sz w:val="22"/>
                <w:szCs w:val="22"/>
              </w:rPr>
            </w:pPr>
          </w:p>
          <w:p w:rsidR="00365E6B" w:rsidRPr="002E40EF" w:rsidRDefault="00365E6B" w:rsidP="00E67E85">
            <w:pPr>
              <w:rPr>
                <w:rFonts w:eastAsia="Arial Unicode MS"/>
                <w:b/>
                <w:bCs/>
                <w:sz w:val="22"/>
                <w:szCs w:val="22"/>
              </w:rPr>
            </w:pPr>
          </w:p>
          <w:p w:rsidR="00365E6B" w:rsidRPr="002E40EF" w:rsidRDefault="00365E6B" w:rsidP="00E67E85">
            <w:pPr>
              <w:rPr>
                <w:rFonts w:eastAsia="Arial Unicode MS"/>
                <w:b/>
                <w:bCs/>
                <w:sz w:val="22"/>
                <w:szCs w:val="22"/>
              </w:rPr>
            </w:pPr>
          </w:p>
          <w:p w:rsidR="00365E6B" w:rsidRPr="002E40EF" w:rsidRDefault="00365E6B" w:rsidP="00E67E85">
            <w:pPr>
              <w:rPr>
                <w:rFonts w:eastAsia="Arial Unicode MS"/>
                <w:b/>
                <w:bCs/>
                <w:sz w:val="22"/>
                <w:szCs w:val="22"/>
              </w:rPr>
            </w:pPr>
            <w:r w:rsidRPr="002E40EF">
              <w:rPr>
                <w:rFonts w:eastAsia="Arial Unicode MS"/>
                <w:b/>
                <w:bCs/>
                <w:sz w:val="22"/>
                <w:szCs w:val="22"/>
              </w:rPr>
              <w:t>480</w:t>
            </w:r>
          </w:p>
        </w:tc>
      </w:tr>
    </w:tbl>
    <w:p w:rsidR="00053E92" w:rsidRPr="002E40EF" w:rsidRDefault="00053E92" w:rsidP="0051777F">
      <w:pPr>
        <w:jc w:val="both"/>
        <w:rPr>
          <w:rFonts w:eastAsia="Arial Unicode MS"/>
          <w:b/>
          <w:sz w:val="22"/>
          <w:szCs w:val="22"/>
        </w:rPr>
      </w:pPr>
    </w:p>
    <w:p w:rsidR="00583C1F" w:rsidRPr="002E40EF" w:rsidRDefault="00583C1F" w:rsidP="005F3345">
      <w:pPr>
        <w:jc w:val="both"/>
        <w:rPr>
          <w:rFonts w:eastAsia="Arial Unicode MS"/>
          <w:b/>
          <w:sz w:val="22"/>
          <w:szCs w:val="22"/>
        </w:rPr>
      </w:pPr>
    </w:p>
    <w:p w:rsidR="00A07CEC" w:rsidRPr="002E40EF" w:rsidRDefault="009934F1" w:rsidP="005F3345">
      <w:pPr>
        <w:jc w:val="both"/>
        <w:rPr>
          <w:rFonts w:eastAsia="Arial Unicode MS"/>
          <w:b/>
          <w:sz w:val="22"/>
          <w:szCs w:val="22"/>
        </w:rPr>
      </w:pPr>
      <w:r w:rsidRPr="002E40EF">
        <w:rPr>
          <w:rFonts w:eastAsia="Arial Unicode MS"/>
          <w:b/>
          <w:sz w:val="22"/>
          <w:szCs w:val="22"/>
        </w:rPr>
        <w:t>6</w:t>
      </w:r>
      <w:r w:rsidR="00A07CEC" w:rsidRPr="002E40EF">
        <w:rPr>
          <w:rFonts w:eastAsia="Arial Unicode MS"/>
          <w:b/>
          <w:sz w:val="22"/>
          <w:szCs w:val="22"/>
        </w:rPr>
        <w:t>. PLAN RADA ŠKOLSKOG ODBORA I STRUČNIH TIJELA</w:t>
      </w:r>
    </w:p>
    <w:p w:rsidR="00A07CEC" w:rsidRPr="002E40EF" w:rsidRDefault="00A07CEC" w:rsidP="005F3345">
      <w:pPr>
        <w:jc w:val="both"/>
        <w:rPr>
          <w:rFonts w:eastAsia="Arial Unicode MS"/>
          <w:b/>
          <w:sz w:val="22"/>
          <w:szCs w:val="22"/>
        </w:rPr>
      </w:pPr>
    </w:p>
    <w:p w:rsidR="00FD1E3B" w:rsidRPr="002E40EF" w:rsidRDefault="00BF69B3" w:rsidP="00F21C38">
      <w:pPr>
        <w:ind w:firstLine="720"/>
        <w:jc w:val="both"/>
        <w:rPr>
          <w:rFonts w:eastAsia="Arial Unicode MS"/>
          <w:b/>
          <w:sz w:val="22"/>
          <w:szCs w:val="22"/>
        </w:rPr>
      </w:pPr>
      <w:r w:rsidRPr="002E40EF">
        <w:rPr>
          <w:rFonts w:eastAsia="Arial Unicode MS"/>
          <w:b/>
          <w:sz w:val="22"/>
          <w:szCs w:val="22"/>
        </w:rPr>
        <w:t xml:space="preserve">6.1. </w:t>
      </w:r>
      <w:r w:rsidR="00FD1E3B" w:rsidRPr="002E40EF">
        <w:rPr>
          <w:rFonts w:eastAsia="Arial Unicode MS"/>
          <w:b/>
          <w:sz w:val="22"/>
          <w:szCs w:val="22"/>
        </w:rPr>
        <w:t>Plan rada Školskog odbora</w:t>
      </w:r>
    </w:p>
    <w:p w:rsidR="00FD1E3B" w:rsidRPr="002E40EF" w:rsidRDefault="00FD1E3B" w:rsidP="00F21C38">
      <w:pPr>
        <w:rPr>
          <w:rFonts w:eastAsia="Arial Unicode MS"/>
          <w:b/>
          <w:sz w:val="22"/>
          <w:szCs w:val="22"/>
        </w:rPr>
      </w:pPr>
      <w:r w:rsidRPr="002E40EF">
        <w:rPr>
          <w:rFonts w:eastAsia="Arial Unicode MS"/>
          <w:sz w:val="22"/>
          <w:szCs w:val="22"/>
        </w:rPr>
        <w:t>Školski odbor ima položaj i ovlasti tijela upravljanja, a u okviru svoga rada u tijeku školske godine obavlja ove poslove:</w:t>
      </w:r>
    </w:p>
    <w:p w:rsidR="00FD1E3B" w:rsidRPr="002E40EF" w:rsidRDefault="00FD1E3B" w:rsidP="00790340">
      <w:pPr>
        <w:numPr>
          <w:ilvl w:val="2"/>
          <w:numId w:val="5"/>
        </w:numPr>
        <w:jc w:val="both"/>
        <w:rPr>
          <w:rFonts w:eastAsia="Arial Unicode MS"/>
          <w:b/>
          <w:sz w:val="22"/>
          <w:szCs w:val="22"/>
        </w:rPr>
      </w:pPr>
      <w:r w:rsidRPr="002E40EF">
        <w:rPr>
          <w:rFonts w:eastAsia="Arial Unicode MS"/>
          <w:sz w:val="22"/>
          <w:szCs w:val="22"/>
        </w:rPr>
        <w:t>upravlja radom i poslovanjem Škole</w:t>
      </w:r>
    </w:p>
    <w:p w:rsidR="00FD1E3B" w:rsidRPr="002E40EF" w:rsidRDefault="00FD1E3B" w:rsidP="00790340">
      <w:pPr>
        <w:numPr>
          <w:ilvl w:val="2"/>
          <w:numId w:val="5"/>
        </w:numPr>
        <w:jc w:val="both"/>
        <w:rPr>
          <w:rFonts w:eastAsia="Arial Unicode MS"/>
          <w:b/>
          <w:sz w:val="22"/>
          <w:szCs w:val="22"/>
        </w:rPr>
      </w:pPr>
      <w:r w:rsidRPr="002E40EF">
        <w:rPr>
          <w:rFonts w:eastAsia="Arial Unicode MS"/>
          <w:sz w:val="22"/>
          <w:szCs w:val="22"/>
        </w:rPr>
        <w:t>donosi Statut te njegove izmjene i dopune</w:t>
      </w:r>
    </w:p>
    <w:p w:rsidR="00FD1E3B" w:rsidRPr="002E40EF" w:rsidRDefault="00FD1E3B" w:rsidP="00790340">
      <w:pPr>
        <w:numPr>
          <w:ilvl w:val="2"/>
          <w:numId w:val="5"/>
        </w:numPr>
        <w:jc w:val="both"/>
        <w:rPr>
          <w:rFonts w:eastAsia="Arial Unicode MS"/>
          <w:b/>
          <w:sz w:val="22"/>
          <w:szCs w:val="22"/>
        </w:rPr>
      </w:pPr>
      <w:r w:rsidRPr="002E40EF">
        <w:rPr>
          <w:rFonts w:eastAsia="Arial Unicode MS"/>
          <w:sz w:val="22"/>
          <w:szCs w:val="22"/>
        </w:rPr>
        <w:t>donosi opće akte Škole</w:t>
      </w:r>
    </w:p>
    <w:p w:rsidR="00FD1E3B" w:rsidRPr="002E40EF" w:rsidRDefault="00FD1E3B" w:rsidP="00790340">
      <w:pPr>
        <w:numPr>
          <w:ilvl w:val="2"/>
          <w:numId w:val="5"/>
        </w:numPr>
        <w:jc w:val="both"/>
        <w:rPr>
          <w:rFonts w:eastAsia="Arial Unicode MS"/>
          <w:b/>
          <w:sz w:val="22"/>
          <w:szCs w:val="22"/>
        </w:rPr>
      </w:pPr>
      <w:r w:rsidRPr="002E40EF">
        <w:rPr>
          <w:rFonts w:eastAsia="Arial Unicode MS"/>
          <w:sz w:val="22"/>
          <w:szCs w:val="22"/>
        </w:rPr>
        <w:t>donosi Školski kurikulum</w:t>
      </w:r>
    </w:p>
    <w:p w:rsidR="00FD1E3B" w:rsidRPr="002E40EF" w:rsidRDefault="00FD1E3B" w:rsidP="00790340">
      <w:pPr>
        <w:numPr>
          <w:ilvl w:val="2"/>
          <w:numId w:val="5"/>
        </w:numPr>
        <w:jc w:val="both"/>
        <w:rPr>
          <w:rFonts w:eastAsia="Arial Unicode MS"/>
          <w:b/>
          <w:sz w:val="22"/>
          <w:szCs w:val="22"/>
        </w:rPr>
      </w:pPr>
      <w:r w:rsidRPr="002E40EF">
        <w:rPr>
          <w:rFonts w:eastAsia="Arial Unicode MS"/>
          <w:sz w:val="22"/>
          <w:szCs w:val="22"/>
        </w:rPr>
        <w:t>donosi Godišnji plan i program rada i ocjenjuje njegovo ostvarivanje</w:t>
      </w:r>
    </w:p>
    <w:p w:rsidR="00FD1E3B" w:rsidRPr="002E40EF" w:rsidRDefault="00FD1E3B" w:rsidP="00790340">
      <w:pPr>
        <w:numPr>
          <w:ilvl w:val="2"/>
          <w:numId w:val="5"/>
        </w:numPr>
        <w:jc w:val="both"/>
        <w:rPr>
          <w:rFonts w:eastAsia="Arial Unicode MS"/>
          <w:b/>
          <w:sz w:val="22"/>
          <w:szCs w:val="22"/>
        </w:rPr>
      </w:pPr>
      <w:r w:rsidRPr="002E40EF">
        <w:rPr>
          <w:rFonts w:eastAsia="Arial Unicode MS"/>
          <w:sz w:val="22"/>
          <w:szCs w:val="22"/>
        </w:rPr>
        <w:t>razmatra izvješća o rezultatima rada u tijeku protekle školske godine</w:t>
      </w:r>
    </w:p>
    <w:p w:rsidR="00FD1E3B" w:rsidRPr="002E40EF" w:rsidRDefault="00FD1E3B" w:rsidP="00790340">
      <w:pPr>
        <w:numPr>
          <w:ilvl w:val="2"/>
          <w:numId w:val="5"/>
        </w:numPr>
        <w:jc w:val="both"/>
        <w:rPr>
          <w:rFonts w:eastAsia="Arial Unicode MS"/>
          <w:b/>
          <w:sz w:val="22"/>
          <w:szCs w:val="22"/>
        </w:rPr>
      </w:pPr>
      <w:r w:rsidRPr="002E40EF">
        <w:rPr>
          <w:rFonts w:eastAsia="Arial Unicode MS"/>
          <w:sz w:val="22"/>
          <w:szCs w:val="22"/>
        </w:rPr>
        <w:t>razmatra žalbe roditelja, učenika i skrbnika učenika</w:t>
      </w:r>
    </w:p>
    <w:p w:rsidR="00FD1E3B" w:rsidRPr="002E40EF" w:rsidRDefault="00FD1E3B" w:rsidP="00790340">
      <w:pPr>
        <w:numPr>
          <w:ilvl w:val="2"/>
          <w:numId w:val="5"/>
        </w:numPr>
        <w:jc w:val="both"/>
        <w:rPr>
          <w:rFonts w:eastAsia="Arial Unicode MS"/>
          <w:b/>
          <w:sz w:val="22"/>
          <w:szCs w:val="22"/>
        </w:rPr>
      </w:pPr>
      <w:r w:rsidRPr="002E40EF">
        <w:rPr>
          <w:rFonts w:eastAsia="Arial Unicode MS"/>
          <w:sz w:val="22"/>
          <w:szCs w:val="22"/>
        </w:rPr>
        <w:t>donosi financijski plan</w:t>
      </w:r>
    </w:p>
    <w:p w:rsidR="00FD1E3B" w:rsidRPr="002E40EF" w:rsidRDefault="00FD1E3B" w:rsidP="00790340">
      <w:pPr>
        <w:numPr>
          <w:ilvl w:val="2"/>
          <w:numId w:val="5"/>
        </w:numPr>
        <w:jc w:val="both"/>
        <w:rPr>
          <w:rFonts w:eastAsia="Arial Unicode MS"/>
          <w:sz w:val="22"/>
          <w:szCs w:val="22"/>
        </w:rPr>
      </w:pPr>
      <w:r w:rsidRPr="002E40EF">
        <w:rPr>
          <w:rFonts w:eastAsia="Arial Unicode MS"/>
          <w:sz w:val="22"/>
          <w:szCs w:val="22"/>
        </w:rPr>
        <w:t>imenuje komisije i druga tijela</w:t>
      </w:r>
    </w:p>
    <w:p w:rsidR="00FD1E3B" w:rsidRPr="002E40EF" w:rsidRDefault="00FD1E3B" w:rsidP="00790340">
      <w:pPr>
        <w:numPr>
          <w:ilvl w:val="2"/>
          <w:numId w:val="5"/>
        </w:numPr>
        <w:jc w:val="both"/>
        <w:rPr>
          <w:rFonts w:eastAsia="Arial Unicode MS"/>
          <w:sz w:val="22"/>
          <w:szCs w:val="22"/>
        </w:rPr>
      </w:pPr>
      <w:r w:rsidRPr="002E40EF">
        <w:rPr>
          <w:rFonts w:eastAsia="Arial Unicode MS"/>
          <w:sz w:val="22"/>
          <w:szCs w:val="22"/>
        </w:rPr>
        <w:t>razmatra predstavke i  prijedloge građana o pitanjima od interesa za rad Škole</w:t>
      </w:r>
    </w:p>
    <w:p w:rsidR="00FD1E3B" w:rsidRPr="002E40EF" w:rsidRDefault="00FD1E3B" w:rsidP="00790340">
      <w:pPr>
        <w:numPr>
          <w:ilvl w:val="2"/>
          <w:numId w:val="5"/>
        </w:numPr>
        <w:jc w:val="both"/>
        <w:rPr>
          <w:rFonts w:eastAsia="Arial Unicode MS"/>
          <w:sz w:val="22"/>
          <w:szCs w:val="22"/>
        </w:rPr>
      </w:pPr>
      <w:r w:rsidRPr="002E40EF">
        <w:rPr>
          <w:rFonts w:eastAsia="Arial Unicode MS"/>
          <w:sz w:val="22"/>
          <w:szCs w:val="22"/>
        </w:rPr>
        <w:t>predlaže ravnatelju mjere poslovne politike Škole</w:t>
      </w:r>
    </w:p>
    <w:p w:rsidR="00FD1E3B" w:rsidRPr="002E40EF" w:rsidRDefault="00FD1E3B" w:rsidP="00790340">
      <w:pPr>
        <w:numPr>
          <w:ilvl w:val="2"/>
          <w:numId w:val="5"/>
        </w:numPr>
        <w:jc w:val="both"/>
        <w:rPr>
          <w:rFonts w:eastAsia="Arial Unicode MS"/>
          <w:sz w:val="22"/>
          <w:szCs w:val="22"/>
        </w:rPr>
      </w:pPr>
      <w:r w:rsidRPr="002E40EF">
        <w:rPr>
          <w:rFonts w:eastAsia="Arial Unicode MS"/>
          <w:sz w:val="22"/>
          <w:szCs w:val="22"/>
        </w:rPr>
        <w:t>razmatra rezultate obrazovnog rada</w:t>
      </w:r>
    </w:p>
    <w:p w:rsidR="00FD1E3B" w:rsidRPr="002E40EF" w:rsidRDefault="00FD1E3B" w:rsidP="00790340">
      <w:pPr>
        <w:numPr>
          <w:ilvl w:val="2"/>
          <w:numId w:val="5"/>
        </w:numPr>
        <w:jc w:val="both"/>
        <w:rPr>
          <w:rFonts w:eastAsia="Arial Unicode MS"/>
          <w:sz w:val="22"/>
          <w:szCs w:val="22"/>
        </w:rPr>
      </w:pPr>
      <w:r w:rsidRPr="002E40EF">
        <w:rPr>
          <w:rFonts w:eastAsia="Arial Unicode MS"/>
          <w:sz w:val="22"/>
          <w:szCs w:val="22"/>
        </w:rPr>
        <w:t>razmatra problematiku iz radnih odnosa</w:t>
      </w:r>
    </w:p>
    <w:p w:rsidR="00F21C38" w:rsidRPr="002E40EF" w:rsidRDefault="00FD1E3B" w:rsidP="00790340">
      <w:pPr>
        <w:numPr>
          <w:ilvl w:val="2"/>
          <w:numId w:val="5"/>
        </w:numPr>
        <w:jc w:val="both"/>
        <w:rPr>
          <w:rFonts w:eastAsia="Arial Unicode MS"/>
          <w:sz w:val="22"/>
          <w:szCs w:val="22"/>
        </w:rPr>
      </w:pPr>
      <w:r w:rsidRPr="002E40EF">
        <w:rPr>
          <w:rFonts w:eastAsia="Arial Unicode MS"/>
          <w:sz w:val="22"/>
          <w:szCs w:val="22"/>
        </w:rPr>
        <w:t>osniva radne skupine</w:t>
      </w:r>
    </w:p>
    <w:p w:rsidR="00F21C38" w:rsidRPr="002E40EF" w:rsidRDefault="00FD1E3B" w:rsidP="00F21C38">
      <w:pPr>
        <w:jc w:val="both"/>
        <w:rPr>
          <w:rFonts w:eastAsia="Arial Unicode MS"/>
          <w:sz w:val="22"/>
          <w:szCs w:val="22"/>
        </w:rPr>
      </w:pPr>
      <w:r w:rsidRPr="002E40EF">
        <w:rPr>
          <w:rFonts w:eastAsia="Arial Unicode MS"/>
          <w:sz w:val="22"/>
          <w:szCs w:val="22"/>
        </w:rPr>
        <w:t>Školski odbor sastaje se po potrebi tijekom školske godine, na poziv predsjednika Školskog odbora i ravnatelja.</w:t>
      </w:r>
    </w:p>
    <w:p w:rsidR="00FD1E3B" w:rsidRPr="002E40EF" w:rsidRDefault="00FD1E3B" w:rsidP="00F21C38">
      <w:pPr>
        <w:rPr>
          <w:rFonts w:eastAsia="Arial Unicode MS"/>
          <w:sz w:val="22"/>
          <w:szCs w:val="22"/>
        </w:rPr>
      </w:pPr>
      <w:r w:rsidRPr="002E40EF">
        <w:rPr>
          <w:rFonts w:eastAsia="Arial Unicode MS"/>
          <w:sz w:val="22"/>
          <w:szCs w:val="22"/>
        </w:rPr>
        <w:t>Rad Školskog odbora uređen je Poslovnikom o radu kolegijalnih tijela.</w:t>
      </w:r>
    </w:p>
    <w:p w:rsidR="00FD1E3B" w:rsidRPr="002E40EF" w:rsidRDefault="00FD1E3B" w:rsidP="00F21C38">
      <w:pPr>
        <w:rPr>
          <w:rFonts w:eastAsia="Arial Unicode MS"/>
          <w:sz w:val="22"/>
          <w:szCs w:val="22"/>
        </w:rPr>
      </w:pPr>
      <w:r w:rsidRPr="002E40EF">
        <w:rPr>
          <w:rFonts w:eastAsia="Arial Unicode MS"/>
          <w:sz w:val="22"/>
          <w:szCs w:val="22"/>
        </w:rPr>
        <w:t>Ostali poslovi iz nadležnosti rada Školskog odbora prema Statutu Osnovne škole Poreč provodit će se tijekom godine  i prema potrebi.</w:t>
      </w:r>
    </w:p>
    <w:p w:rsidR="00FD1E3B" w:rsidRPr="002E40EF" w:rsidRDefault="00FD1E3B" w:rsidP="00FD1E3B">
      <w:pPr>
        <w:jc w:val="both"/>
        <w:rPr>
          <w:rFonts w:eastAsia="Arial Unicode MS"/>
          <w:b/>
          <w:sz w:val="22"/>
          <w:szCs w:val="22"/>
        </w:rPr>
      </w:pPr>
    </w:p>
    <w:p w:rsidR="00133C08" w:rsidRDefault="00B24641" w:rsidP="00FD1E3B">
      <w:pPr>
        <w:rPr>
          <w:rFonts w:eastAsia="Arial Unicode MS"/>
          <w:sz w:val="22"/>
          <w:szCs w:val="22"/>
        </w:rPr>
      </w:pPr>
      <w:r>
        <w:rPr>
          <w:rFonts w:eastAsia="Arial Unicode MS"/>
          <w:sz w:val="22"/>
          <w:szCs w:val="22"/>
        </w:rPr>
        <w:t xml:space="preserve">       </w:t>
      </w:r>
      <w:r>
        <w:rPr>
          <w:rFonts w:eastAsia="Arial Unicode MS"/>
          <w:sz w:val="22"/>
          <w:szCs w:val="22"/>
        </w:rPr>
        <w:tab/>
      </w:r>
      <w:r>
        <w:rPr>
          <w:rFonts w:eastAsia="Arial Unicode MS"/>
          <w:sz w:val="22"/>
          <w:szCs w:val="22"/>
        </w:rPr>
        <w:tab/>
      </w:r>
    </w:p>
    <w:p w:rsidR="00133C08" w:rsidRDefault="00133C08" w:rsidP="00FD1E3B">
      <w:pPr>
        <w:rPr>
          <w:rFonts w:eastAsia="Arial Unicode MS"/>
          <w:sz w:val="22"/>
          <w:szCs w:val="22"/>
        </w:rPr>
      </w:pPr>
    </w:p>
    <w:p w:rsidR="00133C08" w:rsidRDefault="00133C08" w:rsidP="00FD1E3B">
      <w:pPr>
        <w:rPr>
          <w:rFonts w:eastAsia="Arial Unicode MS"/>
          <w:sz w:val="22"/>
          <w:szCs w:val="22"/>
        </w:rPr>
      </w:pPr>
    </w:p>
    <w:p w:rsidR="007E27F0" w:rsidRDefault="007E27F0" w:rsidP="00FD1E3B">
      <w:pPr>
        <w:rPr>
          <w:rFonts w:eastAsia="Arial Unicode MS"/>
          <w:sz w:val="22"/>
          <w:szCs w:val="22"/>
        </w:rPr>
      </w:pPr>
    </w:p>
    <w:p w:rsidR="00133C08" w:rsidRDefault="00133C08" w:rsidP="00FD1E3B">
      <w:pPr>
        <w:rPr>
          <w:rFonts w:eastAsia="Arial Unicode MS"/>
          <w:sz w:val="22"/>
          <w:szCs w:val="22"/>
        </w:rPr>
      </w:pPr>
    </w:p>
    <w:p w:rsidR="00133C08" w:rsidRDefault="00133C08" w:rsidP="00FD1E3B">
      <w:pPr>
        <w:rPr>
          <w:rFonts w:eastAsia="Arial Unicode MS"/>
          <w:sz w:val="22"/>
          <w:szCs w:val="22"/>
        </w:rPr>
      </w:pPr>
    </w:p>
    <w:p w:rsidR="00133C08" w:rsidRDefault="00133C08" w:rsidP="00FD1E3B">
      <w:pPr>
        <w:rPr>
          <w:rFonts w:eastAsia="Arial Unicode MS"/>
          <w:sz w:val="22"/>
          <w:szCs w:val="22"/>
        </w:rPr>
      </w:pPr>
    </w:p>
    <w:p w:rsidR="00133C08" w:rsidRDefault="00133C08" w:rsidP="00FD1E3B">
      <w:pPr>
        <w:rPr>
          <w:rFonts w:eastAsia="Arial Unicode MS"/>
          <w:sz w:val="22"/>
          <w:szCs w:val="22"/>
        </w:rPr>
      </w:pPr>
    </w:p>
    <w:p w:rsidR="00133C08" w:rsidRDefault="00133C08" w:rsidP="00FD1E3B">
      <w:pPr>
        <w:rPr>
          <w:rFonts w:eastAsia="Arial Unicode MS"/>
          <w:sz w:val="22"/>
          <w:szCs w:val="22"/>
        </w:rPr>
      </w:pPr>
    </w:p>
    <w:p w:rsidR="00133C08" w:rsidRPr="002E40EF" w:rsidRDefault="00133C08" w:rsidP="00FD1E3B">
      <w:pPr>
        <w:rPr>
          <w:rFonts w:eastAsia="Arial Unicode MS"/>
          <w:b/>
          <w:sz w:val="22"/>
          <w:szCs w:val="22"/>
        </w:rPr>
      </w:pPr>
      <w:r>
        <w:rPr>
          <w:rFonts w:eastAsia="Arial Unicode MS"/>
          <w:sz w:val="22"/>
          <w:szCs w:val="22"/>
        </w:rPr>
        <w:lastRenderedPageBreak/>
        <w:t>T</w:t>
      </w:r>
      <w:r w:rsidR="00FD1E3B" w:rsidRPr="002E40EF">
        <w:rPr>
          <w:rFonts w:eastAsia="Arial Unicode MS"/>
          <w:sz w:val="22"/>
          <w:szCs w:val="22"/>
        </w:rPr>
        <w:t xml:space="preserve">abela: </w:t>
      </w:r>
      <w:r>
        <w:rPr>
          <w:rFonts w:eastAsia="Arial Unicode MS"/>
          <w:b/>
          <w:sz w:val="22"/>
          <w:szCs w:val="22"/>
        </w:rPr>
        <w:t>Plan rada Školskog odbora</w:t>
      </w:r>
    </w:p>
    <w:p w:rsidR="00FD1E3B" w:rsidRPr="002E40EF" w:rsidRDefault="00FD1E3B" w:rsidP="00FD1E3B">
      <w:pPr>
        <w:rPr>
          <w:rFonts w:eastAsia="Arial Unicode MS"/>
          <w:sz w:val="22"/>
          <w:szCs w:val="22"/>
        </w:rPr>
      </w:pPr>
    </w:p>
    <w:tbl>
      <w:tblPr>
        <w:tblW w:w="8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6289"/>
        <w:gridCol w:w="934"/>
      </w:tblGrid>
      <w:tr w:rsidR="00FD1E3B" w:rsidRPr="002E40EF">
        <w:trPr>
          <w:jc w:val="center"/>
        </w:trPr>
        <w:tc>
          <w:tcPr>
            <w:tcW w:w="1262" w:type="dxa"/>
            <w:shd w:val="clear" w:color="auto" w:fill="D9D9D9"/>
          </w:tcPr>
          <w:p w:rsidR="00FD1E3B" w:rsidRPr="002E40EF" w:rsidRDefault="00FD1E3B" w:rsidP="00195FE0">
            <w:pPr>
              <w:jc w:val="center"/>
              <w:rPr>
                <w:rFonts w:eastAsia="Arial Unicode MS"/>
                <w:b/>
                <w:sz w:val="22"/>
                <w:szCs w:val="22"/>
              </w:rPr>
            </w:pPr>
            <w:r w:rsidRPr="002E40EF">
              <w:rPr>
                <w:rFonts w:eastAsia="Arial Unicode MS"/>
                <w:b/>
                <w:sz w:val="22"/>
                <w:szCs w:val="22"/>
              </w:rPr>
              <w:t>Mjesec</w:t>
            </w:r>
          </w:p>
        </w:tc>
        <w:tc>
          <w:tcPr>
            <w:tcW w:w="6385" w:type="dxa"/>
            <w:shd w:val="clear" w:color="auto" w:fill="D9D9D9"/>
          </w:tcPr>
          <w:p w:rsidR="00FD1E3B" w:rsidRPr="002E40EF" w:rsidRDefault="00FD1E3B" w:rsidP="00195FE0">
            <w:pPr>
              <w:jc w:val="center"/>
              <w:rPr>
                <w:rFonts w:eastAsia="Arial Unicode MS"/>
                <w:b/>
                <w:sz w:val="22"/>
                <w:szCs w:val="22"/>
              </w:rPr>
            </w:pPr>
            <w:r w:rsidRPr="002E40EF">
              <w:rPr>
                <w:rFonts w:eastAsia="Arial Unicode MS"/>
                <w:b/>
                <w:sz w:val="22"/>
                <w:szCs w:val="22"/>
              </w:rPr>
              <w:t>Sadržaj rada</w:t>
            </w:r>
          </w:p>
        </w:tc>
        <w:tc>
          <w:tcPr>
            <w:tcW w:w="941" w:type="dxa"/>
            <w:shd w:val="clear" w:color="auto" w:fill="D9D9D9"/>
          </w:tcPr>
          <w:p w:rsidR="00FD1E3B" w:rsidRPr="002E40EF" w:rsidRDefault="00FD1E3B" w:rsidP="00195FE0">
            <w:pPr>
              <w:jc w:val="center"/>
              <w:rPr>
                <w:rFonts w:eastAsia="Arial Unicode MS"/>
                <w:b/>
                <w:sz w:val="22"/>
                <w:szCs w:val="22"/>
              </w:rPr>
            </w:pPr>
            <w:r w:rsidRPr="002E40EF">
              <w:rPr>
                <w:rFonts w:eastAsia="Arial Unicode MS"/>
                <w:b/>
                <w:sz w:val="22"/>
                <w:szCs w:val="22"/>
              </w:rPr>
              <w:t xml:space="preserve">Broj </w:t>
            </w:r>
          </w:p>
          <w:p w:rsidR="00FD1E3B" w:rsidRPr="002E40EF" w:rsidRDefault="00FD1E3B" w:rsidP="00195FE0">
            <w:pPr>
              <w:jc w:val="center"/>
              <w:rPr>
                <w:rFonts w:eastAsia="Arial Unicode MS"/>
                <w:b/>
                <w:sz w:val="22"/>
                <w:szCs w:val="22"/>
              </w:rPr>
            </w:pPr>
            <w:r w:rsidRPr="002E40EF">
              <w:rPr>
                <w:rFonts w:eastAsia="Arial Unicode MS"/>
                <w:b/>
                <w:sz w:val="22"/>
                <w:szCs w:val="22"/>
              </w:rPr>
              <w:t>sati</w:t>
            </w:r>
          </w:p>
        </w:tc>
      </w:tr>
      <w:tr w:rsidR="00FD1E3B" w:rsidRPr="002E40EF">
        <w:trPr>
          <w:jc w:val="center"/>
        </w:trPr>
        <w:tc>
          <w:tcPr>
            <w:tcW w:w="1262" w:type="dxa"/>
          </w:tcPr>
          <w:p w:rsidR="00FD1E3B" w:rsidRPr="002E40EF" w:rsidRDefault="00FD1E3B" w:rsidP="004F628D">
            <w:pPr>
              <w:rPr>
                <w:rFonts w:eastAsia="Arial Unicode MS"/>
                <w:b/>
                <w:sz w:val="22"/>
                <w:szCs w:val="22"/>
              </w:rPr>
            </w:pPr>
            <w:r w:rsidRPr="002E40EF">
              <w:rPr>
                <w:rFonts w:eastAsia="Arial Unicode MS"/>
                <w:b/>
                <w:sz w:val="22"/>
                <w:szCs w:val="22"/>
              </w:rPr>
              <w:t>RUJAN</w:t>
            </w:r>
          </w:p>
        </w:tc>
        <w:tc>
          <w:tcPr>
            <w:tcW w:w="6385" w:type="dxa"/>
          </w:tcPr>
          <w:p w:rsidR="00FD1E3B" w:rsidRPr="002E40EF" w:rsidRDefault="00FD1E3B" w:rsidP="00790340">
            <w:pPr>
              <w:numPr>
                <w:ilvl w:val="0"/>
                <w:numId w:val="4"/>
              </w:numPr>
              <w:rPr>
                <w:rFonts w:eastAsia="Arial Unicode MS"/>
                <w:sz w:val="22"/>
                <w:szCs w:val="22"/>
              </w:rPr>
            </w:pPr>
            <w:r w:rsidRPr="002E40EF">
              <w:rPr>
                <w:rFonts w:eastAsia="Arial Unicode MS"/>
                <w:sz w:val="22"/>
                <w:szCs w:val="22"/>
              </w:rPr>
              <w:t>Razmatranje Izvješća o realizacij</w:t>
            </w:r>
            <w:r w:rsidR="00154EE5" w:rsidRPr="002E40EF">
              <w:rPr>
                <w:rFonts w:eastAsia="Arial Unicode MS"/>
                <w:sz w:val="22"/>
                <w:szCs w:val="22"/>
              </w:rPr>
              <w:t>i</w:t>
            </w:r>
            <w:r w:rsidRPr="002E40EF">
              <w:rPr>
                <w:rFonts w:eastAsia="Arial Unicode MS"/>
                <w:sz w:val="22"/>
                <w:szCs w:val="22"/>
              </w:rPr>
              <w:t xml:space="preserve">  Godišnjeg plana i progr</w:t>
            </w:r>
            <w:r w:rsidR="006778CD" w:rsidRPr="002E40EF">
              <w:rPr>
                <w:rFonts w:eastAsia="Arial Unicode MS"/>
                <w:sz w:val="22"/>
                <w:szCs w:val="22"/>
              </w:rPr>
              <w:t>ama rada Škole za šk.godinu 201</w:t>
            </w:r>
            <w:r w:rsidR="004D6708">
              <w:rPr>
                <w:rFonts w:eastAsia="Arial Unicode MS"/>
                <w:sz w:val="22"/>
                <w:szCs w:val="22"/>
              </w:rPr>
              <w:t>8./19</w:t>
            </w:r>
          </w:p>
          <w:p w:rsidR="00FD1E3B" w:rsidRPr="004D6708" w:rsidRDefault="00FD1E3B" w:rsidP="004D6708">
            <w:pPr>
              <w:numPr>
                <w:ilvl w:val="0"/>
                <w:numId w:val="4"/>
              </w:numPr>
              <w:rPr>
                <w:rFonts w:eastAsia="Arial Unicode MS"/>
                <w:sz w:val="22"/>
                <w:szCs w:val="22"/>
              </w:rPr>
            </w:pPr>
            <w:r w:rsidRPr="002E40EF">
              <w:rPr>
                <w:rFonts w:eastAsia="Arial Unicode MS"/>
                <w:sz w:val="22"/>
                <w:szCs w:val="22"/>
              </w:rPr>
              <w:t>Donošenje Školskog kurikuluma</w:t>
            </w:r>
            <w:r w:rsidR="006778CD" w:rsidRPr="002E40EF">
              <w:rPr>
                <w:rFonts w:eastAsia="Arial Unicode MS"/>
                <w:sz w:val="22"/>
                <w:szCs w:val="22"/>
              </w:rPr>
              <w:t xml:space="preserve"> Osnovne škole Poreč za šk. </w:t>
            </w:r>
            <w:r w:rsidRPr="002E40EF">
              <w:rPr>
                <w:rFonts w:eastAsia="Arial Unicode MS"/>
                <w:sz w:val="22"/>
                <w:szCs w:val="22"/>
              </w:rPr>
              <w:t>god</w:t>
            </w:r>
            <w:r w:rsidR="004D6708">
              <w:rPr>
                <w:rFonts w:eastAsia="Arial Unicode MS"/>
                <w:sz w:val="22"/>
                <w:szCs w:val="22"/>
              </w:rPr>
              <w:t xml:space="preserve"> </w:t>
            </w:r>
            <w:r w:rsidR="004D6708" w:rsidRPr="002E40EF">
              <w:rPr>
                <w:rFonts w:eastAsia="Arial Unicode MS"/>
                <w:sz w:val="22"/>
                <w:szCs w:val="22"/>
              </w:rPr>
              <w:t>201</w:t>
            </w:r>
            <w:r w:rsidR="004D6708">
              <w:rPr>
                <w:rFonts w:eastAsia="Arial Unicode MS"/>
                <w:sz w:val="22"/>
                <w:szCs w:val="22"/>
              </w:rPr>
              <w:t>8./19</w:t>
            </w:r>
          </w:p>
          <w:p w:rsidR="00FD1E3B" w:rsidRPr="004D6708" w:rsidRDefault="00FD1E3B" w:rsidP="004D6708">
            <w:pPr>
              <w:numPr>
                <w:ilvl w:val="0"/>
                <w:numId w:val="4"/>
              </w:numPr>
              <w:rPr>
                <w:rFonts w:eastAsia="Arial Unicode MS"/>
                <w:sz w:val="22"/>
                <w:szCs w:val="22"/>
              </w:rPr>
            </w:pPr>
            <w:r w:rsidRPr="002E40EF">
              <w:rPr>
                <w:rFonts w:eastAsia="Arial Unicode MS"/>
                <w:sz w:val="22"/>
                <w:szCs w:val="22"/>
              </w:rPr>
              <w:t xml:space="preserve">Donošenje Godišnjeg plana i programa rada OŠ Poreč </w:t>
            </w:r>
            <w:r w:rsidR="004D6708" w:rsidRPr="002E40EF">
              <w:rPr>
                <w:rFonts w:eastAsia="Arial Unicode MS"/>
                <w:sz w:val="22"/>
                <w:szCs w:val="22"/>
              </w:rPr>
              <w:t>201</w:t>
            </w:r>
            <w:r w:rsidR="004D6708">
              <w:rPr>
                <w:rFonts w:eastAsia="Arial Unicode MS"/>
                <w:sz w:val="22"/>
                <w:szCs w:val="22"/>
              </w:rPr>
              <w:t>8./19</w:t>
            </w:r>
          </w:p>
          <w:p w:rsidR="00FD1E3B" w:rsidRPr="002E40EF" w:rsidRDefault="00FD1E3B" w:rsidP="00790340">
            <w:pPr>
              <w:numPr>
                <w:ilvl w:val="0"/>
                <w:numId w:val="4"/>
              </w:numPr>
              <w:rPr>
                <w:rFonts w:eastAsia="Arial Unicode MS"/>
                <w:sz w:val="22"/>
                <w:szCs w:val="22"/>
              </w:rPr>
            </w:pPr>
            <w:r w:rsidRPr="002E40EF">
              <w:rPr>
                <w:rFonts w:eastAsia="Arial Unicode MS"/>
                <w:sz w:val="22"/>
                <w:szCs w:val="22"/>
              </w:rPr>
              <w:t>Osiguranje učenika - odabir najpovoljnije ponude</w:t>
            </w:r>
          </w:p>
          <w:p w:rsidR="004F628D" w:rsidRPr="002E40EF" w:rsidRDefault="004F628D" w:rsidP="00790340">
            <w:pPr>
              <w:numPr>
                <w:ilvl w:val="0"/>
                <w:numId w:val="4"/>
              </w:numPr>
              <w:rPr>
                <w:rFonts w:eastAsia="Arial Unicode MS"/>
                <w:sz w:val="22"/>
                <w:szCs w:val="22"/>
              </w:rPr>
            </w:pPr>
            <w:r w:rsidRPr="002E40EF">
              <w:rPr>
                <w:rFonts w:eastAsia="Arial Unicode MS"/>
                <w:sz w:val="22"/>
                <w:szCs w:val="22"/>
              </w:rPr>
              <w:t>Usklađivanje Plana nabave</w:t>
            </w:r>
          </w:p>
        </w:tc>
        <w:tc>
          <w:tcPr>
            <w:tcW w:w="941" w:type="dxa"/>
          </w:tcPr>
          <w:p w:rsidR="00FD1E3B" w:rsidRPr="002E40EF" w:rsidRDefault="004F628D" w:rsidP="00195FE0">
            <w:pPr>
              <w:jc w:val="center"/>
              <w:rPr>
                <w:rFonts w:eastAsia="Arial Unicode MS"/>
                <w:sz w:val="22"/>
                <w:szCs w:val="22"/>
              </w:rPr>
            </w:pPr>
            <w:r w:rsidRPr="002E40EF">
              <w:rPr>
                <w:rFonts w:eastAsia="Arial Unicode MS"/>
                <w:sz w:val="22"/>
                <w:szCs w:val="22"/>
              </w:rPr>
              <w:t>4</w:t>
            </w:r>
          </w:p>
        </w:tc>
      </w:tr>
      <w:tr w:rsidR="00FD1E3B" w:rsidRPr="002E40EF">
        <w:trPr>
          <w:jc w:val="center"/>
        </w:trPr>
        <w:tc>
          <w:tcPr>
            <w:tcW w:w="1262" w:type="dxa"/>
          </w:tcPr>
          <w:p w:rsidR="00FD1E3B" w:rsidRPr="002E40EF" w:rsidRDefault="004F628D" w:rsidP="008E30D3">
            <w:pPr>
              <w:rPr>
                <w:rFonts w:eastAsia="Arial Unicode MS"/>
                <w:b/>
                <w:sz w:val="22"/>
                <w:szCs w:val="22"/>
              </w:rPr>
            </w:pPr>
            <w:r w:rsidRPr="002E40EF">
              <w:rPr>
                <w:rFonts w:eastAsia="Arial Unicode MS"/>
                <w:b/>
                <w:sz w:val="22"/>
                <w:szCs w:val="22"/>
              </w:rPr>
              <w:t>rujan</w:t>
            </w:r>
            <w:r w:rsidR="008E30D3" w:rsidRPr="002E40EF">
              <w:rPr>
                <w:rFonts w:eastAsia="Arial Unicode MS"/>
                <w:b/>
                <w:sz w:val="22"/>
                <w:szCs w:val="22"/>
              </w:rPr>
              <w:t>-</w:t>
            </w:r>
            <w:r w:rsidRPr="002E40EF">
              <w:rPr>
                <w:rFonts w:eastAsia="Arial Unicode MS"/>
                <w:b/>
                <w:sz w:val="22"/>
                <w:szCs w:val="22"/>
              </w:rPr>
              <w:t>lipanj</w:t>
            </w:r>
          </w:p>
        </w:tc>
        <w:tc>
          <w:tcPr>
            <w:tcW w:w="6385" w:type="dxa"/>
          </w:tcPr>
          <w:p w:rsidR="00FD1E3B" w:rsidRPr="002E40EF" w:rsidRDefault="00FD1E3B" w:rsidP="00790340">
            <w:pPr>
              <w:numPr>
                <w:ilvl w:val="0"/>
                <w:numId w:val="4"/>
              </w:numPr>
              <w:rPr>
                <w:rFonts w:eastAsia="Arial Unicode MS"/>
                <w:sz w:val="22"/>
                <w:szCs w:val="22"/>
              </w:rPr>
            </w:pPr>
            <w:r w:rsidRPr="002E40EF">
              <w:rPr>
                <w:rFonts w:eastAsia="Arial Unicode MS"/>
                <w:sz w:val="22"/>
                <w:szCs w:val="22"/>
              </w:rPr>
              <w:t xml:space="preserve">Davanje prethodne suglasnosti </w:t>
            </w:r>
            <w:r w:rsidR="00327A11" w:rsidRPr="002E40EF">
              <w:rPr>
                <w:rFonts w:eastAsia="Arial Unicode MS"/>
                <w:sz w:val="22"/>
                <w:szCs w:val="22"/>
              </w:rPr>
              <w:t xml:space="preserve">ravnatelju </w:t>
            </w:r>
            <w:r w:rsidRPr="002E40EF">
              <w:rPr>
                <w:rFonts w:eastAsia="Arial Unicode MS"/>
                <w:sz w:val="22"/>
                <w:szCs w:val="22"/>
              </w:rPr>
              <w:t>u vezi sa zasnivanjem radnog odnosa</w:t>
            </w:r>
            <w:r w:rsidR="008E30D3" w:rsidRPr="002E40EF">
              <w:rPr>
                <w:rFonts w:eastAsia="Arial Unicode MS"/>
                <w:sz w:val="22"/>
                <w:szCs w:val="22"/>
              </w:rPr>
              <w:t>-tijekom godine prema potrebi za zapošljavanjem</w:t>
            </w:r>
          </w:p>
          <w:p w:rsidR="004F628D" w:rsidRPr="002E40EF" w:rsidRDefault="004F628D" w:rsidP="00790340">
            <w:pPr>
              <w:numPr>
                <w:ilvl w:val="0"/>
                <w:numId w:val="4"/>
              </w:numPr>
              <w:rPr>
                <w:rFonts w:eastAsia="Arial Unicode MS"/>
                <w:sz w:val="22"/>
                <w:szCs w:val="22"/>
              </w:rPr>
            </w:pPr>
            <w:r w:rsidRPr="002E40EF">
              <w:rPr>
                <w:rFonts w:eastAsia="Arial Unicode MS"/>
                <w:sz w:val="22"/>
                <w:szCs w:val="22"/>
              </w:rPr>
              <w:t>Donošenje Statuta Škole, Pravilnika o radu, Kućnog reda, Etičkog kodeksa  te Diobena bilanca– promjene nastale zbog usklađivanja sa Zakonom i zbog organiziacijskih promjena nastalih izdvajanjem dijela ustanove zbog osnivanja nove OŠ Finida-donošenje u zakonskim rokovima</w:t>
            </w:r>
          </w:p>
        </w:tc>
        <w:tc>
          <w:tcPr>
            <w:tcW w:w="941" w:type="dxa"/>
          </w:tcPr>
          <w:p w:rsidR="00FD1E3B" w:rsidRPr="002E40EF" w:rsidRDefault="004F628D" w:rsidP="00195FE0">
            <w:pPr>
              <w:jc w:val="center"/>
              <w:rPr>
                <w:rFonts w:eastAsia="Arial Unicode MS"/>
                <w:sz w:val="22"/>
                <w:szCs w:val="22"/>
              </w:rPr>
            </w:pPr>
            <w:r w:rsidRPr="002E40EF">
              <w:rPr>
                <w:rFonts w:eastAsia="Arial Unicode MS"/>
                <w:sz w:val="22"/>
                <w:szCs w:val="22"/>
              </w:rPr>
              <w:t>5</w:t>
            </w:r>
          </w:p>
        </w:tc>
      </w:tr>
      <w:tr w:rsidR="00FD1E3B" w:rsidRPr="002E40EF">
        <w:trPr>
          <w:jc w:val="center"/>
        </w:trPr>
        <w:tc>
          <w:tcPr>
            <w:tcW w:w="1262" w:type="dxa"/>
          </w:tcPr>
          <w:p w:rsidR="00FD1E3B" w:rsidRPr="002E40EF" w:rsidRDefault="00FD1E3B" w:rsidP="00195FE0">
            <w:pPr>
              <w:jc w:val="center"/>
              <w:rPr>
                <w:rFonts w:eastAsia="Arial Unicode MS"/>
                <w:b/>
                <w:sz w:val="22"/>
                <w:szCs w:val="22"/>
              </w:rPr>
            </w:pPr>
            <w:r w:rsidRPr="002E40EF">
              <w:rPr>
                <w:rFonts w:eastAsia="Arial Unicode MS"/>
                <w:b/>
                <w:sz w:val="22"/>
                <w:szCs w:val="22"/>
              </w:rPr>
              <w:t>STUDENI</w:t>
            </w:r>
          </w:p>
        </w:tc>
        <w:tc>
          <w:tcPr>
            <w:tcW w:w="6385" w:type="dxa"/>
          </w:tcPr>
          <w:p w:rsidR="00FD1E3B" w:rsidRPr="002E40EF" w:rsidRDefault="00FD1E3B" w:rsidP="00790340">
            <w:pPr>
              <w:numPr>
                <w:ilvl w:val="0"/>
                <w:numId w:val="4"/>
              </w:numPr>
              <w:rPr>
                <w:rFonts w:eastAsia="Arial Unicode MS"/>
                <w:sz w:val="22"/>
                <w:szCs w:val="22"/>
              </w:rPr>
            </w:pPr>
            <w:r w:rsidRPr="002E40EF">
              <w:rPr>
                <w:rFonts w:eastAsia="Arial Unicode MS"/>
                <w:sz w:val="22"/>
                <w:szCs w:val="22"/>
              </w:rPr>
              <w:t>Realizacija Finacijskog pla</w:t>
            </w:r>
            <w:r w:rsidR="006778CD" w:rsidRPr="002E40EF">
              <w:rPr>
                <w:rFonts w:eastAsia="Arial Unicode MS"/>
                <w:sz w:val="22"/>
                <w:szCs w:val="22"/>
              </w:rPr>
              <w:t>na tekuće godine do 31. 10. 201</w:t>
            </w:r>
            <w:r w:rsidR="004D6708">
              <w:rPr>
                <w:rFonts w:eastAsia="Arial Unicode MS"/>
                <w:sz w:val="22"/>
                <w:szCs w:val="22"/>
              </w:rPr>
              <w:t>8</w:t>
            </w:r>
            <w:r w:rsidRPr="002E40EF">
              <w:rPr>
                <w:rFonts w:eastAsia="Arial Unicode MS"/>
                <w:sz w:val="22"/>
                <w:szCs w:val="22"/>
              </w:rPr>
              <w:t>. godine</w:t>
            </w:r>
          </w:p>
          <w:p w:rsidR="00FD1E3B" w:rsidRPr="002E40EF" w:rsidRDefault="00FD1E3B" w:rsidP="00790340">
            <w:pPr>
              <w:numPr>
                <w:ilvl w:val="0"/>
                <w:numId w:val="4"/>
              </w:numPr>
              <w:rPr>
                <w:rFonts w:eastAsia="Arial Unicode MS"/>
                <w:sz w:val="22"/>
                <w:szCs w:val="22"/>
              </w:rPr>
            </w:pPr>
            <w:r w:rsidRPr="002E40EF">
              <w:rPr>
                <w:rFonts w:eastAsia="Arial Unicode MS"/>
                <w:sz w:val="22"/>
                <w:szCs w:val="22"/>
              </w:rPr>
              <w:t>Dono</w:t>
            </w:r>
            <w:r w:rsidR="008E30D3" w:rsidRPr="002E40EF">
              <w:rPr>
                <w:rFonts w:eastAsia="Arial Unicode MS"/>
                <w:sz w:val="22"/>
                <w:szCs w:val="22"/>
              </w:rPr>
              <w:t xml:space="preserve">šenje Financijskog plana </w:t>
            </w:r>
            <w:r w:rsidR="006778CD" w:rsidRPr="002E40EF">
              <w:rPr>
                <w:rFonts w:eastAsia="Arial Unicode MS"/>
                <w:sz w:val="22"/>
                <w:szCs w:val="22"/>
              </w:rPr>
              <w:t>za 201</w:t>
            </w:r>
            <w:r w:rsidR="008E30D3" w:rsidRPr="002E40EF">
              <w:rPr>
                <w:rFonts w:eastAsia="Arial Unicode MS"/>
                <w:sz w:val="22"/>
                <w:szCs w:val="22"/>
              </w:rPr>
              <w:t>8</w:t>
            </w:r>
            <w:r w:rsidRPr="002E40EF">
              <w:rPr>
                <w:rFonts w:eastAsia="Arial Unicode MS"/>
                <w:sz w:val="22"/>
                <w:szCs w:val="22"/>
              </w:rPr>
              <w:t>. godinu</w:t>
            </w:r>
          </w:p>
          <w:p w:rsidR="00FD1E3B" w:rsidRPr="002E40EF" w:rsidRDefault="005B79CB" w:rsidP="00790340">
            <w:pPr>
              <w:numPr>
                <w:ilvl w:val="0"/>
                <w:numId w:val="4"/>
              </w:numPr>
              <w:rPr>
                <w:rFonts w:eastAsia="Arial Unicode MS"/>
                <w:sz w:val="22"/>
                <w:szCs w:val="22"/>
              </w:rPr>
            </w:pPr>
            <w:r w:rsidRPr="002E40EF">
              <w:rPr>
                <w:rFonts w:eastAsia="Arial Unicode MS"/>
                <w:sz w:val="22"/>
                <w:szCs w:val="22"/>
              </w:rPr>
              <w:t>Imenovanje Povjerenstva</w:t>
            </w:r>
            <w:r w:rsidR="00FD1E3B" w:rsidRPr="002E40EF">
              <w:rPr>
                <w:rFonts w:eastAsia="Arial Unicode MS"/>
                <w:sz w:val="22"/>
                <w:szCs w:val="22"/>
              </w:rPr>
              <w:t xml:space="preserve"> za inventuru</w:t>
            </w:r>
          </w:p>
        </w:tc>
        <w:tc>
          <w:tcPr>
            <w:tcW w:w="941" w:type="dxa"/>
          </w:tcPr>
          <w:p w:rsidR="00FD1E3B" w:rsidRPr="002E40EF" w:rsidRDefault="00FD1E3B" w:rsidP="00195FE0">
            <w:pPr>
              <w:jc w:val="center"/>
              <w:rPr>
                <w:rFonts w:eastAsia="Arial Unicode MS"/>
                <w:sz w:val="22"/>
                <w:szCs w:val="22"/>
              </w:rPr>
            </w:pPr>
            <w:r w:rsidRPr="002E40EF">
              <w:rPr>
                <w:rFonts w:eastAsia="Arial Unicode MS"/>
                <w:sz w:val="22"/>
                <w:szCs w:val="22"/>
              </w:rPr>
              <w:t>1</w:t>
            </w:r>
          </w:p>
        </w:tc>
      </w:tr>
      <w:tr w:rsidR="00FD1E3B" w:rsidRPr="002E40EF">
        <w:trPr>
          <w:jc w:val="center"/>
        </w:trPr>
        <w:tc>
          <w:tcPr>
            <w:tcW w:w="1262" w:type="dxa"/>
          </w:tcPr>
          <w:p w:rsidR="00FD1E3B" w:rsidRPr="002E40EF" w:rsidRDefault="00FD1E3B" w:rsidP="00195FE0">
            <w:pPr>
              <w:jc w:val="center"/>
              <w:rPr>
                <w:rFonts w:eastAsia="Arial Unicode MS"/>
                <w:b/>
                <w:sz w:val="22"/>
                <w:szCs w:val="22"/>
              </w:rPr>
            </w:pPr>
            <w:r w:rsidRPr="002E40EF">
              <w:rPr>
                <w:rFonts w:eastAsia="Arial Unicode MS"/>
                <w:b/>
                <w:sz w:val="22"/>
                <w:szCs w:val="22"/>
              </w:rPr>
              <w:t>PROSINAC</w:t>
            </w:r>
          </w:p>
        </w:tc>
        <w:tc>
          <w:tcPr>
            <w:tcW w:w="6385" w:type="dxa"/>
          </w:tcPr>
          <w:p w:rsidR="00FD1E3B" w:rsidRPr="002E40EF" w:rsidRDefault="00FD1E3B" w:rsidP="00790340">
            <w:pPr>
              <w:numPr>
                <w:ilvl w:val="0"/>
                <w:numId w:val="4"/>
              </w:numPr>
              <w:rPr>
                <w:rFonts w:eastAsia="Arial Unicode MS"/>
                <w:sz w:val="22"/>
                <w:szCs w:val="22"/>
              </w:rPr>
            </w:pPr>
            <w:r w:rsidRPr="002E40EF">
              <w:rPr>
                <w:rFonts w:eastAsia="Arial Unicode MS"/>
                <w:sz w:val="22"/>
                <w:szCs w:val="22"/>
              </w:rPr>
              <w:t>Realizacija i reb</w:t>
            </w:r>
            <w:r w:rsidR="006778CD" w:rsidRPr="002E40EF">
              <w:rPr>
                <w:rFonts w:eastAsia="Arial Unicode MS"/>
                <w:sz w:val="22"/>
                <w:szCs w:val="22"/>
              </w:rPr>
              <w:t>alans Financijskog plana za 201</w:t>
            </w:r>
            <w:r w:rsidR="005B79CB" w:rsidRPr="002E40EF">
              <w:rPr>
                <w:rFonts w:eastAsia="Arial Unicode MS"/>
                <w:sz w:val="22"/>
                <w:szCs w:val="22"/>
              </w:rPr>
              <w:t>6</w:t>
            </w:r>
            <w:r w:rsidRPr="002E40EF">
              <w:rPr>
                <w:rFonts w:eastAsia="Arial Unicode MS"/>
                <w:sz w:val="22"/>
                <w:szCs w:val="22"/>
              </w:rPr>
              <w:t>. godinu</w:t>
            </w:r>
          </w:p>
        </w:tc>
        <w:tc>
          <w:tcPr>
            <w:tcW w:w="941" w:type="dxa"/>
          </w:tcPr>
          <w:p w:rsidR="00FD1E3B" w:rsidRPr="002E40EF" w:rsidRDefault="00FD1E3B" w:rsidP="00195FE0">
            <w:pPr>
              <w:jc w:val="center"/>
              <w:rPr>
                <w:rFonts w:eastAsia="Arial Unicode MS"/>
                <w:sz w:val="22"/>
                <w:szCs w:val="22"/>
              </w:rPr>
            </w:pPr>
            <w:r w:rsidRPr="002E40EF">
              <w:rPr>
                <w:rFonts w:eastAsia="Arial Unicode MS"/>
                <w:sz w:val="22"/>
                <w:szCs w:val="22"/>
              </w:rPr>
              <w:t>1</w:t>
            </w:r>
          </w:p>
        </w:tc>
      </w:tr>
      <w:tr w:rsidR="00FD1E3B" w:rsidRPr="002E40EF">
        <w:trPr>
          <w:jc w:val="center"/>
        </w:trPr>
        <w:tc>
          <w:tcPr>
            <w:tcW w:w="1262" w:type="dxa"/>
          </w:tcPr>
          <w:p w:rsidR="00FD1E3B" w:rsidRPr="002E40EF" w:rsidRDefault="00FD1E3B" w:rsidP="00195FE0">
            <w:pPr>
              <w:jc w:val="center"/>
              <w:rPr>
                <w:rFonts w:eastAsia="Arial Unicode MS"/>
                <w:b/>
                <w:sz w:val="22"/>
                <w:szCs w:val="22"/>
              </w:rPr>
            </w:pPr>
            <w:r w:rsidRPr="002E40EF">
              <w:rPr>
                <w:rFonts w:eastAsia="Arial Unicode MS"/>
                <w:b/>
                <w:sz w:val="22"/>
                <w:szCs w:val="22"/>
              </w:rPr>
              <w:t>SIJEČANJ</w:t>
            </w:r>
          </w:p>
        </w:tc>
        <w:tc>
          <w:tcPr>
            <w:tcW w:w="6385" w:type="dxa"/>
          </w:tcPr>
          <w:p w:rsidR="00FD1E3B" w:rsidRPr="002E40EF" w:rsidRDefault="00FD1E3B" w:rsidP="00790340">
            <w:pPr>
              <w:numPr>
                <w:ilvl w:val="0"/>
                <w:numId w:val="4"/>
              </w:numPr>
              <w:rPr>
                <w:rFonts w:eastAsia="Arial Unicode MS"/>
                <w:sz w:val="22"/>
                <w:szCs w:val="22"/>
              </w:rPr>
            </w:pPr>
            <w:r w:rsidRPr="002E40EF">
              <w:rPr>
                <w:rFonts w:eastAsia="Arial Unicode MS"/>
                <w:sz w:val="22"/>
                <w:szCs w:val="22"/>
              </w:rPr>
              <w:t>Razmatranje Završnog računa za proteklu godinu</w:t>
            </w:r>
          </w:p>
          <w:p w:rsidR="00FD1E3B" w:rsidRPr="002E40EF" w:rsidRDefault="00FD1E3B" w:rsidP="00790340">
            <w:pPr>
              <w:numPr>
                <w:ilvl w:val="0"/>
                <w:numId w:val="4"/>
              </w:numPr>
              <w:rPr>
                <w:rFonts w:eastAsia="Arial Unicode MS"/>
                <w:sz w:val="22"/>
                <w:szCs w:val="22"/>
              </w:rPr>
            </w:pPr>
            <w:r w:rsidRPr="002E40EF">
              <w:rPr>
                <w:rFonts w:eastAsia="Arial Unicode MS"/>
                <w:sz w:val="22"/>
                <w:szCs w:val="22"/>
              </w:rPr>
              <w:t>Proširenje Financijskog plana tekuće godine</w:t>
            </w:r>
          </w:p>
          <w:p w:rsidR="00FD1E3B" w:rsidRPr="002E40EF" w:rsidRDefault="00FD1E3B" w:rsidP="00790340">
            <w:pPr>
              <w:numPr>
                <w:ilvl w:val="0"/>
                <w:numId w:val="4"/>
              </w:numPr>
              <w:rPr>
                <w:rFonts w:eastAsia="Arial Unicode MS"/>
                <w:sz w:val="22"/>
                <w:szCs w:val="22"/>
              </w:rPr>
            </w:pPr>
            <w:r w:rsidRPr="002E40EF">
              <w:rPr>
                <w:rFonts w:eastAsia="Arial Unicode MS"/>
                <w:sz w:val="22"/>
                <w:szCs w:val="22"/>
              </w:rPr>
              <w:t>Razmatranje Izvješća o inventuri na dan 31</w:t>
            </w:r>
            <w:r w:rsidR="006778CD" w:rsidRPr="002E40EF">
              <w:rPr>
                <w:rFonts w:eastAsia="Arial Unicode MS"/>
                <w:sz w:val="22"/>
                <w:szCs w:val="22"/>
              </w:rPr>
              <w:t>. 12. 201</w:t>
            </w:r>
            <w:r w:rsidR="008E30D3" w:rsidRPr="002E40EF">
              <w:rPr>
                <w:rFonts w:eastAsia="Arial Unicode MS"/>
                <w:sz w:val="22"/>
                <w:szCs w:val="22"/>
              </w:rPr>
              <w:t>7</w:t>
            </w:r>
            <w:r w:rsidRPr="002E40EF">
              <w:rPr>
                <w:rFonts w:eastAsia="Arial Unicode MS"/>
                <w:sz w:val="22"/>
                <w:szCs w:val="22"/>
              </w:rPr>
              <w:t>. godine</w:t>
            </w:r>
          </w:p>
          <w:p w:rsidR="00FD1E3B" w:rsidRPr="002E40EF" w:rsidRDefault="00FD1E3B" w:rsidP="00790340">
            <w:pPr>
              <w:numPr>
                <w:ilvl w:val="0"/>
                <w:numId w:val="4"/>
              </w:numPr>
              <w:rPr>
                <w:rFonts w:eastAsia="Arial Unicode MS"/>
                <w:sz w:val="22"/>
                <w:szCs w:val="22"/>
              </w:rPr>
            </w:pPr>
            <w:r w:rsidRPr="002E40EF">
              <w:rPr>
                <w:rFonts w:eastAsia="Arial Unicode MS"/>
                <w:sz w:val="22"/>
                <w:szCs w:val="22"/>
              </w:rPr>
              <w:t>Analiza uspjeha i rada Škole na I. polugodištu</w:t>
            </w:r>
          </w:p>
        </w:tc>
        <w:tc>
          <w:tcPr>
            <w:tcW w:w="941" w:type="dxa"/>
          </w:tcPr>
          <w:p w:rsidR="00FD1E3B" w:rsidRPr="002E40EF" w:rsidRDefault="00FD1E3B" w:rsidP="00195FE0">
            <w:pPr>
              <w:jc w:val="center"/>
              <w:rPr>
                <w:rFonts w:eastAsia="Arial Unicode MS"/>
                <w:sz w:val="22"/>
                <w:szCs w:val="22"/>
              </w:rPr>
            </w:pPr>
            <w:r w:rsidRPr="002E40EF">
              <w:rPr>
                <w:rFonts w:eastAsia="Arial Unicode MS"/>
                <w:sz w:val="22"/>
                <w:szCs w:val="22"/>
              </w:rPr>
              <w:t>1</w:t>
            </w:r>
          </w:p>
        </w:tc>
      </w:tr>
      <w:tr w:rsidR="00FD1E3B" w:rsidRPr="002E40EF">
        <w:trPr>
          <w:jc w:val="center"/>
        </w:trPr>
        <w:tc>
          <w:tcPr>
            <w:tcW w:w="1262" w:type="dxa"/>
          </w:tcPr>
          <w:p w:rsidR="00FD1E3B" w:rsidRPr="002E40EF" w:rsidRDefault="00FD1E3B" w:rsidP="00195FE0">
            <w:pPr>
              <w:jc w:val="center"/>
              <w:rPr>
                <w:rFonts w:eastAsia="Arial Unicode MS"/>
                <w:b/>
                <w:sz w:val="22"/>
                <w:szCs w:val="22"/>
              </w:rPr>
            </w:pPr>
            <w:r w:rsidRPr="002E40EF">
              <w:rPr>
                <w:rFonts w:eastAsia="Arial Unicode MS"/>
                <w:b/>
                <w:sz w:val="22"/>
                <w:szCs w:val="22"/>
              </w:rPr>
              <w:t>VELJAČA</w:t>
            </w:r>
          </w:p>
        </w:tc>
        <w:tc>
          <w:tcPr>
            <w:tcW w:w="6385" w:type="dxa"/>
          </w:tcPr>
          <w:p w:rsidR="00FD1E3B" w:rsidRPr="002E40EF" w:rsidRDefault="00FD1E3B" w:rsidP="00790340">
            <w:pPr>
              <w:numPr>
                <w:ilvl w:val="0"/>
                <w:numId w:val="4"/>
              </w:numPr>
              <w:rPr>
                <w:rFonts w:eastAsia="Arial Unicode MS"/>
                <w:sz w:val="22"/>
                <w:szCs w:val="22"/>
              </w:rPr>
            </w:pPr>
            <w:r w:rsidRPr="002E40EF">
              <w:rPr>
                <w:rFonts w:eastAsia="Arial Unicode MS"/>
                <w:sz w:val="22"/>
                <w:szCs w:val="22"/>
              </w:rPr>
              <w:t xml:space="preserve">Davanje prethodne suglasnosti </w:t>
            </w:r>
            <w:r w:rsidR="00327A11" w:rsidRPr="002E40EF">
              <w:rPr>
                <w:rFonts w:eastAsia="Arial Unicode MS"/>
                <w:sz w:val="22"/>
                <w:szCs w:val="22"/>
              </w:rPr>
              <w:t xml:space="preserve">ravnatelju </w:t>
            </w:r>
            <w:r w:rsidRPr="002E40EF">
              <w:rPr>
                <w:rFonts w:eastAsia="Arial Unicode MS"/>
                <w:sz w:val="22"/>
                <w:szCs w:val="22"/>
              </w:rPr>
              <w:t>u vezi sa zasnivanjem radnog odnosa</w:t>
            </w:r>
          </w:p>
        </w:tc>
        <w:tc>
          <w:tcPr>
            <w:tcW w:w="941" w:type="dxa"/>
          </w:tcPr>
          <w:p w:rsidR="00FD1E3B" w:rsidRPr="002E40EF" w:rsidRDefault="00FD1E3B" w:rsidP="00195FE0">
            <w:pPr>
              <w:jc w:val="center"/>
              <w:rPr>
                <w:rFonts w:eastAsia="Arial Unicode MS"/>
                <w:sz w:val="22"/>
                <w:szCs w:val="22"/>
              </w:rPr>
            </w:pPr>
            <w:r w:rsidRPr="002E40EF">
              <w:rPr>
                <w:rFonts w:eastAsia="Arial Unicode MS"/>
                <w:sz w:val="22"/>
                <w:szCs w:val="22"/>
              </w:rPr>
              <w:t>1</w:t>
            </w:r>
          </w:p>
        </w:tc>
      </w:tr>
      <w:tr w:rsidR="00FD1E3B" w:rsidRPr="002E40EF">
        <w:trPr>
          <w:jc w:val="center"/>
        </w:trPr>
        <w:tc>
          <w:tcPr>
            <w:tcW w:w="1262" w:type="dxa"/>
          </w:tcPr>
          <w:p w:rsidR="00FD1E3B" w:rsidRPr="002E40EF" w:rsidRDefault="00FD1E3B" w:rsidP="00195FE0">
            <w:pPr>
              <w:jc w:val="center"/>
              <w:rPr>
                <w:rFonts w:eastAsia="Arial Unicode MS"/>
                <w:b/>
                <w:sz w:val="22"/>
                <w:szCs w:val="22"/>
              </w:rPr>
            </w:pPr>
            <w:r w:rsidRPr="002E40EF">
              <w:rPr>
                <w:rFonts w:eastAsia="Arial Unicode MS"/>
                <w:b/>
                <w:sz w:val="22"/>
                <w:szCs w:val="22"/>
              </w:rPr>
              <w:t>OŽUJAK</w:t>
            </w:r>
          </w:p>
        </w:tc>
        <w:tc>
          <w:tcPr>
            <w:tcW w:w="6385" w:type="dxa"/>
          </w:tcPr>
          <w:p w:rsidR="00FD1E3B" w:rsidRPr="002E40EF" w:rsidRDefault="00FD1E3B" w:rsidP="00790340">
            <w:pPr>
              <w:numPr>
                <w:ilvl w:val="0"/>
                <w:numId w:val="4"/>
              </w:numPr>
              <w:rPr>
                <w:rFonts w:eastAsia="Arial Unicode MS"/>
                <w:sz w:val="22"/>
                <w:szCs w:val="22"/>
              </w:rPr>
            </w:pPr>
            <w:r w:rsidRPr="002E40EF">
              <w:rPr>
                <w:rFonts w:eastAsia="Arial Unicode MS"/>
                <w:sz w:val="22"/>
                <w:szCs w:val="22"/>
              </w:rPr>
              <w:t xml:space="preserve">Proširenje Financijskog plana tekuće godine decentraliziranih sredstava </w:t>
            </w:r>
          </w:p>
          <w:p w:rsidR="00FD1E3B" w:rsidRPr="002E40EF" w:rsidRDefault="00FD1E3B" w:rsidP="00790340">
            <w:pPr>
              <w:numPr>
                <w:ilvl w:val="0"/>
                <w:numId w:val="4"/>
              </w:numPr>
              <w:rPr>
                <w:rFonts w:eastAsia="Arial Unicode MS"/>
                <w:sz w:val="22"/>
                <w:szCs w:val="22"/>
              </w:rPr>
            </w:pPr>
            <w:r w:rsidRPr="002E40EF">
              <w:rPr>
                <w:rFonts w:eastAsia="Arial Unicode MS"/>
                <w:sz w:val="22"/>
                <w:szCs w:val="22"/>
              </w:rPr>
              <w:t>Plan nabave  kapitalne imovine, dodatnog ulaganja, većeg investicijskog održavanja</w:t>
            </w:r>
          </w:p>
        </w:tc>
        <w:tc>
          <w:tcPr>
            <w:tcW w:w="941" w:type="dxa"/>
          </w:tcPr>
          <w:p w:rsidR="00FD1E3B" w:rsidRPr="002E40EF" w:rsidRDefault="00FD1E3B" w:rsidP="00195FE0">
            <w:pPr>
              <w:jc w:val="center"/>
              <w:rPr>
                <w:rFonts w:eastAsia="Arial Unicode MS"/>
                <w:sz w:val="22"/>
                <w:szCs w:val="22"/>
              </w:rPr>
            </w:pPr>
            <w:r w:rsidRPr="002E40EF">
              <w:rPr>
                <w:rFonts w:eastAsia="Arial Unicode MS"/>
                <w:sz w:val="22"/>
                <w:szCs w:val="22"/>
              </w:rPr>
              <w:t>1</w:t>
            </w:r>
          </w:p>
        </w:tc>
      </w:tr>
      <w:tr w:rsidR="00FD1E3B" w:rsidRPr="002E40EF">
        <w:trPr>
          <w:jc w:val="center"/>
        </w:trPr>
        <w:tc>
          <w:tcPr>
            <w:tcW w:w="1262" w:type="dxa"/>
          </w:tcPr>
          <w:p w:rsidR="00FD1E3B" w:rsidRPr="002E40EF" w:rsidRDefault="00FD1E3B" w:rsidP="00195FE0">
            <w:pPr>
              <w:jc w:val="center"/>
              <w:rPr>
                <w:rFonts w:eastAsia="Arial Unicode MS"/>
                <w:b/>
                <w:sz w:val="22"/>
                <w:szCs w:val="22"/>
              </w:rPr>
            </w:pPr>
            <w:r w:rsidRPr="002E40EF">
              <w:rPr>
                <w:rFonts w:eastAsia="Arial Unicode MS"/>
                <w:b/>
                <w:sz w:val="22"/>
                <w:szCs w:val="22"/>
              </w:rPr>
              <w:t>TRAVANJ</w:t>
            </w:r>
          </w:p>
        </w:tc>
        <w:tc>
          <w:tcPr>
            <w:tcW w:w="6385" w:type="dxa"/>
          </w:tcPr>
          <w:p w:rsidR="00FD1E3B" w:rsidRPr="002E40EF" w:rsidRDefault="00FD1E3B" w:rsidP="00195FE0">
            <w:pPr>
              <w:jc w:val="center"/>
              <w:rPr>
                <w:rFonts w:eastAsia="Arial Unicode MS"/>
                <w:sz w:val="22"/>
                <w:szCs w:val="22"/>
              </w:rPr>
            </w:pPr>
            <w:r w:rsidRPr="002E40EF">
              <w:rPr>
                <w:rFonts w:eastAsia="Arial Unicode MS"/>
                <w:sz w:val="22"/>
                <w:szCs w:val="22"/>
              </w:rPr>
              <w:t>/</w:t>
            </w:r>
          </w:p>
        </w:tc>
        <w:tc>
          <w:tcPr>
            <w:tcW w:w="941" w:type="dxa"/>
          </w:tcPr>
          <w:p w:rsidR="00FD1E3B" w:rsidRPr="002E40EF" w:rsidRDefault="00FD1E3B" w:rsidP="00195FE0">
            <w:pPr>
              <w:jc w:val="center"/>
              <w:rPr>
                <w:rFonts w:eastAsia="Arial Unicode MS"/>
                <w:sz w:val="22"/>
                <w:szCs w:val="22"/>
              </w:rPr>
            </w:pPr>
          </w:p>
        </w:tc>
      </w:tr>
      <w:tr w:rsidR="00FD1E3B" w:rsidRPr="002E40EF">
        <w:trPr>
          <w:jc w:val="center"/>
        </w:trPr>
        <w:tc>
          <w:tcPr>
            <w:tcW w:w="1262" w:type="dxa"/>
          </w:tcPr>
          <w:p w:rsidR="00FD1E3B" w:rsidRPr="002E40EF" w:rsidRDefault="00FD1E3B" w:rsidP="00195FE0">
            <w:pPr>
              <w:jc w:val="center"/>
              <w:rPr>
                <w:rFonts w:eastAsia="Arial Unicode MS"/>
                <w:b/>
                <w:sz w:val="22"/>
                <w:szCs w:val="22"/>
              </w:rPr>
            </w:pPr>
            <w:r w:rsidRPr="002E40EF">
              <w:rPr>
                <w:rFonts w:eastAsia="Arial Unicode MS"/>
                <w:b/>
                <w:sz w:val="22"/>
                <w:szCs w:val="22"/>
              </w:rPr>
              <w:t>SVIBANJ</w:t>
            </w:r>
          </w:p>
        </w:tc>
        <w:tc>
          <w:tcPr>
            <w:tcW w:w="6385" w:type="dxa"/>
          </w:tcPr>
          <w:p w:rsidR="00FD1E3B" w:rsidRPr="002E40EF" w:rsidRDefault="00FD1E3B" w:rsidP="00790340">
            <w:pPr>
              <w:numPr>
                <w:ilvl w:val="0"/>
                <w:numId w:val="4"/>
              </w:numPr>
              <w:rPr>
                <w:rFonts w:eastAsia="Arial Unicode MS"/>
                <w:sz w:val="22"/>
                <w:szCs w:val="22"/>
              </w:rPr>
            </w:pPr>
            <w:r w:rsidRPr="002E40EF">
              <w:rPr>
                <w:rFonts w:eastAsia="Arial Unicode MS"/>
                <w:sz w:val="22"/>
                <w:szCs w:val="22"/>
              </w:rPr>
              <w:t>Rebalans Financijskog plana za tekuću godinu</w:t>
            </w:r>
          </w:p>
        </w:tc>
        <w:tc>
          <w:tcPr>
            <w:tcW w:w="941" w:type="dxa"/>
          </w:tcPr>
          <w:p w:rsidR="00FD1E3B" w:rsidRPr="002E40EF" w:rsidRDefault="00FD1E3B" w:rsidP="00195FE0">
            <w:pPr>
              <w:jc w:val="center"/>
              <w:rPr>
                <w:rFonts w:eastAsia="Arial Unicode MS"/>
                <w:sz w:val="22"/>
                <w:szCs w:val="22"/>
              </w:rPr>
            </w:pPr>
            <w:r w:rsidRPr="002E40EF">
              <w:rPr>
                <w:rFonts w:eastAsia="Arial Unicode MS"/>
                <w:sz w:val="22"/>
                <w:szCs w:val="22"/>
              </w:rPr>
              <w:t>1</w:t>
            </w:r>
          </w:p>
        </w:tc>
      </w:tr>
      <w:tr w:rsidR="00FD1E3B" w:rsidRPr="002E40EF">
        <w:trPr>
          <w:jc w:val="center"/>
        </w:trPr>
        <w:tc>
          <w:tcPr>
            <w:tcW w:w="1262" w:type="dxa"/>
          </w:tcPr>
          <w:p w:rsidR="00FD1E3B" w:rsidRPr="002E40EF" w:rsidRDefault="00FD1E3B" w:rsidP="00195FE0">
            <w:pPr>
              <w:jc w:val="center"/>
              <w:rPr>
                <w:rFonts w:eastAsia="Arial Unicode MS"/>
                <w:b/>
                <w:sz w:val="22"/>
                <w:szCs w:val="22"/>
              </w:rPr>
            </w:pPr>
            <w:r w:rsidRPr="002E40EF">
              <w:rPr>
                <w:rFonts w:eastAsia="Arial Unicode MS"/>
                <w:b/>
                <w:sz w:val="22"/>
                <w:szCs w:val="22"/>
              </w:rPr>
              <w:t>SRPANJ</w:t>
            </w:r>
          </w:p>
        </w:tc>
        <w:tc>
          <w:tcPr>
            <w:tcW w:w="6385" w:type="dxa"/>
          </w:tcPr>
          <w:p w:rsidR="00FD1E3B" w:rsidRPr="002E40EF" w:rsidRDefault="00FD1E3B" w:rsidP="00790340">
            <w:pPr>
              <w:numPr>
                <w:ilvl w:val="0"/>
                <w:numId w:val="4"/>
              </w:numPr>
              <w:rPr>
                <w:rFonts w:eastAsia="Arial Unicode MS"/>
                <w:sz w:val="22"/>
                <w:szCs w:val="22"/>
              </w:rPr>
            </w:pPr>
            <w:r w:rsidRPr="002E40EF">
              <w:rPr>
                <w:rFonts w:eastAsia="Arial Unicode MS"/>
                <w:sz w:val="22"/>
                <w:szCs w:val="22"/>
              </w:rPr>
              <w:t xml:space="preserve">Analiza postignutog uspjeha i rada Škole na kraju nastavne godine  </w:t>
            </w:r>
          </w:p>
        </w:tc>
        <w:tc>
          <w:tcPr>
            <w:tcW w:w="941" w:type="dxa"/>
          </w:tcPr>
          <w:p w:rsidR="00FD1E3B" w:rsidRPr="002E40EF" w:rsidRDefault="00FD1E3B" w:rsidP="00195FE0">
            <w:pPr>
              <w:jc w:val="center"/>
              <w:rPr>
                <w:rFonts w:eastAsia="Arial Unicode MS"/>
                <w:sz w:val="22"/>
                <w:szCs w:val="22"/>
              </w:rPr>
            </w:pPr>
            <w:r w:rsidRPr="002E40EF">
              <w:rPr>
                <w:rFonts w:eastAsia="Arial Unicode MS"/>
                <w:sz w:val="22"/>
                <w:szCs w:val="22"/>
              </w:rPr>
              <w:t>1</w:t>
            </w:r>
          </w:p>
        </w:tc>
      </w:tr>
      <w:tr w:rsidR="00FD1E3B" w:rsidRPr="002E40EF">
        <w:trPr>
          <w:jc w:val="center"/>
        </w:trPr>
        <w:tc>
          <w:tcPr>
            <w:tcW w:w="1262" w:type="dxa"/>
          </w:tcPr>
          <w:p w:rsidR="00FD1E3B" w:rsidRPr="002E40EF" w:rsidRDefault="00FD1E3B" w:rsidP="00195FE0">
            <w:pPr>
              <w:jc w:val="center"/>
              <w:rPr>
                <w:rFonts w:eastAsia="Arial Unicode MS"/>
                <w:b/>
                <w:sz w:val="22"/>
                <w:szCs w:val="22"/>
              </w:rPr>
            </w:pPr>
            <w:r w:rsidRPr="002E40EF">
              <w:rPr>
                <w:rFonts w:eastAsia="Arial Unicode MS"/>
                <w:b/>
                <w:sz w:val="22"/>
                <w:szCs w:val="22"/>
              </w:rPr>
              <w:t>KOLOVOZ</w:t>
            </w:r>
          </w:p>
        </w:tc>
        <w:tc>
          <w:tcPr>
            <w:tcW w:w="6385" w:type="dxa"/>
          </w:tcPr>
          <w:p w:rsidR="00FD1E3B" w:rsidRPr="002E40EF" w:rsidRDefault="00FD1E3B" w:rsidP="00790340">
            <w:pPr>
              <w:numPr>
                <w:ilvl w:val="0"/>
                <w:numId w:val="4"/>
              </w:numPr>
              <w:rPr>
                <w:rFonts w:eastAsia="Arial Unicode MS"/>
                <w:sz w:val="22"/>
                <w:szCs w:val="22"/>
              </w:rPr>
            </w:pPr>
            <w:r w:rsidRPr="002E40EF">
              <w:rPr>
                <w:rFonts w:eastAsia="Arial Unicode MS"/>
                <w:sz w:val="22"/>
                <w:szCs w:val="22"/>
              </w:rPr>
              <w:t xml:space="preserve">Davanje prethodne suglasnosti </w:t>
            </w:r>
            <w:r w:rsidR="00327A11" w:rsidRPr="002E40EF">
              <w:rPr>
                <w:rFonts w:eastAsia="Arial Unicode MS"/>
                <w:sz w:val="22"/>
                <w:szCs w:val="22"/>
              </w:rPr>
              <w:t xml:space="preserve">ravnatelju </w:t>
            </w:r>
            <w:r w:rsidRPr="002E40EF">
              <w:rPr>
                <w:rFonts w:eastAsia="Arial Unicode MS"/>
                <w:sz w:val="22"/>
                <w:szCs w:val="22"/>
              </w:rPr>
              <w:t>u vezi sa zasnivanjem radnog odnosa</w:t>
            </w:r>
          </w:p>
          <w:p w:rsidR="00FD1E3B" w:rsidRPr="002E40EF" w:rsidRDefault="00FD1E3B" w:rsidP="00195FE0">
            <w:pPr>
              <w:ind w:left="360"/>
              <w:rPr>
                <w:rFonts w:eastAsia="Arial Unicode MS"/>
                <w:sz w:val="22"/>
                <w:szCs w:val="22"/>
              </w:rPr>
            </w:pPr>
          </w:p>
        </w:tc>
        <w:tc>
          <w:tcPr>
            <w:tcW w:w="941" w:type="dxa"/>
          </w:tcPr>
          <w:p w:rsidR="00FD1E3B" w:rsidRPr="002E40EF" w:rsidRDefault="00FD1E3B" w:rsidP="00195FE0">
            <w:pPr>
              <w:jc w:val="center"/>
              <w:rPr>
                <w:rFonts w:eastAsia="Arial Unicode MS"/>
                <w:sz w:val="22"/>
                <w:szCs w:val="22"/>
              </w:rPr>
            </w:pPr>
            <w:r w:rsidRPr="002E40EF">
              <w:rPr>
                <w:rFonts w:eastAsia="Arial Unicode MS"/>
                <w:sz w:val="22"/>
                <w:szCs w:val="22"/>
              </w:rPr>
              <w:t>1</w:t>
            </w:r>
          </w:p>
        </w:tc>
      </w:tr>
    </w:tbl>
    <w:p w:rsidR="00A07CEC" w:rsidRPr="002E40EF" w:rsidRDefault="00A07CEC" w:rsidP="005F3345">
      <w:pPr>
        <w:jc w:val="both"/>
        <w:rPr>
          <w:rFonts w:eastAsia="Arial Unicode MS"/>
          <w:b/>
          <w:sz w:val="22"/>
          <w:szCs w:val="22"/>
        </w:rPr>
      </w:pPr>
    </w:p>
    <w:p w:rsidR="005B79CB" w:rsidRPr="002E40EF" w:rsidRDefault="005B79CB" w:rsidP="005F3345">
      <w:pPr>
        <w:jc w:val="both"/>
        <w:rPr>
          <w:rFonts w:eastAsia="Arial Unicode MS"/>
          <w:b/>
          <w:sz w:val="22"/>
          <w:szCs w:val="22"/>
        </w:rPr>
      </w:pPr>
    </w:p>
    <w:p w:rsidR="005B79CB" w:rsidRPr="002E40EF" w:rsidRDefault="005B79CB" w:rsidP="005F3345">
      <w:pPr>
        <w:jc w:val="both"/>
        <w:rPr>
          <w:rFonts w:eastAsia="Arial Unicode MS"/>
          <w:b/>
          <w:sz w:val="22"/>
          <w:szCs w:val="22"/>
        </w:rPr>
      </w:pPr>
    </w:p>
    <w:p w:rsidR="005B79CB" w:rsidRDefault="005B79CB" w:rsidP="005F3345">
      <w:pPr>
        <w:jc w:val="both"/>
        <w:rPr>
          <w:rFonts w:eastAsia="Arial Unicode MS"/>
          <w:b/>
          <w:sz w:val="22"/>
          <w:szCs w:val="22"/>
        </w:rPr>
      </w:pPr>
    </w:p>
    <w:p w:rsidR="00133C08" w:rsidRDefault="00133C08" w:rsidP="005F3345">
      <w:pPr>
        <w:jc w:val="both"/>
        <w:rPr>
          <w:rFonts w:eastAsia="Arial Unicode MS"/>
          <w:b/>
          <w:sz w:val="22"/>
          <w:szCs w:val="22"/>
        </w:rPr>
      </w:pPr>
    </w:p>
    <w:p w:rsidR="00133C08" w:rsidRDefault="00133C08" w:rsidP="005F3345">
      <w:pPr>
        <w:jc w:val="both"/>
        <w:rPr>
          <w:rFonts w:eastAsia="Arial Unicode MS"/>
          <w:b/>
          <w:sz w:val="22"/>
          <w:szCs w:val="22"/>
        </w:rPr>
      </w:pPr>
    </w:p>
    <w:p w:rsidR="00133C08" w:rsidRDefault="00133C08" w:rsidP="005F3345">
      <w:pPr>
        <w:jc w:val="both"/>
        <w:rPr>
          <w:rFonts w:eastAsia="Arial Unicode MS"/>
          <w:b/>
          <w:sz w:val="22"/>
          <w:szCs w:val="22"/>
        </w:rPr>
      </w:pPr>
    </w:p>
    <w:p w:rsidR="00133C08" w:rsidRDefault="00133C08" w:rsidP="005F3345">
      <w:pPr>
        <w:jc w:val="both"/>
        <w:rPr>
          <w:rFonts w:eastAsia="Arial Unicode MS"/>
          <w:b/>
          <w:sz w:val="22"/>
          <w:szCs w:val="22"/>
        </w:rPr>
      </w:pPr>
    </w:p>
    <w:p w:rsidR="00133C08" w:rsidRDefault="00133C08" w:rsidP="005F3345">
      <w:pPr>
        <w:jc w:val="both"/>
        <w:rPr>
          <w:rFonts w:eastAsia="Arial Unicode MS"/>
          <w:b/>
          <w:sz w:val="22"/>
          <w:szCs w:val="22"/>
        </w:rPr>
      </w:pPr>
    </w:p>
    <w:p w:rsidR="00133C08" w:rsidRDefault="00133C08" w:rsidP="005F3345">
      <w:pPr>
        <w:jc w:val="both"/>
        <w:rPr>
          <w:rFonts w:eastAsia="Arial Unicode MS"/>
          <w:b/>
          <w:sz w:val="22"/>
          <w:szCs w:val="22"/>
        </w:rPr>
      </w:pPr>
    </w:p>
    <w:p w:rsidR="00133C08" w:rsidRDefault="00133C08" w:rsidP="005F3345">
      <w:pPr>
        <w:jc w:val="both"/>
        <w:rPr>
          <w:rFonts w:eastAsia="Arial Unicode MS"/>
          <w:b/>
          <w:sz w:val="22"/>
          <w:szCs w:val="22"/>
        </w:rPr>
      </w:pPr>
    </w:p>
    <w:p w:rsidR="00133C08" w:rsidRPr="002E40EF" w:rsidRDefault="00133C08" w:rsidP="005F3345">
      <w:pPr>
        <w:jc w:val="both"/>
        <w:rPr>
          <w:rFonts w:eastAsia="Arial Unicode MS"/>
          <w:b/>
          <w:sz w:val="22"/>
          <w:szCs w:val="22"/>
        </w:rPr>
      </w:pPr>
    </w:p>
    <w:p w:rsidR="005B79CB" w:rsidRPr="002E40EF" w:rsidRDefault="005B79CB" w:rsidP="005F3345">
      <w:pPr>
        <w:jc w:val="both"/>
        <w:rPr>
          <w:rFonts w:eastAsia="Arial Unicode MS"/>
          <w:b/>
          <w:sz w:val="22"/>
          <w:szCs w:val="22"/>
        </w:rPr>
      </w:pPr>
    </w:p>
    <w:p w:rsidR="00A07CEC" w:rsidRPr="002E40EF" w:rsidRDefault="009934F1" w:rsidP="00A07CEC">
      <w:pPr>
        <w:jc w:val="both"/>
        <w:rPr>
          <w:rFonts w:eastAsia="Arial Unicode MS"/>
          <w:b/>
          <w:sz w:val="22"/>
          <w:szCs w:val="22"/>
        </w:rPr>
      </w:pPr>
      <w:r w:rsidRPr="002E40EF">
        <w:rPr>
          <w:rFonts w:eastAsia="Arial Unicode MS"/>
          <w:b/>
          <w:sz w:val="22"/>
          <w:szCs w:val="22"/>
        </w:rPr>
        <w:lastRenderedPageBreak/>
        <w:t>6</w:t>
      </w:r>
      <w:r w:rsidR="007F6DA9" w:rsidRPr="002E40EF">
        <w:rPr>
          <w:rFonts w:eastAsia="Arial Unicode MS"/>
          <w:b/>
          <w:sz w:val="22"/>
          <w:szCs w:val="22"/>
        </w:rPr>
        <w:t>.2. Plan</w:t>
      </w:r>
      <w:r w:rsidR="00A07CEC" w:rsidRPr="002E40EF">
        <w:rPr>
          <w:rFonts w:eastAsia="Arial Unicode MS"/>
          <w:b/>
          <w:sz w:val="22"/>
          <w:szCs w:val="22"/>
        </w:rPr>
        <w:t xml:space="preserve"> rada Učiteljskog vijeća</w:t>
      </w:r>
    </w:p>
    <w:p w:rsidR="00101719" w:rsidRPr="002E40EF" w:rsidRDefault="00101719" w:rsidP="00A07CEC">
      <w:pPr>
        <w:jc w:val="both"/>
        <w:rPr>
          <w:rFonts w:eastAsia="Arial Unicode MS"/>
          <w:b/>
          <w:sz w:val="22"/>
          <w:szCs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6759"/>
        <w:gridCol w:w="1610"/>
      </w:tblGrid>
      <w:tr w:rsidR="006C5F2F" w:rsidRPr="002E40EF">
        <w:tc>
          <w:tcPr>
            <w:tcW w:w="1276" w:type="dxa"/>
          </w:tcPr>
          <w:p w:rsidR="00101719" w:rsidRPr="002E40EF" w:rsidRDefault="00534854" w:rsidP="00101719">
            <w:pPr>
              <w:jc w:val="center"/>
              <w:rPr>
                <w:rFonts w:eastAsia="Arial Unicode MS"/>
                <w:sz w:val="22"/>
                <w:szCs w:val="22"/>
              </w:rPr>
            </w:pPr>
            <w:r w:rsidRPr="002E40EF">
              <w:rPr>
                <w:rFonts w:eastAsia="Arial Unicode MS"/>
                <w:b/>
                <w:bCs/>
                <w:sz w:val="22"/>
                <w:szCs w:val="22"/>
              </w:rPr>
              <w:t>MJESEC</w:t>
            </w:r>
          </w:p>
        </w:tc>
        <w:tc>
          <w:tcPr>
            <w:tcW w:w="6946" w:type="dxa"/>
          </w:tcPr>
          <w:p w:rsidR="00101719" w:rsidRPr="002E40EF" w:rsidRDefault="00534854" w:rsidP="00101719">
            <w:pPr>
              <w:jc w:val="center"/>
              <w:rPr>
                <w:rFonts w:eastAsia="Arial Unicode MS"/>
                <w:sz w:val="22"/>
                <w:szCs w:val="22"/>
              </w:rPr>
            </w:pPr>
            <w:r w:rsidRPr="002E40EF">
              <w:rPr>
                <w:rFonts w:eastAsia="Arial Unicode MS"/>
                <w:b/>
                <w:bCs/>
                <w:sz w:val="22"/>
                <w:szCs w:val="22"/>
              </w:rPr>
              <w:t>SADRŽAJ RADA</w:t>
            </w:r>
          </w:p>
        </w:tc>
        <w:tc>
          <w:tcPr>
            <w:tcW w:w="1417" w:type="dxa"/>
          </w:tcPr>
          <w:p w:rsidR="00101719" w:rsidRPr="002E40EF" w:rsidRDefault="00534854" w:rsidP="00101719">
            <w:pPr>
              <w:jc w:val="center"/>
              <w:rPr>
                <w:rFonts w:eastAsia="Arial Unicode MS"/>
                <w:sz w:val="22"/>
                <w:szCs w:val="22"/>
              </w:rPr>
            </w:pPr>
            <w:r w:rsidRPr="002E40EF">
              <w:rPr>
                <w:rFonts w:eastAsia="Arial Unicode MS"/>
                <w:b/>
                <w:bCs/>
                <w:sz w:val="22"/>
                <w:szCs w:val="22"/>
              </w:rPr>
              <w:t>IZVRŠITELJI</w:t>
            </w:r>
          </w:p>
        </w:tc>
      </w:tr>
      <w:tr w:rsidR="006C5F2F" w:rsidRPr="002E40EF">
        <w:tc>
          <w:tcPr>
            <w:tcW w:w="1276" w:type="dxa"/>
          </w:tcPr>
          <w:p w:rsidR="00101719" w:rsidRPr="002E40EF" w:rsidRDefault="00101719" w:rsidP="00101719">
            <w:pPr>
              <w:spacing w:line="240" w:lineRule="atLeast"/>
              <w:jc w:val="center"/>
              <w:rPr>
                <w:rFonts w:eastAsia="Arial Unicode MS"/>
                <w:b/>
                <w:sz w:val="22"/>
                <w:szCs w:val="22"/>
              </w:rPr>
            </w:pPr>
            <w:r w:rsidRPr="002E40EF">
              <w:rPr>
                <w:rFonts w:eastAsia="Arial Unicode MS"/>
                <w:b/>
                <w:sz w:val="22"/>
                <w:szCs w:val="22"/>
              </w:rPr>
              <w:t>VIII. i IX.</w:t>
            </w:r>
          </w:p>
        </w:tc>
        <w:tc>
          <w:tcPr>
            <w:tcW w:w="6946" w:type="dxa"/>
          </w:tcPr>
          <w:p w:rsidR="00101719" w:rsidRPr="002E40EF" w:rsidRDefault="00101719" w:rsidP="00101719">
            <w:pPr>
              <w:spacing w:line="240" w:lineRule="atLeast"/>
              <w:rPr>
                <w:rFonts w:eastAsia="Arial Unicode MS"/>
                <w:sz w:val="22"/>
                <w:szCs w:val="22"/>
              </w:rPr>
            </w:pPr>
            <w:r w:rsidRPr="002E40EF">
              <w:rPr>
                <w:rFonts w:eastAsia="Arial Unicode MS"/>
                <w:sz w:val="22"/>
                <w:szCs w:val="22"/>
              </w:rPr>
              <w:t xml:space="preserve">Organizacija rada na početku šk. </w:t>
            </w:r>
            <w:r w:rsidR="00133C08">
              <w:rPr>
                <w:rFonts w:eastAsia="Arial Unicode MS"/>
                <w:sz w:val="22"/>
                <w:szCs w:val="22"/>
              </w:rPr>
              <w:t>g</w:t>
            </w:r>
            <w:r w:rsidRPr="002E40EF">
              <w:rPr>
                <w:rFonts w:eastAsia="Arial Unicode MS"/>
                <w:sz w:val="22"/>
                <w:szCs w:val="22"/>
              </w:rPr>
              <w:t>odine</w:t>
            </w:r>
            <w:r w:rsidR="00133C08">
              <w:rPr>
                <w:rFonts w:eastAsia="Arial Unicode MS"/>
                <w:sz w:val="22"/>
                <w:szCs w:val="22"/>
              </w:rPr>
              <w:t xml:space="preserve"> u novim uvjetima rada </w:t>
            </w:r>
            <w:r w:rsidRPr="002E40EF">
              <w:rPr>
                <w:rFonts w:eastAsia="Arial Unicode MS"/>
                <w:sz w:val="22"/>
                <w:szCs w:val="22"/>
              </w:rPr>
              <w:t xml:space="preserve"> (ustroj razrednih odjela, razredništvo, organizacija prvog dana nastave) </w:t>
            </w:r>
          </w:p>
          <w:p w:rsidR="00133C08" w:rsidRPr="002E40EF" w:rsidRDefault="00101719" w:rsidP="00101719">
            <w:pPr>
              <w:spacing w:line="240" w:lineRule="atLeast"/>
              <w:rPr>
                <w:rFonts w:eastAsia="Arial Unicode MS"/>
                <w:sz w:val="22"/>
                <w:szCs w:val="22"/>
              </w:rPr>
            </w:pPr>
            <w:r w:rsidRPr="002E40EF">
              <w:rPr>
                <w:rFonts w:eastAsia="Arial Unicode MS"/>
                <w:sz w:val="22"/>
                <w:szCs w:val="22"/>
              </w:rPr>
              <w:t>planiranje i programiranje rada</w:t>
            </w:r>
          </w:p>
          <w:p w:rsidR="00101719" w:rsidRPr="002E40EF" w:rsidRDefault="00101719" w:rsidP="00101719">
            <w:pPr>
              <w:spacing w:line="240" w:lineRule="atLeast"/>
              <w:rPr>
                <w:rFonts w:eastAsia="Arial Unicode MS"/>
                <w:sz w:val="22"/>
                <w:szCs w:val="22"/>
              </w:rPr>
            </w:pPr>
            <w:r w:rsidRPr="002E40EF">
              <w:rPr>
                <w:rFonts w:eastAsia="Arial Unicode MS"/>
                <w:sz w:val="22"/>
                <w:szCs w:val="22"/>
              </w:rPr>
              <w:t>Pravilnik o načinu praćenja i ocjenjivanja  učenika u osnovnoj i srednjoj školi</w:t>
            </w:r>
          </w:p>
          <w:p w:rsidR="00101719" w:rsidRPr="002E40EF" w:rsidRDefault="00101719" w:rsidP="00101719">
            <w:pPr>
              <w:spacing w:line="240" w:lineRule="atLeast"/>
              <w:rPr>
                <w:rFonts w:eastAsia="Arial Unicode MS"/>
                <w:sz w:val="22"/>
                <w:szCs w:val="22"/>
              </w:rPr>
            </w:pPr>
            <w:r w:rsidRPr="002E40EF">
              <w:rPr>
                <w:rFonts w:eastAsia="Arial Unicode MS"/>
                <w:sz w:val="22"/>
                <w:szCs w:val="22"/>
              </w:rPr>
              <w:t>Kućni red škole, dežurstvo učenika i učitelja</w:t>
            </w:r>
          </w:p>
          <w:p w:rsidR="00101719" w:rsidRPr="002E40EF" w:rsidRDefault="00101719" w:rsidP="00101719">
            <w:pPr>
              <w:spacing w:line="240" w:lineRule="atLeast"/>
              <w:rPr>
                <w:rFonts w:eastAsia="Arial Unicode MS"/>
                <w:sz w:val="22"/>
                <w:szCs w:val="22"/>
              </w:rPr>
            </w:pPr>
            <w:r w:rsidRPr="002E40EF">
              <w:rPr>
                <w:rFonts w:eastAsia="Arial Unicode MS"/>
                <w:sz w:val="22"/>
                <w:szCs w:val="22"/>
              </w:rPr>
              <w:t>Priprema sata razrednika i prvog roditeljskog sastanka</w:t>
            </w:r>
          </w:p>
          <w:p w:rsidR="005B79CB" w:rsidRPr="002E40EF" w:rsidRDefault="005B79CB" w:rsidP="00101719">
            <w:pPr>
              <w:spacing w:line="240" w:lineRule="atLeast"/>
              <w:rPr>
                <w:rFonts w:eastAsia="Arial Unicode MS"/>
                <w:sz w:val="22"/>
                <w:szCs w:val="22"/>
              </w:rPr>
            </w:pPr>
            <w:r w:rsidRPr="002E40EF">
              <w:rPr>
                <w:rFonts w:eastAsia="Arial Unicode MS"/>
                <w:sz w:val="22"/>
                <w:szCs w:val="22"/>
              </w:rPr>
              <w:t>Edukacija: vođenje e-dnevnika</w:t>
            </w:r>
          </w:p>
        </w:tc>
        <w:tc>
          <w:tcPr>
            <w:tcW w:w="1417" w:type="dxa"/>
          </w:tcPr>
          <w:p w:rsidR="00101719" w:rsidRPr="002E40EF" w:rsidRDefault="00101719" w:rsidP="00101719">
            <w:pPr>
              <w:spacing w:line="240" w:lineRule="atLeast"/>
              <w:rPr>
                <w:rFonts w:eastAsia="Arial Unicode MS"/>
                <w:sz w:val="22"/>
                <w:szCs w:val="22"/>
              </w:rPr>
            </w:pPr>
            <w:r w:rsidRPr="002E40EF">
              <w:rPr>
                <w:rFonts w:eastAsia="Arial Unicode MS"/>
                <w:sz w:val="22"/>
                <w:szCs w:val="22"/>
              </w:rPr>
              <w:t>ravnatelj i pedagog</w:t>
            </w:r>
          </w:p>
        </w:tc>
      </w:tr>
      <w:tr w:rsidR="006C5F2F" w:rsidRPr="002E40EF">
        <w:tc>
          <w:tcPr>
            <w:tcW w:w="1276" w:type="dxa"/>
          </w:tcPr>
          <w:p w:rsidR="00101719" w:rsidRPr="002E40EF" w:rsidRDefault="00101719" w:rsidP="00101719">
            <w:pPr>
              <w:spacing w:line="240" w:lineRule="atLeast"/>
              <w:jc w:val="center"/>
              <w:rPr>
                <w:rFonts w:eastAsia="Arial Unicode MS"/>
                <w:b/>
                <w:sz w:val="22"/>
                <w:szCs w:val="22"/>
              </w:rPr>
            </w:pPr>
            <w:r w:rsidRPr="002E40EF">
              <w:rPr>
                <w:rFonts w:eastAsia="Arial Unicode MS"/>
                <w:b/>
                <w:sz w:val="22"/>
                <w:szCs w:val="22"/>
              </w:rPr>
              <w:t>IX.</w:t>
            </w:r>
          </w:p>
        </w:tc>
        <w:tc>
          <w:tcPr>
            <w:tcW w:w="6946" w:type="dxa"/>
          </w:tcPr>
          <w:p w:rsidR="00101719" w:rsidRPr="002E40EF" w:rsidRDefault="00101719" w:rsidP="00101719">
            <w:pPr>
              <w:spacing w:line="240" w:lineRule="atLeast"/>
              <w:rPr>
                <w:rFonts w:eastAsia="Arial Unicode MS"/>
                <w:sz w:val="22"/>
                <w:szCs w:val="22"/>
              </w:rPr>
            </w:pPr>
            <w:r w:rsidRPr="002E40EF">
              <w:rPr>
                <w:rFonts w:eastAsia="Arial Unicode MS"/>
                <w:sz w:val="22"/>
                <w:szCs w:val="22"/>
              </w:rPr>
              <w:t>Izvješće o realizaciji Godišn</w:t>
            </w:r>
            <w:r w:rsidR="007A216F" w:rsidRPr="002E40EF">
              <w:rPr>
                <w:rFonts w:eastAsia="Arial Unicode MS"/>
                <w:sz w:val="22"/>
                <w:szCs w:val="22"/>
              </w:rPr>
              <w:t>jeg pl</w:t>
            </w:r>
            <w:r w:rsidR="008E30D3" w:rsidRPr="002E40EF">
              <w:rPr>
                <w:rFonts w:eastAsia="Arial Unicode MS"/>
                <w:sz w:val="22"/>
                <w:szCs w:val="22"/>
              </w:rPr>
              <w:t>ana i programa škole  20</w:t>
            </w:r>
            <w:r w:rsidR="004D6708">
              <w:rPr>
                <w:rFonts w:eastAsia="Arial Unicode MS"/>
                <w:sz w:val="22"/>
                <w:szCs w:val="22"/>
              </w:rPr>
              <w:t>1</w:t>
            </w:r>
            <w:r w:rsidR="00524AE0">
              <w:rPr>
                <w:rFonts w:eastAsia="Arial Unicode MS"/>
                <w:sz w:val="22"/>
                <w:szCs w:val="22"/>
              </w:rPr>
              <w:t>7./18.</w:t>
            </w:r>
          </w:p>
          <w:p w:rsidR="00101719" w:rsidRPr="002E40EF" w:rsidRDefault="008E30D3" w:rsidP="00101719">
            <w:pPr>
              <w:spacing w:line="240" w:lineRule="atLeast"/>
              <w:rPr>
                <w:rFonts w:eastAsia="Arial Unicode MS"/>
                <w:sz w:val="22"/>
                <w:szCs w:val="22"/>
              </w:rPr>
            </w:pPr>
            <w:r w:rsidRPr="002E40EF">
              <w:rPr>
                <w:rFonts w:eastAsia="Arial Unicode MS"/>
                <w:sz w:val="22"/>
                <w:szCs w:val="22"/>
              </w:rPr>
              <w:t>Školski kurikulu</w:t>
            </w:r>
            <w:r w:rsidR="004F628D" w:rsidRPr="002E40EF">
              <w:rPr>
                <w:rFonts w:eastAsia="Arial Unicode MS"/>
                <w:sz w:val="22"/>
                <w:szCs w:val="22"/>
              </w:rPr>
              <w:t>m 2018./19.</w:t>
            </w:r>
          </w:p>
          <w:p w:rsidR="00A03C0D" w:rsidRPr="002E40EF" w:rsidRDefault="00A03C0D" w:rsidP="008E30D3">
            <w:pPr>
              <w:spacing w:line="240" w:lineRule="atLeast"/>
              <w:rPr>
                <w:rFonts w:eastAsia="Arial Unicode MS"/>
                <w:sz w:val="22"/>
                <w:szCs w:val="22"/>
              </w:rPr>
            </w:pPr>
            <w:r w:rsidRPr="002E40EF">
              <w:rPr>
                <w:rFonts w:eastAsia="Arial Unicode MS"/>
                <w:sz w:val="22"/>
                <w:szCs w:val="22"/>
              </w:rPr>
              <w:t>Edukacij</w:t>
            </w:r>
            <w:r w:rsidR="005B79CB" w:rsidRPr="002E40EF">
              <w:rPr>
                <w:rFonts w:eastAsia="Arial Unicode MS"/>
                <w:sz w:val="22"/>
                <w:szCs w:val="22"/>
              </w:rPr>
              <w:t xml:space="preserve">a: </w:t>
            </w:r>
            <w:r w:rsidR="008E30D3" w:rsidRPr="002E40EF">
              <w:rPr>
                <w:rFonts w:eastAsia="Arial Unicode MS"/>
                <w:sz w:val="22"/>
                <w:szCs w:val="22"/>
              </w:rPr>
              <w:t>vođenje e-dnevnika , promjene i dopune</w:t>
            </w:r>
          </w:p>
        </w:tc>
        <w:tc>
          <w:tcPr>
            <w:tcW w:w="1417" w:type="dxa"/>
          </w:tcPr>
          <w:p w:rsidR="00101719" w:rsidRPr="002E40EF" w:rsidRDefault="00101719" w:rsidP="00101719">
            <w:pPr>
              <w:spacing w:line="240" w:lineRule="atLeast"/>
              <w:rPr>
                <w:rFonts w:eastAsia="Arial Unicode MS"/>
                <w:sz w:val="22"/>
                <w:szCs w:val="22"/>
              </w:rPr>
            </w:pPr>
            <w:r w:rsidRPr="002E40EF">
              <w:rPr>
                <w:rFonts w:eastAsia="Arial Unicode MS"/>
                <w:sz w:val="22"/>
                <w:szCs w:val="22"/>
              </w:rPr>
              <w:t>ravnatelj, stručna služba i voditelji učeničkih društava</w:t>
            </w:r>
          </w:p>
        </w:tc>
      </w:tr>
      <w:tr w:rsidR="006C5F2F" w:rsidRPr="002E40EF">
        <w:tc>
          <w:tcPr>
            <w:tcW w:w="1276" w:type="dxa"/>
          </w:tcPr>
          <w:p w:rsidR="00101719" w:rsidRPr="002E40EF" w:rsidRDefault="00101719" w:rsidP="00101719">
            <w:pPr>
              <w:spacing w:line="240" w:lineRule="atLeast"/>
              <w:jc w:val="center"/>
              <w:rPr>
                <w:rFonts w:eastAsia="Arial Unicode MS"/>
                <w:b/>
                <w:sz w:val="22"/>
                <w:szCs w:val="22"/>
              </w:rPr>
            </w:pPr>
            <w:r w:rsidRPr="002E40EF">
              <w:rPr>
                <w:rFonts w:eastAsia="Arial Unicode MS"/>
                <w:b/>
                <w:sz w:val="22"/>
                <w:szCs w:val="22"/>
              </w:rPr>
              <w:t>IX.</w:t>
            </w:r>
          </w:p>
        </w:tc>
        <w:tc>
          <w:tcPr>
            <w:tcW w:w="6946" w:type="dxa"/>
          </w:tcPr>
          <w:p w:rsidR="00101719" w:rsidRPr="002E40EF" w:rsidRDefault="00101719" w:rsidP="00101719">
            <w:pPr>
              <w:spacing w:line="240" w:lineRule="atLeast"/>
              <w:rPr>
                <w:rFonts w:eastAsia="Arial Unicode MS"/>
                <w:sz w:val="22"/>
                <w:szCs w:val="22"/>
              </w:rPr>
            </w:pPr>
            <w:r w:rsidRPr="002E40EF">
              <w:rPr>
                <w:rFonts w:eastAsia="Arial Unicode MS"/>
                <w:sz w:val="22"/>
                <w:szCs w:val="22"/>
              </w:rPr>
              <w:t>G</w:t>
            </w:r>
            <w:r w:rsidR="008E30D3" w:rsidRPr="002E40EF">
              <w:rPr>
                <w:rFonts w:eastAsia="Arial Unicode MS"/>
                <w:sz w:val="22"/>
                <w:szCs w:val="22"/>
              </w:rPr>
              <w:t xml:space="preserve">odišnji plan i program za šk. </w:t>
            </w:r>
            <w:r w:rsidR="004F628D" w:rsidRPr="002E40EF">
              <w:rPr>
                <w:rFonts w:eastAsia="Arial Unicode MS"/>
                <w:sz w:val="22"/>
                <w:szCs w:val="22"/>
              </w:rPr>
              <w:t>2018./19.</w:t>
            </w:r>
            <w:r w:rsidRPr="002E40EF">
              <w:rPr>
                <w:rFonts w:eastAsia="Arial Unicode MS"/>
                <w:sz w:val="22"/>
                <w:szCs w:val="22"/>
              </w:rPr>
              <w:t>godinu</w:t>
            </w:r>
          </w:p>
          <w:p w:rsidR="00101719" w:rsidRPr="002E40EF" w:rsidRDefault="004F628D" w:rsidP="004F628D">
            <w:pPr>
              <w:spacing w:line="240" w:lineRule="atLeast"/>
              <w:rPr>
                <w:rFonts w:eastAsia="Arial Unicode MS"/>
                <w:sz w:val="22"/>
                <w:szCs w:val="22"/>
              </w:rPr>
            </w:pPr>
            <w:r w:rsidRPr="002E40EF">
              <w:rPr>
                <w:rFonts w:eastAsia="Arial Unicode MS"/>
                <w:sz w:val="22"/>
                <w:szCs w:val="22"/>
              </w:rPr>
              <w:t>Organizacija rada u novim uvjetima (jednosmjenski rad)</w:t>
            </w:r>
          </w:p>
        </w:tc>
        <w:tc>
          <w:tcPr>
            <w:tcW w:w="1417" w:type="dxa"/>
          </w:tcPr>
          <w:p w:rsidR="00101719" w:rsidRPr="002E40EF" w:rsidRDefault="00101719" w:rsidP="00101719">
            <w:pPr>
              <w:spacing w:line="0" w:lineRule="atLeast"/>
              <w:rPr>
                <w:rFonts w:eastAsia="Arial Unicode MS"/>
                <w:sz w:val="22"/>
                <w:szCs w:val="22"/>
              </w:rPr>
            </w:pPr>
            <w:r w:rsidRPr="002E40EF">
              <w:rPr>
                <w:rFonts w:eastAsia="Arial Unicode MS"/>
                <w:sz w:val="22"/>
                <w:szCs w:val="22"/>
              </w:rPr>
              <w:t>ravnatelj, stručna služba i voditelji stručnih aktiva</w:t>
            </w:r>
          </w:p>
        </w:tc>
      </w:tr>
      <w:tr w:rsidR="006C5F2F" w:rsidRPr="002E40EF">
        <w:tc>
          <w:tcPr>
            <w:tcW w:w="1276" w:type="dxa"/>
          </w:tcPr>
          <w:p w:rsidR="00A03C0D" w:rsidRPr="002E40EF" w:rsidRDefault="00A03C0D" w:rsidP="00A03C0D">
            <w:pPr>
              <w:spacing w:line="240" w:lineRule="atLeast"/>
              <w:ind w:left="360"/>
              <w:jc w:val="center"/>
              <w:rPr>
                <w:rFonts w:eastAsia="Arial Unicode MS"/>
                <w:b/>
                <w:sz w:val="22"/>
                <w:szCs w:val="22"/>
              </w:rPr>
            </w:pPr>
            <w:r w:rsidRPr="002E40EF">
              <w:rPr>
                <w:rFonts w:eastAsia="Arial Unicode MS"/>
                <w:b/>
                <w:sz w:val="22"/>
                <w:szCs w:val="22"/>
              </w:rPr>
              <w:t>X– XI.</w:t>
            </w:r>
          </w:p>
          <w:p w:rsidR="00A03C0D" w:rsidRPr="002E40EF" w:rsidRDefault="00A03C0D" w:rsidP="00A03C0D">
            <w:pPr>
              <w:spacing w:line="240" w:lineRule="atLeast"/>
              <w:ind w:left="1080"/>
              <w:rPr>
                <w:rFonts w:eastAsia="Arial Unicode MS"/>
                <w:b/>
                <w:sz w:val="22"/>
                <w:szCs w:val="22"/>
              </w:rPr>
            </w:pPr>
          </w:p>
        </w:tc>
        <w:tc>
          <w:tcPr>
            <w:tcW w:w="6946" w:type="dxa"/>
          </w:tcPr>
          <w:p w:rsidR="004D6708" w:rsidRDefault="00A03C0D" w:rsidP="004F628D">
            <w:pPr>
              <w:spacing w:line="240" w:lineRule="atLeast"/>
              <w:rPr>
                <w:rFonts w:eastAsia="Arial Unicode MS"/>
                <w:sz w:val="22"/>
                <w:szCs w:val="22"/>
              </w:rPr>
            </w:pPr>
            <w:r w:rsidRPr="002E40EF">
              <w:rPr>
                <w:rFonts w:eastAsia="Arial Unicode MS"/>
                <w:sz w:val="22"/>
                <w:szCs w:val="22"/>
              </w:rPr>
              <w:t>Edukacija: korištenje informacijsko-komunikacijske tehnologije, IKT kao didaktičko sredstvo</w:t>
            </w:r>
            <w:r w:rsidR="004D6708">
              <w:rPr>
                <w:rFonts w:eastAsia="Arial Unicode MS"/>
                <w:sz w:val="22"/>
                <w:szCs w:val="22"/>
              </w:rPr>
              <w:t>. Suvremene metode poučavanja (NTC sustav učenja i drugo)</w:t>
            </w:r>
          </w:p>
          <w:p w:rsidR="004D6708" w:rsidRDefault="00524AE0" w:rsidP="004F628D">
            <w:pPr>
              <w:spacing w:line="240" w:lineRule="atLeast"/>
              <w:rPr>
                <w:rFonts w:eastAsia="Arial Unicode MS"/>
                <w:sz w:val="22"/>
                <w:szCs w:val="22"/>
              </w:rPr>
            </w:pPr>
            <w:r>
              <w:rPr>
                <w:rFonts w:eastAsia="Arial Unicode MS"/>
                <w:sz w:val="22"/>
                <w:szCs w:val="22"/>
              </w:rPr>
              <w:t>Plan aktivnosti i zaduženja u svezi s i</w:t>
            </w:r>
            <w:r w:rsidR="004D6708">
              <w:rPr>
                <w:rFonts w:eastAsia="Arial Unicode MS"/>
                <w:sz w:val="22"/>
                <w:szCs w:val="22"/>
              </w:rPr>
              <w:t>zmjena akata Škole zbog usklađivanja s novim uvjetima rada nastalih zbog podjele škole na dvije ustanove, te zbog usklađivanja s promjenama u Zakonu  i Kurikularnim promjenama</w:t>
            </w:r>
            <w:r>
              <w:rPr>
                <w:rFonts w:eastAsia="Arial Unicode MS"/>
                <w:sz w:val="22"/>
                <w:szCs w:val="22"/>
              </w:rPr>
              <w:t>. Škole za život,</w:t>
            </w:r>
          </w:p>
          <w:p w:rsidR="001B4CCB" w:rsidRDefault="001B4CCB" w:rsidP="004F628D">
            <w:pPr>
              <w:spacing w:line="240" w:lineRule="atLeast"/>
              <w:rPr>
                <w:rFonts w:eastAsia="Arial Unicode MS"/>
                <w:sz w:val="22"/>
                <w:szCs w:val="22"/>
              </w:rPr>
            </w:pPr>
            <w:r>
              <w:rPr>
                <w:rFonts w:eastAsia="Arial Unicode MS"/>
                <w:sz w:val="22"/>
                <w:szCs w:val="22"/>
              </w:rPr>
              <w:t xml:space="preserve">                        </w:t>
            </w:r>
          </w:p>
          <w:p w:rsidR="009C07DD" w:rsidRPr="002E40EF" w:rsidRDefault="009C07DD" w:rsidP="004F628D">
            <w:pPr>
              <w:spacing w:line="240" w:lineRule="atLeast"/>
              <w:rPr>
                <w:rFonts w:eastAsia="Arial Unicode MS"/>
                <w:sz w:val="22"/>
                <w:szCs w:val="22"/>
              </w:rPr>
            </w:pPr>
            <w:r>
              <w:rPr>
                <w:rFonts w:eastAsia="Arial Unicode MS"/>
                <w:sz w:val="22"/>
                <w:szCs w:val="22"/>
              </w:rPr>
              <w:t xml:space="preserve">                  </w:t>
            </w:r>
          </w:p>
        </w:tc>
        <w:tc>
          <w:tcPr>
            <w:tcW w:w="1417" w:type="dxa"/>
          </w:tcPr>
          <w:p w:rsidR="00A03C0D" w:rsidRPr="002E40EF" w:rsidRDefault="00A03C0D" w:rsidP="006C5F2F">
            <w:pPr>
              <w:spacing w:line="0" w:lineRule="atLeast"/>
              <w:rPr>
                <w:rFonts w:eastAsia="Arial Unicode MS"/>
                <w:sz w:val="22"/>
                <w:szCs w:val="22"/>
              </w:rPr>
            </w:pPr>
            <w:r w:rsidRPr="002E40EF">
              <w:rPr>
                <w:rFonts w:eastAsia="Arial Unicode MS"/>
                <w:sz w:val="22"/>
                <w:szCs w:val="22"/>
              </w:rPr>
              <w:t xml:space="preserve">Koodrinator projekta e-skole, </w:t>
            </w:r>
            <w:r w:rsidR="006C5F2F" w:rsidRPr="002E40EF">
              <w:rPr>
                <w:rFonts w:eastAsia="Arial Unicode MS"/>
                <w:sz w:val="22"/>
                <w:szCs w:val="22"/>
              </w:rPr>
              <w:t>admin e-dnevnika</w:t>
            </w:r>
          </w:p>
        </w:tc>
      </w:tr>
      <w:tr w:rsidR="006C5F2F" w:rsidRPr="002E40EF">
        <w:tc>
          <w:tcPr>
            <w:tcW w:w="1276" w:type="dxa"/>
          </w:tcPr>
          <w:p w:rsidR="00A03C0D" w:rsidRPr="002E40EF" w:rsidRDefault="00A03C0D" w:rsidP="00101719">
            <w:pPr>
              <w:spacing w:line="240" w:lineRule="atLeast"/>
              <w:jc w:val="center"/>
              <w:rPr>
                <w:rFonts w:eastAsia="Arial Unicode MS"/>
                <w:b/>
                <w:sz w:val="22"/>
                <w:szCs w:val="22"/>
              </w:rPr>
            </w:pPr>
            <w:r w:rsidRPr="002E40EF">
              <w:rPr>
                <w:rFonts w:eastAsia="Arial Unicode MS"/>
                <w:b/>
                <w:sz w:val="22"/>
                <w:szCs w:val="22"/>
              </w:rPr>
              <w:t>X.</w:t>
            </w:r>
          </w:p>
        </w:tc>
        <w:tc>
          <w:tcPr>
            <w:tcW w:w="6946" w:type="dxa"/>
          </w:tcPr>
          <w:p w:rsidR="00A03C0D" w:rsidRPr="002E40EF" w:rsidRDefault="00A03C0D" w:rsidP="00A03C0D">
            <w:pPr>
              <w:spacing w:line="240" w:lineRule="atLeast"/>
              <w:rPr>
                <w:rFonts w:eastAsia="Arial Unicode MS"/>
                <w:sz w:val="22"/>
                <w:szCs w:val="22"/>
              </w:rPr>
            </w:pPr>
            <w:r w:rsidRPr="002E40EF">
              <w:rPr>
                <w:rFonts w:eastAsia="Arial Unicode MS"/>
                <w:sz w:val="22"/>
                <w:szCs w:val="22"/>
              </w:rPr>
              <w:t>Usaglašavanje kućnog reda i protokola dežurstva učitelja i ostalih djelatnika</w:t>
            </w:r>
          </w:p>
        </w:tc>
        <w:tc>
          <w:tcPr>
            <w:tcW w:w="1417" w:type="dxa"/>
          </w:tcPr>
          <w:p w:rsidR="00A03C0D" w:rsidRPr="002E40EF" w:rsidRDefault="00A03C0D" w:rsidP="006C5F2F">
            <w:pPr>
              <w:spacing w:line="0" w:lineRule="atLeast"/>
              <w:rPr>
                <w:rFonts w:eastAsia="Arial Unicode MS"/>
                <w:sz w:val="22"/>
                <w:szCs w:val="22"/>
              </w:rPr>
            </w:pPr>
            <w:r w:rsidRPr="002E40EF">
              <w:rPr>
                <w:rFonts w:eastAsia="Arial Unicode MS"/>
                <w:sz w:val="22"/>
                <w:szCs w:val="22"/>
              </w:rPr>
              <w:t>Ravnateljica, vod</w:t>
            </w:r>
            <w:r w:rsidR="006C5F2F" w:rsidRPr="002E40EF">
              <w:rPr>
                <w:rFonts w:eastAsia="Arial Unicode MS"/>
                <w:sz w:val="22"/>
                <w:szCs w:val="22"/>
              </w:rPr>
              <w:t>. aktiva</w:t>
            </w:r>
          </w:p>
        </w:tc>
      </w:tr>
      <w:tr w:rsidR="006C5F2F" w:rsidRPr="002E40EF">
        <w:tc>
          <w:tcPr>
            <w:tcW w:w="1276" w:type="dxa"/>
          </w:tcPr>
          <w:p w:rsidR="00101719" w:rsidRPr="002E40EF" w:rsidRDefault="00101719" w:rsidP="006C5F2F">
            <w:pPr>
              <w:spacing w:line="240" w:lineRule="atLeast"/>
              <w:jc w:val="center"/>
              <w:rPr>
                <w:rFonts w:eastAsia="Arial Unicode MS"/>
                <w:b/>
                <w:sz w:val="22"/>
                <w:szCs w:val="22"/>
              </w:rPr>
            </w:pPr>
            <w:r w:rsidRPr="002E40EF">
              <w:rPr>
                <w:rFonts w:eastAsia="Arial Unicode MS"/>
                <w:b/>
                <w:sz w:val="22"/>
                <w:szCs w:val="22"/>
              </w:rPr>
              <w:t>XII.</w:t>
            </w:r>
          </w:p>
        </w:tc>
        <w:tc>
          <w:tcPr>
            <w:tcW w:w="6946" w:type="dxa"/>
          </w:tcPr>
          <w:p w:rsidR="00101719" w:rsidRPr="002E40EF" w:rsidRDefault="00101719" w:rsidP="00101719">
            <w:pPr>
              <w:spacing w:line="240" w:lineRule="atLeast"/>
              <w:rPr>
                <w:rFonts w:eastAsia="Arial Unicode MS"/>
                <w:sz w:val="22"/>
                <w:szCs w:val="22"/>
              </w:rPr>
            </w:pPr>
            <w:r w:rsidRPr="002E40EF">
              <w:rPr>
                <w:rFonts w:eastAsia="Arial Unicode MS"/>
                <w:sz w:val="22"/>
                <w:szCs w:val="22"/>
              </w:rPr>
              <w:t xml:space="preserve">Organizacija rada i planiranje </w:t>
            </w:r>
            <w:r w:rsidR="00A03C0D" w:rsidRPr="002E40EF">
              <w:rPr>
                <w:rFonts w:eastAsia="Arial Unicode MS"/>
                <w:sz w:val="22"/>
                <w:szCs w:val="22"/>
              </w:rPr>
              <w:t xml:space="preserve">aktivnosti </w:t>
            </w:r>
            <w:r w:rsidRPr="002E40EF">
              <w:rPr>
                <w:rFonts w:eastAsia="Arial Unicode MS"/>
                <w:sz w:val="22"/>
                <w:szCs w:val="22"/>
              </w:rPr>
              <w:t xml:space="preserve">za kraj I. obrazovnog razdoblja </w:t>
            </w:r>
          </w:p>
        </w:tc>
        <w:tc>
          <w:tcPr>
            <w:tcW w:w="1417" w:type="dxa"/>
          </w:tcPr>
          <w:p w:rsidR="00101719" w:rsidRPr="002E40EF" w:rsidRDefault="00101719" w:rsidP="00101719">
            <w:pPr>
              <w:spacing w:line="240" w:lineRule="atLeast"/>
              <w:rPr>
                <w:rFonts w:eastAsia="Arial Unicode MS"/>
                <w:sz w:val="22"/>
                <w:szCs w:val="22"/>
              </w:rPr>
            </w:pPr>
            <w:r w:rsidRPr="002E40EF">
              <w:rPr>
                <w:rFonts w:eastAsia="Arial Unicode MS"/>
                <w:sz w:val="22"/>
                <w:szCs w:val="22"/>
              </w:rPr>
              <w:t>ravnatelj</w:t>
            </w:r>
          </w:p>
          <w:p w:rsidR="00101719" w:rsidRPr="002E40EF" w:rsidRDefault="00101719" w:rsidP="00101719">
            <w:pPr>
              <w:spacing w:line="240" w:lineRule="atLeast"/>
              <w:rPr>
                <w:rFonts w:eastAsia="Arial Unicode MS"/>
                <w:sz w:val="22"/>
                <w:szCs w:val="22"/>
              </w:rPr>
            </w:pPr>
            <w:r w:rsidRPr="002E40EF">
              <w:rPr>
                <w:rFonts w:eastAsia="Arial Unicode MS"/>
                <w:sz w:val="22"/>
                <w:szCs w:val="22"/>
              </w:rPr>
              <w:t>pedagog,</w:t>
            </w:r>
          </w:p>
        </w:tc>
      </w:tr>
      <w:tr w:rsidR="006C5F2F" w:rsidRPr="002E40EF">
        <w:tc>
          <w:tcPr>
            <w:tcW w:w="1276" w:type="dxa"/>
          </w:tcPr>
          <w:p w:rsidR="00101719" w:rsidRPr="002E40EF" w:rsidRDefault="00101719" w:rsidP="00101719">
            <w:pPr>
              <w:spacing w:line="240" w:lineRule="atLeast"/>
              <w:jc w:val="center"/>
              <w:rPr>
                <w:rFonts w:eastAsia="Arial Unicode MS"/>
                <w:b/>
                <w:sz w:val="22"/>
                <w:szCs w:val="22"/>
              </w:rPr>
            </w:pPr>
            <w:r w:rsidRPr="002E40EF">
              <w:rPr>
                <w:rFonts w:eastAsia="Arial Unicode MS"/>
                <w:b/>
                <w:sz w:val="22"/>
                <w:szCs w:val="22"/>
              </w:rPr>
              <w:t>I.</w:t>
            </w:r>
          </w:p>
          <w:p w:rsidR="00101719" w:rsidRPr="002E40EF" w:rsidRDefault="00101719" w:rsidP="00101719">
            <w:pPr>
              <w:spacing w:line="240" w:lineRule="atLeast"/>
              <w:jc w:val="center"/>
              <w:rPr>
                <w:rFonts w:eastAsia="Arial Unicode MS"/>
                <w:b/>
                <w:sz w:val="22"/>
                <w:szCs w:val="22"/>
              </w:rPr>
            </w:pPr>
          </w:p>
          <w:p w:rsidR="00101719" w:rsidRPr="002E40EF" w:rsidRDefault="00101719" w:rsidP="00101719">
            <w:pPr>
              <w:spacing w:line="240" w:lineRule="atLeast"/>
              <w:jc w:val="center"/>
              <w:rPr>
                <w:rFonts w:eastAsia="Arial Unicode MS"/>
                <w:b/>
                <w:sz w:val="22"/>
                <w:szCs w:val="22"/>
              </w:rPr>
            </w:pPr>
          </w:p>
        </w:tc>
        <w:tc>
          <w:tcPr>
            <w:tcW w:w="6946" w:type="dxa"/>
          </w:tcPr>
          <w:p w:rsidR="00101719" w:rsidRPr="002E40EF" w:rsidRDefault="00101719" w:rsidP="00101719">
            <w:pPr>
              <w:spacing w:line="240" w:lineRule="atLeast"/>
              <w:rPr>
                <w:rFonts w:eastAsia="Arial Unicode MS"/>
                <w:sz w:val="22"/>
                <w:szCs w:val="22"/>
              </w:rPr>
            </w:pPr>
            <w:r w:rsidRPr="002E40EF">
              <w:rPr>
                <w:rFonts w:eastAsia="Arial Unicode MS"/>
                <w:sz w:val="22"/>
                <w:szCs w:val="22"/>
              </w:rPr>
              <w:t>Utvrđivanje uspjeha učenika i pedagoških mjera, realizacija nastavnog plana i programa.</w:t>
            </w:r>
          </w:p>
          <w:p w:rsidR="00101719" w:rsidRPr="002E40EF" w:rsidRDefault="00101719" w:rsidP="00101719">
            <w:pPr>
              <w:spacing w:line="240" w:lineRule="atLeast"/>
              <w:rPr>
                <w:rFonts w:eastAsia="Arial Unicode MS"/>
                <w:sz w:val="22"/>
                <w:szCs w:val="22"/>
              </w:rPr>
            </w:pPr>
            <w:r w:rsidRPr="002E40EF">
              <w:rPr>
                <w:rFonts w:eastAsia="Arial Unicode MS"/>
                <w:sz w:val="22"/>
                <w:szCs w:val="22"/>
              </w:rPr>
              <w:t>Informacija o stručnom usavršavanju učitelja izvan škole</w:t>
            </w:r>
          </w:p>
        </w:tc>
        <w:tc>
          <w:tcPr>
            <w:tcW w:w="1417" w:type="dxa"/>
          </w:tcPr>
          <w:p w:rsidR="00101719" w:rsidRPr="002E40EF" w:rsidRDefault="00101719" w:rsidP="00101719">
            <w:pPr>
              <w:spacing w:line="240" w:lineRule="atLeast"/>
              <w:rPr>
                <w:rFonts w:eastAsia="Arial Unicode MS"/>
                <w:sz w:val="22"/>
                <w:szCs w:val="22"/>
              </w:rPr>
            </w:pPr>
            <w:r w:rsidRPr="002E40EF">
              <w:rPr>
                <w:rFonts w:eastAsia="Arial Unicode MS"/>
                <w:sz w:val="22"/>
                <w:szCs w:val="22"/>
              </w:rPr>
              <w:t xml:space="preserve">ravnatelj </w:t>
            </w:r>
          </w:p>
          <w:p w:rsidR="00101719" w:rsidRPr="002E40EF" w:rsidRDefault="00101719" w:rsidP="00101719">
            <w:pPr>
              <w:spacing w:line="240" w:lineRule="atLeast"/>
              <w:rPr>
                <w:rFonts w:eastAsia="Arial Unicode MS"/>
                <w:sz w:val="22"/>
                <w:szCs w:val="22"/>
              </w:rPr>
            </w:pPr>
            <w:r w:rsidRPr="002E40EF">
              <w:rPr>
                <w:rFonts w:eastAsia="Arial Unicode MS"/>
                <w:sz w:val="22"/>
                <w:szCs w:val="22"/>
              </w:rPr>
              <w:t>pedagog</w:t>
            </w:r>
          </w:p>
        </w:tc>
      </w:tr>
      <w:tr w:rsidR="00101719" w:rsidRPr="002E40EF">
        <w:tc>
          <w:tcPr>
            <w:tcW w:w="1276" w:type="dxa"/>
          </w:tcPr>
          <w:p w:rsidR="00101719" w:rsidRPr="002E40EF" w:rsidRDefault="00101719" w:rsidP="00101719">
            <w:pPr>
              <w:spacing w:line="240" w:lineRule="atLeast"/>
              <w:jc w:val="center"/>
              <w:rPr>
                <w:rFonts w:eastAsia="Arial Unicode MS"/>
                <w:b/>
                <w:sz w:val="22"/>
                <w:szCs w:val="22"/>
              </w:rPr>
            </w:pPr>
            <w:r w:rsidRPr="002E40EF">
              <w:rPr>
                <w:rFonts w:eastAsia="Arial Unicode MS"/>
                <w:b/>
                <w:sz w:val="22"/>
                <w:szCs w:val="22"/>
              </w:rPr>
              <w:t>II.</w:t>
            </w:r>
          </w:p>
          <w:p w:rsidR="00101719" w:rsidRPr="002E40EF" w:rsidRDefault="00101719" w:rsidP="00101719">
            <w:pPr>
              <w:spacing w:line="240" w:lineRule="atLeast"/>
              <w:jc w:val="center"/>
              <w:rPr>
                <w:rFonts w:eastAsia="Arial Unicode MS"/>
                <w:b/>
                <w:sz w:val="22"/>
                <w:szCs w:val="22"/>
              </w:rPr>
            </w:pPr>
          </w:p>
          <w:p w:rsidR="00101719" w:rsidRPr="002E40EF" w:rsidRDefault="00101719" w:rsidP="00101719">
            <w:pPr>
              <w:spacing w:line="240" w:lineRule="atLeast"/>
              <w:jc w:val="center"/>
              <w:rPr>
                <w:rFonts w:eastAsia="Arial Unicode MS"/>
                <w:b/>
                <w:sz w:val="22"/>
                <w:szCs w:val="22"/>
              </w:rPr>
            </w:pPr>
          </w:p>
          <w:p w:rsidR="00101719" w:rsidRPr="002E40EF" w:rsidRDefault="00101719" w:rsidP="00101719">
            <w:pPr>
              <w:spacing w:line="240" w:lineRule="atLeast"/>
              <w:jc w:val="center"/>
              <w:rPr>
                <w:rFonts w:eastAsia="Arial Unicode MS"/>
                <w:b/>
                <w:sz w:val="22"/>
                <w:szCs w:val="22"/>
              </w:rPr>
            </w:pPr>
          </w:p>
        </w:tc>
        <w:tc>
          <w:tcPr>
            <w:tcW w:w="6946" w:type="dxa"/>
          </w:tcPr>
          <w:p w:rsidR="00101719" w:rsidRPr="002E40EF" w:rsidRDefault="00101719" w:rsidP="00101719">
            <w:pPr>
              <w:spacing w:line="240" w:lineRule="atLeast"/>
              <w:rPr>
                <w:rFonts w:eastAsia="Arial Unicode MS"/>
                <w:sz w:val="22"/>
                <w:szCs w:val="22"/>
              </w:rPr>
            </w:pPr>
            <w:r w:rsidRPr="002E40EF">
              <w:rPr>
                <w:rFonts w:eastAsia="Arial Unicode MS"/>
                <w:sz w:val="22"/>
                <w:szCs w:val="22"/>
              </w:rPr>
              <w:t xml:space="preserve">Analiza uspjeha učenika  i utvrđivanje mjera za poboljšanje uspjeha učenika </w:t>
            </w:r>
          </w:p>
          <w:p w:rsidR="00101719" w:rsidRPr="002E40EF" w:rsidRDefault="00101719" w:rsidP="00101719">
            <w:pPr>
              <w:spacing w:line="240" w:lineRule="atLeast"/>
              <w:rPr>
                <w:rFonts w:eastAsia="Arial Unicode MS"/>
                <w:sz w:val="22"/>
                <w:szCs w:val="22"/>
              </w:rPr>
            </w:pPr>
            <w:r w:rsidRPr="002E40EF">
              <w:rPr>
                <w:rFonts w:eastAsia="Arial Unicode MS"/>
                <w:sz w:val="22"/>
                <w:szCs w:val="22"/>
              </w:rPr>
              <w:t>Organizacija susreta učenika i natjecanja Pokret Znanost mladima, LIDRANO</w:t>
            </w:r>
          </w:p>
          <w:p w:rsidR="00101719" w:rsidRPr="002E40EF" w:rsidRDefault="00101719" w:rsidP="00101719">
            <w:pPr>
              <w:spacing w:line="240" w:lineRule="atLeast"/>
              <w:rPr>
                <w:rFonts w:eastAsia="Arial Unicode MS"/>
                <w:sz w:val="22"/>
                <w:szCs w:val="22"/>
              </w:rPr>
            </w:pPr>
            <w:r w:rsidRPr="002E40EF">
              <w:rPr>
                <w:rFonts w:eastAsia="Arial Unicode MS"/>
                <w:sz w:val="22"/>
                <w:szCs w:val="22"/>
              </w:rPr>
              <w:t>Školski izleti i ekskurzije</w:t>
            </w:r>
          </w:p>
        </w:tc>
        <w:tc>
          <w:tcPr>
            <w:tcW w:w="1417" w:type="dxa"/>
          </w:tcPr>
          <w:p w:rsidR="00101719" w:rsidRPr="002E40EF" w:rsidRDefault="00101719" w:rsidP="00101719">
            <w:pPr>
              <w:spacing w:line="240" w:lineRule="atLeast"/>
              <w:rPr>
                <w:rFonts w:eastAsia="Arial Unicode MS"/>
                <w:sz w:val="22"/>
                <w:szCs w:val="22"/>
              </w:rPr>
            </w:pPr>
            <w:r w:rsidRPr="002E40EF">
              <w:rPr>
                <w:rFonts w:eastAsia="Arial Unicode MS"/>
                <w:sz w:val="22"/>
                <w:szCs w:val="22"/>
              </w:rPr>
              <w:t>stručna služba</w:t>
            </w:r>
          </w:p>
          <w:p w:rsidR="00101719" w:rsidRPr="002E40EF" w:rsidRDefault="00101719" w:rsidP="00101719">
            <w:pPr>
              <w:spacing w:line="240" w:lineRule="atLeast"/>
              <w:rPr>
                <w:rFonts w:eastAsia="Arial Unicode MS"/>
                <w:sz w:val="22"/>
                <w:szCs w:val="22"/>
              </w:rPr>
            </w:pPr>
            <w:r w:rsidRPr="002E40EF">
              <w:rPr>
                <w:rFonts w:eastAsia="Arial Unicode MS"/>
                <w:sz w:val="22"/>
                <w:szCs w:val="22"/>
              </w:rPr>
              <w:t>ravnatelj</w:t>
            </w:r>
          </w:p>
          <w:p w:rsidR="00101719" w:rsidRPr="002E40EF" w:rsidRDefault="00101719" w:rsidP="00101719">
            <w:pPr>
              <w:spacing w:line="240" w:lineRule="atLeast"/>
              <w:rPr>
                <w:rFonts w:eastAsia="Arial Unicode MS"/>
                <w:sz w:val="22"/>
                <w:szCs w:val="22"/>
              </w:rPr>
            </w:pPr>
            <w:r w:rsidRPr="002E40EF">
              <w:rPr>
                <w:rFonts w:eastAsia="Arial Unicode MS"/>
                <w:sz w:val="22"/>
                <w:szCs w:val="22"/>
              </w:rPr>
              <w:t>stručna slu</w:t>
            </w:r>
            <w:r w:rsidR="006C5F2F" w:rsidRPr="002E40EF">
              <w:rPr>
                <w:rFonts w:eastAsia="Arial Unicode MS"/>
                <w:sz w:val="22"/>
                <w:szCs w:val="22"/>
              </w:rPr>
              <w:t>ž.</w:t>
            </w:r>
          </w:p>
        </w:tc>
      </w:tr>
      <w:tr w:rsidR="00101719" w:rsidRPr="002E40EF">
        <w:tc>
          <w:tcPr>
            <w:tcW w:w="1276" w:type="dxa"/>
          </w:tcPr>
          <w:p w:rsidR="00101719" w:rsidRPr="002E40EF" w:rsidRDefault="00101719" w:rsidP="00101719">
            <w:pPr>
              <w:spacing w:line="240" w:lineRule="atLeast"/>
              <w:jc w:val="center"/>
              <w:rPr>
                <w:rFonts w:eastAsia="Arial Unicode MS"/>
                <w:b/>
                <w:sz w:val="22"/>
                <w:szCs w:val="22"/>
              </w:rPr>
            </w:pPr>
            <w:r w:rsidRPr="002E40EF">
              <w:rPr>
                <w:rFonts w:eastAsia="Arial Unicode MS"/>
                <w:b/>
                <w:sz w:val="22"/>
                <w:szCs w:val="22"/>
              </w:rPr>
              <w:t>II.</w:t>
            </w:r>
          </w:p>
          <w:p w:rsidR="00101719" w:rsidRPr="002E40EF" w:rsidRDefault="00101719" w:rsidP="006C5F2F">
            <w:pPr>
              <w:spacing w:line="240" w:lineRule="atLeast"/>
              <w:rPr>
                <w:rFonts w:eastAsia="Arial Unicode MS"/>
                <w:b/>
                <w:sz w:val="22"/>
                <w:szCs w:val="22"/>
              </w:rPr>
            </w:pPr>
          </w:p>
        </w:tc>
        <w:tc>
          <w:tcPr>
            <w:tcW w:w="6946" w:type="dxa"/>
          </w:tcPr>
          <w:p w:rsidR="00101719" w:rsidRPr="002E40EF" w:rsidRDefault="00A03C0D" w:rsidP="00A03C0D">
            <w:pPr>
              <w:spacing w:line="240" w:lineRule="atLeast"/>
              <w:rPr>
                <w:rFonts w:eastAsia="Arial Unicode MS"/>
                <w:sz w:val="22"/>
                <w:szCs w:val="22"/>
              </w:rPr>
            </w:pPr>
            <w:r w:rsidRPr="002E40EF">
              <w:rPr>
                <w:rFonts w:eastAsia="Arial Unicode MS"/>
                <w:sz w:val="22"/>
                <w:szCs w:val="22"/>
              </w:rPr>
              <w:t>Primjeri iz dobre prakse, edukacija</w:t>
            </w:r>
          </w:p>
          <w:p w:rsidR="006C5F2F" w:rsidRPr="002E40EF" w:rsidRDefault="00A03C0D" w:rsidP="00A03C0D">
            <w:pPr>
              <w:spacing w:line="240" w:lineRule="atLeast"/>
              <w:rPr>
                <w:rFonts w:eastAsia="Arial Unicode MS"/>
                <w:sz w:val="22"/>
                <w:szCs w:val="22"/>
              </w:rPr>
            </w:pPr>
            <w:r w:rsidRPr="002E40EF">
              <w:rPr>
                <w:rFonts w:eastAsia="Arial Unicode MS"/>
                <w:sz w:val="22"/>
                <w:szCs w:val="22"/>
              </w:rPr>
              <w:t>IKT kao nastavno sredstvo</w:t>
            </w:r>
            <w:r w:rsidR="00524AE0">
              <w:rPr>
                <w:rFonts w:eastAsia="Arial Unicode MS"/>
                <w:sz w:val="22"/>
                <w:szCs w:val="22"/>
              </w:rPr>
              <w:t xml:space="preserve"> u</w:t>
            </w:r>
            <w:r w:rsidRPr="002E40EF">
              <w:rPr>
                <w:rFonts w:eastAsia="Arial Unicode MS"/>
                <w:sz w:val="22"/>
                <w:szCs w:val="22"/>
              </w:rPr>
              <w:t xml:space="preserve"> edukacij</w:t>
            </w:r>
            <w:r w:rsidR="008E30D3" w:rsidRPr="002E40EF">
              <w:rPr>
                <w:rFonts w:eastAsia="Arial Unicode MS"/>
                <w:sz w:val="22"/>
                <w:szCs w:val="22"/>
              </w:rPr>
              <w:t>i</w:t>
            </w:r>
          </w:p>
        </w:tc>
        <w:tc>
          <w:tcPr>
            <w:tcW w:w="1417" w:type="dxa"/>
          </w:tcPr>
          <w:p w:rsidR="00101719" w:rsidRPr="002E40EF" w:rsidRDefault="00101719" w:rsidP="00101719">
            <w:pPr>
              <w:spacing w:line="240" w:lineRule="atLeast"/>
              <w:rPr>
                <w:rFonts w:eastAsia="Arial Unicode MS"/>
                <w:sz w:val="22"/>
                <w:szCs w:val="22"/>
              </w:rPr>
            </w:pPr>
            <w:r w:rsidRPr="002E40EF">
              <w:rPr>
                <w:rFonts w:eastAsia="Arial Unicode MS"/>
                <w:sz w:val="22"/>
                <w:szCs w:val="22"/>
              </w:rPr>
              <w:t>učitelji</w:t>
            </w:r>
          </w:p>
        </w:tc>
      </w:tr>
      <w:tr w:rsidR="00101719" w:rsidRPr="002E40EF">
        <w:tc>
          <w:tcPr>
            <w:tcW w:w="1276" w:type="dxa"/>
          </w:tcPr>
          <w:p w:rsidR="00101719" w:rsidRPr="002E40EF" w:rsidRDefault="006C5F2F" w:rsidP="00101719">
            <w:pPr>
              <w:spacing w:line="240" w:lineRule="atLeast"/>
              <w:jc w:val="center"/>
              <w:rPr>
                <w:rFonts w:eastAsia="Arial Unicode MS"/>
                <w:b/>
                <w:sz w:val="22"/>
                <w:szCs w:val="22"/>
              </w:rPr>
            </w:pPr>
            <w:r w:rsidRPr="002E40EF">
              <w:rPr>
                <w:rFonts w:eastAsia="Arial Unicode MS"/>
                <w:b/>
                <w:sz w:val="22"/>
                <w:szCs w:val="22"/>
              </w:rPr>
              <w:t>III</w:t>
            </w:r>
            <w:r w:rsidR="00101719" w:rsidRPr="002E40EF">
              <w:rPr>
                <w:rFonts w:eastAsia="Arial Unicode MS"/>
                <w:b/>
                <w:sz w:val="22"/>
                <w:szCs w:val="22"/>
              </w:rPr>
              <w:t>.</w:t>
            </w:r>
          </w:p>
        </w:tc>
        <w:tc>
          <w:tcPr>
            <w:tcW w:w="6946" w:type="dxa"/>
          </w:tcPr>
          <w:p w:rsidR="00101719" w:rsidRPr="002E40EF" w:rsidRDefault="00A03C0D" w:rsidP="00101719">
            <w:pPr>
              <w:spacing w:line="240" w:lineRule="atLeast"/>
              <w:rPr>
                <w:rFonts w:eastAsia="Arial Unicode MS"/>
                <w:sz w:val="22"/>
                <w:szCs w:val="22"/>
              </w:rPr>
            </w:pPr>
            <w:r w:rsidRPr="002E40EF">
              <w:rPr>
                <w:rFonts w:eastAsia="Arial Unicode MS"/>
                <w:sz w:val="22"/>
                <w:szCs w:val="22"/>
              </w:rPr>
              <w:t xml:space="preserve">Aktualna </w:t>
            </w:r>
            <w:r w:rsidR="00101719" w:rsidRPr="002E40EF">
              <w:rPr>
                <w:rFonts w:eastAsia="Arial Unicode MS"/>
                <w:sz w:val="22"/>
                <w:szCs w:val="22"/>
              </w:rPr>
              <w:t>problematika</w:t>
            </w:r>
          </w:p>
        </w:tc>
        <w:tc>
          <w:tcPr>
            <w:tcW w:w="1417" w:type="dxa"/>
          </w:tcPr>
          <w:p w:rsidR="00101719" w:rsidRPr="002E40EF" w:rsidRDefault="00101719" w:rsidP="00101719">
            <w:pPr>
              <w:spacing w:line="240" w:lineRule="atLeast"/>
              <w:rPr>
                <w:rFonts w:eastAsia="Arial Unicode MS"/>
                <w:sz w:val="22"/>
                <w:szCs w:val="22"/>
              </w:rPr>
            </w:pPr>
            <w:r w:rsidRPr="002E40EF">
              <w:rPr>
                <w:rFonts w:eastAsia="Arial Unicode MS"/>
                <w:sz w:val="22"/>
                <w:szCs w:val="22"/>
              </w:rPr>
              <w:t>ravnatelj, stručna služb</w:t>
            </w:r>
          </w:p>
        </w:tc>
      </w:tr>
      <w:tr w:rsidR="00101719" w:rsidRPr="002E40EF">
        <w:tc>
          <w:tcPr>
            <w:tcW w:w="1276" w:type="dxa"/>
          </w:tcPr>
          <w:p w:rsidR="00101719" w:rsidRPr="002E40EF" w:rsidRDefault="00101719" w:rsidP="00101719">
            <w:pPr>
              <w:spacing w:line="240" w:lineRule="atLeast"/>
              <w:jc w:val="center"/>
              <w:rPr>
                <w:rFonts w:eastAsia="Arial Unicode MS"/>
                <w:b/>
                <w:sz w:val="22"/>
                <w:szCs w:val="22"/>
              </w:rPr>
            </w:pPr>
            <w:r w:rsidRPr="002E40EF">
              <w:rPr>
                <w:rFonts w:eastAsia="Arial Unicode MS"/>
                <w:b/>
                <w:sz w:val="22"/>
                <w:szCs w:val="22"/>
              </w:rPr>
              <w:t>IV</w:t>
            </w:r>
          </w:p>
        </w:tc>
        <w:tc>
          <w:tcPr>
            <w:tcW w:w="6946" w:type="dxa"/>
          </w:tcPr>
          <w:p w:rsidR="00101719" w:rsidRPr="002E40EF" w:rsidRDefault="00101719" w:rsidP="00101719">
            <w:pPr>
              <w:spacing w:line="240" w:lineRule="atLeast"/>
              <w:rPr>
                <w:rFonts w:eastAsia="Arial Unicode MS"/>
                <w:sz w:val="22"/>
                <w:szCs w:val="22"/>
              </w:rPr>
            </w:pPr>
            <w:r w:rsidRPr="002E40EF">
              <w:rPr>
                <w:rFonts w:eastAsia="Arial Unicode MS"/>
                <w:sz w:val="22"/>
                <w:szCs w:val="22"/>
              </w:rPr>
              <w:t>Izvješća sa stručnih skupova i izvanučioničke nastave</w:t>
            </w:r>
          </w:p>
        </w:tc>
        <w:tc>
          <w:tcPr>
            <w:tcW w:w="1417" w:type="dxa"/>
          </w:tcPr>
          <w:p w:rsidR="00101719" w:rsidRPr="002E40EF" w:rsidRDefault="005670C9" w:rsidP="00101719">
            <w:pPr>
              <w:spacing w:line="240" w:lineRule="atLeast"/>
              <w:rPr>
                <w:rFonts w:eastAsia="Arial Unicode MS"/>
                <w:sz w:val="22"/>
                <w:szCs w:val="22"/>
              </w:rPr>
            </w:pPr>
            <w:r w:rsidRPr="002E40EF">
              <w:rPr>
                <w:rFonts w:eastAsia="Arial Unicode MS"/>
                <w:sz w:val="22"/>
                <w:szCs w:val="22"/>
              </w:rPr>
              <w:t>r</w:t>
            </w:r>
            <w:r w:rsidR="00101719" w:rsidRPr="002E40EF">
              <w:rPr>
                <w:rFonts w:eastAsia="Arial Unicode MS"/>
                <w:sz w:val="22"/>
                <w:szCs w:val="22"/>
              </w:rPr>
              <w:t>avantelj</w:t>
            </w:r>
            <w:r w:rsidR="00A03C0D" w:rsidRPr="002E40EF">
              <w:rPr>
                <w:rFonts w:eastAsia="Arial Unicode MS"/>
                <w:sz w:val="22"/>
                <w:szCs w:val="22"/>
              </w:rPr>
              <w:t>ica</w:t>
            </w:r>
            <w:r w:rsidR="006C5F2F" w:rsidRPr="002E40EF">
              <w:rPr>
                <w:rFonts w:eastAsia="Arial Unicode MS"/>
                <w:sz w:val="22"/>
                <w:szCs w:val="22"/>
              </w:rPr>
              <w:t>, str. sl. i učit</w:t>
            </w:r>
          </w:p>
        </w:tc>
      </w:tr>
      <w:tr w:rsidR="00101719" w:rsidRPr="002E40EF">
        <w:tc>
          <w:tcPr>
            <w:tcW w:w="1276" w:type="dxa"/>
          </w:tcPr>
          <w:p w:rsidR="00101719" w:rsidRPr="002E40EF" w:rsidRDefault="00A03C0D" w:rsidP="00101719">
            <w:pPr>
              <w:spacing w:line="240" w:lineRule="atLeast"/>
              <w:jc w:val="center"/>
              <w:rPr>
                <w:rFonts w:eastAsia="Arial Unicode MS"/>
                <w:b/>
                <w:sz w:val="22"/>
                <w:szCs w:val="22"/>
              </w:rPr>
            </w:pPr>
            <w:r w:rsidRPr="002E40EF">
              <w:rPr>
                <w:rFonts w:eastAsia="Arial Unicode MS"/>
                <w:b/>
                <w:sz w:val="22"/>
                <w:szCs w:val="22"/>
              </w:rPr>
              <w:t>V</w:t>
            </w:r>
            <w:r w:rsidR="00101719" w:rsidRPr="002E40EF">
              <w:rPr>
                <w:rFonts w:eastAsia="Arial Unicode MS"/>
                <w:b/>
                <w:sz w:val="22"/>
                <w:szCs w:val="22"/>
              </w:rPr>
              <w:t>.</w:t>
            </w:r>
            <w:r w:rsidRPr="002E40EF">
              <w:rPr>
                <w:rFonts w:eastAsia="Arial Unicode MS"/>
                <w:b/>
                <w:sz w:val="22"/>
                <w:szCs w:val="22"/>
              </w:rPr>
              <w:t>- VI.</w:t>
            </w:r>
          </w:p>
          <w:p w:rsidR="00101719" w:rsidRPr="002E40EF" w:rsidRDefault="00101719" w:rsidP="00101719">
            <w:pPr>
              <w:spacing w:line="240" w:lineRule="atLeast"/>
              <w:jc w:val="center"/>
              <w:rPr>
                <w:rFonts w:eastAsia="Arial Unicode MS"/>
                <w:b/>
                <w:sz w:val="22"/>
                <w:szCs w:val="22"/>
              </w:rPr>
            </w:pPr>
          </w:p>
        </w:tc>
        <w:tc>
          <w:tcPr>
            <w:tcW w:w="6946" w:type="dxa"/>
          </w:tcPr>
          <w:p w:rsidR="00101719" w:rsidRPr="002E40EF" w:rsidRDefault="00101719" w:rsidP="00101719">
            <w:pPr>
              <w:spacing w:line="240" w:lineRule="atLeast"/>
              <w:rPr>
                <w:rFonts w:eastAsia="Arial Unicode MS"/>
                <w:sz w:val="22"/>
                <w:szCs w:val="22"/>
              </w:rPr>
            </w:pPr>
            <w:r w:rsidRPr="002E40EF">
              <w:rPr>
                <w:rFonts w:eastAsia="Arial Unicode MS"/>
                <w:sz w:val="22"/>
                <w:szCs w:val="22"/>
              </w:rPr>
              <w:t>Organizacija obilježavanja Dana škole</w:t>
            </w:r>
          </w:p>
          <w:p w:rsidR="00101719" w:rsidRPr="002E40EF" w:rsidRDefault="00101719" w:rsidP="00101719">
            <w:pPr>
              <w:spacing w:line="240" w:lineRule="atLeast"/>
              <w:rPr>
                <w:rFonts w:eastAsia="Arial Unicode MS"/>
                <w:sz w:val="22"/>
                <w:szCs w:val="22"/>
              </w:rPr>
            </w:pPr>
            <w:r w:rsidRPr="002E40EF">
              <w:rPr>
                <w:rFonts w:eastAsia="Arial Unicode MS"/>
                <w:sz w:val="22"/>
                <w:szCs w:val="22"/>
              </w:rPr>
              <w:t>Od</w:t>
            </w:r>
            <w:r w:rsidR="007A216F" w:rsidRPr="002E40EF">
              <w:rPr>
                <w:rFonts w:eastAsia="Arial Unicode MS"/>
                <w:sz w:val="22"/>
                <w:szCs w:val="22"/>
              </w:rPr>
              <w:t>luka o</w:t>
            </w:r>
            <w:r w:rsidR="008E30D3" w:rsidRPr="002E40EF">
              <w:rPr>
                <w:rFonts w:eastAsia="Arial Unicode MS"/>
                <w:sz w:val="22"/>
                <w:szCs w:val="22"/>
              </w:rPr>
              <w:t xml:space="preserve"> nagrađenim učenicima </w:t>
            </w:r>
            <w:r w:rsidR="004F628D" w:rsidRPr="002E40EF">
              <w:rPr>
                <w:rFonts w:eastAsia="Arial Unicode MS"/>
                <w:sz w:val="22"/>
                <w:szCs w:val="22"/>
              </w:rPr>
              <w:t>2018./19.</w:t>
            </w:r>
          </w:p>
          <w:p w:rsidR="004F628D" w:rsidRPr="002E40EF" w:rsidRDefault="004F628D" w:rsidP="00101719">
            <w:pPr>
              <w:spacing w:line="240" w:lineRule="atLeast"/>
              <w:rPr>
                <w:rFonts w:eastAsia="Arial Unicode MS"/>
                <w:sz w:val="22"/>
                <w:szCs w:val="22"/>
              </w:rPr>
            </w:pPr>
            <w:r w:rsidRPr="002E40EF">
              <w:rPr>
                <w:rFonts w:eastAsia="Arial Unicode MS"/>
                <w:sz w:val="22"/>
                <w:szCs w:val="22"/>
              </w:rPr>
              <w:t>Izvješća na kraju nastavne godine</w:t>
            </w:r>
          </w:p>
        </w:tc>
        <w:tc>
          <w:tcPr>
            <w:tcW w:w="1417" w:type="dxa"/>
          </w:tcPr>
          <w:p w:rsidR="00101719" w:rsidRPr="002E40EF" w:rsidRDefault="00101719" w:rsidP="00101719">
            <w:pPr>
              <w:spacing w:line="240" w:lineRule="atLeast"/>
              <w:rPr>
                <w:rFonts w:eastAsia="Arial Unicode MS"/>
                <w:sz w:val="22"/>
                <w:szCs w:val="22"/>
              </w:rPr>
            </w:pPr>
            <w:r w:rsidRPr="002E40EF">
              <w:rPr>
                <w:rFonts w:eastAsia="Arial Unicode MS"/>
                <w:sz w:val="22"/>
                <w:szCs w:val="22"/>
              </w:rPr>
              <w:t>ravnatelj</w:t>
            </w:r>
          </w:p>
          <w:p w:rsidR="00101719" w:rsidRPr="002E40EF" w:rsidRDefault="00101719" w:rsidP="00101719">
            <w:pPr>
              <w:spacing w:line="240" w:lineRule="atLeast"/>
              <w:rPr>
                <w:rFonts w:eastAsia="Arial Unicode MS"/>
                <w:sz w:val="22"/>
                <w:szCs w:val="22"/>
              </w:rPr>
            </w:pPr>
          </w:p>
        </w:tc>
      </w:tr>
      <w:tr w:rsidR="00101719" w:rsidRPr="002E40EF">
        <w:tc>
          <w:tcPr>
            <w:tcW w:w="1276" w:type="dxa"/>
          </w:tcPr>
          <w:p w:rsidR="00101719" w:rsidRPr="002E40EF" w:rsidRDefault="00101719" w:rsidP="00101719">
            <w:pPr>
              <w:spacing w:line="240" w:lineRule="atLeast"/>
              <w:jc w:val="center"/>
              <w:rPr>
                <w:rFonts w:eastAsia="Arial Unicode MS"/>
                <w:b/>
                <w:sz w:val="22"/>
                <w:szCs w:val="22"/>
              </w:rPr>
            </w:pPr>
            <w:r w:rsidRPr="002E40EF">
              <w:rPr>
                <w:rFonts w:eastAsia="Arial Unicode MS"/>
                <w:b/>
                <w:sz w:val="22"/>
                <w:szCs w:val="22"/>
              </w:rPr>
              <w:t>VI.</w:t>
            </w:r>
          </w:p>
        </w:tc>
        <w:tc>
          <w:tcPr>
            <w:tcW w:w="6946" w:type="dxa"/>
          </w:tcPr>
          <w:p w:rsidR="00101719" w:rsidRPr="002E40EF" w:rsidRDefault="00101719" w:rsidP="00101719">
            <w:pPr>
              <w:spacing w:line="240" w:lineRule="atLeast"/>
              <w:rPr>
                <w:rFonts w:eastAsia="Arial Unicode MS"/>
                <w:sz w:val="22"/>
                <w:szCs w:val="22"/>
              </w:rPr>
            </w:pPr>
            <w:r w:rsidRPr="002E40EF">
              <w:rPr>
                <w:rFonts w:eastAsia="Arial Unicode MS"/>
                <w:sz w:val="22"/>
                <w:szCs w:val="22"/>
              </w:rPr>
              <w:t>Organizacija rada na kraju nastavne godine</w:t>
            </w:r>
          </w:p>
          <w:p w:rsidR="00101719" w:rsidRPr="00524AE0" w:rsidRDefault="00101719" w:rsidP="00524AE0">
            <w:pPr>
              <w:spacing w:line="240" w:lineRule="atLeast"/>
              <w:rPr>
                <w:rFonts w:eastAsia="Arial Unicode MS"/>
                <w:sz w:val="22"/>
                <w:szCs w:val="22"/>
              </w:rPr>
            </w:pPr>
            <w:r w:rsidRPr="002E40EF">
              <w:rPr>
                <w:rFonts w:eastAsia="Arial Unicode MS"/>
                <w:sz w:val="22"/>
                <w:szCs w:val="22"/>
              </w:rPr>
              <w:t>Pravilnik o načinu praćenja i ocjenjivanja učenika u osnovnoj i srednjoj škol</w:t>
            </w:r>
          </w:p>
        </w:tc>
        <w:tc>
          <w:tcPr>
            <w:tcW w:w="1417" w:type="dxa"/>
          </w:tcPr>
          <w:p w:rsidR="00101719" w:rsidRPr="002E40EF" w:rsidRDefault="00101719" w:rsidP="00101719">
            <w:pPr>
              <w:spacing w:line="240" w:lineRule="atLeast"/>
              <w:rPr>
                <w:rFonts w:eastAsia="Arial Unicode MS"/>
                <w:sz w:val="22"/>
                <w:szCs w:val="22"/>
              </w:rPr>
            </w:pPr>
            <w:r w:rsidRPr="002E40EF">
              <w:rPr>
                <w:rFonts w:eastAsia="Arial Unicode MS"/>
                <w:sz w:val="22"/>
                <w:szCs w:val="22"/>
              </w:rPr>
              <w:t>ravnatelj</w:t>
            </w:r>
          </w:p>
          <w:p w:rsidR="00101719" w:rsidRPr="002E40EF" w:rsidRDefault="00101719" w:rsidP="00101719">
            <w:pPr>
              <w:spacing w:line="240" w:lineRule="atLeast"/>
              <w:rPr>
                <w:rFonts w:eastAsia="Arial Unicode MS"/>
                <w:sz w:val="22"/>
                <w:szCs w:val="22"/>
              </w:rPr>
            </w:pPr>
          </w:p>
        </w:tc>
      </w:tr>
      <w:tr w:rsidR="00101719" w:rsidRPr="002E40EF">
        <w:tc>
          <w:tcPr>
            <w:tcW w:w="1276" w:type="dxa"/>
          </w:tcPr>
          <w:p w:rsidR="00101719" w:rsidRPr="002E40EF" w:rsidRDefault="00101719" w:rsidP="00101719">
            <w:pPr>
              <w:spacing w:line="240" w:lineRule="atLeast"/>
              <w:jc w:val="center"/>
              <w:rPr>
                <w:rFonts w:eastAsia="Arial Unicode MS"/>
                <w:b/>
                <w:sz w:val="22"/>
                <w:szCs w:val="22"/>
              </w:rPr>
            </w:pPr>
            <w:r w:rsidRPr="002E40EF">
              <w:rPr>
                <w:rFonts w:eastAsia="Arial Unicode MS"/>
                <w:b/>
                <w:sz w:val="22"/>
                <w:szCs w:val="22"/>
              </w:rPr>
              <w:t>VI.</w:t>
            </w:r>
          </w:p>
          <w:p w:rsidR="00101719" w:rsidRPr="002E40EF" w:rsidRDefault="00101719" w:rsidP="00101719">
            <w:pPr>
              <w:spacing w:line="240" w:lineRule="atLeast"/>
              <w:jc w:val="center"/>
              <w:rPr>
                <w:rFonts w:eastAsia="Arial Unicode MS"/>
                <w:b/>
                <w:sz w:val="22"/>
                <w:szCs w:val="22"/>
              </w:rPr>
            </w:pPr>
          </w:p>
          <w:p w:rsidR="00101719" w:rsidRPr="002E40EF" w:rsidRDefault="00101719" w:rsidP="00101719">
            <w:pPr>
              <w:spacing w:line="240" w:lineRule="atLeast"/>
              <w:jc w:val="center"/>
              <w:rPr>
                <w:rFonts w:eastAsia="Arial Unicode MS"/>
                <w:b/>
                <w:sz w:val="22"/>
                <w:szCs w:val="22"/>
              </w:rPr>
            </w:pPr>
          </w:p>
        </w:tc>
        <w:tc>
          <w:tcPr>
            <w:tcW w:w="6946" w:type="dxa"/>
          </w:tcPr>
          <w:p w:rsidR="00101719" w:rsidRPr="002E40EF" w:rsidRDefault="00101719" w:rsidP="00101719">
            <w:pPr>
              <w:spacing w:line="240" w:lineRule="atLeast"/>
              <w:rPr>
                <w:rFonts w:eastAsia="Arial Unicode MS"/>
                <w:sz w:val="22"/>
                <w:szCs w:val="22"/>
              </w:rPr>
            </w:pPr>
            <w:r w:rsidRPr="002E40EF">
              <w:rPr>
                <w:rFonts w:eastAsia="Arial Unicode MS"/>
                <w:sz w:val="22"/>
                <w:szCs w:val="22"/>
              </w:rPr>
              <w:t>Utvrđivanje uspjeha učenika i pedagoških mjera na kraju nastavne godine</w:t>
            </w:r>
          </w:p>
          <w:p w:rsidR="00101719" w:rsidRPr="002E40EF" w:rsidRDefault="00101719" w:rsidP="00101719">
            <w:pPr>
              <w:spacing w:line="240" w:lineRule="atLeast"/>
              <w:rPr>
                <w:rFonts w:eastAsia="Arial Unicode MS"/>
                <w:sz w:val="22"/>
                <w:szCs w:val="22"/>
              </w:rPr>
            </w:pPr>
            <w:r w:rsidRPr="002E40EF">
              <w:rPr>
                <w:rFonts w:eastAsia="Arial Unicode MS"/>
                <w:sz w:val="22"/>
                <w:szCs w:val="22"/>
              </w:rPr>
              <w:t>Realizacija nastavnog plana i programa</w:t>
            </w:r>
          </w:p>
          <w:p w:rsidR="00101719" w:rsidRPr="002E40EF" w:rsidRDefault="00101719" w:rsidP="00101719">
            <w:pPr>
              <w:spacing w:line="240" w:lineRule="atLeast"/>
              <w:rPr>
                <w:rFonts w:eastAsia="Arial Unicode MS"/>
                <w:sz w:val="22"/>
                <w:szCs w:val="22"/>
              </w:rPr>
            </w:pPr>
            <w:r w:rsidRPr="002E40EF">
              <w:rPr>
                <w:rFonts w:eastAsia="Arial Unicode MS"/>
                <w:sz w:val="22"/>
                <w:szCs w:val="22"/>
              </w:rPr>
              <w:t xml:space="preserve">Organizacija </w:t>
            </w:r>
            <w:r w:rsidR="008E30D3" w:rsidRPr="002E40EF">
              <w:rPr>
                <w:rFonts w:eastAsia="Arial Unicode MS"/>
                <w:sz w:val="22"/>
                <w:szCs w:val="22"/>
              </w:rPr>
              <w:t xml:space="preserve">dopunske nastave i </w:t>
            </w:r>
            <w:r w:rsidRPr="002E40EF">
              <w:rPr>
                <w:rFonts w:eastAsia="Arial Unicode MS"/>
                <w:sz w:val="22"/>
                <w:szCs w:val="22"/>
              </w:rPr>
              <w:t>popravnih ispita u prvom roku</w:t>
            </w:r>
          </w:p>
          <w:p w:rsidR="00101719" w:rsidRPr="002E40EF" w:rsidRDefault="00A03C0D" w:rsidP="00101719">
            <w:pPr>
              <w:spacing w:line="240" w:lineRule="atLeast"/>
              <w:rPr>
                <w:rFonts w:eastAsia="Arial Unicode MS"/>
                <w:sz w:val="22"/>
                <w:szCs w:val="22"/>
              </w:rPr>
            </w:pPr>
            <w:r w:rsidRPr="002E40EF">
              <w:rPr>
                <w:rFonts w:eastAsia="Arial Unicode MS"/>
                <w:sz w:val="22"/>
                <w:szCs w:val="22"/>
              </w:rPr>
              <w:lastRenderedPageBreak/>
              <w:t>Formiranje Povjerenstva</w:t>
            </w:r>
            <w:r w:rsidR="00101719" w:rsidRPr="002E40EF">
              <w:rPr>
                <w:rFonts w:eastAsia="Arial Unicode MS"/>
                <w:sz w:val="22"/>
                <w:szCs w:val="22"/>
              </w:rPr>
              <w:t xml:space="preserve"> za upis u I. razred </w:t>
            </w:r>
          </w:p>
          <w:p w:rsidR="00101719" w:rsidRPr="002E40EF" w:rsidRDefault="00101719" w:rsidP="00101719">
            <w:pPr>
              <w:spacing w:line="240" w:lineRule="atLeast"/>
              <w:rPr>
                <w:rFonts w:eastAsia="Arial Unicode MS"/>
                <w:sz w:val="22"/>
                <w:szCs w:val="22"/>
              </w:rPr>
            </w:pPr>
          </w:p>
        </w:tc>
        <w:tc>
          <w:tcPr>
            <w:tcW w:w="1417" w:type="dxa"/>
          </w:tcPr>
          <w:p w:rsidR="00101719" w:rsidRPr="002E40EF" w:rsidRDefault="005670C9" w:rsidP="00101719">
            <w:pPr>
              <w:spacing w:line="240" w:lineRule="atLeast"/>
              <w:rPr>
                <w:rFonts w:eastAsia="Arial Unicode MS"/>
                <w:sz w:val="22"/>
                <w:szCs w:val="22"/>
              </w:rPr>
            </w:pPr>
            <w:r w:rsidRPr="002E40EF">
              <w:rPr>
                <w:rFonts w:eastAsia="Arial Unicode MS"/>
                <w:sz w:val="22"/>
                <w:szCs w:val="22"/>
              </w:rPr>
              <w:lastRenderedPageBreak/>
              <w:t>r</w:t>
            </w:r>
            <w:r w:rsidR="00101719" w:rsidRPr="002E40EF">
              <w:rPr>
                <w:rFonts w:eastAsia="Arial Unicode MS"/>
                <w:sz w:val="22"/>
                <w:szCs w:val="22"/>
              </w:rPr>
              <w:t>avnatelj</w:t>
            </w:r>
          </w:p>
          <w:p w:rsidR="00101719" w:rsidRPr="002E40EF" w:rsidRDefault="00101719" w:rsidP="00101719">
            <w:pPr>
              <w:spacing w:line="240" w:lineRule="atLeast"/>
              <w:rPr>
                <w:rFonts w:eastAsia="Arial Unicode MS"/>
                <w:sz w:val="22"/>
                <w:szCs w:val="22"/>
              </w:rPr>
            </w:pPr>
            <w:r w:rsidRPr="002E40EF">
              <w:rPr>
                <w:rFonts w:eastAsia="Arial Unicode MS"/>
                <w:sz w:val="22"/>
                <w:szCs w:val="22"/>
              </w:rPr>
              <w:t>stručna služba</w:t>
            </w:r>
          </w:p>
        </w:tc>
      </w:tr>
      <w:tr w:rsidR="00101719" w:rsidRPr="002E40EF">
        <w:tc>
          <w:tcPr>
            <w:tcW w:w="1276" w:type="dxa"/>
          </w:tcPr>
          <w:p w:rsidR="00101719" w:rsidRPr="002E40EF" w:rsidRDefault="00101719" w:rsidP="00101719">
            <w:pPr>
              <w:spacing w:line="240" w:lineRule="atLeast"/>
              <w:jc w:val="center"/>
              <w:rPr>
                <w:rFonts w:eastAsia="Arial Unicode MS"/>
                <w:b/>
                <w:sz w:val="22"/>
                <w:szCs w:val="22"/>
              </w:rPr>
            </w:pPr>
            <w:r w:rsidRPr="002E40EF">
              <w:rPr>
                <w:rFonts w:eastAsia="Arial Unicode MS"/>
                <w:b/>
                <w:sz w:val="22"/>
                <w:szCs w:val="22"/>
              </w:rPr>
              <w:lastRenderedPageBreak/>
              <w:t>VI.</w:t>
            </w:r>
          </w:p>
          <w:p w:rsidR="00101719" w:rsidRPr="002E40EF" w:rsidRDefault="00101719" w:rsidP="00101719">
            <w:pPr>
              <w:spacing w:line="240" w:lineRule="atLeast"/>
              <w:jc w:val="center"/>
              <w:rPr>
                <w:rFonts w:eastAsia="Arial Unicode MS"/>
                <w:b/>
                <w:sz w:val="22"/>
                <w:szCs w:val="22"/>
              </w:rPr>
            </w:pPr>
          </w:p>
        </w:tc>
        <w:tc>
          <w:tcPr>
            <w:tcW w:w="6946" w:type="dxa"/>
          </w:tcPr>
          <w:p w:rsidR="00101719" w:rsidRPr="002E40EF" w:rsidRDefault="00101719" w:rsidP="00101719">
            <w:pPr>
              <w:spacing w:line="240" w:lineRule="atLeast"/>
              <w:rPr>
                <w:rFonts w:eastAsia="Arial Unicode MS"/>
                <w:sz w:val="22"/>
                <w:szCs w:val="22"/>
              </w:rPr>
            </w:pPr>
            <w:r w:rsidRPr="002E40EF">
              <w:rPr>
                <w:rFonts w:eastAsia="Arial Unicode MS"/>
                <w:sz w:val="22"/>
                <w:szCs w:val="22"/>
              </w:rPr>
              <w:t>Uspjeh</w:t>
            </w:r>
            <w:r w:rsidR="00A03C0D" w:rsidRPr="002E40EF">
              <w:rPr>
                <w:rFonts w:eastAsia="Arial Unicode MS"/>
                <w:sz w:val="22"/>
                <w:szCs w:val="22"/>
              </w:rPr>
              <w:t xml:space="preserve"> učenika nakon dopunske nastave, popravnih  i razrednih ispita</w:t>
            </w:r>
          </w:p>
        </w:tc>
        <w:tc>
          <w:tcPr>
            <w:tcW w:w="1417" w:type="dxa"/>
          </w:tcPr>
          <w:p w:rsidR="00101719" w:rsidRPr="002E40EF" w:rsidRDefault="00101719" w:rsidP="00101719">
            <w:pPr>
              <w:spacing w:line="240" w:lineRule="atLeast"/>
              <w:rPr>
                <w:rFonts w:eastAsia="Arial Unicode MS"/>
                <w:sz w:val="22"/>
                <w:szCs w:val="22"/>
              </w:rPr>
            </w:pPr>
            <w:r w:rsidRPr="002E40EF">
              <w:rPr>
                <w:rFonts w:eastAsia="Arial Unicode MS"/>
                <w:sz w:val="22"/>
                <w:szCs w:val="22"/>
              </w:rPr>
              <w:t>razrednici</w:t>
            </w:r>
          </w:p>
        </w:tc>
      </w:tr>
      <w:tr w:rsidR="00101719" w:rsidRPr="002E40EF">
        <w:tc>
          <w:tcPr>
            <w:tcW w:w="1276" w:type="dxa"/>
          </w:tcPr>
          <w:p w:rsidR="00101719" w:rsidRPr="002E40EF" w:rsidRDefault="00101719" w:rsidP="00101719">
            <w:pPr>
              <w:spacing w:line="240" w:lineRule="atLeast"/>
              <w:jc w:val="center"/>
              <w:rPr>
                <w:rFonts w:eastAsia="Arial Unicode MS"/>
                <w:b/>
                <w:sz w:val="22"/>
                <w:szCs w:val="22"/>
              </w:rPr>
            </w:pPr>
            <w:r w:rsidRPr="002E40EF">
              <w:rPr>
                <w:rFonts w:eastAsia="Arial Unicode MS"/>
                <w:b/>
                <w:sz w:val="22"/>
                <w:szCs w:val="22"/>
              </w:rPr>
              <w:t>VII.</w:t>
            </w:r>
          </w:p>
        </w:tc>
        <w:tc>
          <w:tcPr>
            <w:tcW w:w="6946" w:type="dxa"/>
          </w:tcPr>
          <w:p w:rsidR="00101719" w:rsidRPr="002E40EF" w:rsidRDefault="00101719" w:rsidP="00101719">
            <w:pPr>
              <w:spacing w:line="240" w:lineRule="atLeast"/>
              <w:rPr>
                <w:rFonts w:eastAsia="Arial Unicode MS"/>
                <w:sz w:val="22"/>
                <w:szCs w:val="22"/>
              </w:rPr>
            </w:pPr>
            <w:r w:rsidRPr="002E40EF">
              <w:rPr>
                <w:rFonts w:eastAsia="Arial Unicode MS"/>
                <w:sz w:val="22"/>
                <w:szCs w:val="22"/>
              </w:rPr>
              <w:t>Informacija o stručnom usavršavanju učitelja izvan škole</w:t>
            </w:r>
          </w:p>
          <w:p w:rsidR="00101719" w:rsidRPr="002E40EF" w:rsidRDefault="00101719" w:rsidP="00101719">
            <w:pPr>
              <w:spacing w:line="240" w:lineRule="atLeast"/>
              <w:rPr>
                <w:rFonts w:eastAsia="Arial Unicode MS"/>
                <w:sz w:val="22"/>
                <w:szCs w:val="22"/>
              </w:rPr>
            </w:pPr>
            <w:r w:rsidRPr="002E40EF">
              <w:rPr>
                <w:rFonts w:eastAsia="Arial Unicode MS"/>
                <w:sz w:val="22"/>
                <w:szCs w:val="22"/>
              </w:rPr>
              <w:t>Organizacija  popravnih ispita u drugom roku</w:t>
            </w:r>
          </w:p>
          <w:p w:rsidR="008E30D3" w:rsidRPr="002E40EF" w:rsidRDefault="00101719" w:rsidP="00101719">
            <w:pPr>
              <w:spacing w:line="240" w:lineRule="atLeast"/>
              <w:rPr>
                <w:rFonts w:eastAsia="Arial Unicode MS"/>
                <w:sz w:val="22"/>
                <w:szCs w:val="22"/>
              </w:rPr>
            </w:pPr>
            <w:r w:rsidRPr="002E40EF">
              <w:rPr>
                <w:rFonts w:eastAsia="Arial Unicode MS"/>
                <w:sz w:val="22"/>
                <w:szCs w:val="22"/>
              </w:rPr>
              <w:t>Struktura nepos</w:t>
            </w:r>
            <w:r w:rsidR="000A433B" w:rsidRPr="002E40EF">
              <w:rPr>
                <w:rFonts w:eastAsia="Arial Unicode MS"/>
                <w:sz w:val="22"/>
                <w:szCs w:val="22"/>
              </w:rPr>
              <w:t>redn</w:t>
            </w:r>
            <w:r w:rsidR="005B79CB" w:rsidRPr="002E40EF">
              <w:rPr>
                <w:rFonts w:eastAsia="Arial Unicode MS"/>
                <w:sz w:val="22"/>
                <w:szCs w:val="22"/>
              </w:rPr>
              <w:t>o</w:t>
            </w:r>
            <w:r w:rsidR="008E30D3" w:rsidRPr="002E40EF">
              <w:rPr>
                <w:rFonts w:eastAsia="Arial Unicode MS"/>
                <w:sz w:val="22"/>
                <w:szCs w:val="22"/>
              </w:rPr>
              <w:t>g rada učitelja za šk. 201</w:t>
            </w:r>
            <w:r w:rsidR="004F628D" w:rsidRPr="002E40EF">
              <w:rPr>
                <w:rFonts w:eastAsia="Arial Unicode MS"/>
                <w:sz w:val="22"/>
                <w:szCs w:val="22"/>
              </w:rPr>
              <w:t>9./20.</w:t>
            </w:r>
          </w:p>
        </w:tc>
        <w:tc>
          <w:tcPr>
            <w:tcW w:w="1417" w:type="dxa"/>
          </w:tcPr>
          <w:p w:rsidR="00101719" w:rsidRPr="002E40EF" w:rsidRDefault="005670C9" w:rsidP="00101719">
            <w:pPr>
              <w:spacing w:line="240" w:lineRule="atLeast"/>
              <w:rPr>
                <w:rFonts w:eastAsia="Arial Unicode MS"/>
                <w:sz w:val="22"/>
                <w:szCs w:val="22"/>
              </w:rPr>
            </w:pPr>
            <w:r w:rsidRPr="002E40EF">
              <w:rPr>
                <w:rFonts w:eastAsia="Arial Unicode MS"/>
                <w:sz w:val="22"/>
                <w:szCs w:val="22"/>
              </w:rPr>
              <w:t>r</w:t>
            </w:r>
            <w:r w:rsidR="00101719" w:rsidRPr="002E40EF">
              <w:rPr>
                <w:rFonts w:eastAsia="Arial Unicode MS"/>
                <w:sz w:val="22"/>
                <w:szCs w:val="22"/>
              </w:rPr>
              <w:t xml:space="preserve">avnatelj </w:t>
            </w:r>
          </w:p>
          <w:p w:rsidR="00101719" w:rsidRPr="002E40EF" w:rsidRDefault="00101719" w:rsidP="00101719">
            <w:pPr>
              <w:spacing w:line="240" w:lineRule="atLeast"/>
              <w:rPr>
                <w:rFonts w:eastAsia="Arial Unicode MS"/>
                <w:sz w:val="22"/>
                <w:szCs w:val="22"/>
              </w:rPr>
            </w:pPr>
            <w:r w:rsidRPr="002E40EF">
              <w:rPr>
                <w:rFonts w:eastAsia="Arial Unicode MS"/>
                <w:sz w:val="22"/>
                <w:szCs w:val="22"/>
              </w:rPr>
              <w:t>pedagog</w:t>
            </w:r>
          </w:p>
        </w:tc>
      </w:tr>
      <w:tr w:rsidR="00101719" w:rsidRPr="002E40EF">
        <w:tc>
          <w:tcPr>
            <w:tcW w:w="1276" w:type="dxa"/>
          </w:tcPr>
          <w:p w:rsidR="00101719" w:rsidRPr="002E40EF" w:rsidRDefault="00101719" w:rsidP="00101719">
            <w:pPr>
              <w:spacing w:line="240" w:lineRule="atLeast"/>
              <w:jc w:val="center"/>
              <w:rPr>
                <w:rFonts w:eastAsia="Arial Unicode MS"/>
                <w:b/>
                <w:sz w:val="22"/>
                <w:szCs w:val="22"/>
              </w:rPr>
            </w:pPr>
            <w:r w:rsidRPr="002E40EF">
              <w:rPr>
                <w:rFonts w:eastAsia="Arial Unicode MS"/>
                <w:b/>
                <w:sz w:val="22"/>
                <w:szCs w:val="22"/>
              </w:rPr>
              <w:t>VIII.</w:t>
            </w:r>
          </w:p>
        </w:tc>
        <w:tc>
          <w:tcPr>
            <w:tcW w:w="6946" w:type="dxa"/>
          </w:tcPr>
          <w:p w:rsidR="00101719" w:rsidRPr="002E40EF" w:rsidRDefault="00101719" w:rsidP="00101719">
            <w:pPr>
              <w:spacing w:line="240" w:lineRule="atLeast"/>
              <w:rPr>
                <w:rFonts w:eastAsia="Arial Unicode MS"/>
                <w:sz w:val="22"/>
                <w:szCs w:val="22"/>
              </w:rPr>
            </w:pPr>
            <w:r w:rsidRPr="002E40EF">
              <w:rPr>
                <w:rFonts w:eastAsia="Arial Unicode MS"/>
                <w:sz w:val="22"/>
                <w:szCs w:val="22"/>
              </w:rPr>
              <w:t>Uspjeh učenika nakon popravnih ispita</w:t>
            </w:r>
          </w:p>
          <w:p w:rsidR="00101719" w:rsidRPr="002E40EF" w:rsidRDefault="00101719" w:rsidP="00101719">
            <w:pPr>
              <w:spacing w:line="240" w:lineRule="atLeast"/>
              <w:rPr>
                <w:rFonts w:eastAsia="Arial Unicode MS"/>
                <w:sz w:val="22"/>
                <w:szCs w:val="22"/>
              </w:rPr>
            </w:pPr>
          </w:p>
        </w:tc>
        <w:tc>
          <w:tcPr>
            <w:tcW w:w="1417" w:type="dxa"/>
          </w:tcPr>
          <w:p w:rsidR="00101719" w:rsidRPr="002E40EF" w:rsidRDefault="00101719" w:rsidP="00101719">
            <w:pPr>
              <w:spacing w:line="240" w:lineRule="atLeast"/>
              <w:rPr>
                <w:rFonts w:eastAsia="Arial Unicode MS"/>
                <w:sz w:val="22"/>
                <w:szCs w:val="22"/>
              </w:rPr>
            </w:pPr>
            <w:r w:rsidRPr="002E40EF">
              <w:rPr>
                <w:rFonts w:eastAsia="Arial Unicode MS"/>
                <w:sz w:val="22"/>
                <w:szCs w:val="22"/>
              </w:rPr>
              <w:t>razrednici</w:t>
            </w:r>
          </w:p>
        </w:tc>
      </w:tr>
      <w:tr w:rsidR="00101719" w:rsidRPr="002E40EF">
        <w:tc>
          <w:tcPr>
            <w:tcW w:w="1276" w:type="dxa"/>
          </w:tcPr>
          <w:p w:rsidR="00101719" w:rsidRPr="002E40EF" w:rsidRDefault="00101719" w:rsidP="00101719">
            <w:pPr>
              <w:spacing w:line="240" w:lineRule="atLeast"/>
              <w:jc w:val="center"/>
              <w:rPr>
                <w:rFonts w:eastAsia="Arial Unicode MS"/>
                <w:b/>
                <w:sz w:val="22"/>
                <w:szCs w:val="22"/>
              </w:rPr>
            </w:pPr>
            <w:r w:rsidRPr="002E40EF">
              <w:rPr>
                <w:rFonts w:eastAsia="Arial Unicode MS"/>
                <w:b/>
                <w:sz w:val="22"/>
                <w:szCs w:val="22"/>
              </w:rPr>
              <w:t>VIII.</w:t>
            </w:r>
          </w:p>
        </w:tc>
        <w:tc>
          <w:tcPr>
            <w:tcW w:w="6946" w:type="dxa"/>
          </w:tcPr>
          <w:p w:rsidR="00101719" w:rsidRPr="002E40EF" w:rsidRDefault="005B79CB" w:rsidP="00101719">
            <w:pPr>
              <w:spacing w:line="240" w:lineRule="atLeast"/>
              <w:rPr>
                <w:rFonts w:eastAsia="Arial Unicode MS"/>
                <w:sz w:val="22"/>
                <w:szCs w:val="22"/>
              </w:rPr>
            </w:pPr>
            <w:r w:rsidRPr="002E40EF">
              <w:rPr>
                <w:rFonts w:eastAsia="Arial Unicode MS"/>
                <w:sz w:val="22"/>
                <w:szCs w:val="22"/>
              </w:rPr>
              <w:t>O</w:t>
            </w:r>
            <w:r w:rsidR="008E30D3" w:rsidRPr="002E40EF">
              <w:rPr>
                <w:rFonts w:eastAsia="Arial Unicode MS"/>
                <w:sz w:val="22"/>
                <w:szCs w:val="22"/>
              </w:rPr>
              <w:t>rganizacija rada u šk. 20</w:t>
            </w:r>
            <w:r w:rsidR="004F628D" w:rsidRPr="002E40EF">
              <w:rPr>
                <w:rFonts w:eastAsia="Arial Unicode MS"/>
                <w:sz w:val="22"/>
                <w:szCs w:val="22"/>
              </w:rPr>
              <w:t xml:space="preserve">19./20. </w:t>
            </w:r>
            <w:r w:rsidR="00101719" w:rsidRPr="002E40EF">
              <w:rPr>
                <w:rFonts w:eastAsia="Arial Unicode MS"/>
                <w:sz w:val="22"/>
                <w:szCs w:val="22"/>
              </w:rPr>
              <w:t>god.</w:t>
            </w:r>
          </w:p>
        </w:tc>
        <w:tc>
          <w:tcPr>
            <w:tcW w:w="1417" w:type="dxa"/>
          </w:tcPr>
          <w:p w:rsidR="00101719" w:rsidRPr="002E40EF" w:rsidRDefault="00101719" w:rsidP="00101719">
            <w:pPr>
              <w:spacing w:line="240" w:lineRule="atLeast"/>
              <w:rPr>
                <w:rFonts w:eastAsia="Arial Unicode MS"/>
                <w:sz w:val="22"/>
                <w:szCs w:val="22"/>
              </w:rPr>
            </w:pPr>
            <w:r w:rsidRPr="002E40EF">
              <w:rPr>
                <w:rFonts w:eastAsia="Arial Unicode MS"/>
                <w:sz w:val="22"/>
                <w:szCs w:val="22"/>
              </w:rPr>
              <w:t>ravnatelj</w:t>
            </w:r>
          </w:p>
          <w:p w:rsidR="00101719" w:rsidRPr="002E40EF" w:rsidRDefault="00101719" w:rsidP="00101719">
            <w:pPr>
              <w:spacing w:line="240" w:lineRule="atLeast"/>
              <w:rPr>
                <w:rFonts w:eastAsia="Arial Unicode MS"/>
                <w:sz w:val="22"/>
                <w:szCs w:val="22"/>
              </w:rPr>
            </w:pPr>
            <w:r w:rsidRPr="002E40EF">
              <w:rPr>
                <w:rFonts w:eastAsia="Arial Unicode MS"/>
                <w:sz w:val="22"/>
                <w:szCs w:val="22"/>
              </w:rPr>
              <w:t>pedagog</w:t>
            </w:r>
          </w:p>
        </w:tc>
      </w:tr>
    </w:tbl>
    <w:p w:rsidR="00101719" w:rsidRPr="002E40EF" w:rsidRDefault="00101719" w:rsidP="00A07CEC">
      <w:pPr>
        <w:jc w:val="both"/>
        <w:rPr>
          <w:rFonts w:eastAsia="Arial Unicode MS"/>
          <w:b/>
          <w:sz w:val="22"/>
          <w:szCs w:val="22"/>
        </w:rPr>
      </w:pPr>
    </w:p>
    <w:p w:rsidR="00B14DA4" w:rsidRPr="002E40EF" w:rsidRDefault="00B14DA4" w:rsidP="00A07CEC">
      <w:pPr>
        <w:jc w:val="both"/>
        <w:rPr>
          <w:rFonts w:eastAsia="Arial Unicode MS"/>
          <w:b/>
          <w:sz w:val="22"/>
          <w:szCs w:val="22"/>
        </w:rPr>
      </w:pPr>
    </w:p>
    <w:p w:rsidR="006C5F2F" w:rsidRPr="002E40EF" w:rsidRDefault="006C5F2F" w:rsidP="000869C0">
      <w:pPr>
        <w:jc w:val="both"/>
        <w:rPr>
          <w:rFonts w:eastAsia="Arial Unicode MS"/>
          <w:b/>
          <w:sz w:val="22"/>
          <w:szCs w:val="22"/>
        </w:rPr>
      </w:pPr>
    </w:p>
    <w:p w:rsidR="006C5F2F" w:rsidRPr="002E40EF" w:rsidRDefault="006C5F2F" w:rsidP="000869C0">
      <w:pPr>
        <w:jc w:val="both"/>
        <w:rPr>
          <w:rFonts w:eastAsia="Arial Unicode MS"/>
          <w:b/>
          <w:sz w:val="22"/>
          <w:szCs w:val="22"/>
        </w:rPr>
      </w:pPr>
    </w:p>
    <w:p w:rsidR="00A33D59" w:rsidRPr="002E40EF" w:rsidRDefault="00F45970" w:rsidP="00A33D59">
      <w:pPr>
        <w:jc w:val="both"/>
        <w:rPr>
          <w:sz w:val="22"/>
          <w:szCs w:val="22"/>
        </w:rPr>
      </w:pPr>
      <w:r w:rsidRPr="002E40EF">
        <w:rPr>
          <w:b/>
          <w:sz w:val="22"/>
          <w:szCs w:val="22"/>
        </w:rPr>
        <w:t xml:space="preserve">      </w:t>
      </w:r>
    </w:p>
    <w:p w:rsidR="00A33D59" w:rsidRPr="002E40EF" w:rsidRDefault="00A33D59" w:rsidP="00A33D59">
      <w:pPr>
        <w:jc w:val="both"/>
        <w:rPr>
          <w:b/>
        </w:rPr>
      </w:pPr>
      <w:r w:rsidRPr="002E40EF">
        <w:rPr>
          <w:b/>
        </w:rPr>
        <w:t>6.3. Plan rada Razrednog vijeća</w:t>
      </w:r>
    </w:p>
    <w:p w:rsidR="00A33D59" w:rsidRPr="002E40EF" w:rsidRDefault="00A33D59" w:rsidP="00A33D59">
      <w:pPr>
        <w:jc w:val="both"/>
        <w:rPr>
          <w:b/>
        </w:rPr>
      </w:pPr>
    </w:p>
    <w:tbl>
      <w:tblPr>
        <w:tblW w:w="9389" w:type="dxa"/>
        <w:tblInd w:w="4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4995"/>
        <w:gridCol w:w="2268"/>
        <w:gridCol w:w="1559"/>
      </w:tblGrid>
      <w:tr w:rsidR="00A33D59" w:rsidRPr="007E27F0" w:rsidTr="00524AE0">
        <w:tc>
          <w:tcPr>
            <w:tcW w:w="567" w:type="dxa"/>
            <w:tcBorders>
              <w:top w:val="single" w:sz="12" w:space="0" w:color="auto"/>
              <w:bottom w:val="single" w:sz="12" w:space="0" w:color="auto"/>
            </w:tcBorders>
            <w:shd w:val="clear" w:color="auto" w:fill="F2F2F2"/>
          </w:tcPr>
          <w:p w:rsidR="00A33D59" w:rsidRPr="007E27F0" w:rsidRDefault="00A33D59" w:rsidP="00790340">
            <w:pPr>
              <w:jc w:val="center"/>
              <w:rPr>
                <w:b/>
                <w:sz w:val="22"/>
                <w:szCs w:val="22"/>
              </w:rPr>
            </w:pPr>
            <w:r w:rsidRPr="007E27F0">
              <w:rPr>
                <w:b/>
                <w:sz w:val="22"/>
                <w:szCs w:val="22"/>
              </w:rPr>
              <w:t>Br.</w:t>
            </w:r>
          </w:p>
        </w:tc>
        <w:tc>
          <w:tcPr>
            <w:tcW w:w="4995" w:type="dxa"/>
            <w:tcBorders>
              <w:top w:val="single" w:sz="12" w:space="0" w:color="auto"/>
              <w:bottom w:val="single" w:sz="12" w:space="0" w:color="auto"/>
            </w:tcBorders>
            <w:shd w:val="clear" w:color="auto" w:fill="F2F2F2"/>
          </w:tcPr>
          <w:p w:rsidR="00A33D59" w:rsidRPr="007E27F0" w:rsidRDefault="00A33D59" w:rsidP="00790340">
            <w:pPr>
              <w:jc w:val="center"/>
              <w:rPr>
                <w:b/>
                <w:sz w:val="22"/>
                <w:szCs w:val="22"/>
              </w:rPr>
            </w:pPr>
            <w:r w:rsidRPr="007E27F0">
              <w:rPr>
                <w:b/>
                <w:sz w:val="22"/>
                <w:szCs w:val="22"/>
              </w:rPr>
              <w:t>Sadržaj rada</w:t>
            </w:r>
          </w:p>
        </w:tc>
        <w:tc>
          <w:tcPr>
            <w:tcW w:w="2268" w:type="dxa"/>
            <w:tcBorders>
              <w:top w:val="single" w:sz="12" w:space="0" w:color="auto"/>
              <w:bottom w:val="single" w:sz="12" w:space="0" w:color="auto"/>
            </w:tcBorders>
            <w:shd w:val="clear" w:color="auto" w:fill="F2F2F2"/>
          </w:tcPr>
          <w:p w:rsidR="00A33D59" w:rsidRPr="007E27F0" w:rsidRDefault="00A33D59" w:rsidP="00790340">
            <w:pPr>
              <w:jc w:val="center"/>
              <w:rPr>
                <w:b/>
                <w:sz w:val="22"/>
                <w:szCs w:val="22"/>
              </w:rPr>
            </w:pPr>
            <w:r w:rsidRPr="007E27F0">
              <w:rPr>
                <w:b/>
                <w:sz w:val="22"/>
                <w:szCs w:val="22"/>
              </w:rPr>
              <w:t>Izvršitelji</w:t>
            </w:r>
          </w:p>
        </w:tc>
        <w:tc>
          <w:tcPr>
            <w:tcW w:w="1559" w:type="dxa"/>
            <w:tcBorders>
              <w:top w:val="single" w:sz="12" w:space="0" w:color="auto"/>
              <w:bottom w:val="single" w:sz="12" w:space="0" w:color="auto"/>
            </w:tcBorders>
            <w:shd w:val="clear" w:color="auto" w:fill="F2F2F2"/>
          </w:tcPr>
          <w:p w:rsidR="00A33D59" w:rsidRPr="007E27F0" w:rsidRDefault="00A33D59" w:rsidP="00790340">
            <w:pPr>
              <w:jc w:val="center"/>
              <w:rPr>
                <w:b/>
                <w:sz w:val="22"/>
                <w:szCs w:val="22"/>
              </w:rPr>
            </w:pPr>
            <w:r w:rsidRPr="007E27F0">
              <w:rPr>
                <w:b/>
                <w:sz w:val="22"/>
                <w:szCs w:val="22"/>
              </w:rPr>
              <w:t>Mjesec</w:t>
            </w:r>
          </w:p>
          <w:p w:rsidR="00A33D59" w:rsidRPr="007E27F0" w:rsidRDefault="00A33D59" w:rsidP="00790340">
            <w:pPr>
              <w:jc w:val="center"/>
              <w:rPr>
                <w:b/>
                <w:sz w:val="22"/>
                <w:szCs w:val="22"/>
              </w:rPr>
            </w:pPr>
          </w:p>
        </w:tc>
      </w:tr>
      <w:tr w:rsidR="00A33D59" w:rsidRPr="007E27F0" w:rsidTr="00524AE0">
        <w:trPr>
          <w:trHeight w:val="5039"/>
        </w:trPr>
        <w:tc>
          <w:tcPr>
            <w:tcW w:w="567" w:type="dxa"/>
            <w:tcBorders>
              <w:top w:val="nil"/>
            </w:tcBorders>
          </w:tcPr>
          <w:p w:rsidR="00A33D59" w:rsidRPr="007E27F0" w:rsidRDefault="00A33D59" w:rsidP="00790340">
            <w:pPr>
              <w:jc w:val="center"/>
              <w:rPr>
                <w:sz w:val="22"/>
                <w:szCs w:val="22"/>
              </w:rPr>
            </w:pPr>
            <w:r w:rsidRPr="007E27F0">
              <w:rPr>
                <w:sz w:val="22"/>
                <w:szCs w:val="22"/>
              </w:rPr>
              <w:t>1.</w:t>
            </w:r>
          </w:p>
          <w:p w:rsidR="00A33D59" w:rsidRPr="007E27F0" w:rsidRDefault="00A33D59" w:rsidP="00790340">
            <w:pPr>
              <w:jc w:val="center"/>
              <w:rPr>
                <w:sz w:val="22"/>
                <w:szCs w:val="22"/>
              </w:rPr>
            </w:pPr>
          </w:p>
          <w:p w:rsidR="00A33D59" w:rsidRPr="007E27F0" w:rsidRDefault="00A33D59" w:rsidP="00790340">
            <w:pPr>
              <w:jc w:val="center"/>
              <w:rPr>
                <w:sz w:val="22"/>
                <w:szCs w:val="22"/>
              </w:rPr>
            </w:pPr>
          </w:p>
          <w:p w:rsidR="00A33D59" w:rsidRPr="007E27F0" w:rsidRDefault="00A33D59" w:rsidP="00790340">
            <w:pPr>
              <w:jc w:val="center"/>
              <w:rPr>
                <w:sz w:val="22"/>
                <w:szCs w:val="22"/>
              </w:rPr>
            </w:pPr>
          </w:p>
          <w:p w:rsidR="00A33D59" w:rsidRPr="007E27F0" w:rsidRDefault="00A33D59" w:rsidP="00790340">
            <w:pPr>
              <w:jc w:val="center"/>
              <w:rPr>
                <w:sz w:val="22"/>
                <w:szCs w:val="22"/>
              </w:rPr>
            </w:pPr>
          </w:p>
          <w:p w:rsidR="00A33D59" w:rsidRPr="007E27F0" w:rsidRDefault="00A33D59" w:rsidP="00790340">
            <w:pPr>
              <w:jc w:val="center"/>
              <w:rPr>
                <w:sz w:val="22"/>
                <w:szCs w:val="22"/>
              </w:rPr>
            </w:pPr>
          </w:p>
          <w:p w:rsidR="00A33D59" w:rsidRPr="007E27F0" w:rsidRDefault="00A33D59" w:rsidP="00790340">
            <w:pPr>
              <w:jc w:val="center"/>
              <w:rPr>
                <w:sz w:val="22"/>
                <w:szCs w:val="22"/>
              </w:rPr>
            </w:pPr>
          </w:p>
          <w:p w:rsidR="00A33D59" w:rsidRPr="007E27F0" w:rsidRDefault="00A33D59" w:rsidP="00790340">
            <w:pPr>
              <w:jc w:val="center"/>
              <w:rPr>
                <w:sz w:val="22"/>
                <w:szCs w:val="22"/>
              </w:rPr>
            </w:pPr>
          </w:p>
          <w:p w:rsidR="00A33D59" w:rsidRPr="007E27F0" w:rsidRDefault="00A33D59" w:rsidP="00790340">
            <w:pPr>
              <w:jc w:val="center"/>
              <w:rPr>
                <w:sz w:val="22"/>
                <w:szCs w:val="22"/>
              </w:rPr>
            </w:pPr>
          </w:p>
          <w:p w:rsidR="00A33D59" w:rsidRPr="007E27F0" w:rsidRDefault="00A33D59" w:rsidP="00790340">
            <w:pPr>
              <w:jc w:val="center"/>
              <w:rPr>
                <w:sz w:val="22"/>
                <w:szCs w:val="22"/>
              </w:rPr>
            </w:pPr>
          </w:p>
          <w:p w:rsidR="00A33D59" w:rsidRPr="007E27F0" w:rsidRDefault="00A33D59" w:rsidP="00790340">
            <w:pPr>
              <w:jc w:val="center"/>
              <w:rPr>
                <w:sz w:val="22"/>
                <w:szCs w:val="22"/>
              </w:rPr>
            </w:pPr>
          </w:p>
          <w:p w:rsidR="00A33D59" w:rsidRPr="007E27F0" w:rsidRDefault="00A33D59" w:rsidP="00790340">
            <w:pPr>
              <w:jc w:val="center"/>
              <w:rPr>
                <w:sz w:val="22"/>
                <w:szCs w:val="22"/>
              </w:rPr>
            </w:pPr>
          </w:p>
          <w:p w:rsidR="00A33D59" w:rsidRPr="007E27F0" w:rsidRDefault="00A33D59" w:rsidP="00790340">
            <w:pPr>
              <w:jc w:val="center"/>
              <w:rPr>
                <w:sz w:val="22"/>
                <w:szCs w:val="22"/>
              </w:rPr>
            </w:pPr>
          </w:p>
          <w:p w:rsidR="00A33D59" w:rsidRPr="007E27F0" w:rsidRDefault="00A33D59" w:rsidP="00790340">
            <w:pPr>
              <w:jc w:val="center"/>
              <w:rPr>
                <w:sz w:val="22"/>
                <w:szCs w:val="22"/>
              </w:rPr>
            </w:pPr>
          </w:p>
          <w:p w:rsidR="00A33D59" w:rsidRPr="007E27F0" w:rsidRDefault="00A33D59" w:rsidP="00790340">
            <w:pPr>
              <w:jc w:val="center"/>
              <w:rPr>
                <w:sz w:val="22"/>
                <w:szCs w:val="22"/>
              </w:rPr>
            </w:pPr>
          </w:p>
          <w:p w:rsidR="00A33D59" w:rsidRPr="007E27F0" w:rsidRDefault="00A33D59" w:rsidP="00790340">
            <w:pPr>
              <w:jc w:val="center"/>
              <w:rPr>
                <w:sz w:val="22"/>
                <w:szCs w:val="22"/>
              </w:rPr>
            </w:pPr>
          </w:p>
          <w:p w:rsidR="00A33D59" w:rsidRPr="007E27F0" w:rsidRDefault="00A33D59" w:rsidP="00790340">
            <w:pPr>
              <w:jc w:val="center"/>
              <w:rPr>
                <w:sz w:val="22"/>
                <w:szCs w:val="22"/>
              </w:rPr>
            </w:pPr>
          </w:p>
          <w:p w:rsidR="00A33D59" w:rsidRPr="007E27F0" w:rsidRDefault="00A33D59" w:rsidP="00790340">
            <w:pPr>
              <w:jc w:val="center"/>
              <w:rPr>
                <w:sz w:val="22"/>
                <w:szCs w:val="22"/>
              </w:rPr>
            </w:pPr>
          </w:p>
          <w:p w:rsidR="00A33D59" w:rsidRPr="007E27F0" w:rsidRDefault="00A33D59" w:rsidP="00790340">
            <w:pPr>
              <w:jc w:val="center"/>
              <w:rPr>
                <w:sz w:val="22"/>
                <w:szCs w:val="22"/>
              </w:rPr>
            </w:pPr>
          </w:p>
          <w:p w:rsidR="00A33D59" w:rsidRPr="007E27F0" w:rsidRDefault="00A33D59" w:rsidP="00790340">
            <w:pPr>
              <w:jc w:val="center"/>
              <w:rPr>
                <w:sz w:val="22"/>
                <w:szCs w:val="22"/>
              </w:rPr>
            </w:pPr>
          </w:p>
          <w:p w:rsidR="00A33D59" w:rsidRPr="007E27F0" w:rsidRDefault="00A33D59" w:rsidP="00790340">
            <w:pPr>
              <w:rPr>
                <w:sz w:val="22"/>
                <w:szCs w:val="22"/>
              </w:rPr>
            </w:pPr>
          </w:p>
        </w:tc>
        <w:tc>
          <w:tcPr>
            <w:tcW w:w="4995" w:type="dxa"/>
            <w:tcBorders>
              <w:top w:val="nil"/>
            </w:tcBorders>
          </w:tcPr>
          <w:p w:rsidR="00A33D59" w:rsidRPr="007E27F0" w:rsidRDefault="00A33D59" w:rsidP="00790340">
            <w:pPr>
              <w:rPr>
                <w:sz w:val="22"/>
                <w:szCs w:val="22"/>
              </w:rPr>
            </w:pPr>
            <w:r w:rsidRPr="007E27F0">
              <w:rPr>
                <w:sz w:val="22"/>
                <w:szCs w:val="22"/>
              </w:rPr>
              <w:t>Stanje u razrednim odjelima na početku šk. godine :</w:t>
            </w:r>
          </w:p>
          <w:p w:rsidR="00A33D59" w:rsidRPr="007E27F0" w:rsidRDefault="00A33D59" w:rsidP="00790340">
            <w:pPr>
              <w:rPr>
                <w:sz w:val="22"/>
                <w:szCs w:val="22"/>
              </w:rPr>
            </w:pPr>
            <w:r w:rsidRPr="007E27F0">
              <w:rPr>
                <w:sz w:val="22"/>
                <w:szCs w:val="22"/>
              </w:rPr>
              <w:t xml:space="preserve">- broj učenika (upisni – ispisani učenici )   </w:t>
            </w:r>
          </w:p>
          <w:p w:rsidR="00A33D59" w:rsidRPr="007E27F0" w:rsidRDefault="00A33D59" w:rsidP="00790340">
            <w:pPr>
              <w:rPr>
                <w:sz w:val="22"/>
                <w:szCs w:val="22"/>
              </w:rPr>
            </w:pPr>
            <w:r w:rsidRPr="007E27F0">
              <w:rPr>
                <w:sz w:val="22"/>
                <w:szCs w:val="22"/>
              </w:rPr>
              <w:t>- uključenost u izbornu, dopunsku i dodatnu nastavu, izvannastavne i izvanškolske aktivnosti</w:t>
            </w:r>
          </w:p>
          <w:p w:rsidR="00A33D59" w:rsidRPr="007E27F0" w:rsidRDefault="00A33D59" w:rsidP="00790340">
            <w:pPr>
              <w:rPr>
                <w:sz w:val="22"/>
                <w:szCs w:val="22"/>
              </w:rPr>
            </w:pPr>
            <w:r w:rsidRPr="007E27F0">
              <w:rPr>
                <w:sz w:val="22"/>
                <w:szCs w:val="22"/>
              </w:rPr>
              <w:t>Učenici s posebnim obrazovnim potrebama:</w:t>
            </w:r>
          </w:p>
          <w:p w:rsidR="00A33D59" w:rsidRPr="007E27F0" w:rsidRDefault="00A33D59" w:rsidP="00790340">
            <w:pPr>
              <w:rPr>
                <w:sz w:val="22"/>
                <w:szCs w:val="22"/>
              </w:rPr>
            </w:pPr>
            <w:r w:rsidRPr="007E27F0">
              <w:rPr>
                <w:sz w:val="22"/>
                <w:szCs w:val="22"/>
              </w:rPr>
              <w:t xml:space="preserve"> - učenici s teškoćama u razvoju</w:t>
            </w:r>
          </w:p>
          <w:p w:rsidR="00A33D59" w:rsidRPr="007E27F0" w:rsidRDefault="00A33D59" w:rsidP="00790340">
            <w:pPr>
              <w:rPr>
                <w:sz w:val="22"/>
                <w:szCs w:val="22"/>
              </w:rPr>
            </w:pPr>
            <w:r w:rsidRPr="007E27F0">
              <w:rPr>
                <w:sz w:val="22"/>
                <w:szCs w:val="22"/>
              </w:rPr>
              <w:t xml:space="preserve"> - učenici s teškoćama u učenju, problemima u  ponašanju i emocionalnim problemima</w:t>
            </w:r>
          </w:p>
          <w:p w:rsidR="00A33D59" w:rsidRPr="007E27F0" w:rsidRDefault="00A33D59" w:rsidP="00790340">
            <w:pPr>
              <w:rPr>
                <w:sz w:val="22"/>
                <w:szCs w:val="22"/>
              </w:rPr>
            </w:pPr>
            <w:r w:rsidRPr="007E27F0">
              <w:rPr>
                <w:sz w:val="22"/>
                <w:szCs w:val="22"/>
              </w:rPr>
              <w:t xml:space="preserve">- učenici s teškoćama uvjetovanim      </w:t>
            </w:r>
          </w:p>
          <w:p w:rsidR="00A33D59" w:rsidRPr="007E27F0" w:rsidRDefault="00A33D59" w:rsidP="00790340">
            <w:pPr>
              <w:rPr>
                <w:sz w:val="22"/>
                <w:szCs w:val="22"/>
              </w:rPr>
            </w:pPr>
            <w:r w:rsidRPr="007E27F0">
              <w:rPr>
                <w:sz w:val="22"/>
                <w:szCs w:val="22"/>
              </w:rPr>
              <w:t xml:space="preserve">  odgojnim, socijalnim,   ekonomskim,</w:t>
            </w:r>
          </w:p>
          <w:p w:rsidR="00A33D59" w:rsidRPr="007E27F0" w:rsidRDefault="00A33D59" w:rsidP="00790340">
            <w:pPr>
              <w:rPr>
                <w:sz w:val="22"/>
                <w:szCs w:val="22"/>
              </w:rPr>
            </w:pPr>
            <w:r w:rsidRPr="007E27F0">
              <w:rPr>
                <w:sz w:val="22"/>
                <w:szCs w:val="22"/>
              </w:rPr>
              <w:t xml:space="preserve">  kulturalnim i  jezičnim čimbenicima</w:t>
            </w:r>
          </w:p>
          <w:p w:rsidR="00A33D59" w:rsidRPr="007E27F0" w:rsidRDefault="00A33D59" w:rsidP="00790340">
            <w:pPr>
              <w:rPr>
                <w:sz w:val="22"/>
                <w:szCs w:val="22"/>
              </w:rPr>
            </w:pPr>
            <w:r w:rsidRPr="007E27F0">
              <w:rPr>
                <w:sz w:val="22"/>
                <w:szCs w:val="22"/>
              </w:rPr>
              <w:t>- učenici sa zdravstvenim teškoćama</w:t>
            </w:r>
          </w:p>
          <w:p w:rsidR="00A33D59" w:rsidRPr="007E27F0" w:rsidRDefault="00A33D59" w:rsidP="00790340">
            <w:pPr>
              <w:rPr>
                <w:sz w:val="22"/>
                <w:szCs w:val="22"/>
              </w:rPr>
            </w:pPr>
            <w:r w:rsidRPr="007E27F0">
              <w:rPr>
                <w:sz w:val="22"/>
                <w:szCs w:val="22"/>
              </w:rPr>
              <w:t>- daroviti učenici</w:t>
            </w:r>
          </w:p>
          <w:p w:rsidR="00A33D59" w:rsidRPr="007E27F0" w:rsidRDefault="00A33D59" w:rsidP="00790340">
            <w:pPr>
              <w:rPr>
                <w:sz w:val="22"/>
                <w:szCs w:val="22"/>
              </w:rPr>
            </w:pPr>
            <w:r w:rsidRPr="007E27F0">
              <w:rPr>
                <w:sz w:val="22"/>
                <w:szCs w:val="22"/>
              </w:rPr>
              <w:t xml:space="preserve"> Plan rada razrednog odjela</w:t>
            </w:r>
          </w:p>
          <w:p w:rsidR="00A33D59" w:rsidRPr="007E27F0" w:rsidRDefault="00A33D59" w:rsidP="00790340">
            <w:pPr>
              <w:rPr>
                <w:sz w:val="22"/>
                <w:szCs w:val="22"/>
              </w:rPr>
            </w:pPr>
          </w:p>
          <w:p w:rsidR="00A33D59" w:rsidRPr="007E27F0" w:rsidRDefault="00A33D59" w:rsidP="00790340">
            <w:pPr>
              <w:rPr>
                <w:sz w:val="22"/>
                <w:szCs w:val="22"/>
              </w:rPr>
            </w:pPr>
            <w:r w:rsidRPr="007E27F0">
              <w:rPr>
                <w:sz w:val="22"/>
                <w:szCs w:val="22"/>
              </w:rPr>
              <w:t>Analiza uspjeha učenika tijekom prve  četiri godine školovanja – 5. razreda</w:t>
            </w:r>
          </w:p>
          <w:p w:rsidR="00A33D59" w:rsidRPr="007E27F0" w:rsidRDefault="00A33D59" w:rsidP="00790340">
            <w:pPr>
              <w:rPr>
                <w:sz w:val="22"/>
                <w:szCs w:val="22"/>
              </w:rPr>
            </w:pPr>
          </w:p>
        </w:tc>
        <w:tc>
          <w:tcPr>
            <w:tcW w:w="2268" w:type="dxa"/>
            <w:tcBorders>
              <w:top w:val="nil"/>
            </w:tcBorders>
          </w:tcPr>
          <w:p w:rsidR="00A33D59" w:rsidRPr="007E27F0" w:rsidRDefault="00A33D59" w:rsidP="00790340">
            <w:pPr>
              <w:rPr>
                <w:sz w:val="22"/>
                <w:szCs w:val="22"/>
              </w:rPr>
            </w:pPr>
            <w:r w:rsidRPr="007E27F0">
              <w:rPr>
                <w:sz w:val="22"/>
                <w:szCs w:val="22"/>
              </w:rPr>
              <w:t>razrednici  1.- 8. raz.</w:t>
            </w:r>
          </w:p>
          <w:p w:rsidR="00A33D59" w:rsidRPr="007E27F0" w:rsidRDefault="00A33D59" w:rsidP="00790340">
            <w:pPr>
              <w:rPr>
                <w:sz w:val="22"/>
                <w:szCs w:val="22"/>
              </w:rPr>
            </w:pPr>
          </w:p>
          <w:p w:rsidR="00A33D59" w:rsidRPr="007E27F0" w:rsidRDefault="00A33D59" w:rsidP="00790340">
            <w:pPr>
              <w:rPr>
                <w:sz w:val="22"/>
                <w:szCs w:val="22"/>
              </w:rPr>
            </w:pPr>
          </w:p>
          <w:p w:rsidR="00A33D59" w:rsidRPr="007E27F0" w:rsidRDefault="00A33D59" w:rsidP="00790340">
            <w:pPr>
              <w:rPr>
                <w:sz w:val="22"/>
                <w:szCs w:val="22"/>
              </w:rPr>
            </w:pPr>
          </w:p>
          <w:p w:rsidR="00A33D59" w:rsidRPr="007E27F0" w:rsidRDefault="00A33D59" w:rsidP="00790340">
            <w:pPr>
              <w:rPr>
                <w:sz w:val="22"/>
                <w:szCs w:val="22"/>
              </w:rPr>
            </w:pPr>
          </w:p>
          <w:p w:rsidR="00A33D59" w:rsidRPr="007E27F0" w:rsidRDefault="00A33D59" w:rsidP="00790340">
            <w:pPr>
              <w:rPr>
                <w:sz w:val="22"/>
                <w:szCs w:val="22"/>
              </w:rPr>
            </w:pPr>
          </w:p>
          <w:p w:rsidR="00A33D59" w:rsidRPr="007E27F0" w:rsidRDefault="00A33D59" w:rsidP="00790340">
            <w:pPr>
              <w:rPr>
                <w:sz w:val="22"/>
                <w:szCs w:val="22"/>
              </w:rPr>
            </w:pPr>
          </w:p>
          <w:p w:rsidR="00A33D59" w:rsidRPr="007E27F0" w:rsidRDefault="00A33D59" w:rsidP="00790340">
            <w:pPr>
              <w:rPr>
                <w:sz w:val="22"/>
                <w:szCs w:val="22"/>
              </w:rPr>
            </w:pPr>
          </w:p>
          <w:p w:rsidR="00A33D59" w:rsidRPr="007E27F0" w:rsidRDefault="00A33D59" w:rsidP="00790340">
            <w:pPr>
              <w:rPr>
                <w:sz w:val="22"/>
                <w:szCs w:val="22"/>
              </w:rPr>
            </w:pPr>
          </w:p>
          <w:p w:rsidR="00A33D59" w:rsidRPr="007E27F0" w:rsidRDefault="00A33D59" w:rsidP="00790340">
            <w:pPr>
              <w:rPr>
                <w:sz w:val="22"/>
                <w:szCs w:val="22"/>
              </w:rPr>
            </w:pPr>
          </w:p>
          <w:p w:rsidR="00A33D59" w:rsidRPr="007E27F0" w:rsidRDefault="00A33D59" w:rsidP="00790340">
            <w:pPr>
              <w:rPr>
                <w:sz w:val="22"/>
                <w:szCs w:val="22"/>
              </w:rPr>
            </w:pPr>
          </w:p>
          <w:p w:rsidR="00A33D59" w:rsidRPr="007E27F0" w:rsidRDefault="00A33D59" w:rsidP="00790340">
            <w:pPr>
              <w:rPr>
                <w:sz w:val="22"/>
                <w:szCs w:val="22"/>
              </w:rPr>
            </w:pPr>
          </w:p>
          <w:p w:rsidR="00A33D59" w:rsidRPr="007E27F0" w:rsidRDefault="00A33D59" w:rsidP="00790340">
            <w:pPr>
              <w:rPr>
                <w:sz w:val="22"/>
                <w:szCs w:val="22"/>
              </w:rPr>
            </w:pPr>
          </w:p>
          <w:p w:rsidR="00A33D59" w:rsidRPr="007E27F0" w:rsidRDefault="00A33D59" w:rsidP="00790340">
            <w:pPr>
              <w:rPr>
                <w:sz w:val="22"/>
                <w:szCs w:val="22"/>
              </w:rPr>
            </w:pPr>
          </w:p>
          <w:p w:rsidR="00A33D59" w:rsidRPr="007E27F0" w:rsidRDefault="00A33D59" w:rsidP="00790340">
            <w:pPr>
              <w:rPr>
                <w:sz w:val="22"/>
                <w:szCs w:val="22"/>
              </w:rPr>
            </w:pPr>
          </w:p>
          <w:p w:rsidR="00A33D59" w:rsidRPr="007E27F0" w:rsidRDefault="00A33D59" w:rsidP="00790340">
            <w:pPr>
              <w:rPr>
                <w:sz w:val="22"/>
                <w:szCs w:val="22"/>
              </w:rPr>
            </w:pPr>
          </w:p>
          <w:p w:rsidR="00A33D59" w:rsidRPr="007E27F0" w:rsidRDefault="00A33D59" w:rsidP="00790340">
            <w:pPr>
              <w:rPr>
                <w:sz w:val="22"/>
                <w:szCs w:val="22"/>
              </w:rPr>
            </w:pPr>
          </w:p>
          <w:p w:rsidR="00A33D59" w:rsidRPr="007E27F0" w:rsidRDefault="00A33D59" w:rsidP="00790340">
            <w:pPr>
              <w:rPr>
                <w:sz w:val="22"/>
                <w:szCs w:val="22"/>
              </w:rPr>
            </w:pPr>
            <w:r w:rsidRPr="007E27F0">
              <w:rPr>
                <w:sz w:val="22"/>
                <w:szCs w:val="22"/>
              </w:rPr>
              <w:t xml:space="preserve">razrednici 5. raz. i razredni </w:t>
            </w:r>
          </w:p>
          <w:p w:rsidR="00A33D59" w:rsidRPr="007E27F0" w:rsidRDefault="00A33D59" w:rsidP="00790340">
            <w:pPr>
              <w:rPr>
                <w:sz w:val="22"/>
                <w:szCs w:val="22"/>
              </w:rPr>
            </w:pPr>
            <w:r w:rsidRPr="007E27F0">
              <w:rPr>
                <w:sz w:val="22"/>
                <w:szCs w:val="22"/>
              </w:rPr>
              <w:t>učitelji 1. - 4. raz.</w:t>
            </w:r>
          </w:p>
          <w:p w:rsidR="00A33D59" w:rsidRPr="007E27F0" w:rsidRDefault="00A33D59" w:rsidP="00790340">
            <w:pPr>
              <w:rPr>
                <w:sz w:val="22"/>
                <w:szCs w:val="22"/>
              </w:rPr>
            </w:pPr>
          </w:p>
        </w:tc>
        <w:tc>
          <w:tcPr>
            <w:tcW w:w="1559" w:type="dxa"/>
            <w:tcBorders>
              <w:top w:val="nil"/>
            </w:tcBorders>
          </w:tcPr>
          <w:p w:rsidR="00A33D59" w:rsidRPr="007E27F0" w:rsidRDefault="00A33D59" w:rsidP="00790340">
            <w:pPr>
              <w:jc w:val="center"/>
              <w:rPr>
                <w:sz w:val="22"/>
                <w:szCs w:val="22"/>
              </w:rPr>
            </w:pPr>
            <w:r w:rsidRPr="007E27F0">
              <w:rPr>
                <w:sz w:val="22"/>
                <w:szCs w:val="22"/>
              </w:rPr>
              <w:t xml:space="preserve">IX. </w:t>
            </w:r>
          </w:p>
          <w:p w:rsidR="00A33D59" w:rsidRPr="007E27F0" w:rsidRDefault="00A33D59" w:rsidP="00790340">
            <w:pPr>
              <w:jc w:val="center"/>
              <w:rPr>
                <w:sz w:val="22"/>
                <w:szCs w:val="22"/>
              </w:rPr>
            </w:pPr>
          </w:p>
          <w:p w:rsidR="00A33D59" w:rsidRPr="007E27F0" w:rsidRDefault="00A33D59" w:rsidP="00790340">
            <w:pPr>
              <w:jc w:val="center"/>
              <w:rPr>
                <w:sz w:val="22"/>
                <w:szCs w:val="22"/>
              </w:rPr>
            </w:pPr>
          </w:p>
          <w:p w:rsidR="00A33D59" w:rsidRPr="007E27F0" w:rsidRDefault="00A33D59" w:rsidP="00790340">
            <w:pPr>
              <w:jc w:val="center"/>
              <w:rPr>
                <w:sz w:val="22"/>
                <w:szCs w:val="22"/>
              </w:rPr>
            </w:pPr>
          </w:p>
          <w:p w:rsidR="00A33D59" w:rsidRPr="007E27F0" w:rsidRDefault="00A33D59" w:rsidP="00790340">
            <w:pPr>
              <w:jc w:val="center"/>
              <w:rPr>
                <w:sz w:val="22"/>
                <w:szCs w:val="22"/>
              </w:rPr>
            </w:pPr>
          </w:p>
          <w:p w:rsidR="00A33D59" w:rsidRPr="007E27F0" w:rsidRDefault="00A33D59" w:rsidP="00790340">
            <w:pPr>
              <w:jc w:val="center"/>
              <w:rPr>
                <w:sz w:val="22"/>
                <w:szCs w:val="22"/>
              </w:rPr>
            </w:pPr>
          </w:p>
          <w:p w:rsidR="00A33D59" w:rsidRPr="007E27F0" w:rsidRDefault="00A33D59" w:rsidP="00790340">
            <w:pPr>
              <w:jc w:val="center"/>
              <w:rPr>
                <w:sz w:val="22"/>
                <w:szCs w:val="22"/>
              </w:rPr>
            </w:pPr>
          </w:p>
          <w:p w:rsidR="00A33D59" w:rsidRPr="007E27F0" w:rsidRDefault="00A33D59" w:rsidP="00790340">
            <w:pPr>
              <w:jc w:val="center"/>
              <w:rPr>
                <w:sz w:val="22"/>
                <w:szCs w:val="22"/>
              </w:rPr>
            </w:pPr>
          </w:p>
          <w:p w:rsidR="00A33D59" w:rsidRPr="007E27F0" w:rsidRDefault="00A33D59" w:rsidP="00790340">
            <w:pPr>
              <w:jc w:val="center"/>
              <w:rPr>
                <w:sz w:val="22"/>
                <w:szCs w:val="22"/>
              </w:rPr>
            </w:pPr>
          </w:p>
          <w:p w:rsidR="00A33D59" w:rsidRPr="007E27F0" w:rsidRDefault="00A33D59" w:rsidP="00790340">
            <w:pPr>
              <w:jc w:val="center"/>
              <w:rPr>
                <w:sz w:val="22"/>
                <w:szCs w:val="22"/>
              </w:rPr>
            </w:pPr>
          </w:p>
          <w:p w:rsidR="00A33D59" w:rsidRPr="007E27F0" w:rsidRDefault="00A33D59" w:rsidP="00790340">
            <w:pPr>
              <w:jc w:val="center"/>
              <w:rPr>
                <w:sz w:val="22"/>
                <w:szCs w:val="22"/>
              </w:rPr>
            </w:pPr>
          </w:p>
          <w:p w:rsidR="00A33D59" w:rsidRPr="007E27F0" w:rsidRDefault="00A33D59" w:rsidP="00790340">
            <w:pPr>
              <w:jc w:val="center"/>
              <w:rPr>
                <w:sz w:val="22"/>
                <w:szCs w:val="22"/>
              </w:rPr>
            </w:pPr>
          </w:p>
          <w:p w:rsidR="00A33D59" w:rsidRPr="007E27F0" w:rsidRDefault="00A33D59" w:rsidP="00790340">
            <w:pPr>
              <w:jc w:val="center"/>
              <w:rPr>
                <w:sz w:val="22"/>
                <w:szCs w:val="22"/>
              </w:rPr>
            </w:pPr>
          </w:p>
          <w:p w:rsidR="00A33D59" w:rsidRPr="007E27F0" w:rsidRDefault="00A33D59" w:rsidP="00790340">
            <w:pPr>
              <w:jc w:val="center"/>
              <w:rPr>
                <w:sz w:val="22"/>
                <w:szCs w:val="22"/>
              </w:rPr>
            </w:pPr>
          </w:p>
          <w:p w:rsidR="00A33D59" w:rsidRPr="007E27F0" w:rsidRDefault="00A33D59" w:rsidP="00790340">
            <w:pPr>
              <w:jc w:val="center"/>
              <w:rPr>
                <w:sz w:val="22"/>
                <w:szCs w:val="22"/>
              </w:rPr>
            </w:pPr>
          </w:p>
          <w:p w:rsidR="00A33D59" w:rsidRPr="007E27F0" w:rsidRDefault="00A33D59" w:rsidP="00790340">
            <w:pPr>
              <w:jc w:val="center"/>
              <w:rPr>
                <w:sz w:val="22"/>
                <w:szCs w:val="22"/>
              </w:rPr>
            </w:pPr>
          </w:p>
          <w:p w:rsidR="00A33D59" w:rsidRPr="007E27F0" w:rsidRDefault="00A33D59" w:rsidP="00790340">
            <w:pPr>
              <w:jc w:val="center"/>
              <w:rPr>
                <w:sz w:val="22"/>
                <w:szCs w:val="22"/>
              </w:rPr>
            </w:pPr>
          </w:p>
          <w:p w:rsidR="00A33D59" w:rsidRPr="007E27F0" w:rsidRDefault="00A33D59" w:rsidP="00790340">
            <w:pPr>
              <w:jc w:val="center"/>
              <w:rPr>
                <w:sz w:val="22"/>
                <w:szCs w:val="22"/>
              </w:rPr>
            </w:pPr>
          </w:p>
          <w:p w:rsidR="00A33D59" w:rsidRPr="007E27F0" w:rsidRDefault="00A33D59" w:rsidP="00790340">
            <w:pPr>
              <w:jc w:val="center"/>
              <w:rPr>
                <w:sz w:val="22"/>
                <w:szCs w:val="22"/>
              </w:rPr>
            </w:pPr>
          </w:p>
          <w:p w:rsidR="00A33D59" w:rsidRPr="007E27F0" w:rsidRDefault="00A33D59" w:rsidP="00790340">
            <w:pPr>
              <w:rPr>
                <w:sz w:val="22"/>
                <w:szCs w:val="22"/>
              </w:rPr>
            </w:pPr>
          </w:p>
        </w:tc>
      </w:tr>
      <w:tr w:rsidR="00A33D59" w:rsidRPr="007E27F0" w:rsidTr="00524AE0">
        <w:tc>
          <w:tcPr>
            <w:tcW w:w="567" w:type="dxa"/>
          </w:tcPr>
          <w:p w:rsidR="00A33D59" w:rsidRPr="007E27F0" w:rsidRDefault="00A33D59" w:rsidP="00790340">
            <w:pPr>
              <w:jc w:val="center"/>
              <w:rPr>
                <w:sz w:val="22"/>
                <w:szCs w:val="22"/>
              </w:rPr>
            </w:pPr>
            <w:r w:rsidRPr="007E27F0">
              <w:rPr>
                <w:sz w:val="22"/>
                <w:szCs w:val="22"/>
              </w:rPr>
              <w:t>2.</w:t>
            </w:r>
          </w:p>
        </w:tc>
        <w:tc>
          <w:tcPr>
            <w:tcW w:w="4995" w:type="dxa"/>
          </w:tcPr>
          <w:p w:rsidR="00A33D59" w:rsidRPr="007E27F0" w:rsidRDefault="00A33D59" w:rsidP="00790340">
            <w:pPr>
              <w:rPr>
                <w:sz w:val="22"/>
                <w:szCs w:val="22"/>
              </w:rPr>
            </w:pPr>
            <w:r w:rsidRPr="007E27F0">
              <w:rPr>
                <w:sz w:val="22"/>
                <w:szCs w:val="22"/>
              </w:rPr>
              <w:t>Uspjeh učenika sredinom 1. polugodišta</w:t>
            </w:r>
          </w:p>
          <w:p w:rsidR="00A33D59" w:rsidRPr="007E27F0" w:rsidRDefault="00A33D59" w:rsidP="00790340">
            <w:pPr>
              <w:rPr>
                <w:sz w:val="22"/>
                <w:szCs w:val="22"/>
              </w:rPr>
            </w:pPr>
            <w:r w:rsidRPr="007E27F0">
              <w:rPr>
                <w:sz w:val="22"/>
                <w:szCs w:val="22"/>
              </w:rPr>
              <w:t>u cilju prevencije neuspjeha ,realizacija nastavnog plana i programa, prijedlog pedagoških mjera</w:t>
            </w:r>
          </w:p>
          <w:p w:rsidR="00A33D59" w:rsidRPr="007E27F0" w:rsidRDefault="00A33D59" w:rsidP="00790340">
            <w:pPr>
              <w:rPr>
                <w:sz w:val="22"/>
                <w:szCs w:val="22"/>
              </w:rPr>
            </w:pPr>
          </w:p>
        </w:tc>
        <w:tc>
          <w:tcPr>
            <w:tcW w:w="2268" w:type="dxa"/>
          </w:tcPr>
          <w:p w:rsidR="00A33D59" w:rsidRPr="007E27F0" w:rsidRDefault="00A33D59" w:rsidP="00790340">
            <w:pPr>
              <w:rPr>
                <w:sz w:val="22"/>
                <w:szCs w:val="22"/>
              </w:rPr>
            </w:pPr>
            <w:r w:rsidRPr="007E27F0">
              <w:rPr>
                <w:sz w:val="22"/>
                <w:szCs w:val="22"/>
              </w:rPr>
              <w:t>razrednici 1. - 8.raz. ,</w:t>
            </w:r>
          </w:p>
          <w:p w:rsidR="00A33D59" w:rsidRPr="007E27F0" w:rsidRDefault="00A33D59" w:rsidP="00790340">
            <w:pPr>
              <w:rPr>
                <w:sz w:val="22"/>
                <w:szCs w:val="22"/>
              </w:rPr>
            </w:pPr>
          </w:p>
          <w:p w:rsidR="00A33D59" w:rsidRPr="007E27F0" w:rsidRDefault="00A33D59" w:rsidP="00790340">
            <w:pPr>
              <w:rPr>
                <w:sz w:val="22"/>
                <w:szCs w:val="22"/>
              </w:rPr>
            </w:pPr>
          </w:p>
          <w:p w:rsidR="00A33D59" w:rsidRPr="007E27F0" w:rsidRDefault="00A33D59" w:rsidP="00790340">
            <w:pPr>
              <w:rPr>
                <w:sz w:val="22"/>
                <w:szCs w:val="22"/>
              </w:rPr>
            </w:pPr>
          </w:p>
        </w:tc>
        <w:tc>
          <w:tcPr>
            <w:tcW w:w="1559" w:type="dxa"/>
          </w:tcPr>
          <w:p w:rsidR="00A33D59" w:rsidRPr="007E27F0" w:rsidRDefault="00A33D59" w:rsidP="00790340">
            <w:pPr>
              <w:rPr>
                <w:sz w:val="22"/>
                <w:szCs w:val="22"/>
              </w:rPr>
            </w:pPr>
            <w:r w:rsidRPr="007E27F0">
              <w:rPr>
                <w:sz w:val="22"/>
                <w:szCs w:val="22"/>
              </w:rPr>
              <w:t xml:space="preserve">     X. /  XI.</w:t>
            </w:r>
          </w:p>
          <w:p w:rsidR="00A33D59" w:rsidRPr="007E27F0" w:rsidRDefault="00A33D59" w:rsidP="00790340">
            <w:pPr>
              <w:jc w:val="center"/>
              <w:rPr>
                <w:sz w:val="22"/>
                <w:szCs w:val="22"/>
              </w:rPr>
            </w:pPr>
          </w:p>
        </w:tc>
      </w:tr>
      <w:tr w:rsidR="00A33D59" w:rsidRPr="007E27F0" w:rsidTr="00524AE0">
        <w:tc>
          <w:tcPr>
            <w:tcW w:w="567" w:type="dxa"/>
          </w:tcPr>
          <w:p w:rsidR="00A33D59" w:rsidRPr="007E27F0" w:rsidRDefault="00A33D59" w:rsidP="00790340">
            <w:pPr>
              <w:jc w:val="center"/>
              <w:rPr>
                <w:sz w:val="22"/>
                <w:szCs w:val="22"/>
              </w:rPr>
            </w:pPr>
            <w:r w:rsidRPr="007E27F0">
              <w:rPr>
                <w:sz w:val="22"/>
                <w:szCs w:val="22"/>
              </w:rPr>
              <w:t xml:space="preserve">3. </w:t>
            </w:r>
          </w:p>
        </w:tc>
        <w:tc>
          <w:tcPr>
            <w:tcW w:w="4995" w:type="dxa"/>
          </w:tcPr>
          <w:p w:rsidR="00A33D59" w:rsidRPr="007E27F0" w:rsidRDefault="00A33D59" w:rsidP="00790340">
            <w:pPr>
              <w:rPr>
                <w:sz w:val="22"/>
                <w:szCs w:val="22"/>
              </w:rPr>
            </w:pPr>
            <w:r w:rsidRPr="007E27F0">
              <w:rPr>
                <w:sz w:val="22"/>
                <w:szCs w:val="22"/>
              </w:rPr>
              <w:t>Uspjeh učenika i razrednih odjela na kraju 1. polugodišta, realizacija nastavnog plana i programa, prijedlog pedagoških mjera</w:t>
            </w:r>
          </w:p>
          <w:p w:rsidR="00A33D59" w:rsidRPr="007E27F0" w:rsidRDefault="00A33D59" w:rsidP="00790340">
            <w:pPr>
              <w:rPr>
                <w:sz w:val="22"/>
                <w:szCs w:val="22"/>
              </w:rPr>
            </w:pPr>
          </w:p>
        </w:tc>
        <w:tc>
          <w:tcPr>
            <w:tcW w:w="2268" w:type="dxa"/>
          </w:tcPr>
          <w:p w:rsidR="00A33D59" w:rsidRPr="007E27F0" w:rsidRDefault="00A33D59" w:rsidP="00790340">
            <w:pPr>
              <w:rPr>
                <w:sz w:val="22"/>
                <w:szCs w:val="22"/>
              </w:rPr>
            </w:pPr>
            <w:r w:rsidRPr="007E27F0">
              <w:rPr>
                <w:sz w:val="22"/>
                <w:szCs w:val="22"/>
              </w:rPr>
              <w:t>razrednici  1. - 8. raz.</w:t>
            </w:r>
          </w:p>
        </w:tc>
        <w:tc>
          <w:tcPr>
            <w:tcW w:w="1559" w:type="dxa"/>
          </w:tcPr>
          <w:p w:rsidR="00A33D59" w:rsidRPr="007E27F0" w:rsidRDefault="00A33D59" w:rsidP="00790340">
            <w:pPr>
              <w:jc w:val="center"/>
              <w:rPr>
                <w:sz w:val="22"/>
                <w:szCs w:val="22"/>
              </w:rPr>
            </w:pPr>
            <w:r w:rsidRPr="007E27F0">
              <w:rPr>
                <w:sz w:val="22"/>
                <w:szCs w:val="22"/>
              </w:rPr>
              <w:t>XII. / I.</w:t>
            </w:r>
          </w:p>
        </w:tc>
      </w:tr>
      <w:tr w:rsidR="00A33D59" w:rsidRPr="007E27F0" w:rsidTr="00524AE0">
        <w:tc>
          <w:tcPr>
            <w:tcW w:w="567" w:type="dxa"/>
          </w:tcPr>
          <w:p w:rsidR="00A33D59" w:rsidRPr="007E27F0" w:rsidRDefault="00A33D59" w:rsidP="00790340">
            <w:pPr>
              <w:jc w:val="center"/>
              <w:rPr>
                <w:sz w:val="22"/>
                <w:szCs w:val="22"/>
              </w:rPr>
            </w:pPr>
            <w:r w:rsidRPr="007E27F0">
              <w:rPr>
                <w:sz w:val="22"/>
                <w:szCs w:val="22"/>
              </w:rPr>
              <w:t>4.</w:t>
            </w:r>
          </w:p>
        </w:tc>
        <w:tc>
          <w:tcPr>
            <w:tcW w:w="4995" w:type="dxa"/>
          </w:tcPr>
          <w:p w:rsidR="00A33D59" w:rsidRPr="007E27F0" w:rsidRDefault="00A33D59" w:rsidP="00790340">
            <w:pPr>
              <w:rPr>
                <w:sz w:val="22"/>
                <w:szCs w:val="22"/>
              </w:rPr>
            </w:pPr>
            <w:r w:rsidRPr="007E27F0">
              <w:rPr>
                <w:sz w:val="22"/>
                <w:szCs w:val="22"/>
              </w:rPr>
              <w:t xml:space="preserve">Uspjeh učenika sredinom 2. polugodišta, realizacija nastavnog plana i programa, prijedlog pedagoških mjera </w:t>
            </w:r>
          </w:p>
          <w:p w:rsidR="00A33D59" w:rsidRPr="007E27F0" w:rsidRDefault="00A33D59" w:rsidP="00790340">
            <w:pPr>
              <w:rPr>
                <w:sz w:val="22"/>
                <w:szCs w:val="22"/>
              </w:rPr>
            </w:pPr>
          </w:p>
        </w:tc>
        <w:tc>
          <w:tcPr>
            <w:tcW w:w="2268" w:type="dxa"/>
          </w:tcPr>
          <w:p w:rsidR="00A33D59" w:rsidRPr="007E27F0" w:rsidRDefault="00A33D59" w:rsidP="00790340">
            <w:pPr>
              <w:rPr>
                <w:sz w:val="22"/>
                <w:szCs w:val="22"/>
              </w:rPr>
            </w:pPr>
            <w:r w:rsidRPr="007E27F0">
              <w:rPr>
                <w:sz w:val="22"/>
                <w:szCs w:val="22"/>
              </w:rPr>
              <w:t>razrednici  1. – 8. raz.</w:t>
            </w:r>
          </w:p>
        </w:tc>
        <w:tc>
          <w:tcPr>
            <w:tcW w:w="1559" w:type="dxa"/>
          </w:tcPr>
          <w:p w:rsidR="00A33D59" w:rsidRPr="007E27F0" w:rsidRDefault="00A33D59" w:rsidP="00790340">
            <w:pPr>
              <w:jc w:val="center"/>
              <w:rPr>
                <w:sz w:val="22"/>
                <w:szCs w:val="22"/>
              </w:rPr>
            </w:pPr>
            <w:r w:rsidRPr="007E27F0">
              <w:rPr>
                <w:sz w:val="22"/>
                <w:szCs w:val="22"/>
              </w:rPr>
              <w:t xml:space="preserve">III. / IV. </w:t>
            </w:r>
          </w:p>
        </w:tc>
      </w:tr>
      <w:tr w:rsidR="00A33D59" w:rsidRPr="007E27F0" w:rsidTr="00524AE0">
        <w:tc>
          <w:tcPr>
            <w:tcW w:w="567" w:type="dxa"/>
          </w:tcPr>
          <w:p w:rsidR="00A33D59" w:rsidRPr="007E27F0" w:rsidRDefault="00A33D59" w:rsidP="00790340">
            <w:pPr>
              <w:jc w:val="center"/>
              <w:rPr>
                <w:sz w:val="22"/>
                <w:szCs w:val="22"/>
              </w:rPr>
            </w:pPr>
            <w:r w:rsidRPr="007E27F0">
              <w:rPr>
                <w:sz w:val="22"/>
                <w:szCs w:val="22"/>
              </w:rPr>
              <w:t>5.</w:t>
            </w:r>
          </w:p>
        </w:tc>
        <w:tc>
          <w:tcPr>
            <w:tcW w:w="4995" w:type="dxa"/>
          </w:tcPr>
          <w:p w:rsidR="00A33D59" w:rsidRPr="007E27F0" w:rsidRDefault="00A33D59" w:rsidP="00790340">
            <w:pPr>
              <w:rPr>
                <w:sz w:val="22"/>
                <w:szCs w:val="22"/>
              </w:rPr>
            </w:pPr>
            <w:r w:rsidRPr="007E27F0">
              <w:rPr>
                <w:sz w:val="22"/>
                <w:szCs w:val="22"/>
              </w:rPr>
              <w:t xml:space="preserve">Uspjeh učenika </w:t>
            </w:r>
          </w:p>
          <w:p w:rsidR="00A33D59" w:rsidRPr="007E27F0" w:rsidRDefault="00A33D59" w:rsidP="00790340">
            <w:pPr>
              <w:rPr>
                <w:sz w:val="22"/>
                <w:szCs w:val="22"/>
              </w:rPr>
            </w:pPr>
            <w:r w:rsidRPr="007E27F0">
              <w:rPr>
                <w:sz w:val="22"/>
                <w:szCs w:val="22"/>
              </w:rPr>
              <w:t xml:space="preserve">– prijedlog negativno ocjenjenih učenika po predmetima na kraju nastavne godine koji se upućuju </w:t>
            </w:r>
            <w:r w:rsidRPr="007E27F0">
              <w:rPr>
                <w:sz w:val="22"/>
                <w:szCs w:val="22"/>
              </w:rPr>
              <w:lastRenderedPageBreak/>
              <w:t>na dopunski rad ili ponavljanje razreda</w:t>
            </w:r>
          </w:p>
          <w:p w:rsidR="00A33D59" w:rsidRPr="007E27F0" w:rsidRDefault="00A33D59" w:rsidP="00790340">
            <w:pPr>
              <w:rPr>
                <w:sz w:val="22"/>
                <w:szCs w:val="22"/>
              </w:rPr>
            </w:pPr>
            <w:r w:rsidRPr="007E27F0">
              <w:rPr>
                <w:sz w:val="22"/>
                <w:szCs w:val="22"/>
              </w:rPr>
              <w:t>- prijedlog neocijenjenih učenika na kraju nastavne godine koji se upućuju na polaganje predmetnog ili razrednog ispita</w:t>
            </w:r>
          </w:p>
          <w:p w:rsidR="00A33D59" w:rsidRPr="007E27F0" w:rsidRDefault="00A33D59" w:rsidP="00790340">
            <w:pPr>
              <w:rPr>
                <w:sz w:val="22"/>
                <w:szCs w:val="22"/>
              </w:rPr>
            </w:pPr>
          </w:p>
        </w:tc>
        <w:tc>
          <w:tcPr>
            <w:tcW w:w="2268" w:type="dxa"/>
          </w:tcPr>
          <w:p w:rsidR="00A33D59" w:rsidRPr="007E27F0" w:rsidRDefault="00A33D59" w:rsidP="00790340">
            <w:pPr>
              <w:rPr>
                <w:sz w:val="22"/>
                <w:szCs w:val="22"/>
              </w:rPr>
            </w:pPr>
            <w:r w:rsidRPr="007E27F0">
              <w:rPr>
                <w:sz w:val="22"/>
                <w:szCs w:val="22"/>
              </w:rPr>
              <w:lastRenderedPageBreak/>
              <w:t>razrednici 1. - 8. raz. ,</w:t>
            </w:r>
          </w:p>
          <w:p w:rsidR="00A33D59" w:rsidRPr="007E27F0" w:rsidRDefault="00A33D59" w:rsidP="00790340">
            <w:pPr>
              <w:rPr>
                <w:sz w:val="22"/>
                <w:szCs w:val="22"/>
              </w:rPr>
            </w:pPr>
          </w:p>
          <w:p w:rsidR="00A33D59" w:rsidRPr="007E27F0" w:rsidRDefault="00A33D59" w:rsidP="00790340">
            <w:pPr>
              <w:rPr>
                <w:sz w:val="22"/>
                <w:szCs w:val="22"/>
              </w:rPr>
            </w:pPr>
          </w:p>
        </w:tc>
        <w:tc>
          <w:tcPr>
            <w:tcW w:w="1559" w:type="dxa"/>
          </w:tcPr>
          <w:p w:rsidR="00A33D59" w:rsidRPr="007E27F0" w:rsidRDefault="00A33D59" w:rsidP="00790340">
            <w:pPr>
              <w:jc w:val="center"/>
              <w:rPr>
                <w:sz w:val="22"/>
                <w:szCs w:val="22"/>
              </w:rPr>
            </w:pPr>
            <w:r w:rsidRPr="007E27F0">
              <w:rPr>
                <w:sz w:val="22"/>
                <w:szCs w:val="22"/>
              </w:rPr>
              <w:t>VI.</w:t>
            </w:r>
          </w:p>
        </w:tc>
      </w:tr>
      <w:tr w:rsidR="00A33D59" w:rsidRPr="007E27F0" w:rsidTr="00524AE0">
        <w:trPr>
          <w:trHeight w:val="785"/>
        </w:trPr>
        <w:tc>
          <w:tcPr>
            <w:tcW w:w="567" w:type="dxa"/>
          </w:tcPr>
          <w:p w:rsidR="00A33D59" w:rsidRPr="007E27F0" w:rsidRDefault="00A33D59" w:rsidP="00790340">
            <w:pPr>
              <w:jc w:val="center"/>
              <w:rPr>
                <w:sz w:val="22"/>
                <w:szCs w:val="22"/>
              </w:rPr>
            </w:pPr>
            <w:r w:rsidRPr="007E27F0">
              <w:rPr>
                <w:sz w:val="22"/>
                <w:szCs w:val="22"/>
              </w:rPr>
              <w:lastRenderedPageBreak/>
              <w:t xml:space="preserve">6. </w:t>
            </w:r>
          </w:p>
          <w:p w:rsidR="00A33D59" w:rsidRPr="007E27F0" w:rsidRDefault="00A33D59" w:rsidP="00790340">
            <w:pPr>
              <w:jc w:val="center"/>
              <w:rPr>
                <w:sz w:val="22"/>
                <w:szCs w:val="22"/>
              </w:rPr>
            </w:pPr>
          </w:p>
          <w:p w:rsidR="00A33D59" w:rsidRPr="007E27F0" w:rsidRDefault="00A33D59" w:rsidP="00790340">
            <w:pPr>
              <w:rPr>
                <w:sz w:val="22"/>
                <w:szCs w:val="22"/>
              </w:rPr>
            </w:pPr>
          </w:p>
        </w:tc>
        <w:tc>
          <w:tcPr>
            <w:tcW w:w="4995" w:type="dxa"/>
          </w:tcPr>
          <w:p w:rsidR="00A33D59" w:rsidRPr="007E27F0" w:rsidRDefault="00A33D59" w:rsidP="00790340">
            <w:pPr>
              <w:rPr>
                <w:sz w:val="22"/>
                <w:szCs w:val="22"/>
              </w:rPr>
            </w:pPr>
            <w:r w:rsidRPr="007E27F0">
              <w:rPr>
                <w:sz w:val="22"/>
                <w:szCs w:val="22"/>
              </w:rPr>
              <w:t>Utvrđivanje općeg uspjeha učenika na kraju nastavne godine, realizacija nastavnog  plana i programa, prijedlog pedagoških mjera.</w:t>
            </w:r>
          </w:p>
        </w:tc>
        <w:tc>
          <w:tcPr>
            <w:tcW w:w="2268" w:type="dxa"/>
          </w:tcPr>
          <w:p w:rsidR="00A33D59" w:rsidRPr="007E27F0" w:rsidRDefault="00A33D59" w:rsidP="00790340">
            <w:pPr>
              <w:rPr>
                <w:sz w:val="22"/>
                <w:szCs w:val="22"/>
              </w:rPr>
            </w:pPr>
            <w:r w:rsidRPr="007E27F0">
              <w:rPr>
                <w:sz w:val="22"/>
                <w:szCs w:val="22"/>
              </w:rPr>
              <w:t xml:space="preserve"> razrednici 1. – 8. raz.</w:t>
            </w:r>
          </w:p>
          <w:p w:rsidR="00A33D59" w:rsidRPr="007E27F0" w:rsidRDefault="00A33D59" w:rsidP="00790340">
            <w:pPr>
              <w:rPr>
                <w:sz w:val="22"/>
                <w:szCs w:val="22"/>
              </w:rPr>
            </w:pPr>
          </w:p>
          <w:p w:rsidR="00A33D59" w:rsidRPr="007E27F0" w:rsidRDefault="00A33D59" w:rsidP="00790340">
            <w:pPr>
              <w:rPr>
                <w:sz w:val="22"/>
                <w:szCs w:val="22"/>
              </w:rPr>
            </w:pPr>
          </w:p>
        </w:tc>
        <w:tc>
          <w:tcPr>
            <w:tcW w:w="1559" w:type="dxa"/>
          </w:tcPr>
          <w:p w:rsidR="00A33D59" w:rsidRPr="007E27F0" w:rsidRDefault="00A33D59" w:rsidP="00790340">
            <w:pPr>
              <w:jc w:val="center"/>
              <w:rPr>
                <w:sz w:val="22"/>
                <w:szCs w:val="22"/>
              </w:rPr>
            </w:pPr>
            <w:r w:rsidRPr="007E27F0">
              <w:rPr>
                <w:sz w:val="22"/>
                <w:szCs w:val="22"/>
              </w:rPr>
              <w:t>VI.</w:t>
            </w:r>
          </w:p>
          <w:p w:rsidR="00A33D59" w:rsidRPr="007E27F0" w:rsidRDefault="00A33D59" w:rsidP="00790340">
            <w:pPr>
              <w:jc w:val="center"/>
              <w:rPr>
                <w:sz w:val="22"/>
                <w:szCs w:val="22"/>
              </w:rPr>
            </w:pPr>
          </w:p>
          <w:p w:rsidR="00A33D59" w:rsidRPr="007E27F0" w:rsidRDefault="00A33D59" w:rsidP="00790340">
            <w:pPr>
              <w:rPr>
                <w:sz w:val="22"/>
                <w:szCs w:val="22"/>
              </w:rPr>
            </w:pPr>
          </w:p>
        </w:tc>
      </w:tr>
      <w:tr w:rsidR="00A33D59" w:rsidRPr="007E27F0" w:rsidTr="00524AE0">
        <w:trPr>
          <w:trHeight w:val="785"/>
        </w:trPr>
        <w:tc>
          <w:tcPr>
            <w:tcW w:w="567" w:type="dxa"/>
          </w:tcPr>
          <w:p w:rsidR="00A33D59" w:rsidRPr="007E27F0" w:rsidRDefault="00A33D59" w:rsidP="00790340">
            <w:pPr>
              <w:jc w:val="center"/>
              <w:rPr>
                <w:sz w:val="22"/>
                <w:szCs w:val="22"/>
              </w:rPr>
            </w:pPr>
            <w:r w:rsidRPr="007E27F0">
              <w:rPr>
                <w:sz w:val="22"/>
                <w:szCs w:val="22"/>
              </w:rPr>
              <w:t>7.</w:t>
            </w:r>
          </w:p>
        </w:tc>
        <w:tc>
          <w:tcPr>
            <w:tcW w:w="4995" w:type="dxa"/>
          </w:tcPr>
          <w:p w:rsidR="00A33D59" w:rsidRPr="007E27F0" w:rsidRDefault="00A33D59" w:rsidP="00790340">
            <w:pPr>
              <w:rPr>
                <w:sz w:val="22"/>
                <w:szCs w:val="22"/>
              </w:rPr>
            </w:pPr>
            <w:r w:rsidRPr="007E27F0">
              <w:rPr>
                <w:sz w:val="22"/>
                <w:szCs w:val="22"/>
              </w:rPr>
              <w:t>Utvrđivanje općeg uspjeha nakon završetka roka za popravne i predmetne/razredne ispšite</w:t>
            </w:r>
          </w:p>
        </w:tc>
        <w:tc>
          <w:tcPr>
            <w:tcW w:w="2268" w:type="dxa"/>
          </w:tcPr>
          <w:p w:rsidR="00A33D59" w:rsidRPr="007E27F0" w:rsidRDefault="00A33D59" w:rsidP="00790340">
            <w:pPr>
              <w:rPr>
                <w:sz w:val="22"/>
                <w:szCs w:val="22"/>
              </w:rPr>
            </w:pPr>
            <w:r w:rsidRPr="007E27F0">
              <w:rPr>
                <w:sz w:val="22"/>
                <w:szCs w:val="22"/>
              </w:rPr>
              <w:t>Razrednici 1.- 8.</w:t>
            </w:r>
          </w:p>
        </w:tc>
        <w:tc>
          <w:tcPr>
            <w:tcW w:w="1559" w:type="dxa"/>
          </w:tcPr>
          <w:p w:rsidR="00A33D59" w:rsidRPr="007E27F0" w:rsidRDefault="00A33D59" w:rsidP="00790340">
            <w:pPr>
              <w:jc w:val="center"/>
              <w:rPr>
                <w:sz w:val="22"/>
                <w:szCs w:val="22"/>
              </w:rPr>
            </w:pPr>
            <w:r w:rsidRPr="007E27F0">
              <w:rPr>
                <w:sz w:val="22"/>
                <w:szCs w:val="22"/>
              </w:rPr>
              <w:t>VIII.</w:t>
            </w:r>
          </w:p>
        </w:tc>
      </w:tr>
      <w:tr w:rsidR="00A33D59" w:rsidRPr="007E27F0" w:rsidTr="00524AE0">
        <w:trPr>
          <w:trHeight w:val="1189"/>
        </w:trPr>
        <w:tc>
          <w:tcPr>
            <w:tcW w:w="567" w:type="dxa"/>
          </w:tcPr>
          <w:p w:rsidR="00A33D59" w:rsidRPr="007E27F0" w:rsidRDefault="00A33D59" w:rsidP="00790340">
            <w:pPr>
              <w:jc w:val="center"/>
              <w:rPr>
                <w:sz w:val="22"/>
                <w:szCs w:val="22"/>
              </w:rPr>
            </w:pPr>
            <w:r w:rsidRPr="007E27F0">
              <w:rPr>
                <w:sz w:val="22"/>
                <w:szCs w:val="22"/>
              </w:rPr>
              <w:t>8.</w:t>
            </w:r>
          </w:p>
        </w:tc>
        <w:tc>
          <w:tcPr>
            <w:tcW w:w="4995" w:type="dxa"/>
          </w:tcPr>
          <w:p w:rsidR="00A33D59" w:rsidRPr="007E27F0" w:rsidRDefault="00A33D59" w:rsidP="00790340">
            <w:pPr>
              <w:rPr>
                <w:sz w:val="22"/>
                <w:szCs w:val="22"/>
              </w:rPr>
            </w:pPr>
            <w:r w:rsidRPr="007E27F0">
              <w:rPr>
                <w:sz w:val="22"/>
                <w:szCs w:val="22"/>
              </w:rPr>
              <w:t>Sjednice timskog planiranja (primjena GOO-a, planiranje izvanučioničke nastave)</w:t>
            </w:r>
          </w:p>
          <w:p w:rsidR="00A33D59" w:rsidRPr="007E27F0" w:rsidRDefault="00A33D59" w:rsidP="00790340">
            <w:pPr>
              <w:jc w:val="both"/>
              <w:rPr>
                <w:sz w:val="22"/>
                <w:szCs w:val="22"/>
              </w:rPr>
            </w:pPr>
            <w:r w:rsidRPr="007E27F0">
              <w:rPr>
                <w:sz w:val="22"/>
                <w:szCs w:val="22"/>
              </w:rPr>
              <w:t xml:space="preserve">- izrada tematskih mjesečnih planova i  </w:t>
            </w:r>
          </w:p>
          <w:p w:rsidR="00A33D59" w:rsidRPr="007E27F0" w:rsidRDefault="00A33D59" w:rsidP="00790340">
            <w:pPr>
              <w:jc w:val="both"/>
              <w:rPr>
                <w:sz w:val="22"/>
                <w:szCs w:val="22"/>
              </w:rPr>
            </w:pPr>
            <w:r w:rsidRPr="007E27F0">
              <w:rPr>
                <w:sz w:val="22"/>
                <w:szCs w:val="22"/>
              </w:rPr>
              <w:t xml:space="preserve">  programa (terenska nastava, Projekti)</w:t>
            </w:r>
          </w:p>
          <w:p w:rsidR="00A33D59" w:rsidRPr="007E27F0" w:rsidRDefault="00A33D59" w:rsidP="00790340">
            <w:pPr>
              <w:jc w:val="both"/>
              <w:rPr>
                <w:sz w:val="22"/>
                <w:szCs w:val="22"/>
              </w:rPr>
            </w:pPr>
            <w:r w:rsidRPr="007E27F0">
              <w:rPr>
                <w:sz w:val="22"/>
                <w:szCs w:val="22"/>
              </w:rPr>
              <w:t>- izvješće o realizaciji</w:t>
            </w:r>
          </w:p>
        </w:tc>
        <w:tc>
          <w:tcPr>
            <w:tcW w:w="2268" w:type="dxa"/>
          </w:tcPr>
          <w:p w:rsidR="00A33D59" w:rsidRPr="007E27F0" w:rsidRDefault="00A33D59" w:rsidP="00790340">
            <w:pPr>
              <w:rPr>
                <w:sz w:val="22"/>
                <w:szCs w:val="22"/>
              </w:rPr>
            </w:pPr>
          </w:p>
          <w:p w:rsidR="00A33D59" w:rsidRPr="007E27F0" w:rsidRDefault="00A33D59" w:rsidP="00790340">
            <w:pPr>
              <w:rPr>
                <w:sz w:val="22"/>
                <w:szCs w:val="22"/>
              </w:rPr>
            </w:pPr>
          </w:p>
          <w:p w:rsidR="00A33D59" w:rsidRPr="007E27F0" w:rsidRDefault="00A33D59" w:rsidP="00790340">
            <w:pPr>
              <w:rPr>
                <w:sz w:val="22"/>
                <w:szCs w:val="22"/>
              </w:rPr>
            </w:pPr>
            <w:r w:rsidRPr="007E27F0">
              <w:rPr>
                <w:sz w:val="22"/>
                <w:szCs w:val="22"/>
              </w:rPr>
              <w:t>razredna vijeća/stručna vijeća</w:t>
            </w:r>
          </w:p>
          <w:p w:rsidR="00A33D59" w:rsidRPr="007E27F0" w:rsidRDefault="00A33D59" w:rsidP="00790340">
            <w:pPr>
              <w:rPr>
                <w:sz w:val="22"/>
                <w:szCs w:val="22"/>
              </w:rPr>
            </w:pPr>
            <w:r w:rsidRPr="007E27F0">
              <w:rPr>
                <w:sz w:val="22"/>
                <w:szCs w:val="22"/>
              </w:rPr>
              <w:t>ravnatelj</w:t>
            </w:r>
          </w:p>
          <w:p w:rsidR="00A33D59" w:rsidRPr="007E27F0" w:rsidRDefault="00A33D59" w:rsidP="00790340">
            <w:pPr>
              <w:rPr>
                <w:sz w:val="22"/>
                <w:szCs w:val="22"/>
              </w:rPr>
            </w:pPr>
            <w:r w:rsidRPr="007E27F0">
              <w:rPr>
                <w:sz w:val="22"/>
                <w:szCs w:val="22"/>
              </w:rPr>
              <w:t>pedagog</w:t>
            </w:r>
          </w:p>
          <w:p w:rsidR="00A33D59" w:rsidRPr="007E27F0" w:rsidRDefault="00A33D59" w:rsidP="00790340">
            <w:pPr>
              <w:rPr>
                <w:sz w:val="22"/>
                <w:szCs w:val="22"/>
              </w:rPr>
            </w:pPr>
          </w:p>
          <w:p w:rsidR="00A33D59" w:rsidRPr="007E27F0" w:rsidRDefault="00A33D59" w:rsidP="00790340">
            <w:pPr>
              <w:rPr>
                <w:sz w:val="22"/>
                <w:szCs w:val="22"/>
              </w:rPr>
            </w:pPr>
          </w:p>
        </w:tc>
        <w:tc>
          <w:tcPr>
            <w:tcW w:w="1559" w:type="dxa"/>
          </w:tcPr>
          <w:p w:rsidR="00A33D59" w:rsidRPr="007E27F0" w:rsidRDefault="00A33D59" w:rsidP="00790340">
            <w:pPr>
              <w:rPr>
                <w:sz w:val="22"/>
                <w:szCs w:val="22"/>
              </w:rPr>
            </w:pPr>
          </w:p>
          <w:p w:rsidR="00A33D59" w:rsidRPr="007E27F0" w:rsidRDefault="00A33D59" w:rsidP="00790340">
            <w:pPr>
              <w:rPr>
                <w:sz w:val="22"/>
                <w:szCs w:val="22"/>
              </w:rPr>
            </w:pPr>
          </w:p>
          <w:p w:rsidR="00A33D59" w:rsidRPr="007E27F0" w:rsidRDefault="00A33D59" w:rsidP="00790340">
            <w:pPr>
              <w:rPr>
                <w:sz w:val="22"/>
                <w:szCs w:val="22"/>
              </w:rPr>
            </w:pPr>
            <w:r w:rsidRPr="007E27F0">
              <w:rPr>
                <w:sz w:val="22"/>
                <w:szCs w:val="22"/>
              </w:rPr>
              <w:t>VIII., XI., II., IV.</w:t>
            </w:r>
          </w:p>
        </w:tc>
      </w:tr>
    </w:tbl>
    <w:p w:rsidR="00A33D59" w:rsidRPr="002E40EF" w:rsidRDefault="00A33D59" w:rsidP="00A33D59">
      <w:pPr>
        <w:keepNext/>
        <w:spacing w:before="240" w:after="60"/>
        <w:outlineLvl w:val="2"/>
      </w:pPr>
      <w:r w:rsidRPr="002E40EF">
        <w:t>Timsko planiranje ostvarivanja Građanskog odgoja i obrazovanja pratit će se u tematskim  mapama.</w:t>
      </w:r>
    </w:p>
    <w:p w:rsidR="00A33D59" w:rsidRPr="002E40EF" w:rsidRDefault="00A33D59" w:rsidP="00A33D59">
      <w:pPr>
        <w:jc w:val="both"/>
      </w:pPr>
      <w:r w:rsidRPr="002E40EF">
        <w:t>U slučaju potrebe razrednici u suradnji s ravnateljem i stručnom službom mogu dopuniti</w:t>
      </w:r>
    </w:p>
    <w:p w:rsidR="00A33D59" w:rsidRPr="002E40EF" w:rsidRDefault="00A33D59" w:rsidP="00A33D59">
      <w:pPr>
        <w:jc w:val="both"/>
      </w:pPr>
      <w:r w:rsidRPr="002E40EF">
        <w:t>navedeni plan sjednica Razrednog vijeća.</w:t>
      </w:r>
    </w:p>
    <w:p w:rsidR="00A33D59" w:rsidRPr="002E40EF" w:rsidRDefault="00A33D59" w:rsidP="00A33D59">
      <w:pPr>
        <w:jc w:val="both"/>
      </w:pPr>
    </w:p>
    <w:p w:rsidR="00A33D59" w:rsidRPr="002E40EF" w:rsidRDefault="00A33D59" w:rsidP="00A33D59">
      <w:pPr>
        <w:jc w:val="both"/>
      </w:pPr>
      <w:r w:rsidRPr="002E40EF">
        <w:t xml:space="preserve">U cilju prevencije neuspjeha tijekom nastavne godine organizira se Otvoreni sat na kojem informacije o uspjehu i ponašanju učenika  roditelji mogu dobiti od svakog učitelja člana Razrednog vijeća. </w:t>
      </w:r>
    </w:p>
    <w:p w:rsidR="00A33D59" w:rsidRPr="002E40EF" w:rsidRDefault="00A33D59" w:rsidP="00A33D59">
      <w:pPr>
        <w:jc w:val="both"/>
      </w:pPr>
    </w:p>
    <w:p w:rsidR="00A33D59" w:rsidRDefault="00A33D59" w:rsidP="00A33D59">
      <w:pPr>
        <w:jc w:val="both"/>
      </w:pPr>
      <w:r w:rsidRPr="002E40EF">
        <w:t>Otvoreni sat za roditelje održava se:</w:t>
      </w:r>
    </w:p>
    <w:p w:rsidR="007E27F0" w:rsidRPr="002E40EF" w:rsidRDefault="007E27F0" w:rsidP="00A33D59">
      <w:pPr>
        <w:jc w:val="both"/>
      </w:pPr>
    </w:p>
    <w:p w:rsidR="00A33D59" w:rsidRPr="002E40EF" w:rsidRDefault="00A33D59" w:rsidP="009E139E">
      <w:pPr>
        <w:numPr>
          <w:ilvl w:val="0"/>
          <w:numId w:val="66"/>
        </w:numPr>
        <w:pBdr>
          <w:top w:val="single" w:sz="4" w:space="1" w:color="auto"/>
          <w:left w:val="single" w:sz="4" w:space="4" w:color="auto"/>
          <w:bottom w:val="single" w:sz="4" w:space="1" w:color="auto"/>
          <w:right w:val="single" w:sz="4" w:space="4" w:color="auto"/>
        </w:pBdr>
        <w:contextualSpacing/>
        <w:jc w:val="both"/>
      </w:pPr>
      <w:r w:rsidRPr="002E40EF">
        <w:t xml:space="preserve">Za učenike 1. do 4. razreda Pš Žbandaj - zadnja </w:t>
      </w:r>
      <w:r w:rsidRPr="002E40EF">
        <w:rPr>
          <w:b/>
        </w:rPr>
        <w:t>srijeda</w:t>
      </w:r>
      <w:r w:rsidRPr="002E40EF">
        <w:t xml:space="preserve"> u mjesecu </w:t>
      </w:r>
    </w:p>
    <w:p w:rsidR="00A33D59" w:rsidRPr="002E40EF" w:rsidRDefault="00A33D59" w:rsidP="009E139E">
      <w:pPr>
        <w:numPr>
          <w:ilvl w:val="0"/>
          <w:numId w:val="66"/>
        </w:numPr>
        <w:pBdr>
          <w:top w:val="single" w:sz="4" w:space="1" w:color="auto"/>
          <w:left w:val="single" w:sz="4" w:space="4" w:color="auto"/>
          <w:bottom w:val="single" w:sz="4" w:space="1" w:color="auto"/>
          <w:right w:val="single" w:sz="4" w:space="4" w:color="auto"/>
        </w:pBdr>
        <w:contextualSpacing/>
        <w:jc w:val="both"/>
      </w:pPr>
      <w:r w:rsidRPr="002E40EF">
        <w:t xml:space="preserve">                                                                                                    od 16,00 do 17,00 sati</w:t>
      </w:r>
    </w:p>
    <w:p w:rsidR="00A33D59" w:rsidRPr="002E40EF" w:rsidRDefault="00A33D59" w:rsidP="009E139E">
      <w:pPr>
        <w:numPr>
          <w:ilvl w:val="0"/>
          <w:numId w:val="66"/>
        </w:numPr>
        <w:pBdr>
          <w:top w:val="single" w:sz="4" w:space="1" w:color="auto"/>
          <w:left w:val="single" w:sz="4" w:space="4" w:color="auto"/>
          <w:bottom w:val="single" w:sz="4" w:space="1" w:color="auto"/>
          <w:right w:val="single" w:sz="4" w:space="4" w:color="auto"/>
        </w:pBdr>
        <w:contextualSpacing/>
        <w:jc w:val="both"/>
      </w:pPr>
      <w:r w:rsidRPr="002E40EF">
        <w:t xml:space="preserve">Za učenike 1. do 4. razreda Matične škole - zadnji </w:t>
      </w:r>
      <w:r w:rsidRPr="002E40EF">
        <w:rPr>
          <w:b/>
        </w:rPr>
        <w:t>utorak</w:t>
      </w:r>
      <w:r w:rsidRPr="002E40EF">
        <w:t xml:space="preserve"> u mjesecu </w:t>
      </w:r>
    </w:p>
    <w:p w:rsidR="00A33D59" w:rsidRPr="002E40EF" w:rsidRDefault="00A33D59" w:rsidP="009E139E">
      <w:pPr>
        <w:numPr>
          <w:ilvl w:val="0"/>
          <w:numId w:val="66"/>
        </w:numPr>
        <w:pBdr>
          <w:top w:val="single" w:sz="4" w:space="1" w:color="auto"/>
          <w:left w:val="single" w:sz="4" w:space="4" w:color="auto"/>
          <w:bottom w:val="single" w:sz="4" w:space="1" w:color="auto"/>
          <w:right w:val="single" w:sz="4" w:space="4" w:color="auto"/>
        </w:pBdr>
        <w:contextualSpacing/>
        <w:jc w:val="both"/>
      </w:pPr>
      <w:r w:rsidRPr="002E40EF">
        <w:t xml:space="preserve">                                                                                                   od 17,00 do 18,00 sati</w:t>
      </w:r>
    </w:p>
    <w:p w:rsidR="00A33D59" w:rsidRPr="002E40EF" w:rsidRDefault="00A33D59" w:rsidP="009E139E">
      <w:pPr>
        <w:numPr>
          <w:ilvl w:val="0"/>
          <w:numId w:val="66"/>
        </w:numPr>
        <w:pBdr>
          <w:top w:val="single" w:sz="4" w:space="1" w:color="auto"/>
          <w:left w:val="single" w:sz="4" w:space="4" w:color="auto"/>
          <w:bottom w:val="single" w:sz="4" w:space="1" w:color="auto"/>
          <w:right w:val="single" w:sz="4" w:space="4" w:color="auto"/>
        </w:pBdr>
        <w:contextualSpacing/>
        <w:jc w:val="both"/>
      </w:pPr>
      <w:r w:rsidRPr="002E40EF">
        <w:t xml:space="preserve">Za učenike 5. do 8. razreda Matične škole - zadnji </w:t>
      </w:r>
      <w:r w:rsidRPr="002E40EF">
        <w:rPr>
          <w:b/>
        </w:rPr>
        <w:t>ponedjeljak</w:t>
      </w:r>
      <w:r w:rsidRPr="002E40EF">
        <w:t xml:space="preserve"> u mjesecu </w:t>
      </w:r>
    </w:p>
    <w:p w:rsidR="00A33D59" w:rsidRPr="002E40EF" w:rsidRDefault="00A33D59" w:rsidP="009E139E">
      <w:pPr>
        <w:numPr>
          <w:ilvl w:val="0"/>
          <w:numId w:val="66"/>
        </w:numPr>
        <w:pBdr>
          <w:top w:val="single" w:sz="4" w:space="1" w:color="auto"/>
          <w:left w:val="single" w:sz="4" w:space="4" w:color="auto"/>
          <w:bottom w:val="single" w:sz="4" w:space="1" w:color="auto"/>
          <w:right w:val="single" w:sz="4" w:space="4" w:color="auto"/>
        </w:pBdr>
        <w:contextualSpacing/>
        <w:jc w:val="both"/>
      </w:pPr>
      <w:r w:rsidRPr="002E40EF">
        <w:t xml:space="preserve">                                                                                                   od 17,00 do 18,00 sati</w:t>
      </w:r>
    </w:p>
    <w:p w:rsidR="00A33D59" w:rsidRPr="002E40EF" w:rsidRDefault="00A33D59" w:rsidP="00A33D59"/>
    <w:p w:rsidR="00A65BF3" w:rsidRPr="002E40EF" w:rsidRDefault="00A65BF3" w:rsidP="00A65BF3"/>
    <w:p w:rsidR="00A65BF3" w:rsidRPr="002E40EF" w:rsidRDefault="00A65BF3" w:rsidP="00A65BF3">
      <w:pPr>
        <w:jc w:val="both"/>
        <w:rPr>
          <w:b/>
          <w:sz w:val="22"/>
          <w:szCs w:val="22"/>
        </w:rPr>
      </w:pPr>
      <w:r w:rsidRPr="002E40EF">
        <w:rPr>
          <w:b/>
          <w:sz w:val="22"/>
          <w:szCs w:val="22"/>
        </w:rPr>
        <w:t xml:space="preserve">6.4. Plan rada razrednih odjela </w:t>
      </w:r>
    </w:p>
    <w:p w:rsidR="00A65BF3" w:rsidRPr="002E40EF" w:rsidRDefault="00A65BF3" w:rsidP="00A65BF3">
      <w:pPr>
        <w:jc w:val="both"/>
        <w:rPr>
          <w:b/>
          <w:sz w:val="22"/>
          <w:szCs w:val="22"/>
        </w:rPr>
      </w:pPr>
    </w:p>
    <w:p w:rsidR="00A65BF3" w:rsidRPr="002E40EF" w:rsidRDefault="00A65BF3" w:rsidP="00A65BF3">
      <w:pPr>
        <w:jc w:val="both"/>
        <w:rPr>
          <w:sz w:val="22"/>
          <w:szCs w:val="22"/>
        </w:rPr>
      </w:pPr>
      <w:r w:rsidRPr="002E40EF">
        <w:rPr>
          <w:sz w:val="22"/>
          <w:szCs w:val="22"/>
        </w:rPr>
        <w:t>Programi rada razrednog odjela izrađuju se u skladu s Glasnikom broj 11 od 1995. godine.</w:t>
      </w:r>
    </w:p>
    <w:p w:rsidR="00A65BF3" w:rsidRPr="002E40EF" w:rsidRDefault="00A65BF3" w:rsidP="00A65BF3">
      <w:pPr>
        <w:jc w:val="both"/>
        <w:rPr>
          <w:sz w:val="22"/>
          <w:szCs w:val="22"/>
        </w:rPr>
      </w:pPr>
      <w:r w:rsidRPr="002E40EF">
        <w:rPr>
          <w:sz w:val="22"/>
          <w:szCs w:val="22"/>
        </w:rPr>
        <w:t>Dopunjeni su sadržajima Kurikuluma zdravstvenog odgoja (Ministarstvo znanosti, obrazovanja i sporta od 13.1.2013., Kurikulumom građanskog odgoja ( Ministarstvo znanosti, obrazovanja i sporta od 27.8.2014.), školskim projektima te radionicama i predavanjima aktivista Crvenog križa..</w:t>
      </w:r>
    </w:p>
    <w:p w:rsidR="00A65BF3" w:rsidRPr="002E40EF" w:rsidRDefault="00A65BF3" w:rsidP="00A65BF3">
      <w:pPr>
        <w:rPr>
          <w:sz w:val="22"/>
          <w:szCs w:val="22"/>
        </w:rPr>
      </w:pPr>
    </w:p>
    <w:p w:rsidR="00A65BF3" w:rsidRDefault="00A65BF3" w:rsidP="00A65BF3">
      <w:pPr>
        <w:rPr>
          <w:b/>
          <w:sz w:val="22"/>
          <w:szCs w:val="22"/>
        </w:rPr>
      </w:pPr>
    </w:p>
    <w:p w:rsidR="00524AE0" w:rsidRDefault="00524AE0" w:rsidP="00A65BF3">
      <w:pPr>
        <w:rPr>
          <w:b/>
          <w:sz w:val="22"/>
          <w:szCs w:val="22"/>
        </w:rPr>
      </w:pPr>
    </w:p>
    <w:p w:rsidR="00524AE0" w:rsidRDefault="00524AE0" w:rsidP="00A65BF3">
      <w:pPr>
        <w:rPr>
          <w:b/>
          <w:sz w:val="22"/>
          <w:szCs w:val="22"/>
        </w:rPr>
      </w:pPr>
    </w:p>
    <w:p w:rsidR="00524AE0" w:rsidRDefault="00524AE0" w:rsidP="00A65BF3">
      <w:pPr>
        <w:rPr>
          <w:b/>
          <w:sz w:val="22"/>
          <w:szCs w:val="22"/>
        </w:rPr>
      </w:pPr>
    </w:p>
    <w:p w:rsidR="00524AE0" w:rsidRDefault="00524AE0" w:rsidP="00A65BF3">
      <w:pPr>
        <w:rPr>
          <w:b/>
          <w:sz w:val="22"/>
          <w:szCs w:val="22"/>
        </w:rPr>
      </w:pPr>
    </w:p>
    <w:p w:rsidR="00524AE0" w:rsidRDefault="00524AE0" w:rsidP="00A65BF3">
      <w:pPr>
        <w:rPr>
          <w:b/>
          <w:sz w:val="22"/>
          <w:szCs w:val="22"/>
        </w:rPr>
      </w:pPr>
    </w:p>
    <w:p w:rsidR="00A65BF3" w:rsidRDefault="00A65BF3" w:rsidP="00A65BF3">
      <w:pPr>
        <w:rPr>
          <w:b/>
          <w:sz w:val="22"/>
          <w:szCs w:val="22"/>
        </w:rPr>
      </w:pPr>
    </w:p>
    <w:p w:rsidR="00B24641" w:rsidRDefault="00B24641" w:rsidP="00A65BF3">
      <w:pPr>
        <w:rPr>
          <w:b/>
          <w:sz w:val="22"/>
          <w:szCs w:val="22"/>
        </w:rPr>
      </w:pPr>
    </w:p>
    <w:p w:rsidR="00A65BF3" w:rsidRDefault="00A65BF3" w:rsidP="00A65BF3">
      <w:pPr>
        <w:rPr>
          <w:b/>
          <w:sz w:val="22"/>
          <w:szCs w:val="22"/>
        </w:rPr>
      </w:pPr>
    </w:p>
    <w:p w:rsidR="00A65BF3" w:rsidRPr="002E40EF" w:rsidRDefault="00A65BF3" w:rsidP="00A65BF3">
      <w:pPr>
        <w:rPr>
          <w:b/>
          <w:sz w:val="22"/>
          <w:szCs w:val="22"/>
        </w:rPr>
      </w:pPr>
      <w:r w:rsidRPr="002E40EF">
        <w:rPr>
          <w:b/>
          <w:sz w:val="22"/>
          <w:szCs w:val="22"/>
        </w:rPr>
        <w:lastRenderedPageBreak/>
        <w:t>Tabela1. Specifični sadržaji</w:t>
      </w:r>
      <w:r w:rsidR="00524AE0">
        <w:rPr>
          <w:b/>
          <w:sz w:val="22"/>
          <w:szCs w:val="22"/>
        </w:rPr>
        <w:t xml:space="preserve"> rada </w:t>
      </w:r>
      <w:r w:rsidRPr="002E40EF">
        <w:rPr>
          <w:b/>
          <w:sz w:val="22"/>
          <w:szCs w:val="22"/>
        </w:rPr>
        <w:t xml:space="preserve"> </w:t>
      </w:r>
      <w:r w:rsidR="00524AE0">
        <w:rPr>
          <w:b/>
          <w:sz w:val="22"/>
          <w:szCs w:val="22"/>
        </w:rPr>
        <w:t xml:space="preserve">razrednih odjela </w:t>
      </w:r>
      <w:r w:rsidRPr="002E40EF">
        <w:rPr>
          <w:b/>
          <w:sz w:val="22"/>
          <w:szCs w:val="22"/>
        </w:rPr>
        <w:t>po razredima</w:t>
      </w:r>
    </w:p>
    <w:p w:rsidR="00A65BF3" w:rsidRPr="002E40EF" w:rsidRDefault="00A65BF3" w:rsidP="00A65BF3">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901"/>
        <w:gridCol w:w="5094"/>
        <w:gridCol w:w="1671"/>
        <w:gridCol w:w="2189"/>
      </w:tblGrid>
      <w:tr w:rsidR="00A65BF3" w:rsidRPr="002E40EF" w:rsidTr="00C81B4A">
        <w:tc>
          <w:tcPr>
            <w:tcW w:w="0" w:type="auto"/>
            <w:shd w:val="clear" w:color="auto" w:fill="auto"/>
          </w:tcPr>
          <w:p w:rsidR="00A65BF3" w:rsidRPr="002E40EF" w:rsidRDefault="00A65BF3" w:rsidP="00C81B4A">
            <w:pPr>
              <w:jc w:val="center"/>
              <w:rPr>
                <w:b/>
                <w:sz w:val="22"/>
                <w:szCs w:val="22"/>
              </w:rPr>
            </w:pPr>
            <w:r w:rsidRPr="002E40EF">
              <w:rPr>
                <w:b/>
                <w:sz w:val="22"/>
                <w:szCs w:val="22"/>
              </w:rPr>
              <w:t>Razred</w:t>
            </w:r>
          </w:p>
        </w:tc>
        <w:tc>
          <w:tcPr>
            <w:tcW w:w="0" w:type="auto"/>
            <w:shd w:val="clear" w:color="auto" w:fill="auto"/>
          </w:tcPr>
          <w:p w:rsidR="00A65BF3" w:rsidRPr="002E40EF" w:rsidRDefault="00A65BF3" w:rsidP="00C81B4A">
            <w:pPr>
              <w:jc w:val="center"/>
              <w:rPr>
                <w:b/>
                <w:sz w:val="22"/>
                <w:szCs w:val="22"/>
              </w:rPr>
            </w:pPr>
            <w:r w:rsidRPr="002E40EF">
              <w:rPr>
                <w:b/>
                <w:sz w:val="22"/>
                <w:szCs w:val="22"/>
              </w:rPr>
              <w:t>Teme</w:t>
            </w:r>
          </w:p>
        </w:tc>
        <w:tc>
          <w:tcPr>
            <w:tcW w:w="0" w:type="auto"/>
            <w:shd w:val="clear" w:color="auto" w:fill="auto"/>
          </w:tcPr>
          <w:p w:rsidR="00A65BF3" w:rsidRPr="002E40EF" w:rsidRDefault="00A65BF3" w:rsidP="00C81B4A">
            <w:pPr>
              <w:rPr>
                <w:b/>
                <w:sz w:val="22"/>
                <w:szCs w:val="22"/>
              </w:rPr>
            </w:pPr>
            <w:r w:rsidRPr="002E40EF">
              <w:rPr>
                <w:b/>
                <w:sz w:val="22"/>
                <w:szCs w:val="22"/>
              </w:rPr>
              <w:t>Vrijeme ostvarivanja</w:t>
            </w:r>
          </w:p>
        </w:tc>
        <w:tc>
          <w:tcPr>
            <w:tcW w:w="0" w:type="auto"/>
            <w:shd w:val="clear" w:color="auto" w:fill="auto"/>
          </w:tcPr>
          <w:p w:rsidR="00A65BF3" w:rsidRPr="002E40EF" w:rsidRDefault="00A65BF3" w:rsidP="00C81B4A">
            <w:pPr>
              <w:rPr>
                <w:b/>
                <w:sz w:val="22"/>
                <w:szCs w:val="22"/>
              </w:rPr>
            </w:pPr>
            <w:r w:rsidRPr="002E40EF">
              <w:rPr>
                <w:b/>
                <w:sz w:val="22"/>
                <w:szCs w:val="22"/>
              </w:rPr>
              <w:t>Nositelj aktivnosti</w:t>
            </w:r>
          </w:p>
        </w:tc>
      </w:tr>
      <w:tr w:rsidR="00A65BF3" w:rsidRPr="002E40EF" w:rsidTr="00C81B4A">
        <w:tc>
          <w:tcPr>
            <w:tcW w:w="0" w:type="auto"/>
            <w:shd w:val="clear" w:color="auto" w:fill="auto"/>
          </w:tcPr>
          <w:p w:rsidR="00A65BF3" w:rsidRPr="002E40EF" w:rsidRDefault="00A65BF3" w:rsidP="00C81B4A">
            <w:pPr>
              <w:rPr>
                <w:sz w:val="22"/>
                <w:szCs w:val="22"/>
              </w:rPr>
            </w:pPr>
            <w:r w:rsidRPr="002E40EF">
              <w:rPr>
                <w:sz w:val="22"/>
                <w:szCs w:val="22"/>
              </w:rPr>
              <w:t xml:space="preserve">     1.</w:t>
            </w:r>
          </w:p>
        </w:tc>
        <w:tc>
          <w:tcPr>
            <w:tcW w:w="0" w:type="auto"/>
            <w:shd w:val="clear" w:color="auto" w:fill="auto"/>
          </w:tcPr>
          <w:p w:rsidR="00A65BF3" w:rsidRPr="002E40EF" w:rsidRDefault="00A65BF3" w:rsidP="00C81B4A">
            <w:pPr>
              <w:rPr>
                <w:sz w:val="22"/>
                <w:szCs w:val="22"/>
              </w:rPr>
            </w:pPr>
            <w:r w:rsidRPr="002E40EF">
              <w:rPr>
                <w:sz w:val="22"/>
                <w:szCs w:val="22"/>
              </w:rPr>
              <w:t>Pravilno i sigurno ponašanje u prometu</w:t>
            </w:r>
          </w:p>
        </w:tc>
        <w:tc>
          <w:tcPr>
            <w:tcW w:w="0" w:type="auto"/>
            <w:shd w:val="clear" w:color="auto" w:fill="auto"/>
          </w:tcPr>
          <w:p w:rsidR="00A65BF3" w:rsidRPr="002E40EF" w:rsidRDefault="00A65BF3" w:rsidP="00C81B4A">
            <w:pPr>
              <w:rPr>
                <w:sz w:val="22"/>
                <w:szCs w:val="22"/>
              </w:rPr>
            </w:pPr>
            <w:r w:rsidRPr="002E40EF">
              <w:rPr>
                <w:sz w:val="22"/>
                <w:szCs w:val="22"/>
              </w:rPr>
              <w:t>9. mjesec/1 sat</w:t>
            </w:r>
          </w:p>
          <w:p w:rsidR="00A65BF3" w:rsidRPr="002E40EF" w:rsidRDefault="00A65BF3" w:rsidP="00C81B4A">
            <w:pPr>
              <w:rPr>
                <w:sz w:val="22"/>
                <w:szCs w:val="22"/>
              </w:rPr>
            </w:pPr>
          </w:p>
          <w:p w:rsidR="00A65BF3" w:rsidRPr="002E40EF" w:rsidRDefault="00A65BF3" w:rsidP="00C81B4A">
            <w:pPr>
              <w:rPr>
                <w:sz w:val="22"/>
                <w:szCs w:val="22"/>
              </w:rPr>
            </w:pPr>
          </w:p>
        </w:tc>
        <w:tc>
          <w:tcPr>
            <w:tcW w:w="0" w:type="auto"/>
            <w:shd w:val="clear" w:color="auto" w:fill="auto"/>
          </w:tcPr>
          <w:p w:rsidR="00A65BF3" w:rsidRPr="002E40EF" w:rsidRDefault="00A65BF3" w:rsidP="00C81B4A">
            <w:pPr>
              <w:rPr>
                <w:sz w:val="22"/>
                <w:szCs w:val="22"/>
              </w:rPr>
            </w:pPr>
            <w:r w:rsidRPr="002E40EF">
              <w:rPr>
                <w:sz w:val="22"/>
                <w:szCs w:val="22"/>
              </w:rPr>
              <w:t>HAK</w:t>
            </w:r>
          </w:p>
          <w:p w:rsidR="00A65BF3" w:rsidRPr="002E40EF" w:rsidRDefault="00A65BF3" w:rsidP="00C81B4A">
            <w:pPr>
              <w:rPr>
                <w:sz w:val="22"/>
                <w:szCs w:val="22"/>
              </w:rPr>
            </w:pPr>
            <w:r w:rsidRPr="002E40EF">
              <w:rPr>
                <w:sz w:val="22"/>
                <w:szCs w:val="22"/>
              </w:rPr>
              <w:t>Policijska postaja</w:t>
            </w:r>
          </w:p>
          <w:p w:rsidR="00A65BF3" w:rsidRPr="002E40EF" w:rsidRDefault="00A65BF3" w:rsidP="00C81B4A">
            <w:pPr>
              <w:rPr>
                <w:sz w:val="22"/>
                <w:szCs w:val="22"/>
              </w:rPr>
            </w:pPr>
            <w:r w:rsidRPr="002E40EF">
              <w:rPr>
                <w:sz w:val="22"/>
                <w:szCs w:val="22"/>
              </w:rPr>
              <w:t>Crveni križ</w:t>
            </w:r>
          </w:p>
        </w:tc>
      </w:tr>
      <w:tr w:rsidR="00A65BF3" w:rsidRPr="002E40EF" w:rsidTr="00C81B4A">
        <w:tc>
          <w:tcPr>
            <w:tcW w:w="0" w:type="auto"/>
            <w:shd w:val="clear" w:color="auto" w:fill="auto"/>
          </w:tcPr>
          <w:p w:rsidR="00A65BF3" w:rsidRPr="002E40EF" w:rsidRDefault="00A65BF3" w:rsidP="00C81B4A">
            <w:pPr>
              <w:jc w:val="center"/>
              <w:rPr>
                <w:sz w:val="22"/>
                <w:szCs w:val="22"/>
              </w:rPr>
            </w:pPr>
          </w:p>
          <w:p w:rsidR="00A65BF3" w:rsidRPr="002E40EF" w:rsidRDefault="00A65BF3" w:rsidP="00C81B4A">
            <w:pPr>
              <w:jc w:val="center"/>
              <w:rPr>
                <w:sz w:val="22"/>
                <w:szCs w:val="22"/>
              </w:rPr>
            </w:pPr>
            <w:r w:rsidRPr="002E40EF">
              <w:rPr>
                <w:sz w:val="22"/>
                <w:szCs w:val="22"/>
              </w:rPr>
              <w:t>2.</w:t>
            </w:r>
          </w:p>
        </w:tc>
        <w:tc>
          <w:tcPr>
            <w:tcW w:w="0" w:type="auto"/>
            <w:shd w:val="clear" w:color="auto" w:fill="auto"/>
          </w:tcPr>
          <w:p w:rsidR="00A65BF3" w:rsidRPr="002E40EF" w:rsidRDefault="00A65BF3" w:rsidP="00C81B4A">
            <w:pPr>
              <w:rPr>
                <w:sz w:val="22"/>
                <w:szCs w:val="22"/>
              </w:rPr>
            </w:pPr>
            <w:r w:rsidRPr="002E40EF">
              <w:rPr>
                <w:sz w:val="22"/>
                <w:szCs w:val="22"/>
              </w:rPr>
              <w:t>Mišica Milica – prevencija trgovanja ljudima</w:t>
            </w:r>
          </w:p>
        </w:tc>
        <w:tc>
          <w:tcPr>
            <w:tcW w:w="0" w:type="auto"/>
            <w:shd w:val="clear" w:color="auto" w:fill="auto"/>
          </w:tcPr>
          <w:p w:rsidR="00A65BF3" w:rsidRPr="002E40EF" w:rsidRDefault="00A65BF3" w:rsidP="00C81B4A">
            <w:pPr>
              <w:rPr>
                <w:sz w:val="22"/>
                <w:szCs w:val="22"/>
              </w:rPr>
            </w:pPr>
            <w:r w:rsidRPr="002E40EF">
              <w:rPr>
                <w:sz w:val="22"/>
                <w:szCs w:val="22"/>
              </w:rPr>
              <w:t>10. mjesec/1 sat</w:t>
            </w:r>
          </w:p>
          <w:p w:rsidR="00A65BF3" w:rsidRPr="002E40EF" w:rsidRDefault="00A65BF3" w:rsidP="00C81B4A">
            <w:pPr>
              <w:rPr>
                <w:sz w:val="22"/>
                <w:szCs w:val="22"/>
              </w:rPr>
            </w:pPr>
          </w:p>
          <w:p w:rsidR="00A65BF3" w:rsidRPr="002E40EF" w:rsidRDefault="00A65BF3" w:rsidP="00C81B4A">
            <w:pPr>
              <w:rPr>
                <w:sz w:val="22"/>
                <w:szCs w:val="22"/>
              </w:rPr>
            </w:pPr>
          </w:p>
        </w:tc>
        <w:tc>
          <w:tcPr>
            <w:tcW w:w="0" w:type="auto"/>
            <w:shd w:val="clear" w:color="auto" w:fill="auto"/>
          </w:tcPr>
          <w:p w:rsidR="00A65BF3" w:rsidRPr="002E40EF" w:rsidRDefault="00A65BF3" w:rsidP="00C81B4A">
            <w:pPr>
              <w:rPr>
                <w:sz w:val="22"/>
                <w:szCs w:val="22"/>
              </w:rPr>
            </w:pPr>
            <w:r w:rsidRPr="002E40EF">
              <w:rPr>
                <w:sz w:val="22"/>
                <w:szCs w:val="22"/>
              </w:rPr>
              <w:t xml:space="preserve">Aktivisti CK </w:t>
            </w:r>
          </w:p>
          <w:p w:rsidR="00A65BF3" w:rsidRPr="002E40EF" w:rsidRDefault="00A65BF3" w:rsidP="00C81B4A">
            <w:pPr>
              <w:rPr>
                <w:sz w:val="22"/>
                <w:szCs w:val="22"/>
              </w:rPr>
            </w:pPr>
            <w:r w:rsidRPr="002E40EF">
              <w:rPr>
                <w:sz w:val="22"/>
                <w:szCs w:val="22"/>
              </w:rPr>
              <w:t>V. Finderle i I.Ostojić</w:t>
            </w:r>
          </w:p>
          <w:p w:rsidR="00A65BF3" w:rsidRPr="002E40EF" w:rsidRDefault="00A65BF3" w:rsidP="00C81B4A">
            <w:pPr>
              <w:rPr>
                <w:sz w:val="22"/>
                <w:szCs w:val="22"/>
              </w:rPr>
            </w:pPr>
          </w:p>
        </w:tc>
      </w:tr>
      <w:tr w:rsidR="00A65BF3" w:rsidRPr="002E40EF" w:rsidTr="00C81B4A">
        <w:tc>
          <w:tcPr>
            <w:tcW w:w="0" w:type="auto"/>
            <w:shd w:val="clear" w:color="auto" w:fill="auto"/>
          </w:tcPr>
          <w:p w:rsidR="00A65BF3" w:rsidRPr="002E40EF" w:rsidRDefault="00A65BF3" w:rsidP="00C81B4A">
            <w:pPr>
              <w:jc w:val="center"/>
              <w:rPr>
                <w:sz w:val="22"/>
                <w:szCs w:val="22"/>
              </w:rPr>
            </w:pPr>
            <w:r w:rsidRPr="002E40EF">
              <w:rPr>
                <w:sz w:val="22"/>
                <w:szCs w:val="22"/>
              </w:rPr>
              <w:t>3.</w:t>
            </w:r>
          </w:p>
        </w:tc>
        <w:tc>
          <w:tcPr>
            <w:tcW w:w="0" w:type="auto"/>
            <w:shd w:val="clear" w:color="auto" w:fill="auto"/>
          </w:tcPr>
          <w:p w:rsidR="00A65BF3" w:rsidRPr="002E40EF" w:rsidRDefault="00A65BF3" w:rsidP="00C81B4A">
            <w:pPr>
              <w:rPr>
                <w:sz w:val="22"/>
                <w:szCs w:val="22"/>
              </w:rPr>
            </w:pPr>
            <w:r w:rsidRPr="002E40EF">
              <w:rPr>
                <w:sz w:val="22"/>
                <w:szCs w:val="22"/>
              </w:rPr>
              <w:t>Kodovi sigurnosti na vodi</w:t>
            </w:r>
          </w:p>
          <w:p w:rsidR="00A65BF3" w:rsidRPr="002E40EF" w:rsidRDefault="00A65BF3" w:rsidP="00C81B4A">
            <w:pPr>
              <w:rPr>
                <w:sz w:val="22"/>
                <w:szCs w:val="22"/>
              </w:rPr>
            </w:pPr>
          </w:p>
          <w:p w:rsidR="00A65BF3" w:rsidRPr="002E40EF" w:rsidRDefault="00A65BF3" w:rsidP="00C81B4A">
            <w:pPr>
              <w:rPr>
                <w:sz w:val="22"/>
                <w:szCs w:val="22"/>
              </w:rPr>
            </w:pPr>
          </w:p>
        </w:tc>
        <w:tc>
          <w:tcPr>
            <w:tcW w:w="0" w:type="auto"/>
            <w:shd w:val="clear" w:color="auto" w:fill="auto"/>
          </w:tcPr>
          <w:p w:rsidR="00A65BF3" w:rsidRPr="002E40EF" w:rsidRDefault="00A65BF3" w:rsidP="00C81B4A">
            <w:pPr>
              <w:rPr>
                <w:sz w:val="22"/>
                <w:szCs w:val="22"/>
              </w:rPr>
            </w:pPr>
            <w:r w:rsidRPr="002E40EF">
              <w:rPr>
                <w:sz w:val="22"/>
                <w:szCs w:val="22"/>
              </w:rPr>
              <w:t>5. mjesec/1 sat</w:t>
            </w:r>
          </w:p>
          <w:p w:rsidR="00A65BF3" w:rsidRPr="002E40EF" w:rsidRDefault="00A65BF3" w:rsidP="00C81B4A">
            <w:pPr>
              <w:rPr>
                <w:sz w:val="22"/>
                <w:szCs w:val="22"/>
              </w:rPr>
            </w:pPr>
          </w:p>
          <w:p w:rsidR="00A65BF3" w:rsidRPr="002E40EF" w:rsidRDefault="00A65BF3" w:rsidP="00C81B4A">
            <w:pPr>
              <w:rPr>
                <w:sz w:val="22"/>
                <w:szCs w:val="22"/>
              </w:rPr>
            </w:pPr>
          </w:p>
          <w:p w:rsidR="00A65BF3" w:rsidRPr="002E40EF" w:rsidRDefault="00A65BF3" w:rsidP="00C81B4A">
            <w:pPr>
              <w:rPr>
                <w:sz w:val="22"/>
                <w:szCs w:val="22"/>
              </w:rPr>
            </w:pPr>
          </w:p>
        </w:tc>
        <w:tc>
          <w:tcPr>
            <w:tcW w:w="0" w:type="auto"/>
            <w:shd w:val="clear" w:color="auto" w:fill="auto"/>
          </w:tcPr>
          <w:p w:rsidR="00A65BF3" w:rsidRPr="002E40EF" w:rsidRDefault="00A65BF3" w:rsidP="00C81B4A">
            <w:pPr>
              <w:rPr>
                <w:sz w:val="22"/>
                <w:szCs w:val="22"/>
              </w:rPr>
            </w:pPr>
            <w:r w:rsidRPr="002E40EF">
              <w:rPr>
                <w:sz w:val="22"/>
                <w:szCs w:val="22"/>
              </w:rPr>
              <w:t xml:space="preserve">Aktivisti CK </w:t>
            </w:r>
          </w:p>
          <w:p w:rsidR="00A65BF3" w:rsidRPr="002E40EF" w:rsidRDefault="00A65BF3" w:rsidP="00C81B4A">
            <w:pPr>
              <w:rPr>
                <w:sz w:val="22"/>
                <w:szCs w:val="22"/>
              </w:rPr>
            </w:pPr>
            <w:r w:rsidRPr="002E40EF">
              <w:rPr>
                <w:sz w:val="22"/>
                <w:szCs w:val="22"/>
              </w:rPr>
              <w:t>V. Finderle i I.Ostojić</w:t>
            </w:r>
          </w:p>
          <w:p w:rsidR="00A65BF3" w:rsidRPr="002E40EF" w:rsidRDefault="00A65BF3" w:rsidP="00C81B4A">
            <w:pPr>
              <w:rPr>
                <w:b/>
                <w:sz w:val="22"/>
                <w:szCs w:val="22"/>
              </w:rPr>
            </w:pPr>
          </w:p>
        </w:tc>
      </w:tr>
      <w:tr w:rsidR="00A65BF3" w:rsidRPr="002E40EF" w:rsidTr="00C81B4A">
        <w:tc>
          <w:tcPr>
            <w:tcW w:w="0" w:type="auto"/>
            <w:shd w:val="clear" w:color="auto" w:fill="auto"/>
          </w:tcPr>
          <w:p w:rsidR="00A65BF3" w:rsidRPr="002E40EF" w:rsidRDefault="00A65BF3" w:rsidP="00C81B4A">
            <w:pPr>
              <w:rPr>
                <w:sz w:val="22"/>
                <w:szCs w:val="22"/>
              </w:rPr>
            </w:pPr>
            <w:r w:rsidRPr="002E40EF">
              <w:rPr>
                <w:sz w:val="22"/>
                <w:szCs w:val="22"/>
              </w:rPr>
              <w:t xml:space="preserve">    4.</w:t>
            </w:r>
          </w:p>
        </w:tc>
        <w:tc>
          <w:tcPr>
            <w:tcW w:w="0" w:type="auto"/>
            <w:shd w:val="clear" w:color="auto" w:fill="auto"/>
          </w:tcPr>
          <w:p w:rsidR="00A65BF3" w:rsidRPr="002E40EF" w:rsidRDefault="00A65BF3" w:rsidP="00C81B4A">
            <w:pPr>
              <w:rPr>
                <w:sz w:val="22"/>
                <w:szCs w:val="22"/>
              </w:rPr>
            </w:pPr>
            <w:r w:rsidRPr="002E40EF">
              <w:rPr>
                <w:sz w:val="22"/>
                <w:szCs w:val="22"/>
              </w:rPr>
              <w:t>Kako samostalno učiti</w:t>
            </w:r>
          </w:p>
          <w:p w:rsidR="00A65BF3" w:rsidRPr="002E40EF" w:rsidRDefault="00A65BF3" w:rsidP="00C81B4A">
            <w:pPr>
              <w:rPr>
                <w:sz w:val="22"/>
                <w:szCs w:val="22"/>
              </w:rPr>
            </w:pPr>
          </w:p>
          <w:p w:rsidR="00A65BF3" w:rsidRPr="002E40EF" w:rsidRDefault="00A65BF3" w:rsidP="00C81B4A">
            <w:pPr>
              <w:rPr>
                <w:sz w:val="22"/>
                <w:szCs w:val="22"/>
              </w:rPr>
            </w:pPr>
          </w:p>
          <w:p w:rsidR="00A65BF3" w:rsidRPr="002E40EF" w:rsidRDefault="00A65BF3" w:rsidP="00C81B4A">
            <w:pPr>
              <w:rPr>
                <w:sz w:val="22"/>
                <w:szCs w:val="22"/>
              </w:rPr>
            </w:pPr>
            <w:r w:rsidRPr="002E40EF">
              <w:rPr>
                <w:sz w:val="22"/>
                <w:szCs w:val="22"/>
              </w:rPr>
              <w:t>Generacijsko ispitivanje sposobnosti i ličnosti</w:t>
            </w:r>
          </w:p>
          <w:p w:rsidR="00A65BF3" w:rsidRPr="002E40EF" w:rsidRDefault="00A65BF3" w:rsidP="00C81B4A">
            <w:pPr>
              <w:rPr>
                <w:sz w:val="22"/>
                <w:szCs w:val="22"/>
              </w:rPr>
            </w:pPr>
          </w:p>
        </w:tc>
        <w:tc>
          <w:tcPr>
            <w:tcW w:w="0" w:type="auto"/>
            <w:shd w:val="clear" w:color="auto" w:fill="auto"/>
          </w:tcPr>
          <w:p w:rsidR="00A65BF3" w:rsidRPr="002E40EF" w:rsidRDefault="00A65BF3" w:rsidP="00C81B4A">
            <w:pPr>
              <w:rPr>
                <w:sz w:val="22"/>
                <w:szCs w:val="22"/>
              </w:rPr>
            </w:pPr>
            <w:r w:rsidRPr="002E40EF">
              <w:rPr>
                <w:sz w:val="22"/>
                <w:szCs w:val="22"/>
              </w:rPr>
              <w:t>10.mjesec/2 sata</w:t>
            </w:r>
          </w:p>
          <w:p w:rsidR="00A65BF3" w:rsidRPr="002E40EF" w:rsidRDefault="00A65BF3" w:rsidP="00C81B4A">
            <w:pPr>
              <w:rPr>
                <w:sz w:val="22"/>
                <w:szCs w:val="22"/>
              </w:rPr>
            </w:pPr>
            <w:r w:rsidRPr="002E40EF">
              <w:rPr>
                <w:sz w:val="22"/>
                <w:szCs w:val="22"/>
              </w:rPr>
              <w:t xml:space="preserve">      </w:t>
            </w:r>
          </w:p>
          <w:p w:rsidR="00A65BF3" w:rsidRPr="002E40EF" w:rsidRDefault="00A65BF3" w:rsidP="00C81B4A">
            <w:pPr>
              <w:rPr>
                <w:sz w:val="22"/>
                <w:szCs w:val="22"/>
              </w:rPr>
            </w:pPr>
            <w:r w:rsidRPr="002E40EF">
              <w:rPr>
                <w:sz w:val="22"/>
                <w:szCs w:val="22"/>
              </w:rPr>
              <w:t>11. do 3. mjesec/2 sata</w:t>
            </w:r>
          </w:p>
          <w:p w:rsidR="00A65BF3" w:rsidRPr="002E40EF" w:rsidRDefault="00A65BF3" w:rsidP="00C81B4A">
            <w:pPr>
              <w:rPr>
                <w:sz w:val="22"/>
                <w:szCs w:val="22"/>
              </w:rPr>
            </w:pPr>
          </w:p>
        </w:tc>
        <w:tc>
          <w:tcPr>
            <w:tcW w:w="0" w:type="auto"/>
            <w:shd w:val="clear" w:color="auto" w:fill="auto"/>
          </w:tcPr>
          <w:p w:rsidR="00A65BF3" w:rsidRPr="002E40EF" w:rsidRDefault="00A65BF3" w:rsidP="00C81B4A">
            <w:pPr>
              <w:rPr>
                <w:sz w:val="22"/>
                <w:szCs w:val="22"/>
              </w:rPr>
            </w:pPr>
            <w:r w:rsidRPr="002E40EF">
              <w:rPr>
                <w:sz w:val="22"/>
                <w:szCs w:val="22"/>
              </w:rPr>
              <w:t>Školski pedagog</w:t>
            </w:r>
          </w:p>
          <w:p w:rsidR="00A65BF3" w:rsidRPr="002E40EF" w:rsidRDefault="00A65BF3" w:rsidP="00C81B4A">
            <w:pPr>
              <w:rPr>
                <w:sz w:val="22"/>
                <w:szCs w:val="22"/>
              </w:rPr>
            </w:pPr>
          </w:p>
          <w:p w:rsidR="00A65BF3" w:rsidRPr="002E40EF" w:rsidRDefault="00A65BF3" w:rsidP="00C81B4A">
            <w:pPr>
              <w:rPr>
                <w:sz w:val="22"/>
                <w:szCs w:val="22"/>
              </w:rPr>
            </w:pPr>
          </w:p>
          <w:p w:rsidR="00A65BF3" w:rsidRPr="002E40EF" w:rsidRDefault="00A65BF3" w:rsidP="00C81B4A">
            <w:pPr>
              <w:rPr>
                <w:sz w:val="22"/>
                <w:szCs w:val="22"/>
              </w:rPr>
            </w:pPr>
            <w:r w:rsidRPr="002E40EF">
              <w:rPr>
                <w:sz w:val="22"/>
                <w:szCs w:val="22"/>
              </w:rPr>
              <w:t>Školski psiholog</w:t>
            </w:r>
          </w:p>
          <w:p w:rsidR="00A65BF3" w:rsidRPr="002E40EF" w:rsidRDefault="00A65BF3" w:rsidP="00C81B4A">
            <w:pPr>
              <w:rPr>
                <w:sz w:val="22"/>
                <w:szCs w:val="22"/>
              </w:rPr>
            </w:pPr>
          </w:p>
          <w:p w:rsidR="00A65BF3" w:rsidRPr="002E40EF" w:rsidRDefault="00A65BF3" w:rsidP="00C81B4A">
            <w:pPr>
              <w:rPr>
                <w:sz w:val="22"/>
                <w:szCs w:val="22"/>
              </w:rPr>
            </w:pPr>
          </w:p>
        </w:tc>
      </w:tr>
      <w:tr w:rsidR="00A65BF3" w:rsidRPr="002E40EF" w:rsidTr="00C81B4A">
        <w:tc>
          <w:tcPr>
            <w:tcW w:w="0" w:type="auto"/>
            <w:shd w:val="clear" w:color="auto" w:fill="auto"/>
          </w:tcPr>
          <w:p w:rsidR="00A65BF3" w:rsidRPr="002E40EF" w:rsidRDefault="00A65BF3" w:rsidP="00C81B4A">
            <w:pPr>
              <w:jc w:val="center"/>
              <w:rPr>
                <w:sz w:val="22"/>
                <w:szCs w:val="22"/>
              </w:rPr>
            </w:pPr>
            <w:r w:rsidRPr="002E40EF">
              <w:rPr>
                <w:sz w:val="22"/>
                <w:szCs w:val="22"/>
              </w:rPr>
              <w:t>6.</w:t>
            </w:r>
          </w:p>
        </w:tc>
        <w:tc>
          <w:tcPr>
            <w:tcW w:w="0" w:type="auto"/>
            <w:shd w:val="clear" w:color="auto" w:fill="auto"/>
          </w:tcPr>
          <w:p w:rsidR="00A65BF3" w:rsidRPr="002E40EF" w:rsidRDefault="00A65BF3" w:rsidP="00C81B4A">
            <w:pPr>
              <w:rPr>
                <w:sz w:val="22"/>
                <w:szCs w:val="22"/>
              </w:rPr>
            </w:pPr>
            <w:r w:rsidRPr="002E40EF">
              <w:rPr>
                <w:sz w:val="22"/>
                <w:szCs w:val="22"/>
              </w:rPr>
              <w:t>Humane vrednote – poznaješ li Crveni križ</w:t>
            </w:r>
          </w:p>
          <w:p w:rsidR="00A65BF3" w:rsidRPr="002E40EF" w:rsidRDefault="00A65BF3" w:rsidP="00C81B4A">
            <w:pPr>
              <w:rPr>
                <w:sz w:val="22"/>
                <w:szCs w:val="22"/>
              </w:rPr>
            </w:pPr>
          </w:p>
        </w:tc>
        <w:tc>
          <w:tcPr>
            <w:tcW w:w="0" w:type="auto"/>
            <w:shd w:val="clear" w:color="auto" w:fill="auto"/>
          </w:tcPr>
          <w:p w:rsidR="00A65BF3" w:rsidRPr="002E40EF" w:rsidRDefault="00A65BF3" w:rsidP="00C81B4A">
            <w:pPr>
              <w:rPr>
                <w:sz w:val="22"/>
                <w:szCs w:val="22"/>
              </w:rPr>
            </w:pPr>
            <w:r w:rsidRPr="002E40EF">
              <w:rPr>
                <w:sz w:val="22"/>
                <w:szCs w:val="22"/>
              </w:rPr>
              <w:t>11. mjesec/1 sat</w:t>
            </w:r>
          </w:p>
        </w:tc>
        <w:tc>
          <w:tcPr>
            <w:tcW w:w="0" w:type="auto"/>
            <w:shd w:val="clear" w:color="auto" w:fill="auto"/>
          </w:tcPr>
          <w:p w:rsidR="00A65BF3" w:rsidRPr="002E40EF" w:rsidRDefault="00A65BF3" w:rsidP="00C81B4A">
            <w:pPr>
              <w:rPr>
                <w:sz w:val="22"/>
                <w:szCs w:val="22"/>
              </w:rPr>
            </w:pPr>
            <w:r w:rsidRPr="002E40EF">
              <w:rPr>
                <w:sz w:val="22"/>
                <w:szCs w:val="22"/>
              </w:rPr>
              <w:t xml:space="preserve">Aktivistii CK </w:t>
            </w:r>
          </w:p>
          <w:p w:rsidR="00A65BF3" w:rsidRPr="002E40EF" w:rsidRDefault="00A65BF3" w:rsidP="00C81B4A">
            <w:pPr>
              <w:rPr>
                <w:sz w:val="22"/>
                <w:szCs w:val="22"/>
              </w:rPr>
            </w:pPr>
            <w:r w:rsidRPr="002E40EF">
              <w:rPr>
                <w:sz w:val="22"/>
                <w:szCs w:val="22"/>
              </w:rPr>
              <w:t>V.Finderle i I.Ostojić</w:t>
            </w:r>
          </w:p>
        </w:tc>
      </w:tr>
      <w:tr w:rsidR="00A65BF3" w:rsidRPr="002E40EF" w:rsidTr="00C81B4A">
        <w:tc>
          <w:tcPr>
            <w:tcW w:w="0" w:type="auto"/>
            <w:shd w:val="clear" w:color="auto" w:fill="auto"/>
          </w:tcPr>
          <w:p w:rsidR="00A65BF3" w:rsidRPr="002E40EF" w:rsidRDefault="00A65BF3" w:rsidP="00C81B4A">
            <w:pPr>
              <w:jc w:val="center"/>
              <w:rPr>
                <w:sz w:val="22"/>
                <w:szCs w:val="22"/>
              </w:rPr>
            </w:pPr>
            <w:r w:rsidRPr="002E40EF">
              <w:rPr>
                <w:sz w:val="22"/>
                <w:szCs w:val="22"/>
              </w:rPr>
              <w:t>7.</w:t>
            </w:r>
          </w:p>
        </w:tc>
        <w:tc>
          <w:tcPr>
            <w:tcW w:w="0" w:type="auto"/>
            <w:shd w:val="clear" w:color="auto" w:fill="auto"/>
          </w:tcPr>
          <w:p w:rsidR="00A65BF3" w:rsidRPr="002E40EF" w:rsidRDefault="00A65BF3" w:rsidP="00C81B4A">
            <w:pPr>
              <w:rPr>
                <w:sz w:val="22"/>
                <w:szCs w:val="22"/>
              </w:rPr>
            </w:pPr>
            <w:r w:rsidRPr="002E40EF">
              <w:rPr>
                <w:sz w:val="22"/>
                <w:szCs w:val="22"/>
              </w:rPr>
              <w:t>Prevencija ranog pijenja mladih</w:t>
            </w:r>
          </w:p>
          <w:p w:rsidR="00A65BF3" w:rsidRPr="002E40EF" w:rsidRDefault="00A65BF3" w:rsidP="00C81B4A">
            <w:pPr>
              <w:rPr>
                <w:sz w:val="22"/>
                <w:szCs w:val="22"/>
              </w:rPr>
            </w:pPr>
          </w:p>
          <w:p w:rsidR="00A65BF3" w:rsidRPr="002E40EF" w:rsidRDefault="00A65BF3" w:rsidP="00C81B4A">
            <w:pPr>
              <w:rPr>
                <w:sz w:val="22"/>
                <w:szCs w:val="22"/>
              </w:rPr>
            </w:pPr>
          </w:p>
          <w:p w:rsidR="00A65BF3" w:rsidRPr="002E40EF" w:rsidRDefault="00A65BF3" w:rsidP="00C81B4A">
            <w:pPr>
              <w:rPr>
                <w:sz w:val="22"/>
                <w:szCs w:val="22"/>
              </w:rPr>
            </w:pPr>
            <w:r w:rsidRPr="002E40EF">
              <w:rPr>
                <w:sz w:val="22"/>
                <w:szCs w:val="22"/>
              </w:rPr>
              <w:t>Osnaživanje djece kroz ples: Rasplesani razredi ( pedagoška radionica, plesne radionice,prezentacije projekta roditeljima</w:t>
            </w:r>
          </w:p>
          <w:p w:rsidR="00A65BF3" w:rsidRPr="002E40EF" w:rsidRDefault="00A65BF3" w:rsidP="00C81B4A">
            <w:pPr>
              <w:rPr>
                <w:sz w:val="22"/>
                <w:szCs w:val="22"/>
              </w:rPr>
            </w:pPr>
            <w:r w:rsidRPr="002E40EF">
              <w:rPr>
                <w:sz w:val="22"/>
                <w:szCs w:val="22"/>
              </w:rPr>
              <w:t>i lokalnoj zajednici)</w:t>
            </w:r>
          </w:p>
        </w:tc>
        <w:tc>
          <w:tcPr>
            <w:tcW w:w="0" w:type="auto"/>
            <w:shd w:val="clear" w:color="auto" w:fill="auto"/>
          </w:tcPr>
          <w:p w:rsidR="00A65BF3" w:rsidRPr="002E40EF" w:rsidRDefault="00A65BF3" w:rsidP="00C81B4A">
            <w:pPr>
              <w:rPr>
                <w:sz w:val="22"/>
                <w:szCs w:val="22"/>
              </w:rPr>
            </w:pPr>
            <w:r w:rsidRPr="002E40EF">
              <w:rPr>
                <w:sz w:val="22"/>
                <w:szCs w:val="22"/>
              </w:rPr>
              <w:t>11. mjesec/1 sat</w:t>
            </w:r>
          </w:p>
          <w:p w:rsidR="00A65BF3" w:rsidRPr="002E40EF" w:rsidRDefault="00A65BF3" w:rsidP="00C81B4A">
            <w:pPr>
              <w:rPr>
                <w:sz w:val="22"/>
                <w:szCs w:val="22"/>
              </w:rPr>
            </w:pPr>
          </w:p>
          <w:p w:rsidR="00A65BF3" w:rsidRPr="002E40EF" w:rsidRDefault="00A65BF3" w:rsidP="00C81B4A">
            <w:pPr>
              <w:rPr>
                <w:sz w:val="22"/>
                <w:szCs w:val="22"/>
              </w:rPr>
            </w:pPr>
          </w:p>
          <w:p w:rsidR="00A65BF3" w:rsidRPr="002E40EF" w:rsidRDefault="00A65BF3" w:rsidP="00C81B4A">
            <w:pPr>
              <w:rPr>
                <w:sz w:val="22"/>
                <w:szCs w:val="22"/>
              </w:rPr>
            </w:pPr>
            <w:r w:rsidRPr="002E40EF">
              <w:rPr>
                <w:sz w:val="22"/>
                <w:szCs w:val="22"/>
              </w:rPr>
              <w:t>10. – 2. mjesec</w:t>
            </w:r>
          </w:p>
          <w:p w:rsidR="00A65BF3" w:rsidRPr="002E40EF" w:rsidRDefault="00A65BF3" w:rsidP="00C81B4A">
            <w:pPr>
              <w:rPr>
                <w:sz w:val="22"/>
                <w:szCs w:val="22"/>
              </w:rPr>
            </w:pPr>
            <w:r w:rsidRPr="002E40EF">
              <w:rPr>
                <w:sz w:val="22"/>
                <w:szCs w:val="22"/>
              </w:rPr>
              <w:t>/ 12 sati</w:t>
            </w:r>
          </w:p>
          <w:p w:rsidR="00A65BF3" w:rsidRPr="002E40EF" w:rsidRDefault="00A65BF3" w:rsidP="00C81B4A">
            <w:pPr>
              <w:rPr>
                <w:sz w:val="22"/>
                <w:szCs w:val="22"/>
              </w:rPr>
            </w:pPr>
            <w:r w:rsidRPr="002E40EF">
              <w:rPr>
                <w:sz w:val="22"/>
                <w:szCs w:val="22"/>
              </w:rPr>
              <w:t xml:space="preserve"> </w:t>
            </w:r>
          </w:p>
          <w:p w:rsidR="00A65BF3" w:rsidRPr="002E40EF" w:rsidRDefault="00A65BF3" w:rsidP="00C81B4A">
            <w:pPr>
              <w:rPr>
                <w:sz w:val="22"/>
                <w:szCs w:val="22"/>
              </w:rPr>
            </w:pPr>
          </w:p>
        </w:tc>
        <w:tc>
          <w:tcPr>
            <w:tcW w:w="0" w:type="auto"/>
            <w:shd w:val="clear" w:color="auto" w:fill="auto"/>
          </w:tcPr>
          <w:p w:rsidR="00A65BF3" w:rsidRPr="002E40EF" w:rsidRDefault="00A65BF3" w:rsidP="00C81B4A">
            <w:pPr>
              <w:rPr>
                <w:sz w:val="22"/>
                <w:szCs w:val="22"/>
              </w:rPr>
            </w:pPr>
            <w:r w:rsidRPr="002E40EF">
              <w:rPr>
                <w:sz w:val="22"/>
                <w:szCs w:val="22"/>
              </w:rPr>
              <w:t>Dr. D.Beaković, ŠA</w:t>
            </w:r>
          </w:p>
          <w:p w:rsidR="00A65BF3" w:rsidRPr="002E40EF" w:rsidRDefault="00A65BF3" w:rsidP="00C81B4A">
            <w:pPr>
              <w:rPr>
                <w:sz w:val="22"/>
                <w:szCs w:val="22"/>
              </w:rPr>
            </w:pPr>
          </w:p>
          <w:p w:rsidR="00A65BF3" w:rsidRPr="002E40EF" w:rsidRDefault="00A65BF3" w:rsidP="00C81B4A">
            <w:pPr>
              <w:rPr>
                <w:sz w:val="22"/>
                <w:szCs w:val="22"/>
              </w:rPr>
            </w:pPr>
          </w:p>
          <w:p w:rsidR="00A65BF3" w:rsidRPr="002E40EF" w:rsidRDefault="00A65BF3" w:rsidP="00C81B4A">
            <w:pPr>
              <w:rPr>
                <w:sz w:val="22"/>
                <w:szCs w:val="22"/>
              </w:rPr>
            </w:pPr>
            <w:r w:rsidRPr="002E40EF">
              <w:rPr>
                <w:sz w:val="22"/>
                <w:szCs w:val="22"/>
              </w:rPr>
              <w:t xml:space="preserve">Zdravi grad, plesni instruktori, razrednici, </w:t>
            </w:r>
          </w:p>
          <w:p w:rsidR="00A65BF3" w:rsidRPr="002E40EF" w:rsidRDefault="00A65BF3" w:rsidP="00C81B4A">
            <w:pPr>
              <w:rPr>
                <w:sz w:val="22"/>
                <w:szCs w:val="22"/>
              </w:rPr>
            </w:pPr>
            <w:r w:rsidRPr="002E40EF">
              <w:rPr>
                <w:sz w:val="22"/>
                <w:szCs w:val="22"/>
              </w:rPr>
              <w:t>Stručna služba škole</w:t>
            </w:r>
          </w:p>
          <w:p w:rsidR="00A65BF3" w:rsidRPr="002E40EF" w:rsidRDefault="00A65BF3" w:rsidP="00C81B4A">
            <w:pPr>
              <w:rPr>
                <w:sz w:val="22"/>
                <w:szCs w:val="22"/>
              </w:rPr>
            </w:pPr>
          </w:p>
        </w:tc>
      </w:tr>
      <w:tr w:rsidR="00A65BF3" w:rsidRPr="002E40EF" w:rsidTr="00C81B4A">
        <w:tc>
          <w:tcPr>
            <w:tcW w:w="0" w:type="auto"/>
            <w:shd w:val="clear" w:color="auto" w:fill="auto"/>
          </w:tcPr>
          <w:p w:rsidR="00A65BF3" w:rsidRPr="002E40EF" w:rsidRDefault="00A65BF3" w:rsidP="00C81B4A">
            <w:pPr>
              <w:jc w:val="center"/>
              <w:rPr>
                <w:sz w:val="22"/>
                <w:szCs w:val="22"/>
              </w:rPr>
            </w:pPr>
            <w:r w:rsidRPr="002E40EF">
              <w:rPr>
                <w:sz w:val="22"/>
                <w:szCs w:val="22"/>
              </w:rPr>
              <w:t>8.</w:t>
            </w:r>
          </w:p>
        </w:tc>
        <w:tc>
          <w:tcPr>
            <w:tcW w:w="0" w:type="auto"/>
            <w:shd w:val="clear" w:color="auto" w:fill="auto"/>
          </w:tcPr>
          <w:p w:rsidR="00A65BF3" w:rsidRPr="002E40EF" w:rsidRDefault="00A65BF3" w:rsidP="00C81B4A">
            <w:pPr>
              <w:rPr>
                <w:sz w:val="22"/>
                <w:szCs w:val="22"/>
              </w:rPr>
            </w:pPr>
            <w:r w:rsidRPr="002E40EF">
              <w:rPr>
                <w:sz w:val="22"/>
                <w:szCs w:val="22"/>
              </w:rPr>
              <w:t>Podijelimo znanje o spolnosti sa stručnjakom</w:t>
            </w:r>
          </w:p>
          <w:p w:rsidR="00A65BF3" w:rsidRPr="002E40EF" w:rsidRDefault="00A65BF3" w:rsidP="00C81B4A">
            <w:pPr>
              <w:rPr>
                <w:sz w:val="22"/>
                <w:szCs w:val="22"/>
              </w:rPr>
            </w:pPr>
            <w:r w:rsidRPr="002E40EF">
              <w:rPr>
                <w:sz w:val="22"/>
                <w:szCs w:val="22"/>
              </w:rPr>
              <w:t>(spolno prenosive bolesti i AIDS)</w:t>
            </w:r>
          </w:p>
          <w:p w:rsidR="00A65BF3" w:rsidRPr="002E40EF" w:rsidRDefault="00A65BF3" w:rsidP="00C81B4A">
            <w:pPr>
              <w:rPr>
                <w:sz w:val="22"/>
                <w:szCs w:val="22"/>
              </w:rPr>
            </w:pPr>
          </w:p>
          <w:p w:rsidR="00A65BF3" w:rsidRPr="002E40EF" w:rsidRDefault="00A65BF3" w:rsidP="00C81B4A">
            <w:pPr>
              <w:rPr>
                <w:sz w:val="22"/>
                <w:szCs w:val="22"/>
              </w:rPr>
            </w:pPr>
            <w:r w:rsidRPr="002E40EF">
              <w:rPr>
                <w:sz w:val="22"/>
                <w:szCs w:val="22"/>
              </w:rPr>
              <w:t>Odrasti neovisan- radionica</w:t>
            </w:r>
          </w:p>
          <w:p w:rsidR="00A65BF3" w:rsidRPr="002E40EF" w:rsidRDefault="00A65BF3" w:rsidP="00C81B4A">
            <w:pPr>
              <w:rPr>
                <w:sz w:val="22"/>
                <w:szCs w:val="22"/>
              </w:rPr>
            </w:pPr>
          </w:p>
          <w:p w:rsidR="00A65BF3" w:rsidRPr="002E40EF" w:rsidRDefault="00A65BF3" w:rsidP="00C81B4A">
            <w:pPr>
              <w:rPr>
                <w:sz w:val="22"/>
                <w:szCs w:val="22"/>
              </w:rPr>
            </w:pPr>
          </w:p>
          <w:p w:rsidR="00A65BF3" w:rsidRPr="002E40EF" w:rsidRDefault="00A65BF3" w:rsidP="00C81B4A">
            <w:pPr>
              <w:rPr>
                <w:sz w:val="22"/>
                <w:szCs w:val="22"/>
              </w:rPr>
            </w:pPr>
            <w:r w:rsidRPr="002E40EF">
              <w:rPr>
                <w:sz w:val="22"/>
                <w:szCs w:val="22"/>
              </w:rPr>
              <w:t>Odrasti neovisan- predavanje</w:t>
            </w:r>
          </w:p>
          <w:p w:rsidR="00A65BF3" w:rsidRPr="002E40EF" w:rsidRDefault="00A65BF3" w:rsidP="00C81B4A">
            <w:pPr>
              <w:rPr>
                <w:sz w:val="22"/>
                <w:szCs w:val="22"/>
              </w:rPr>
            </w:pPr>
          </w:p>
          <w:p w:rsidR="00A65BF3" w:rsidRPr="002E40EF" w:rsidRDefault="00A65BF3" w:rsidP="00C81B4A">
            <w:pPr>
              <w:rPr>
                <w:sz w:val="22"/>
                <w:szCs w:val="22"/>
              </w:rPr>
            </w:pPr>
          </w:p>
          <w:p w:rsidR="00A65BF3" w:rsidRPr="002E40EF" w:rsidRDefault="00A65BF3" w:rsidP="00C81B4A">
            <w:pPr>
              <w:rPr>
                <w:sz w:val="22"/>
                <w:szCs w:val="22"/>
              </w:rPr>
            </w:pPr>
            <w:r w:rsidRPr="002E40EF">
              <w:rPr>
                <w:sz w:val="22"/>
                <w:szCs w:val="22"/>
              </w:rPr>
              <w:t>Program profesionalne orijentacije</w:t>
            </w:r>
          </w:p>
          <w:p w:rsidR="00A65BF3" w:rsidRPr="002E40EF" w:rsidRDefault="00A65BF3" w:rsidP="00C81B4A">
            <w:pPr>
              <w:rPr>
                <w:sz w:val="22"/>
                <w:szCs w:val="22"/>
              </w:rPr>
            </w:pPr>
          </w:p>
          <w:p w:rsidR="00A65BF3" w:rsidRPr="002E40EF" w:rsidRDefault="00A65BF3" w:rsidP="00C81B4A">
            <w:pPr>
              <w:rPr>
                <w:sz w:val="22"/>
                <w:szCs w:val="22"/>
              </w:rPr>
            </w:pPr>
          </w:p>
          <w:p w:rsidR="00A65BF3" w:rsidRPr="002E40EF" w:rsidRDefault="00A65BF3" w:rsidP="00C81B4A">
            <w:pPr>
              <w:rPr>
                <w:sz w:val="22"/>
                <w:szCs w:val="22"/>
              </w:rPr>
            </w:pPr>
            <w:r w:rsidRPr="002E40EF">
              <w:rPr>
                <w:sz w:val="22"/>
                <w:szCs w:val="22"/>
              </w:rPr>
              <w:t>Generacijsko ispitivanje sposobnosti u cilju PO i individualno savjetovanje učenika</w:t>
            </w:r>
          </w:p>
          <w:p w:rsidR="00A65BF3" w:rsidRPr="002E40EF" w:rsidRDefault="00A65BF3" w:rsidP="00C81B4A">
            <w:pPr>
              <w:rPr>
                <w:sz w:val="22"/>
                <w:szCs w:val="22"/>
              </w:rPr>
            </w:pPr>
          </w:p>
          <w:p w:rsidR="00A65BF3" w:rsidRPr="002E40EF" w:rsidRDefault="00A65BF3" w:rsidP="00C81B4A">
            <w:pPr>
              <w:rPr>
                <w:sz w:val="22"/>
                <w:szCs w:val="22"/>
              </w:rPr>
            </w:pPr>
            <w:r w:rsidRPr="002E40EF">
              <w:rPr>
                <w:sz w:val="22"/>
                <w:szCs w:val="22"/>
              </w:rPr>
              <w:t>Osnaživanje djece kroz ples: Rasplesani razredi (buster radionica i prezentacija lokalnoj</w:t>
            </w:r>
          </w:p>
          <w:p w:rsidR="00A65BF3" w:rsidRPr="002E40EF" w:rsidRDefault="00A65BF3" w:rsidP="00C81B4A">
            <w:pPr>
              <w:rPr>
                <w:sz w:val="22"/>
                <w:szCs w:val="22"/>
              </w:rPr>
            </w:pPr>
            <w:r w:rsidRPr="002E40EF">
              <w:rPr>
                <w:sz w:val="22"/>
                <w:szCs w:val="22"/>
              </w:rPr>
              <w:t>zajednici )*</w:t>
            </w:r>
            <w:r>
              <w:rPr>
                <w:sz w:val="22"/>
                <w:szCs w:val="22"/>
              </w:rPr>
              <w:t xml:space="preserve"> (vidjeti u projektima)</w:t>
            </w:r>
          </w:p>
        </w:tc>
        <w:tc>
          <w:tcPr>
            <w:tcW w:w="0" w:type="auto"/>
            <w:shd w:val="clear" w:color="auto" w:fill="auto"/>
          </w:tcPr>
          <w:p w:rsidR="00A65BF3" w:rsidRPr="002E40EF" w:rsidRDefault="00A65BF3" w:rsidP="00C81B4A">
            <w:pPr>
              <w:rPr>
                <w:sz w:val="22"/>
                <w:szCs w:val="22"/>
              </w:rPr>
            </w:pPr>
            <w:r w:rsidRPr="002E40EF">
              <w:rPr>
                <w:sz w:val="22"/>
                <w:szCs w:val="22"/>
              </w:rPr>
              <w:t>12. mjesec/1 sat</w:t>
            </w:r>
          </w:p>
          <w:p w:rsidR="00A65BF3" w:rsidRPr="002E40EF" w:rsidRDefault="00A65BF3" w:rsidP="00C81B4A">
            <w:pPr>
              <w:rPr>
                <w:sz w:val="22"/>
                <w:szCs w:val="22"/>
              </w:rPr>
            </w:pPr>
          </w:p>
          <w:p w:rsidR="00A65BF3" w:rsidRPr="002E40EF" w:rsidRDefault="00A65BF3" w:rsidP="00C81B4A">
            <w:pPr>
              <w:rPr>
                <w:sz w:val="22"/>
                <w:szCs w:val="22"/>
              </w:rPr>
            </w:pPr>
          </w:p>
          <w:p w:rsidR="00A65BF3" w:rsidRPr="002E40EF" w:rsidRDefault="00A65BF3" w:rsidP="00C81B4A">
            <w:pPr>
              <w:rPr>
                <w:sz w:val="22"/>
                <w:szCs w:val="22"/>
              </w:rPr>
            </w:pPr>
            <w:r w:rsidRPr="002E40EF">
              <w:rPr>
                <w:sz w:val="22"/>
                <w:szCs w:val="22"/>
              </w:rPr>
              <w:t>11. mjesec/1sat</w:t>
            </w:r>
          </w:p>
          <w:p w:rsidR="00A65BF3" w:rsidRPr="002E40EF" w:rsidRDefault="00A65BF3" w:rsidP="00C81B4A">
            <w:pPr>
              <w:rPr>
                <w:sz w:val="22"/>
                <w:szCs w:val="22"/>
              </w:rPr>
            </w:pPr>
          </w:p>
          <w:p w:rsidR="00A65BF3" w:rsidRPr="002E40EF" w:rsidRDefault="00A65BF3" w:rsidP="00C81B4A">
            <w:pPr>
              <w:rPr>
                <w:sz w:val="22"/>
                <w:szCs w:val="22"/>
              </w:rPr>
            </w:pPr>
          </w:p>
          <w:p w:rsidR="00A65BF3" w:rsidRPr="002E40EF" w:rsidRDefault="00A65BF3" w:rsidP="00C81B4A">
            <w:pPr>
              <w:rPr>
                <w:sz w:val="22"/>
                <w:szCs w:val="22"/>
              </w:rPr>
            </w:pPr>
            <w:r w:rsidRPr="002E40EF">
              <w:rPr>
                <w:sz w:val="22"/>
                <w:szCs w:val="22"/>
              </w:rPr>
              <w:t>11. mjesec/2 sata</w:t>
            </w:r>
          </w:p>
          <w:p w:rsidR="00A65BF3" w:rsidRPr="002E40EF" w:rsidRDefault="00A65BF3" w:rsidP="00C81B4A">
            <w:pPr>
              <w:rPr>
                <w:sz w:val="22"/>
                <w:szCs w:val="22"/>
              </w:rPr>
            </w:pPr>
          </w:p>
          <w:p w:rsidR="00A65BF3" w:rsidRDefault="00A65BF3" w:rsidP="009E139E">
            <w:pPr>
              <w:numPr>
                <w:ilvl w:val="0"/>
                <w:numId w:val="59"/>
              </w:numPr>
              <w:rPr>
                <w:sz w:val="22"/>
                <w:szCs w:val="22"/>
              </w:rPr>
            </w:pPr>
            <w:r w:rsidRPr="002E40EF">
              <w:rPr>
                <w:sz w:val="22"/>
                <w:szCs w:val="22"/>
              </w:rPr>
              <w:t>– 5. mjesec</w:t>
            </w:r>
          </w:p>
          <w:p w:rsidR="00A65BF3" w:rsidRDefault="00A65BF3" w:rsidP="00C81B4A">
            <w:pPr>
              <w:rPr>
                <w:sz w:val="22"/>
                <w:szCs w:val="22"/>
              </w:rPr>
            </w:pPr>
          </w:p>
          <w:p w:rsidR="00A65BF3" w:rsidRDefault="00A65BF3" w:rsidP="00C81B4A">
            <w:pPr>
              <w:rPr>
                <w:sz w:val="22"/>
                <w:szCs w:val="22"/>
              </w:rPr>
            </w:pPr>
          </w:p>
          <w:p w:rsidR="00A65BF3" w:rsidRPr="002E40EF" w:rsidRDefault="00A65BF3" w:rsidP="00C81B4A">
            <w:pPr>
              <w:rPr>
                <w:sz w:val="22"/>
                <w:szCs w:val="22"/>
              </w:rPr>
            </w:pPr>
          </w:p>
          <w:p w:rsidR="00A65BF3" w:rsidRPr="002E40EF" w:rsidRDefault="00A65BF3" w:rsidP="00C81B4A">
            <w:pPr>
              <w:rPr>
                <w:sz w:val="22"/>
                <w:szCs w:val="22"/>
              </w:rPr>
            </w:pPr>
            <w:r w:rsidRPr="002E40EF">
              <w:rPr>
                <w:sz w:val="22"/>
                <w:szCs w:val="22"/>
              </w:rPr>
              <w:t xml:space="preserve"> 5. - 6. mjesec</w:t>
            </w:r>
          </w:p>
          <w:p w:rsidR="00A65BF3" w:rsidRPr="002E40EF" w:rsidRDefault="00A65BF3" w:rsidP="00C81B4A">
            <w:pPr>
              <w:rPr>
                <w:sz w:val="22"/>
                <w:szCs w:val="22"/>
              </w:rPr>
            </w:pPr>
          </w:p>
          <w:p w:rsidR="00A65BF3" w:rsidRPr="002E40EF" w:rsidRDefault="00A65BF3" w:rsidP="00C81B4A">
            <w:pPr>
              <w:rPr>
                <w:sz w:val="22"/>
                <w:szCs w:val="22"/>
              </w:rPr>
            </w:pPr>
            <w:r w:rsidRPr="002E40EF">
              <w:rPr>
                <w:sz w:val="22"/>
                <w:szCs w:val="22"/>
              </w:rPr>
              <w:t>5. mjesec/2 sata</w:t>
            </w:r>
          </w:p>
          <w:p w:rsidR="00A65BF3" w:rsidRPr="002E40EF" w:rsidRDefault="00A65BF3" w:rsidP="00C81B4A">
            <w:pPr>
              <w:rPr>
                <w:sz w:val="22"/>
                <w:szCs w:val="22"/>
              </w:rPr>
            </w:pPr>
          </w:p>
        </w:tc>
        <w:tc>
          <w:tcPr>
            <w:tcW w:w="0" w:type="auto"/>
            <w:shd w:val="clear" w:color="auto" w:fill="auto"/>
          </w:tcPr>
          <w:p w:rsidR="00A65BF3" w:rsidRPr="002E40EF" w:rsidRDefault="00A65BF3" w:rsidP="00C81B4A">
            <w:pPr>
              <w:rPr>
                <w:sz w:val="22"/>
                <w:szCs w:val="22"/>
              </w:rPr>
            </w:pPr>
            <w:r w:rsidRPr="002E40EF">
              <w:rPr>
                <w:sz w:val="22"/>
                <w:szCs w:val="22"/>
              </w:rPr>
              <w:t>Dr. Beaković, Školska ambulanta</w:t>
            </w:r>
          </w:p>
          <w:p w:rsidR="00A65BF3" w:rsidRPr="002E40EF" w:rsidRDefault="00A65BF3" w:rsidP="00C81B4A">
            <w:pPr>
              <w:rPr>
                <w:sz w:val="22"/>
                <w:szCs w:val="22"/>
              </w:rPr>
            </w:pPr>
          </w:p>
          <w:p w:rsidR="00A65BF3" w:rsidRPr="002E40EF" w:rsidRDefault="00A65BF3" w:rsidP="00C81B4A">
            <w:pPr>
              <w:rPr>
                <w:sz w:val="22"/>
                <w:szCs w:val="22"/>
              </w:rPr>
            </w:pPr>
            <w:r w:rsidRPr="002E40EF">
              <w:rPr>
                <w:sz w:val="22"/>
                <w:szCs w:val="22"/>
              </w:rPr>
              <w:t>Pedagoginja i psihologinja</w:t>
            </w:r>
          </w:p>
          <w:p w:rsidR="00A65BF3" w:rsidRPr="002E40EF" w:rsidRDefault="00A65BF3" w:rsidP="00C81B4A">
            <w:pPr>
              <w:rPr>
                <w:sz w:val="22"/>
                <w:szCs w:val="22"/>
              </w:rPr>
            </w:pPr>
          </w:p>
          <w:p w:rsidR="00A65BF3" w:rsidRPr="002E40EF" w:rsidRDefault="00A65BF3" w:rsidP="00C81B4A">
            <w:pPr>
              <w:rPr>
                <w:sz w:val="22"/>
                <w:szCs w:val="22"/>
              </w:rPr>
            </w:pPr>
            <w:r w:rsidRPr="002E40EF">
              <w:rPr>
                <w:sz w:val="22"/>
                <w:szCs w:val="22"/>
              </w:rPr>
              <w:t>Dr. S.Sakoman</w:t>
            </w:r>
          </w:p>
          <w:p w:rsidR="00A65BF3" w:rsidRPr="002E40EF" w:rsidRDefault="00A65BF3" w:rsidP="00C81B4A">
            <w:pPr>
              <w:rPr>
                <w:sz w:val="22"/>
                <w:szCs w:val="22"/>
              </w:rPr>
            </w:pPr>
          </w:p>
          <w:p w:rsidR="00A65BF3" w:rsidRPr="002E40EF" w:rsidRDefault="00A65BF3" w:rsidP="00C81B4A">
            <w:pPr>
              <w:rPr>
                <w:sz w:val="22"/>
                <w:szCs w:val="22"/>
              </w:rPr>
            </w:pPr>
          </w:p>
          <w:p w:rsidR="00A65BF3" w:rsidRPr="002E40EF" w:rsidRDefault="00A65BF3" w:rsidP="00C81B4A">
            <w:pPr>
              <w:rPr>
                <w:sz w:val="22"/>
                <w:szCs w:val="22"/>
              </w:rPr>
            </w:pPr>
            <w:r w:rsidRPr="002E40EF">
              <w:rPr>
                <w:sz w:val="22"/>
                <w:szCs w:val="22"/>
              </w:rPr>
              <w:t>Školski pedagog, psiholog  i razrednik</w:t>
            </w:r>
          </w:p>
          <w:p w:rsidR="00A65BF3" w:rsidRPr="002E40EF" w:rsidRDefault="00A65BF3" w:rsidP="00C81B4A">
            <w:pPr>
              <w:rPr>
                <w:sz w:val="22"/>
                <w:szCs w:val="22"/>
              </w:rPr>
            </w:pPr>
          </w:p>
          <w:p w:rsidR="00A65BF3" w:rsidRPr="002E40EF" w:rsidRDefault="00A65BF3" w:rsidP="00C81B4A">
            <w:pPr>
              <w:rPr>
                <w:sz w:val="22"/>
                <w:szCs w:val="22"/>
              </w:rPr>
            </w:pPr>
            <w:r w:rsidRPr="002E40EF">
              <w:rPr>
                <w:sz w:val="22"/>
                <w:szCs w:val="22"/>
              </w:rPr>
              <w:t>Školski psiholog</w:t>
            </w:r>
          </w:p>
          <w:p w:rsidR="00A65BF3" w:rsidRPr="002E40EF" w:rsidRDefault="00A65BF3" w:rsidP="00C81B4A">
            <w:pPr>
              <w:rPr>
                <w:sz w:val="22"/>
                <w:szCs w:val="22"/>
              </w:rPr>
            </w:pPr>
          </w:p>
          <w:p w:rsidR="00A65BF3" w:rsidRPr="002E40EF" w:rsidRDefault="00A65BF3" w:rsidP="00C81B4A">
            <w:pPr>
              <w:rPr>
                <w:sz w:val="22"/>
                <w:szCs w:val="22"/>
              </w:rPr>
            </w:pPr>
            <w:r w:rsidRPr="002E40EF">
              <w:rPr>
                <w:sz w:val="22"/>
                <w:szCs w:val="22"/>
              </w:rPr>
              <w:t xml:space="preserve">Zdravi grad, plesni instruktori, razrednici, </w:t>
            </w:r>
          </w:p>
          <w:p w:rsidR="00A65BF3" w:rsidRPr="002E40EF" w:rsidRDefault="00A65BF3" w:rsidP="00C81B4A">
            <w:pPr>
              <w:rPr>
                <w:sz w:val="22"/>
                <w:szCs w:val="22"/>
              </w:rPr>
            </w:pPr>
            <w:r w:rsidRPr="002E40EF">
              <w:rPr>
                <w:sz w:val="22"/>
                <w:szCs w:val="22"/>
              </w:rPr>
              <w:t>Stručna služba škole</w:t>
            </w:r>
          </w:p>
          <w:p w:rsidR="00A65BF3" w:rsidRPr="002E40EF" w:rsidRDefault="00A65BF3" w:rsidP="00C81B4A">
            <w:pPr>
              <w:rPr>
                <w:sz w:val="22"/>
                <w:szCs w:val="22"/>
              </w:rPr>
            </w:pPr>
          </w:p>
        </w:tc>
      </w:tr>
    </w:tbl>
    <w:p w:rsidR="00A65BF3" w:rsidRPr="002E40EF" w:rsidRDefault="00A65BF3" w:rsidP="00A65BF3">
      <w:pPr>
        <w:rPr>
          <w:b/>
          <w:sz w:val="22"/>
          <w:szCs w:val="22"/>
        </w:rPr>
      </w:pPr>
    </w:p>
    <w:p w:rsidR="00A65BF3" w:rsidRDefault="00A65BF3" w:rsidP="00A65BF3">
      <w:pPr>
        <w:rPr>
          <w:b/>
          <w:sz w:val="22"/>
          <w:szCs w:val="22"/>
        </w:rPr>
      </w:pPr>
    </w:p>
    <w:p w:rsidR="00A65BF3" w:rsidRDefault="00A65BF3" w:rsidP="00A65BF3">
      <w:pPr>
        <w:rPr>
          <w:b/>
          <w:sz w:val="22"/>
          <w:szCs w:val="22"/>
        </w:rPr>
      </w:pPr>
    </w:p>
    <w:p w:rsidR="00A65BF3" w:rsidRDefault="00A65BF3" w:rsidP="00A65BF3">
      <w:pPr>
        <w:rPr>
          <w:b/>
          <w:sz w:val="22"/>
          <w:szCs w:val="22"/>
        </w:rPr>
      </w:pPr>
    </w:p>
    <w:p w:rsidR="00A65BF3" w:rsidRDefault="00A65BF3" w:rsidP="00A65BF3">
      <w:pPr>
        <w:rPr>
          <w:b/>
          <w:sz w:val="22"/>
          <w:szCs w:val="22"/>
        </w:rPr>
      </w:pPr>
    </w:p>
    <w:p w:rsidR="00A65BF3" w:rsidRDefault="00A65BF3" w:rsidP="00A65BF3">
      <w:pPr>
        <w:rPr>
          <w:b/>
          <w:sz w:val="22"/>
          <w:szCs w:val="22"/>
        </w:rPr>
      </w:pPr>
    </w:p>
    <w:p w:rsidR="00A65BF3" w:rsidRDefault="00A65BF3" w:rsidP="00A65BF3">
      <w:pPr>
        <w:rPr>
          <w:b/>
          <w:sz w:val="22"/>
          <w:szCs w:val="22"/>
        </w:rPr>
      </w:pPr>
    </w:p>
    <w:p w:rsidR="00A65BF3" w:rsidRDefault="00A65BF3" w:rsidP="00A65BF3">
      <w:pPr>
        <w:rPr>
          <w:b/>
          <w:sz w:val="22"/>
          <w:szCs w:val="22"/>
        </w:rPr>
      </w:pPr>
    </w:p>
    <w:p w:rsidR="00A65BF3" w:rsidRDefault="00A65BF3" w:rsidP="00A65BF3">
      <w:pPr>
        <w:rPr>
          <w:b/>
          <w:sz w:val="22"/>
          <w:szCs w:val="22"/>
        </w:rPr>
      </w:pPr>
    </w:p>
    <w:p w:rsidR="00A65BF3" w:rsidRPr="002E40EF" w:rsidRDefault="00A65BF3" w:rsidP="00A65BF3">
      <w:pPr>
        <w:rPr>
          <w:b/>
          <w:sz w:val="22"/>
          <w:szCs w:val="22"/>
        </w:rPr>
      </w:pPr>
    </w:p>
    <w:p w:rsidR="00A65BF3" w:rsidRPr="002E40EF" w:rsidRDefault="00A65BF3" w:rsidP="00A65BF3">
      <w:pPr>
        <w:rPr>
          <w:b/>
          <w:sz w:val="22"/>
          <w:szCs w:val="22"/>
        </w:rPr>
      </w:pPr>
      <w:r w:rsidRPr="002E40EF">
        <w:rPr>
          <w:b/>
          <w:sz w:val="22"/>
          <w:szCs w:val="22"/>
        </w:rPr>
        <w:lastRenderedPageBreak/>
        <w:t>Tabela 2. Sadržaji koji se ostvaruju u svim razrednim odjelima 1. – 8. razreda</w:t>
      </w:r>
    </w:p>
    <w:p w:rsidR="00A65BF3" w:rsidRPr="002E40EF" w:rsidRDefault="00A65BF3" w:rsidP="00A65BF3">
      <w:pPr>
        <w:rPr>
          <w:b/>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754"/>
        <w:gridCol w:w="3569"/>
      </w:tblGrid>
      <w:tr w:rsidR="00A65BF3" w:rsidRPr="002E40EF" w:rsidTr="00C81B4A">
        <w:tc>
          <w:tcPr>
            <w:tcW w:w="4140" w:type="dxa"/>
            <w:shd w:val="clear" w:color="auto" w:fill="auto"/>
          </w:tcPr>
          <w:p w:rsidR="00A65BF3" w:rsidRPr="002E40EF" w:rsidRDefault="00A65BF3" w:rsidP="00C81B4A">
            <w:pPr>
              <w:rPr>
                <w:b/>
                <w:sz w:val="22"/>
                <w:szCs w:val="22"/>
              </w:rPr>
            </w:pPr>
            <w:r w:rsidRPr="002E40EF">
              <w:rPr>
                <w:b/>
                <w:sz w:val="22"/>
                <w:szCs w:val="22"/>
              </w:rPr>
              <w:t>Sadržaj</w:t>
            </w:r>
          </w:p>
        </w:tc>
        <w:tc>
          <w:tcPr>
            <w:tcW w:w="0" w:type="auto"/>
            <w:shd w:val="clear" w:color="auto" w:fill="auto"/>
          </w:tcPr>
          <w:p w:rsidR="00A65BF3" w:rsidRPr="002E40EF" w:rsidRDefault="00A65BF3" w:rsidP="00C81B4A">
            <w:pPr>
              <w:rPr>
                <w:b/>
                <w:sz w:val="22"/>
                <w:szCs w:val="22"/>
              </w:rPr>
            </w:pPr>
            <w:r w:rsidRPr="002E40EF">
              <w:rPr>
                <w:b/>
                <w:sz w:val="22"/>
                <w:szCs w:val="22"/>
              </w:rPr>
              <w:t>Vrijeme ostvarivanja</w:t>
            </w:r>
          </w:p>
        </w:tc>
        <w:tc>
          <w:tcPr>
            <w:tcW w:w="0" w:type="auto"/>
            <w:shd w:val="clear" w:color="auto" w:fill="auto"/>
          </w:tcPr>
          <w:p w:rsidR="00A65BF3" w:rsidRPr="002E40EF" w:rsidRDefault="00A65BF3" w:rsidP="00C81B4A">
            <w:pPr>
              <w:rPr>
                <w:b/>
                <w:sz w:val="22"/>
                <w:szCs w:val="22"/>
              </w:rPr>
            </w:pPr>
            <w:r w:rsidRPr="002E40EF">
              <w:rPr>
                <w:b/>
                <w:sz w:val="22"/>
                <w:szCs w:val="22"/>
              </w:rPr>
              <w:t>Nositelji aktivnosti</w:t>
            </w:r>
          </w:p>
        </w:tc>
      </w:tr>
      <w:tr w:rsidR="00A65BF3" w:rsidRPr="002E40EF" w:rsidTr="00C81B4A">
        <w:tc>
          <w:tcPr>
            <w:tcW w:w="4140" w:type="dxa"/>
            <w:shd w:val="clear" w:color="auto" w:fill="auto"/>
          </w:tcPr>
          <w:p w:rsidR="00A65BF3" w:rsidRPr="002E40EF" w:rsidRDefault="00A65BF3" w:rsidP="00C81B4A">
            <w:pPr>
              <w:rPr>
                <w:sz w:val="22"/>
                <w:szCs w:val="22"/>
              </w:rPr>
            </w:pPr>
            <w:r w:rsidRPr="002E40EF">
              <w:rPr>
                <w:sz w:val="22"/>
                <w:szCs w:val="22"/>
              </w:rPr>
              <w:t xml:space="preserve">Upoznavanje kućnog reda škole, </w:t>
            </w:r>
          </w:p>
          <w:p w:rsidR="00A65BF3" w:rsidRPr="002E40EF" w:rsidRDefault="00A65BF3" w:rsidP="00C81B4A">
            <w:pPr>
              <w:rPr>
                <w:sz w:val="22"/>
                <w:szCs w:val="22"/>
              </w:rPr>
            </w:pPr>
            <w:r w:rsidRPr="002E40EF">
              <w:rPr>
                <w:sz w:val="22"/>
                <w:szCs w:val="22"/>
              </w:rPr>
              <w:t xml:space="preserve">Pravilnika o pedagoškim mjerama,  </w:t>
            </w:r>
          </w:p>
          <w:p w:rsidR="00A65BF3" w:rsidRPr="002E40EF" w:rsidRDefault="00A65BF3" w:rsidP="00C81B4A">
            <w:pPr>
              <w:rPr>
                <w:sz w:val="22"/>
                <w:szCs w:val="22"/>
              </w:rPr>
            </w:pPr>
            <w:r w:rsidRPr="002E40EF">
              <w:rPr>
                <w:sz w:val="22"/>
                <w:szCs w:val="22"/>
              </w:rPr>
              <w:t xml:space="preserve">Pravilnika o načinima , postupcima i elementima vrednovanja učenika u osnovnoj i srednjoj školi, </w:t>
            </w:r>
          </w:p>
          <w:p w:rsidR="00A65BF3" w:rsidRPr="002E40EF" w:rsidRDefault="00A65BF3" w:rsidP="00C81B4A">
            <w:pPr>
              <w:rPr>
                <w:sz w:val="22"/>
                <w:szCs w:val="22"/>
              </w:rPr>
            </w:pPr>
            <w:r w:rsidRPr="002E40EF">
              <w:rPr>
                <w:sz w:val="22"/>
                <w:szCs w:val="22"/>
              </w:rPr>
              <w:t xml:space="preserve">e-Dnevnik za učenike </w:t>
            </w:r>
          </w:p>
          <w:p w:rsidR="00A65BF3" w:rsidRPr="002E40EF" w:rsidRDefault="00A65BF3" w:rsidP="00C81B4A">
            <w:pPr>
              <w:rPr>
                <w:sz w:val="22"/>
                <w:szCs w:val="22"/>
              </w:rPr>
            </w:pPr>
            <w:r w:rsidRPr="002E40EF">
              <w:rPr>
                <w:sz w:val="22"/>
                <w:szCs w:val="22"/>
              </w:rPr>
              <w:t xml:space="preserve">Upoznavanje kriterija vladanja  </w:t>
            </w:r>
          </w:p>
        </w:tc>
        <w:tc>
          <w:tcPr>
            <w:tcW w:w="0" w:type="auto"/>
            <w:shd w:val="clear" w:color="auto" w:fill="auto"/>
          </w:tcPr>
          <w:p w:rsidR="00A65BF3" w:rsidRPr="002E40EF" w:rsidRDefault="00A65BF3" w:rsidP="00C81B4A">
            <w:pPr>
              <w:rPr>
                <w:b/>
                <w:sz w:val="22"/>
                <w:szCs w:val="22"/>
              </w:rPr>
            </w:pPr>
            <w:r w:rsidRPr="002E40EF">
              <w:rPr>
                <w:sz w:val="22"/>
                <w:szCs w:val="22"/>
              </w:rPr>
              <w:t>9. mjesec</w:t>
            </w:r>
          </w:p>
        </w:tc>
        <w:tc>
          <w:tcPr>
            <w:tcW w:w="0" w:type="auto"/>
            <w:shd w:val="clear" w:color="auto" w:fill="auto"/>
          </w:tcPr>
          <w:p w:rsidR="00A65BF3" w:rsidRPr="002E40EF" w:rsidRDefault="00A65BF3" w:rsidP="00C81B4A">
            <w:pPr>
              <w:rPr>
                <w:sz w:val="22"/>
                <w:szCs w:val="22"/>
              </w:rPr>
            </w:pPr>
            <w:r w:rsidRPr="002E40EF">
              <w:rPr>
                <w:sz w:val="22"/>
                <w:szCs w:val="22"/>
              </w:rPr>
              <w:t>razrednici</w:t>
            </w:r>
          </w:p>
          <w:p w:rsidR="00A65BF3" w:rsidRPr="002E40EF" w:rsidRDefault="00A65BF3" w:rsidP="00C81B4A">
            <w:pPr>
              <w:rPr>
                <w:b/>
                <w:sz w:val="22"/>
                <w:szCs w:val="22"/>
              </w:rPr>
            </w:pPr>
          </w:p>
        </w:tc>
      </w:tr>
      <w:tr w:rsidR="00A65BF3" w:rsidRPr="002E40EF" w:rsidTr="00C81B4A">
        <w:tc>
          <w:tcPr>
            <w:tcW w:w="4140" w:type="dxa"/>
            <w:shd w:val="clear" w:color="auto" w:fill="auto"/>
          </w:tcPr>
          <w:p w:rsidR="00A65BF3" w:rsidRPr="002E40EF" w:rsidRDefault="00A65BF3" w:rsidP="00C81B4A">
            <w:pPr>
              <w:rPr>
                <w:sz w:val="22"/>
                <w:szCs w:val="22"/>
              </w:rPr>
            </w:pPr>
            <w:r w:rsidRPr="002E40EF">
              <w:rPr>
                <w:sz w:val="22"/>
                <w:szCs w:val="22"/>
              </w:rPr>
              <w:t xml:space="preserve">Dječji tjedan </w:t>
            </w:r>
          </w:p>
          <w:p w:rsidR="00A65BF3" w:rsidRPr="002E40EF" w:rsidRDefault="00A65BF3" w:rsidP="00C81B4A">
            <w:pPr>
              <w:rPr>
                <w:b/>
                <w:sz w:val="22"/>
                <w:szCs w:val="22"/>
              </w:rPr>
            </w:pPr>
          </w:p>
        </w:tc>
        <w:tc>
          <w:tcPr>
            <w:tcW w:w="0" w:type="auto"/>
            <w:shd w:val="clear" w:color="auto" w:fill="auto"/>
          </w:tcPr>
          <w:p w:rsidR="00A65BF3" w:rsidRPr="002E40EF" w:rsidRDefault="00A65BF3" w:rsidP="00C81B4A">
            <w:pPr>
              <w:rPr>
                <w:b/>
                <w:sz w:val="22"/>
                <w:szCs w:val="22"/>
              </w:rPr>
            </w:pPr>
            <w:r w:rsidRPr="002E40EF">
              <w:rPr>
                <w:sz w:val="22"/>
                <w:szCs w:val="22"/>
              </w:rPr>
              <w:t>10. mjesec</w:t>
            </w:r>
          </w:p>
        </w:tc>
        <w:tc>
          <w:tcPr>
            <w:tcW w:w="0" w:type="auto"/>
            <w:shd w:val="clear" w:color="auto" w:fill="auto"/>
          </w:tcPr>
          <w:p w:rsidR="00A65BF3" w:rsidRPr="002E40EF" w:rsidRDefault="00A65BF3" w:rsidP="00C81B4A">
            <w:pPr>
              <w:rPr>
                <w:b/>
                <w:sz w:val="22"/>
                <w:szCs w:val="22"/>
              </w:rPr>
            </w:pPr>
            <w:r w:rsidRPr="002E40EF">
              <w:rPr>
                <w:sz w:val="22"/>
                <w:szCs w:val="22"/>
              </w:rPr>
              <w:t>razrednici, KUD, DND, ŠSD</w:t>
            </w:r>
          </w:p>
        </w:tc>
      </w:tr>
      <w:tr w:rsidR="00A65BF3" w:rsidRPr="002E40EF" w:rsidTr="00C81B4A">
        <w:tc>
          <w:tcPr>
            <w:tcW w:w="4140" w:type="dxa"/>
            <w:shd w:val="clear" w:color="auto" w:fill="auto"/>
          </w:tcPr>
          <w:p w:rsidR="00A65BF3" w:rsidRPr="002E40EF" w:rsidRDefault="00A65BF3" w:rsidP="00C81B4A">
            <w:pPr>
              <w:rPr>
                <w:sz w:val="22"/>
                <w:szCs w:val="22"/>
              </w:rPr>
            </w:pPr>
            <w:r w:rsidRPr="002E40EF">
              <w:rPr>
                <w:sz w:val="22"/>
                <w:szCs w:val="22"/>
              </w:rPr>
              <w:t>Solidarnost na djelu</w:t>
            </w:r>
          </w:p>
          <w:p w:rsidR="00A65BF3" w:rsidRPr="002E40EF" w:rsidRDefault="00A65BF3" w:rsidP="00C81B4A">
            <w:pPr>
              <w:rPr>
                <w:sz w:val="22"/>
                <w:szCs w:val="22"/>
              </w:rPr>
            </w:pPr>
          </w:p>
        </w:tc>
        <w:tc>
          <w:tcPr>
            <w:tcW w:w="0" w:type="auto"/>
            <w:shd w:val="clear" w:color="auto" w:fill="auto"/>
          </w:tcPr>
          <w:p w:rsidR="00A65BF3" w:rsidRPr="002E40EF" w:rsidRDefault="00A65BF3" w:rsidP="00C81B4A">
            <w:pPr>
              <w:rPr>
                <w:sz w:val="22"/>
                <w:szCs w:val="22"/>
              </w:rPr>
            </w:pPr>
            <w:r w:rsidRPr="002E40EF">
              <w:rPr>
                <w:sz w:val="22"/>
                <w:szCs w:val="22"/>
              </w:rPr>
              <w:t>10. mjesec</w:t>
            </w:r>
          </w:p>
        </w:tc>
        <w:tc>
          <w:tcPr>
            <w:tcW w:w="0" w:type="auto"/>
            <w:shd w:val="clear" w:color="auto" w:fill="auto"/>
          </w:tcPr>
          <w:p w:rsidR="00A65BF3" w:rsidRPr="002E40EF" w:rsidRDefault="00A65BF3" w:rsidP="00C81B4A">
            <w:pPr>
              <w:rPr>
                <w:sz w:val="22"/>
                <w:szCs w:val="22"/>
              </w:rPr>
            </w:pPr>
            <w:r w:rsidRPr="002E40EF">
              <w:rPr>
                <w:sz w:val="22"/>
                <w:szCs w:val="22"/>
              </w:rPr>
              <w:t>razrednici i Crveni križ</w:t>
            </w:r>
          </w:p>
        </w:tc>
      </w:tr>
      <w:tr w:rsidR="00A65BF3" w:rsidRPr="002E40EF" w:rsidTr="00C81B4A">
        <w:tc>
          <w:tcPr>
            <w:tcW w:w="4140" w:type="dxa"/>
            <w:shd w:val="clear" w:color="auto" w:fill="auto"/>
          </w:tcPr>
          <w:p w:rsidR="00A65BF3" w:rsidRDefault="00A65BF3" w:rsidP="00C81B4A">
            <w:pPr>
              <w:rPr>
                <w:sz w:val="22"/>
                <w:szCs w:val="22"/>
              </w:rPr>
            </w:pPr>
            <w:r w:rsidRPr="002E40EF">
              <w:rPr>
                <w:sz w:val="22"/>
                <w:szCs w:val="22"/>
              </w:rPr>
              <w:t>Dani zahvalnosti za plodove zemlje – Dani kruha</w:t>
            </w:r>
          </w:p>
          <w:p w:rsidR="00FA60A7" w:rsidRPr="002E40EF" w:rsidRDefault="00FA60A7" w:rsidP="00C81B4A">
            <w:pPr>
              <w:rPr>
                <w:sz w:val="22"/>
                <w:szCs w:val="22"/>
              </w:rPr>
            </w:pPr>
            <w:r>
              <w:rPr>
                <w:sz w:val="22"/>
                <w:szCs w:val="22"/>
              </w:rPr>
              <w:t>Osnove financijske pismenosti (vrijednost rada u vrijednosti novca, briga o vlastitoj imovini, racionalna potrošnja)</w:t>
            </w:r>
          </w:p>
        </w:tc>
        <w:tc>
          <w:tcPr>
            <w:tcW w:w="0" w:type="auto"/>
            <w:shd w:val="clear" w:color="auto" w:fill="auto"/>
          </w:tcPr>
          <w:p w:rsidR="00A65BF3" w:rsidRPr="002E40EF" w:rsidRDefault="00A65BF3" w:rsidP="00C81B4A">
            <w:pPr>
              <w:rPr>
                <w:sz w:val="22"/>
                <w:szCs w:val="22"/>
              </w:rPr>
            </w:pPr>
            <w:r w:rsidRPr="002E40EF">
              <w:rPr>
                <w:sz w:val="22"/>
                <w:szCs w:val="22"/>
              </w:rPr>
              <w:t>10. mjesec</w:t>
            </w:r>
          </w:p>
        </w:tc>
        <w:tc>
          <w:tcPr>
            <w:tcW w:w="0" w:type="auto"/>
            <w:shd w:val="clear" w:color="auto" w:fill="auto"/>
          </w:tcPr>
          <w:p w:rsidR="00A65BF3" w:rsidRPr="002E40EF" w:rsidRDefault="00A65BF3" w:rsidP="00C81B4A">
            <w:pPr>
              <w:rPr>
                <w:sz w:val="22"/>
                <w:szCs w:val="22"/>
              </w:rPr>
            </w:pPr>
            <w:r w:rsidRPr="002E40EF">
              <w:rPr>
                <w:sz w:val="22"/>
                <w:szCs w:val="22"/>
              </w:rPr>
              <w:t>KUD, razrednici, predmetni učitelji</w:t>
            </w:r>
          </w:p>
        </w:tc>
      </w:tr>
      <w:tr w:rsidR="00A65BF3" w:rsidRPr="002E40EF" w:rsidTr="00C81B4A">
        <w:tc>
          <w:tcPr>
            <w:tcW w:w="4140" w:type="dxa"/>
            <w:shd w:val="clear" w:color="auto" w:fill="auto"/>
          </w:tcPr>
          <w:p w:rsidR="00A65BF3" w:rsidRPr="002E40EF" w:rsidRDefault="00A65BF3" w:rsidP="00C81B4A">
            <w:pPr>
              <w:rPr>
                <w:sz w:val="22"/>
                <w:szCs w:val="22"/>
              </w:rPr>
            </w:pPr>
            <w:r w:rsidRPr="002E40EF">
              <w:rPr>
                <w:sz w:val="22"/>
                <w:szCs w:val="22"/>
              </w:rPr>
              <w:t>Mjesec borbe protiv ovisnosti:</w:t>
            </w:r>
          </w:p>
          <w:p w:rsidR="00A65BF3" w:rsidRPr="002E40EF" w:rsidRDefault="00A65BF3" w:rsidP="00C81B4A">
            <w:pPr>
              <w:rPr>
                <w:sz w:val="22"/>
                <w:szCs w:val="22"/>
              </w:rPr>
            </w:pPr>
            <w:r w:rsidRPr="002E40EF">
              <w:rPr>
                <w:sz w:val="22"/>
                <w:szCs w:val="22"/>
              </w:rPr>
              <w:t>Sajam zdravih životnih izbora</w:t>
            </w:r>
          </w:p>
          <w:p w:rsidR="00A65BF3" w:rsidRPr="002E40EF" w:rsidRDefault="00A65BF3" w:rsidP="00C81B4A">
            <w:pPr>
              <w:rPr>
                <w:b/>
                <w:sz w:val="22"/>
                <w:szCs w:val="22"/>
              </w:rPr>
            </w:pPr>
          </w:p>
        </w:tc>
        <w:tc>
          <w:tcPr>
            <w:tcW w:w="0" w:type="auto"/>
            <w:shd w:val="clear" w:color="auto" w:fill="auto"/>
          </w:tcPr>
          <w:p w:rsidR="00A65BF3" w:rsidRPr="002E40EF" w:rsidRDefault="00A65BF3" w:rsidP="00C81B4A">
            <w:pPr>
              <w:rPr>
                <w:b/>
                <w:sz w:val="22"/>
                <w:szCs w:val="22"/>
              </w:rPr>
            </w:pPr>
            <w:r w:rsidRPr="002E40EF">
              <w:rPr>
                <w:sz w:val="22"/>
                <w:szCs w:val="22"/>
              </w:rPr>
              <w:t>11. mjesec i 12 mjesec</w:t>
            </w:r>
          </w:p>
        </w:tc>
        <w:tc>
          <w:tcPr>
            <w:tcW w:w="0" w:type="auto"/>
            <w:shd w:val="clear" w:color="auto" w:fill="auto"/>
          </w:tcPr>
          <w:p w:rsidR="00A65BF3" w:rsidRPr="002E40EF" w:rsidRDefault="00A65BF3" w:rsidP="00C81B4A">
            <w:pPr>
              <w:rPr>
                <w:sz w:val="22"/>
                <w:szCs w:val="22"/>
              </w:rPr>
            </w:pPr>
            <w:r w:rsidRPr="002E40EF">
              <w:rPr>
                <w:sz w:val="22"/>
                <w:szCs w:val="22"/>
              </w:rPr>
              <w:t xml:space="preserve">razrednici,stručna služba </w:t>
            </w:r>
          </w:p>
          <w:p w:rsidR="00A65BF3" w:rsidRPr="002E40EF" w:rsidRDefault="00A65BF3" w:rsidP="00C81B4A">
            <w:pPr>
              <w:rPr>
                <w:sz w:val="22"/>
                <w:szCs w:val="22"/>
              </w:rPr>
            </w:pPr>
            <w:r w:rsidRPr="002E40EF">
              <w:rPr>
                <w:sz w:val="22"/>
                <w:szCs w:val="22"/>
              </w:rPr>
              <w:t>škole, KUD</w:t>
            </w:r>
          </w:p>
          <w:p w:rsidR="00A65BF3" w:rsidRPr="002E40EF" w:rsidRDefault="00A65BF3" w:rsidP="00C81B4A">
            <w:pPr>
              <w:rPr>
                <w:b/>
                <w:sz w:val="22"/>
                <w:szCs w:val="22"/>
              </w:rPr>
            </w:pPr>
          </w:p>
        </w:tc>
      </w:tr>
      <w:tr w:rsidR="00A65BF3" w:rsidRPr="002E40EF" w:rsidTr="00C81B4A">
        <w:tc>
          <w:tcPr>
            <w:tcW w:w="4140" w:type="dxa"/>
            <w:shd w:val="clear" w:color="auto" w:fill="auto"/>
          </w:tcPr>
          <w:p w:rsidR="00A65BF3" w:rsidRPr="002E40EF" w:rsidRDefault="00A65BF3" w:rsidP="00C81B4A">
            <w:pPr>
              <w:rPr>
                <w:sz w:val="22"/>
                <w:szCs w:val="22"/>
              </w:rPr>
            </w:pPr>
            <w:r w:rsidRPr="002E40EF">
              <w:rPr>
                <w:sz w:val="22"/>
                <w:szCs w:val="22"/>
              </w:rPr>
              <w:t>Valentinovo u školi</w:t>
            </w:r>
          </w:p>
          <w:p w:rsidR="00A65BF3" w:rsidRPr="002E40EF" w:rsidRDefault="00A65BF3" w:rsidP="00C81B4A">
            <w:pPr>
              <w:rPr>
                <w:sz w:val="22"/>
                <w:szCs w:val="22"/>
              </w:rPr>
            </w:pPr>
          </w:p>
        </w:tc>
        <w:tc>
          <w:tcPr>
            <w:tcW w:w="0" w:type="auto"/>
            <w:shd w:val="clear" w:color="auto" w:fill="auto"/>
          </w:tcPr>
          <w:p w:rsidR="00A65BF3" w:rsidRPr="002E40EF" w:rsidRDefault="00A65BF3" w:rsidP="00C81B4A">
            <w:pPr>
              <w:rPr>
                <w:sz w:val="22"/>
                <w:szCs w:val="22"/>
              </w:rPr>
            </w:pPr>
            <w:r w:rsidRPr="002E40EF">
              <w:rPr>
                <w:sz w:val="22"/>
                <w:szCs w:val="22"/>
              </w:rPr>
              <w:t>2. mjesec</w:t>
            </w:r>
          </w:p>
        </w:tc>
        <w:tc>
          <w:tcPr>
            <w:tcW w:w="0" w:type="auto"/>
            <w:shd w:val="clear" w:color="auto" w:fill="auto"/>
          </w:tcPr>
          <w:p w:rsidR="00A65BF3" w:rsidRPr="002E40EF" w:rsidRDefault="00A65BF3" w:rsidP="00C81B4A">
            <w:pPr>
              <w:rPr>
                <w:sz w:val="22"/>
                <w:szCs w:val="22"/>
              </w:rPr>
            </w:pPr>
            <w:r w:rsidRPr="002E40EF">
              <w:rPr>
                <w:sz w:val="22"/>
                <w:szCs w:val="22"/>
              </w:rPr>
              <w:t xml:space="preserve">razrednici i stručna služba </w:t>
            </w:r>
          </w:p>
        </w:tc>
      </w:tr>
      <w:tr w:rsidR="00A65BF3" w:rsidRPr="002E40EF" w:rsidTr="00C81B4A">
        <w:tc>
          <w:tcPr>
            <w:tcW w:w="4140" w:type="dxa"/>
            <w:shd w:val="clear" w:color="auto" w:fill="auto"/>
          </w:tcPr>
          <w:p w:rsidR="00A65BF3" w:rsidRPr="002E40EF" w:rsidRDefault="00A65BF3" w:rsidP="00C81B4A">
            <w:pPr>
              <w:rPr>
                <w:sz w:val="22"/>
                <w:szCs w:val="22"/>
              </w:rPr>
            </w:pPr>
            <w:r w:rsidRPr="002E40EF">
              <w:rPr>
                <w:sz w:val="22"/>
                <w:szCs w:val="22"/>
              </w:rPr>
              <w:t>Maskenbal u školi</w:t>
            </w:r>
          </w:p>
          <w:p w:rsidR="00A65BF3" w:rsidRPr="002E40EF" w:rsidRDefault="00A65BF3" w:rsidP="00C81B4A">
            <w:pPr>
              <w:rPr>
                <w:sz w:val="22"/>
                <w:szCs w:val="22"/>
              </w:rPr>
            </w:pPr>
          </w:p>
        </w:tc>
        <w:tc>
          <w:tcPr>
            <w:tcW w:w="0" w:type="auto"/>
            <w:shd w:val="clear" w:color="auto" w:fill="auto"/>
          </w:tcPr>
          <w:p w:rsidR="00A65BF3" w:rsidRPr="002E40EF" w:rsidRDefault="00A65BF3" w:rsidP="00C81B4A">
            <w:pPr>
              <w:rPr>
                <w:sz w:val="22"/>
                <w:szCs w:val="22"/>
              </w:rPr>
            </w:pPr>
            <w:r w:rsidRPr="002E40EF">
              <w:rPr>
                <w:sz w:val="22"/>
                <w:szCs w:val="22"/>
              </w:rPr>
              <w:t>2. mjesec</w:t>
            </w:r>
          </w:p>
        </w:tc>
        <w:tc>
          <w:tcPr>
            <w:tcW w:w="0" w:type="auto"/>
            <w:shd w:val="clear" w:color="auto" w:fill="auto"/>
          </w:tcPr>
          <w:p w:rsidR="00A65BF3" w:rsidRPr="002E40EF" w:rsidRDefault="00A65BF3" w:rsidP="00C81B4A">
            <w:pPr>
              <w:rPr>
                <w:sz w:val="22"/>
                <w:szCs w:val="22"/>
              </w:rPr>
            </w:pPr>
            <w:r w:rsidRPr="002E40EF">
              <w:rPr>
                <w:sz w:val="22"/>
                <w:szCs w:val="22"/>
              </w:rPr>
              <w:t>Razrednici, KUD, stručna služba</w:t>
            </w:r>
          </w:p>
        </w:tc>
      </w:tr>
      <w:tr w:rsidR="00A65BF3" w:rsidRPr="002E40EF" w:rsidTr="00C81B4A">
        <w:tc>
          <w:tcPr>
            <w:tcW w:w="4140" w:type="dxa"/>
            <w:shd w:val="clear" w:color="auto" w:fill="auto"/>
          </w:tcPr>
          <w:p w:rsidR="00A65BF3" w:rsidRPr="002E40EF" w:rsidRDefault="00A65BF3" w:rsidP="00C81B4A">
            <w:pPr>
              <w:rPr>
                <w:b/>
                <w:sz w:val="22"/>
                <w:szCs w:val="22"/>
              </w:rPr>
            </w:pPr>
            <w:r w:rsidRPr="002E40EF">
              <w:rPr>
                <w:sz w:val="22"/>
                <w:szCs w:val="22"/>
              </w:rPr>
              <w:t>Dan darovitih učenika</w:t>
            </w:r>
          </w:p>
        </w:tc>
        <w:tc>
          <w:tcPr>
            <w:tcW w:w="0" w:type="auto"/>
            <w:shd w:val="clear" w:color="auto" w:fill="auto"/>
          </w:tcPr>
          <w:p w:rsidR="00A65BF3" w:rsidRPr="002E40EF" w:rsidRDefault="00A65BF3" w:rsidP="00C81B4A">
            <w:pPr>
              <w:rPr>
                <w:b/>
                <w:sz w:val="22"/>
                <w:szCs w:val="22"/>
              </w:rPr>
            </w:pPr>
            <w:r w:rsidRPr="002E40EF">
              <w:rPr>
                <w:sz w:val="22"/>
                <w:szCs w:val="22"/>
              </w:rPr>
              <w:t>21.3.</w:t>
            </w:r>
          </w:p>
        </w:tc>
        <w:tc>
          <w:tcPr>
            <w:tcW w:w="0" w:type="auto"/>
            <w:shd w:val="clear" w:color="auto" w:fill="auto"/>
          </w:tcPr>
          <w:p w:rsidR="00A65BF3" w:rsidRPr="002E40EF" w:rsidRDefault="00A65BF3" w:rsidP="00C81B4A">
            <w:pPr>
              <w:rPr>
                <w:sz w:val="22"/>
                <w:szCs w:val="22"/>
              </w:rPr>
            </w:pPr>
            <w:r w:rsidRPr="002E40EF">
              <w:rPr>
                <w:sz w:val="22"/>
                <w:szCs w:val="22"/>
              </w:rPr>
              <w:t>razrednici, KUD, stručna služba</w:t>
            </w:r>
          </w:p>
          <w:p w:rsidR="00A65BF3" w:rsidRPr="002E40EF" w:rsidRDefault="00A65BF3" w:rsidP="00C81B4A">
            <w:pPr>
              <w:rPr>
                <w:b/>
                <w:sz w:val="22"/>
                <w:szCs w:val="22"/>
              </w:rPr>
            </w:pPr>
          </w:p>
        </w:tc>
      </w:tr>
      <w:tr w:rsidR="00A65BF3" w:rsidRPr="002E40EF" w:rsidTr="00C81B4A">
        <w:tc>
          <w:tcPr>
            <w:tcW w:w="4140" w:type="dxa"/>
            <w:shd w:val="clear" w:color="auto" w:fill="auto"/>
          </w:tcPr>
          <w:p w:rsidR="00A65BF3" w:rsidRPr="002E40EF" w:rsidRDefault="00A65BF3" w:rsidP="00C81B4A">
            <w:pPr>
              <w:rPr>
                <w:sz w:val="22"/>
                <w:szCs w:val="22"/>
              </w:rPr>
            </w:pPr>
            <w:r w:rsidRPr="002E40EF">
              <w:rPr>
                <w:sz w:val="22"/>
                <w:szCs w:val="22"/>
              </w:rPr>
              <w:t>Međunarodni Dan obitelji</w:t>
            </w:r>
          </w:p>
          <w:p w:rsidR="00A65BF3" w:rsidRPr="002E40EF" w:rsidRDefault="00A65BF3" w:rsidP="00C81B4A">
            <w:pPr>
              <w:rPr>
                <w:b/>
                <w:sz w:val="22"/>
                <w:szCs w:val="22"/>
              </w:rPr>
            </w:pPr>
            <w:r w:rsidRPr="002E40EF">
              <w:rPr>
                <w:sz w:val="22"/>
                <w:szCs w:val="22"/>
              </w:rPr>
              <w:t>Majčin dan</w:t>
            </w:r>
          </w:p>
        </w:tc>
        <w:tc>
          <w:tcPr>
            <w:tcW w:w="0" w:type="auto"/>
            <w:shd w:val="clear" w:color="auto" w:fill="auto"/>
          </w:tcPr>
          <w:p w:rsidR="00A65BF3" w:rsidRPr="002E40EF" w:rsidRDefault="00A65BF3" w:rsidP="00C81B4A">
            <w:pPr>
              <w:rPr>
                <w:b/>
                <w:sz w:val="22"/>
                <w:szCs w:val="22"/>
              </w:rPr>
            </w:pPr>
            <w:r w:rsidRPr="002E40EF">
              <w:rPr>
                <w:sz w:val="22"/>
                <w:szCs w:val="22"/>
              </w:rPr>
              <w:t>5. i 6. mjesec</w:t>
            </w:r>
          </w:p>
        </w:tc>
        <w:tc>
          <w:tcPr>
            <w:tcW w:w="0" w:type="auto"/>
            <w:shd w:val="clear" w:color="auto" w:fill="auto"/>
          </w:tcPr>
          <w:p w:rsidR="00A65BF3" w:rsidRPr="002E40EF" w:rsidRDefault="00A65BF3" w:rsidP="00C81B4A">
            <w:pPr>
              <w:rPr>
                <w:sz w:val="22"/>
                <w:szCs w:val="22"/>
              </w:rPr>
            </w:pPr>
            <w:r w:rsidRPr="002E40EF">
              <w:rPr>
                <w:sz w:val="22"/>
                <w:szCs w:val="22"/>
              </w:rPr>
              <w:t>razrednici, roditelji, stručna služba škole, predmetni učitelji, KUD</w:t>
            </w:r>
          </w:p>
          <w:p w:rsidR="00A65BF3" w:rsidRPr="002E40EF" w:rsidRDefault="00A65BF3" w:rsidP="00C81B4A">
            <w:pPr>
              <w:rPr>
                <w:b/>
                <w:sz w:val="22"/>
                <w:szCs w:val="22"/>
              </w:rPr>
            </w:pPr>
          </w:p>
        </w:tc>
      </w:tr>
      <w:tr w:rsidR="00A65BF3" w:rsidRPr="002E40EF" w:rsidTr="00C81B4A">
        <w:tc>
          <w:tcPr>
            <w:tcW w:w="4140" w:type="dxa"/>
            <w:shd w:val="clear" w:color="auto" w:fill="auto"/>
          </w:tcPr>
          <w:p w:rsidR="00A65BF3" w:rsidRPr="002E40EF" w:rsidRDefault="00A65BF3" w:rsidP="00C81B4A">
            <w:pPr>
              <w:rPr>
                <w:b/>
                <w:sz w:val="22"/>
                <w:szCs w:val="22"/>
              </w:rPr>
            </w:pPr>
            <w:r w:rsidRPr="002E40EF">
              <w:rPr>
                <w:sz w:val="22"/>
                <w:szCs w:val="22"/>
              </w:rPr>
              <w:t>Dan Zdravih gradova (5. – 8. razred)</w:t>
            </w:r>
          </w:p>
        </w:tc>
        <w:tc>
          <w:tcPr>
            <w:tcW w:w="0" w:type="auto"/>
            <w:shd w:val="clear" w:color="auto" w:fill="auto"/>
          </w:tcPr>
          <w:p w:rsidR="00A65BF3" w:rsidRPr="002E40EF" w:rsidRDefault="00A65BF3" w:rsidP="00C81B4A">
            <w:pPr>
              <w:rPr>
                <w:sz w:val="22"/>
                <w:szCs w:val="22"/>
              </w:rPr>
            </w:pPr>
            <w:r w:rsidRPr="002E40EF">
              <w:rPr>
                <w:sz w:val="22"/>
                <w:szCs w:val="22"/>
              </w:rPr>
              <w:t>5. mjesec</w:t>
            </w:r>
          </w:p>
          <w:p w:rsidR="00A65BF3" w:rsidRPr="002E40EF" w:rsidRDefault="00A65BF3" w:rsidP="00C81B4A">
            <w:pPr>
              <w:rPr>
                <w:b/>
                <w:sz w:val="22"/>
                <w:szCs w:val="22"/>
              </w:rPr>
            </w:pPr>
          </w:p>
        </w:tc>
        <w:tc>
          <w:tcPr>
            <w:tcW w:w="0" w:type="auto"/>
            <w:shd w:val="clear" w:color="auto" w:fill="auto"/>
          </w:tcPr>
          <w:p w:rsidR="00A65BF3" w:rsidRPr="002E40EF" w:rsidRDefault="00A65BF3" w:rsidP="00C81B4A">
            <w:pPr>
              <w:rPr>
                <w:sz w:val="22"/>
                <w:szCs w:val="22"/>
              </w:rPr>
            </w:pPr>
            <w:r w:rsidRPr="002E40EF">
              <w:rPr>
                <w:sz w:val="22"/>
                <w:szCs w:val="22"/>
              </w:rPr>
              <w:t>Zdravi grad Poreč, pedagoginje i psihologinja, razrednici</w:t>
            </w:r>
          </w:p>
        </w:tc>
      </w:tr>
      <w:tr w:rsidR="00A65BF3" w:rsidRPr="002E40EF" w:rsidTr="00C81B4A">
        <w:tc>
          <w:tcPr>
            <w:tcW w:w="4140" w:type="dxa"/>
            <w:shd w:val="clear" w:color="auto" w:fill="auto"/>
          </w:tcPr>
          <w:p w:rsidR="00A65BF3" w:rsidRPr="002E40EF" w:rsidRDefault="00A65BF3" w:rsidP="00C81B4A">
            <w:pPr>
              <w:rPr>
                <w:sz w:val="22"/>
                <w:szCs w:val="22"/>
              </w:rPr>
            </w:pPr>
            <w:r w:rsidRPr="002E40EF">
              <w:rPr>
                <w:sz w:val="22"/>
                <w:szCs w:val="22"/>
              </w:rPr>
              <w:t>„Igrom do sebe“- radionice učenja</w:t>
            </w:r>
          </w:p>
          <w:p w:rsidR="00A65BF3" w:rsidRPr="002E40EF" w:rsidRDefault="00A65BF3" w:rsidP="00C81B4A">
            <w:pPr>
              <w:rPr>
                <w:sz w:val="22"/>
                <w:szCs w:val="22"/>
              </w:rPr>
            </w:pPr>
            <w:r w:rsidRPr="002E40EF">
              <w:rPr>
                <w:sz w:val="22"/>
                <w:szCs w:val="22"/>
              </w:rPr>
              <w:t xml:space="preserve"> socijalno- emocionalnih vještina</w:t>
            </w:r>
          </w:p>
          <w:p w:rsidR="00A65BF3" w:rsidRPr="002E40EF" w:rsidRDefault="00A65BF3" w:rsidP="00C81B4A">
            <w:pPr>
              <w:rPr>
                <w:sz w:val="22"/>
                <w:szCs w:val="22"/>
              </w:rPr>
            </w:pPr>
          </w:p>
        </w:tc>
        <w:tc>
          <w:tcPr>
            <w:tcW w:w="0" w:type="auto"/>
            <w:shd w:val="clear" w:color="auto" w:fill="auto"/>
          </w:tcPr>
          <w:p w:rsidR="00A65BF3" w:rsidRPr="002E40EF" w:rsidRDefault="00A65BF3" w:rsidP="00C81B4A">
            <w:pPr>
              <w:rPr>
                <w:sz w:val="22"/>
                <w:szCs w:val="22"/>
              </w:rPr>
            </w:pPr>
            <w:r w:rsidRPr="002E40EF">
              <w:rPr>
                <w:sz w:val="22"/>
                <w:szCs w:val="22"/>
              </w:rPr>
              <w:t>tijekom školske godine</w:t>
            </w:r>
          </w:p>
        </w:tc>
        <w:tc>
          <w:tcPr>
            <w:tcW w:w="0" w:type="auto"/>
            <w:shd w:val="clear" w:color="auto" w:fill="auto"/>
          </w:tcPr>
          <w:p w:rsidR="00A65BF3" w:rsidRPr="002E40EF" w:rsidRDefault="00A65BF3" w:rsidP="00C81B4A">
            <w:pPr>
              <w:rPr>
                <w:sz w:val="22"/>
                <w:szCs w:val="22"/>
              </w:rPr>
            </w:pPr>
            <w:r w:rsidRPr="002E40EF">
              <w:rPr>
                <w:sz w:val="22"/>
                <w:szCs w:val="22"/>
              </w:rPr>
              <w:t>pedagog škole</w:t>
            </w:r>
          </w:p>
        </w:tc>
      </w:tr>
      <w:tr w:rsidR="00A65BF3" w:rsidRPr="002E40EF" w:rsidTr="00C81B4A">
        <w:tc>
          <w:tcPr>
            <w:tcW w:w="4140" w:type="dxa"/>
            <w:shd w:val="clear" w:color="auto" w:fill="auto"/>
          </w:tcPr>
          <w:p w:rsidR="00A65BF3" w:rsidRPr="002E40EF" w:rsidRDefault="00A65BF3" w:rsidP="00C81B4A">
            <w:pPr>
              <w:rPr>
                <w:sz w:val="22"/>
                <w:szCs w:val="22"/>
              </w:rPr>
            </w:pPr>
            <w:r w:rsidRPr="002E40EF">
              <w:rPr>
                <w:sz w:val="22"/>
                <w:szCs w:val="22"/>
              </w:rPr>
              <w:t>Kazališne i kino predstave</w:t>
            </w:r>
          </w:p>
        </w:tc>
        <w:tc>
          <w:tcPr>
            <w:tcW w:w="0" w:type="auto"/>
            <w:shd w:val="clear" w:color="auto" w:fill="auto"/>
          </w:tcPr>
          <w:p w:rsidR="00A65BF3" w:rsidRPr="002E40EF" w:rsidRDefault="00A65BF3" w:rsidP="00C81B4A">
            <w:pPr>
              <w:rPr>
                <w:sz w:val="22"/>
                <w:szCs w:val="22"/>
              </w:rPr>
            </w:pPr>
            <w:r w:rsidRPr="002E40EF">
              <w:rPr>
                <w:sz w:val="22"/>
                <w:szCs w:val="22"/>
              </w:rPr>
              <w:t>tijekom školske godine</w:t>
            </w:r>
          </w:p>
        </w:tc>
        <w:tc>
          <w:tcPr>
            <w:tcW w:w="0" w:type="auto"/>
            <w:shd w:val="clear" w:color="auto" w:fill="auto"/>
          </w:tcPr>
          <w:p w:rsidR="00A65BF3" w:rsidRPr="002E40EF" w:rsidRDefault="00A65BF3" w:rsidP="00C81B4A">
            <w:pPr>
              <w:rPr>
                <w:sz w:val="22"/>
                <w:szCs w:val="22"/>
              </w:rPr>
            </w:pPr>
            <w:r w:rsidRPr="002E40EF">
              <w:rPr>
                <w:sz w:val="22"/>
                <w:szCs w:val="22"/>
              </w:rPr>
              <w:t>razrednici i učitelji HJ</w:t>
            </w:r>
          </w:p>
        </w:tc>
      </w:tr>
    </w:tbl>
    <w:p w:rsidR="00A65BF3" w:rsidRPr="002E40EF" w:rsidRDefault="00A65BF3" w:rsidP="00A65BF3">
      <w:pPr>
        <w:rPr>
          <w:b/>
          <w:sz w:val="22"/>
          <w:szCs w:val="22"/>
        </w:rPr>
      </w:pPr>
    </w:p>
    <w:p w:rsidR="00A65BF3" w:rsidRPr="002E40EF" w:rsidRDefault="00A65BF3" w:rsidP="00A65BF3">
      <w:pPr>
        <w:jc w:val="both"/>
        <w:rPr>
          <w:bCs/>
          <w:sz w:val="22"/>
          <w:szCs w:val="22"/>
        </w:rPr>
      </w:pPr>
      <w:r w:rsidRPr="002E40EF">
        <w:rPr>
          <w:bCs/>
          <w:sz w:val="22"/>
          <w:szCs w:val="22"/>
        </w:rPr>
        <w:t>Program rada razrednog odjela prema potrebi  obuhvatit će  i nastavak tema iz Projekta Za sigurno i poticajno okruženje u školama (UNICEF, 2003.) prema priručniku:</w:t>
      </w:r>
    </w:p>
    <w:p w:rsidR="00A65BF3" w:rsidRDefault="00A65BF3" w:rsidP="00A65BF3">
      <w:pPr>
        <w:jc w:val="both"/>
        <w:rPr>
          <w:bCs/>
          <w:sz w:val="22"/>
          <w:szCs w:val="22"/>
        </w:rPr>
      </w:pPr>
      <w:r w:rsidRPr="002E40EF">
        <w:rPr>
          <w:bCs/>
          <w:sz w:val="22"/>
          <w:szCs w:val="22"/>
        </w:rPr>
        <w:t>Radionice za satove razrednog odjela za sigurno i poticajno okruženje u školama, autora J. Pregrad.</w:t>
      </w:r>
    </w:p>
    <w:p w:rsidR="00FA60A7" w:rsidRDefault="00FA60A7" w:rsidP="00A65BF3">
      <w:pPr>
        <w:jc w:val="both"/>
        <w:rPr>
          <w:bCs/>
          <w:sz w:val="22"/>
          <w:szCs w:val="22"/>
        </w:rPr>
      </w:pPr>
    </w:p>
    <w:p w:rsidR="00FA60A7" w:rsidRDefault="00FA60A7" w:rsidP="00A65BF3">
      <w:pPr>
        <w:jc w:val="both"/>
        <w:rPr>
          <w:bCs/>
          <w:sz w:val="22"/>
          <w:szCs w:val="22"/>
        </w:rPr>
      </w:pPr>
    </w:p>
    <w:p w:rsidR="00FA60A7" w:rsidRDefault="00FA60A7" w:rsidP="00A65BF3">
      <w:pPr>
        <w:jc w:val="both"/>
        <w:rPr>
          <w:bCs/>
          <w:sz w:val="22"/>
          <w:szCs w:val="22"/>
        </w:rPr>
      </w:pPr>
    </w:p>
    <w:p w:rsidR="00FA60A7" w:rsidRDefault="00FA60A7" w:rsidP="00A65BF3">
      <w:pPr>
        <w:jc w:val="both"/>
        <w:rPr>
          <w:bCs/>
          <w:sz w:val="22"/>
          <w:szCs w:val="22"/>
        </w:rPr>
      </w:pPr>
    </w:p>
    <w:p w:rsidR="00FA60A7" w:rsidRDefault="00FA60A7" w:rsidP="00A65BF3">
      <w:pPr>
        <w:jc w:val="both"/>
        <w:rPr>
          <w:bCs/>
          <w:sz w:val="22"/>
          <w:szCs w:val="22"/>
        </w:rPr>
      </w:pPr>
    </w:p>
    <w:p w:rsidR="00FA60A7" w:rsidRDefault="00FA60A7" w:rsidP="00A65BF3">
      <w:pPr>
        <w:jc w:val="both"/>
        <w:rPr>
          <w:bCs/>
          <w:sz w:val="22"/>
          <w:szCs w:val="22"/>
        </w:rPr>
      </w:pPr>
    </w:p>
    <w:p w:rsidR="00FA60A7" w:rsidRDefault="00FA60A7" w:rsidP="00A65BF3">
      <w:pPr>
        <w:jc w:val="both"/>
        <w:rPr>
          <w:bCs/>
          <w:sz w:val="22"/>
          <w:szCs w:val="22"/>
        </w:rPr>
      </w:pPr>
    </w:p>
    <w:p w:rsidR="00FA60A7" w:rsidRDefault="00FA60A7" w:rsidP="00A65BF3">
      <w:pPr>
        <w:jc w:val="both"/>
        <w:rPr>
          <w:bCs/>
          <w:sz w:val="22"/>
          <w:szCs w:val="22"/>
        </w:rPr>
      </w:pPr>
    </w:p>
    <w:p w:rsidR="00FA60A7" w:rsidRDefault="00FA60A7" w:rsidP="00A65BF3">
      <w:pPr>
        <w:jc w:val="both"/>
        <w:rPr>
          <w:bCs/>
          <w:sz w:val="22"/>
          <w:szCs w:val="22"/>
        </w:rPr>
      </w:pPr>
    </w:p>
    <w:p w:rsidR="00FA60A7" w:rsidRDefault="00FA60A7" w:rsidP="00A65BF3">
      <w:pPr>
        <w:jc w:val="both"/>
        <w:rPr>
          <w:bCs/>
          <w:sz w:val="22"/>
          <w:szCs w:val="22"/>
        </w:rPr>
      </w:pPr>
    </w:p>
    <w:p w:rsidR="00FA60A7" w:rsidRDefault="00FA60A7" w:rsidP="00A65BF3">
      <w:pPr>
        <w:jc w:val="both"/>
        <w:rPr>
          <w:bCs/>
          <w:sz w:val="22"/>
          <w:szCs w:val="22"/>
        </w:rPr>
      </w:pPr>
    </w:p>
    <w:p w:rsidR="00FA60A7" w:rsidRPr="002E40EF" w:rsidRDefault="00FA60A7" w:rsidP="00A65BF3">
      <w:pPr>
        <w:jc w:val="both"/>
        <w:rPr>
          <w:bCs/>
          <w:sz w:val="22"/>
          <w:szCs w:val="22"/>
        </w:rPr>
      </w:pPr>
    </w:p>
    <w:p w:rsidR="00A65BF3" w:rsidRPr="002E40EF" w:rsidRDefault="00A65BF3" w:rsidP="00A65BF3">
      <w:pPr>
        <w:jc w:val="both"/>
        <w:rPr>
          <w:b/>
          <w:sz w:val="22"/>
          <w:szCs w:val="22"/>
        </w:rPr>
      </w:pPr>
    </w:p>
    <w:p w:rsidR="00A65BF3" w:rsidRPr="002E40EF" w:rsidRDefault="00A65BF3" w:rsidP="00A65BF3">
      <w:pPr>
        <w:spacing w:after="160" w:line="259" w:lineRule="auto"/>
        <w:rPr>
          <w:rFonts w:eastAsia="Calibri"/>
          <w:b/>
        </w:rPr>
      </w:pPr>
      <w:r w:rsidRPr="002E40EF">
        <w:rPr>
          <w:rFonts w:eastAsia="Calibri"/>
          <w:b/>
        </w:rPr>
        <w:lastRenderedPageBreak/>
        <w:t>6.</w:t>
      </w:r>
      <w:r>
        <w:rPr>
          <w:rFonts w:eastAsia="Calibri"/>
          <w:b/>
        </w:rPr>
        <w:t>5</w:t>
      </w:r>
      <w:r w:rsidRPr="002E40EF">
        <w:rPr>
          <w:rFonts w:eastAsia="Calibri"/>
          <w:b/>
        </w:rPr>
        <w:t>. Plan rada Vijeća učenika</w:t>
      </w:r>
    </w:p>
    <w:p w:rsidR="00A65BF3" w:rsidRPr="002E40EF" w:rsidRDefault="00A65BF3" w:rsidP="00A65BF3">
      <w:pPr>
        <w:spacing w:after="160" w:line="259" w:lineRule="auto"/>
        <w:rPr>
          <w:rFonts w:eastAsia="Calibri"/>
        </w:rPr>
      </w:pPr>
      <w:r w:rsidRPr="002E40EF">
        <w:rPr>
          <w:rFonts w:eastAsia="Calibri"/>
        </w:rPr>
        <w:t>U školi se osniva Vijeće učenika koje čine predstavnici učenika svakog razrednog odjela.  Predstavnik Vijeća učenika sudjeluje u radu tijela Škole kada se odlučuje o pravima i obvezama učenika, bez prava odlučivanja. Način izbora i djelokrug rada Vijeća učenika utvrđuje se Statutom Škole.</w:t>
      </w:r>
    </w:p>
    <w:p w:rsidR="00A65BF3" w:rsidRPr="002E40EF" w:rsidRDefault="00A65BF3" w:rsidP="00A65BF3">
      <w:pPr>
        <w:spacing w:after="160" w:line="259" w:lineRule="auto"/>
        <w:rPr>
          <w:rFonts w:eastAsia="Calibri"/>
        </w:rPr>
      </w:pPr>
      <w:r w:rsidRPr="002E40EF">
        <w:rPr>
          <w:rFonts w:eastAsia="Calibri"/>
        </w:rPr>
        <w:t>Vijeće učenika broji ukupno 28 učenika, po jedan iz svakog razrednog odjela (15 učenika 1. – 4. razreda  i 12  učenika 5. – 8. razreda i jedan učenik iz Posebnog kombiniranog razrednog odjela s djelomičnom integracijom).</w:t>
      </w:r>
    </w:p>
    <w:p w:rsidR="00A65BF3" w:rsidRDefault="00A65BF3" w:rsidP="00A65BF3">
      <w:pPr>
        <w:spacing w:after="160" w:line="259" w:lineRule="auto"/>
        <w:rPr>
          <w:rFonts w:eastAsia="Calibri"/>
        </w:rPr>
      </w:pPr>
    </w:p>
    <w:p w:rsidR="00A65BF3" w:rsidRDefault="00A65BF3" w:rsidP="00A65BF3">
      <w:pPr>
        <w:spacing w:after="160" w:line="259" w:lineRule="auto"/>
        <w:rPr>
          <w:rFonts w:eastAsia="Calibri"/>
        </w:rPr>
      </w:pPr>
    </w:p>
    <w:p w:rsidR="00A65BF3" w:rsidRPr="002E40EF" w:rsidRDefault="00A65BF3" w:rsidP="00A65BF3">
      <w:pPr>
        <w:spacing w:after="160" w:line="259" w:lineRule="auto"/>
        <w:rPr>
          <w:rFonts w:eastAsia="Calibri"/>
        </w:rPr>
      </w:pPr>
      <w:r w:rsidRPr="002E40EF">
        <w:rPr>
          <w:rFonts w:eastAsia="Calibri"/>
        </w:rPr>
        <w:t xml:space="preserve"> Plan i program rada Vijeća učenika</w:t>
      </w:r>
    </w:p>
    <w:p w:rsidR="00A65BF3" w:rsidRPr="002E40EF" w:rsidRDefault="00A65BF3" w:rsidP="00A65BF3">
      <w:pPr>
        <w:pBdr>
          <w:top w:val="single" w:sz="4" w:space="1" w:color="auto"/>
          <w:left w:val="single" w:sz="4" w:space="4" w:color="auto"/>
          <w:bottom w:val="single" w:sz="4" w:space="1" w:color="auto"/>
          <w:right w:val="single" w:sz="4" w:space="4" w:color="auto"/>
        </w:pBdr>
        <w:spacing w:after="120"/>
        <w:rPr>
          <w:rFonts w:eastAsia="Calibri"/>
        </w:rPr>
      </w:pPr>
      <w:r w:rsidRPr="002E40EF">
        <w:rPr>
          <w:rFonts w:eastAsia="Calibri"/>
        </w:rPr>
        <w:t xml:space="preserve"> LISTOPAD</w:t>
      </w:r>
    </w:p>
    <w:p w:rsidR="00A65BF3" w:rsidRPr="002E40EF" w:rsidRDefault="00A65BF3" w:rsidP="00A65BF3">
      <w:pPr>
        <w:pBdr>
          <w:top w:val="single" w:sz="4" w:space="1" w:color="auto"/>
          <w:left w:val="single" w:sz="4" w:space="4" w:color="auto"/>
          <w:bottom w:val="single" w:sz="4" w:space="1" w:color="auto"/>
          <w:right w:val="single" w:sz="4" w:space="4" w:color="auto"/>
        </w:pBdr>
        <w:spacing w:after="120"/>
        <w:rPr>
          <w:rFonts w:eastAsia="Calibri"/>
        </w:rPr>
      </w:pPr>
      <w:r w:rsidRPr="002E40EF">
        <w:rPr>
          <w:rFonts w:eastAsia="Calibri"/>
        </w:rPr>
        <w:t>•</w:t>
      </w:r>
      <w:r w:rsidRPr="002E40EF">
        <w:rPr>
          <w:rFonts w:eastAsia="Calibri"/>
        </w:rPr>
        <w:tab/>
        <w:t>Izbor članova za Vijeće učenika</w:t>
      </w:r>
    </w:p>
    <w:p w:rsidR="00A65BF3" w:rsidRPr="002E40EF" w:rsidRDefault="00A65BF3" w:rsidP="00A65BF3">
      <w:pPr>
        <w:pBdr>
          <w:top w:val="single" w:sz="4" w:space="1" w:color="auto"/>
          <w:left w:val="single" w:sz="4" w:space="4" w:color="auto"/>
          <w:bottom w:val="single" w:sz="4" w:space="1" w:color="auto"/>
          <w:right w:val="single" w:sz="4" w:space="4" w:color="auto"/>
        </w:pBdr>
        <w:spacing w:after="120"/>
        <w:rPr>
          <w:rFonts w:eastAsia="Calibri"/>
        </w:rPr>
      </w:pPr>
      <w:r w:rsidRPr="002E40EF">
        <w:rPr>
          <w:rFonts w:eastAsia="Calibri"/>
        </w:rPr>
        <w:t xml:space="preserve"> •</w:t>
      </w:r>
      <w:r w:rsidRPr="002E40EF">
        <w:rPr>
          <w:rFonts w:eastAsia="Calibri"/>
        </w:rPr>
        <w:tab/>
        <w:t>Radionica: Socijalno-emocionalne kompetencije članova Vijeća učenika</w:t>
      </w:r>
    </w:p>
    <w:p w:rsidR="00A65BF3" w:rsidRPr="002E40EF" w:rsidRDefault="00A65BF3" w:rsidP="00A65BF3">
      <w:pPr>
        <w:pBdr>
          <w:top w:val="single" w:sz="4" w:space="1" w:color="auto"/>
          <w:left w:val="single" w:sz="4" w:space="4" w:color="auto"/>
          <w:bottom w:val="single" w:sz="4" w:space="1" w:color="auto"/>
          <w:right w:val="single" w:sz="4" w:space="4" w:color="auto"/>
        </w:pBdr>
        <w:spacing w:after="120"/>
        <w:rPr>
          <w:rFonts w:eastAsia="Calibri"/>
        </w:rPr>
      </w:pPr>
      <w:r w:rsidRPr="002E40EF">
        <w:rPr>
          <w:rFonts w:eastAsia="Calibri"/>
        </w:rPr>
        <w:t>•</w:t>
      </w:r>
      <w:r w:rsidRPr="002E40EF">
        <w:rPr>
          <w:rFonts w:eastAsia="Calibri"/>
        </w:rPr>
        <w:tab/>
        <w:t xml:space="preserve">Konstituiranje Vijeća učenika (izbor predsjednika i zamjenika) </w:t>
      </w:r>
    </w:p>
    <w:p w:rsidR="00A65BF3" w:rsidRPr="002E40EF" w:rsidRDefault="00A65BF3" w:rsidP="00A65BF3">
      <w:pPr>
        <w:pBdr>
          <w:top w:val="single" w:sz="4" w:space="1" w:color="auto"/>
          <w:left w:val="single" w:sz="4" w:space="4" w:color="auto"/>
          <w:bottom w:val="single" w:sz="4" w:space="1" w:color="auto"/>
          <w:right w:val="single" w:sz="4" w:space="4" w:color="auto"/>
        </w:pBdr>
        <w:spacing w:after="120"/>
        <w:rPr>
          <w:rFonts w:eastAsia="Calibri"/>
        </w:rPr>
      </w:pPr>
      <w:r w:rsidRPr="002E40EF">
        <w:rPr>
          <w:rFonts w:eastAsia="Calibri"/>
        </w:rPr>
        <w:t>•</w:t>
      </w:r>
      <w:r w:rsidRPr="002E40EF">
        <w:rPr>
          <w:rFonts w:eastAsia="Calibri"/>
        </w:rPr>
        <w:tab/>
        <w:t xml:space="preserve">Prijedlozi i dogovor o načinu rada i programu rada Vijeća učenika  </w:t>
      </w:r>
    </w:p>
    <w:p w:rsidR="00A65BF3" w:rsidRPr="002E40EF" w:rsidRDefault="00A65BF3" w:rsidP="00A65BF3">
      <w:pPr>
        <w:pBdr>
          <w:top w:val="single" w:sz="4" w:space="1" w:color="auto"/>
          <w:left w:val="single" w:sz="4" w:space="4" w:color="auto"/>
          <w:bottom w:val="single" w:sz="4" w:space="1" w:color="auto"/>
          <w:right w:val="single" w:sz="4" w:space="4" w:color="auto"/>
        </w:pBdr>
        <w:spacing w:after="120"/>
        <w:rPr>
          <w:rFonts w:eastAsia="Calibri"/>
        </w:rPr>
      </w:pPr>
      <w:r w:rsidRPr="002E40EF">
        <w:rPr>
          <w:rFonts w:eastAsia="Calibri"/>
        </w:rPr>
        <w:t>PROSINAC / SIJEČANJ</w:t>
      </w:r>
    </w:p>
    <w:p w:rsidR="00A65BF3" w:rsidRPr="002E40EF" w:rsidRDefault="00A65BF3" w:rsidP="00A65BF3">
      <w:pPr>
        <w:pBdr>
          <w:top w:val="single" w:sz="4" w:space="1" w:color="auto"/>
          <w:left w:val="single" w:sz="4" w:space="4" w:color="auto"/>
          <w:bottom w:val="single" w:sz="4" w:space="1" w:color="auto"/>
          <w:right w:val="single" w:sz="4" w:space="4" w:color="auto"/>
        </w:pBdr>
        <w:spacing w:after="120"/>
        <w:rPr>
          <w:rFonts w:eastAsia="Calibri"/>
        </w:rPr>
      </w:pPr>
      <w:r w:rsidRPr="002E40EF">
        <w:rPr>
          <w:rFonts w:eastAsia="Calibri"/>
        </w:rPr>
        <w:t>•</w:t>
      </w:r>
      <w:r w:rsidRPr="002E40EF">
        <w:rPr>
          <w:rFonts w:eastAsia="Calibri"/>
        </w:rPr>
        <w:tab/>
        <w:t xml:space="preserve">Prava/obveze djece-učenika u školi –analiza provedenog anketnog upitnika i radog </w:t>
      </w:r>
    </w:p>
    <w:p w:rsidR="00A65BF3" w:rsidRPr="002E40EF" w:rsidRDefault="00A65BF3" w:rsidP="00A65BF3">
      <w:pPr>
        <w:pBdr>
          <w:top w:val="single" w:sz="4" w:space="1" w:color="auto"/>
          <w:left w:val="single" w:sz="4" w:space="4" w:color="auto"/>
          <w:bottom w:val="single" w:sz="4" w:space="1" w:color="auto"/>
          <w:right w:val="single" w:sz="4" w:space="4" w:color="auto"/>
        </w:pBdr>
        <w:spacing w:after="120"/>
        <w:rPr>
          <w:rFonts w:eastAsia="Calibri"/>
        </w:rPr>
      </w:pPr>
      <w:r w:rsidRPr="002E40EF">
        <w:rPr>
          <w:rFonts w:eastAsia="Calibri"/>
        </w:rPr>
        <w:t xml:space="preserve">            lista na  radionici Vijeća učenika u prošloj šk. godini – GOO</w:t>
      </w:r>
    </w:p>
    <w:p w:rsidR="00A65BF3" w:rsidRPr="002E40EF" w:rsidRDefault="00A65BF3" w:rsidP="00A65BF3">
      <w:pPr>
        <w:pBdr>
          <w:top w:val="single" w:sz="4" w:space="1" w:color="auto"/>
          <w:left w:val="single" w:sz="4" w:space="4" w:color="auto"/>
          <w:bottom w:val="single" w:sz="4" w:space="1" w:color="auto"/>
          <w:right w:val="single" w:sz="4" w:space="4" w:color="auto"/>
        </w:pBdr>
        <w:spacing w:after="120"/>
        <w:rPr>
          <w:rFonts w:eastAsia="Calibri"/>
        </w:rPr>
      </w:pPr>
      <w:r w:rsidRPr="002E40EF">
        <w:rPr>
          <w:rFonts w:eastAsia="Calibri"/>
        </w:rPr>
        <w:t>•</w:t>
      </w:r>
      <w:r w:rsidRPr="002E40EF">
        <w:rPr>
          <w:rFonts w:eastAsia="Calibri"/>
        </w:rPr>
        <w:tab/>
        <w:t>Dogovor o načinu prezentacije rezultata učiteljima i roditeljima</w:t>
      </w:r>
    </w:p>
    <w:p w:rsidR="00A65BF3" w:rsidRPr="002E40EF" w:rsidRDefault="00A65BF3" w:rsidP="00A65BF3">
      <w:pPr>
        <w:pBdr>
          <w:top w:val="single" w:sz="4" w:space="1" w:color="auto"/>
          <w:left w:val="single" w:sz="4" w:space="4" w:color="auto"/>
          <w:bottom w:val="single" w:sz="4" w:space="1" w:color="auto"/>
          <w:right w:val="single" w:sz="4" w:space="4" w:color="auto"/>
        </w:pBdr>
        <w:spacing w:after="120"/>
        <w:rPr>
          <w:rFonts w:eastAsia="Calibri"/>
        </w:rPr>
      </w:pPr>
      <w:r w:rsidRPr="002E40EF">
        <w:rPr>
          <w:rFonts w:eastAsia="Calibri"/>
        </w:rPr>
        <w:t>•</w:t>
      </w:r>
      <w:r w:rsidRPr="002E40EF">
        <w:rPr>
          <w:rFonts w:eastAsia="Calibri"/>
        </w:rPr>
        <w:tab/>
        <w:t>Volontiranje mladih</w:t>
      </w:r>
    </w:p>
    <w:p w:rsidR="00A65BF3" w:rsidRPr="002E40EF" w:rsidRDefault="00A65BF3" w:rsidP="00A65BF3">
      <w:pPr>
        <w:pBdr>
          <w:top w:val="single" w:sz="4" w:space="1" w:color="auto"/>
          <w:left w:val="single" w:sz="4" w:space="4" w:color="auto"/>
          <w:bottom w:val="single" w:sz="4" w:space="1" w:color="auto"/>
          <w:right w:val="single" w:sz="4" w:space="4" w:color="auto"/>
        </w:pBdr>
        <w:spacing w:after="120"/>
        <w:rPr>
          <w:rFonts w:eastAsia="Calibri"/>
        </w:rPr>
      </w:pPr>
      <w:r w:rsidRPr="002E40EF">
        <w:rPr>
          <w:rFonts w:eastAsia="Calibri"/>
        </w:rPr>
        <w:t>TRAVANJ/ SVIBANJ</w:t>
      </w:r>
    </w:p>
    <w:p w:rsidR="00A65BF3" w:rsidRPr="002E40EF" w:rsidRDefault="00A65BF3" w:rsidP="00A65BF3">
      <w:pPr>
        <w:pBdr>
          <w:top w:val="single" w:sz="4" w:space="1" w:color="auto"/>
          <w:left w:val="single" w:sz="4" w:space="4" w:color="auto"/>
          <w:bottom w:val="single" w:sz="4" w:space="1" w:color="auto"/>
          <w:right w:val="single" w:sz="4" w:space="4" w:color="auto"/>
        </w:pBdr>
        <w:spacing w:after="120"/>
        <w:rPr>
          <w:rFonts w:eastAsia="Calibri"/>
        </w:rPr>
      </w:pPr>
      <w:r w:rsidRPr="002E40EF">
        <w:rPr>
          <w:rFonts w:eastAsia="Calibri"/>
        </w:rPr>
        <w:t>•</w:t>
      </w:r>
      <w:r w:rsidRPr="002E40EF">
        <w:rPr>
          <w:rFonts w:eastAsia="Calibri"/>
        </w:rPr>
        <w:tab/>
        <w:t>Predstavljanje učenika uspješnih na natjecanjima i smotrama i njihovih radova</w:t>
      </w:r>
    </w:p>
    <w:p w:rsidR="00A65BF3" w:rsidRPr="002E40EF" w:rsidRDefault="00A65BF3" w:rsidP="00A65BF3">
      <w:pPr>
        <w:pBdr>
          <w:top w:val="single" w:sz="4" w:space="1" w:color="auto"/>
          <w:left w:val="single" w:sz="4" w:space="4" w:color="auto"/>
          <w:bottom w:val="single" w:sz="4" w:space="1" w:color="auto"/>
          <w:right w:val="single" w:sz="4" w:space="4" w:color="auto"/>
        </w:pBdr>
        <w:spacing w:after="120"/>
        <w:rPr>
          <w:rFonts w:eastAsia="Calibri"/>
        </w:rPr>
      </w:pPr>
      <w:r w:rsidRPr="002E40EF">
        <w:rPr>
          <w:rFonts w:eastAsia="Calibri"/>
        </w:rPr>
        <w:t>•</w:t>
      </w:r>
      <w:r w:rsidRPr="002E40EF">
        <w:rPr>
          <w:rFonts w:eastAsia="Calibri"/>
        </w:rPr>
        <w:tab/>
        <w:t>Aktualna pitanja - prijedlog mjera za poboljšanje rada škole</w:t>
      </w:r>
    </w:p>
    <w:p w:rsidR="00A65BF3" w:rsidRPr="002E40EF" w:rsidRDefault="00A65BF3" w:rsidP="00A65BF3">
      <w:pPr>
        <w:pBdr>
          <w:top w:val="single" w:sz="4" w:space="1" w:color="auto"/>
          <w:left w:val="single" w:sz="4" w:space="4" w:color="auto"/>
          <w:bottom w:val="single" w:sz="4" w:space="1" w:color="auto"/>
          <w:right w:val="single" w:sz="4" w:space="4" w:color="auto"/>
        </w:pBdr>
        <w:spacing w:after="120"/>
        <w:rPr>
          <w:rFonts w:eastAsia="Calibri"/>
        </w:rPr>
      </w:pPr>
      <w:r w:rsidRPr="002E40EF">
        <w:rPr>
          <w:rFonts w:eastAsia="Calibri"/>
        </w:rPr>
        <w:t>•</w:t>
      </w:r>
      <w:r w:rsidRPr="002E40EF">
        <w:rPr>
          <w:rFonts w:eastAsia="Calibri"/>
        </w:rPr>
        <w:tab/>
        <w:t xml:space="preserve">Analiza rada Vijeća učenika </w:t>
      </w:r>
    </w:p>
    <w:p w:rsidR="00A65BF3" w:rsidRPr="002E40EF" w:rsidRDefault="00A65BF3" w:rsidP="00A65BF3">
      <w:pPr>
        <w:pBdr>
          <w:top w:val="single" w:sz="4" w:space="1" w:color="auto"/>
          <w:left w:val="single" w:sz="4" w:space="4" w:color="auto"/>
          <w:bottom w:val="single" w:sz="4" w:space="1" w:color="auto"/>
          <w:right w:val="single" w:sz="4" w:space="4" w:color="auto"/>
        </w:pBdr>
        <w:spacing w:after="120"/>
        <w:rPr>
          <w:rFonts w:eastAsia="Calibri"/>
        </w:rPr>
      </w:pPr>
      <w:r w:rsidRPr="002E40EF">
        <w:rPr>
          <w:rFonts w:eastAsia="Calibri"/>
        </w:rPr>
        <w:t xml:space="preserve">            ( </w:t>
      </w:r>
      <w:r w:rsidRPr="002E40EF">
        <w:rPr>
          <w:rFonts w:eastAsia="Calibri"/>
          <w:i/>
        </w:rPr>
        <w:t>Što smo postigli, što smo naučili, što želimo raditi u slijedećoj školskoj godini</w:t>
      </w:r>
      <w:r w:rsidRPr="002E40EF">
        <w:rPr>
          <w:rFonts w:eastAsia="Calibri"/>
        </w:rPr>
        <w:t>)</w:t>
      </w:r>
    </w:p>
    <w:p w:rsidR="00A65BF3" w:rsidRPr="002E40EF" w:rsidRDefault="00A65BF3" w:rsidP="00A65BF3">
      <w:pPr>
        <w:rPr>
          <w:b/>
          <w:sz w:val="22"/>
          <w:szCs w:val="22"/>
        </w:rPr>
      </w:pPr>
    </w:p>
    <w:p w:rsidR="00FA60A7" w:rsidRDefault="00FA60A7" w:rsidP="00A65BF3">
      <w:pPr>
        <w:ind w:left="567"/>
        <w:jc w:val="both"/>
        <w:rPr>
          <w:rFonts w:eastAsia="Arial Unicode MS"/>
          <w:b/>
          <w:sz w:val="22"/>
          <w:szCs w:val="22"/>
        </w:rPr>
      </w:pPr>
    </w:p>
    <w:p w:rsidR="00FA60A7" w:rsidRDefault="00FA60A7" w:rsidP="00A65BF3">
      <w:pPr>
        <w:ind w:left="567"/>
        <w:jc w:val="both"/>
        <w:rPr>
          <w:rFonts w:eastAsia="Arial Unicode MS"/>
          <w:b/>
          <w:sz w:val="22"/>
          <w:szCs w:val="22"/>
        </w:rPr>
      </w:pPr>
    </w:p>
    <w:p w:rsidR="00FA60A7" w:rsidRDefault="00FA60A7" w:rsidP="00A65BF3">
      <w:pPr>
        <w:ind w:left="567"/>
        <w:jc w:val="both"/>
        <w:rPr>
          <w:rFonts w:eastAsia="Arial Unicode MS"/>
          <w:b/>
          <w:sz w:val="22"/>
          <w:szCs w:val="22"/>
        </w:rPr>
      </w:pPr>
    </w:p>
    <w:p w:rsidR="00FA60A7" w:rsidRDefault="00FA60A7" w:rsidP="00A65BF3">
      <w:pPr>
        <w:ind w:left="567"/>
        <w:jc w:val="both"/>
        <w:rPr>
          <w:rFonts w:eastAsia="Arial Unicode MS"/>
          <w:b/>
          <w:sz w:val="22"/>
          <w:szCs w:val="22"/>
        </w:rPr>
      </w:pPr>
    </w:p>
    <w:p w:rsidR="00FA60A7" w:rsidRDefault="00FA60A7" w:rsidP="00A65BF3">
      <w:pPr>
        <w:ind w:left="567"/>
        <w:jc w:val="both"/>
        <w:rPr>
          <w:rFonts w:eastAsia="Arial Unicode MS"/>
          <w:b/>
          <w:sz w:val="22"/>
          <w:szCs w:val="22"/>
        </w:rPr>
      </w:pPr>
    </w:p>
    <w:p w:rsidR="00FA60A7" w:rsidRDefault="00FA60A7" w:rsidP="00A65BF3">
      <w:pPr>
        <w:ind w:left="567"/>
        <w:jc w:val="both"/>
        <w:rPr>
          <w:rFonts w:eastAsia="Arial Unicode MS"/>
          <w:b/>
          <w:sz w:val="22"/>
          <w:szCs w:val="22"/>
        </w:rPr>
      </w:pPr>
    </w:p>
    <w:p w:rsidR="00FA60A7" w:rsidRDefault="00FA60A7" w:rsidP="00A65BF3">
      <w:pPr>
        <w:ind w:left="567"/>
        <w:jc w:val="both"/>
        <w:rPr>
          <w:rFonts w:eastAsia="Arial Unicode MS"/>
          <w:b/>
          <w:sz w:val="22"/>
          <w:szCs w:val="22"/>
        </w:rPr>
      </w:pPr>
    </w:p>
    <w:p w:rsidR="00FA60A7" w:rsidRDefault="00FA60A7" w:rsidP="00A65BF3">
      <w:pPr>
        <w:ind w:left="567"/>
        <w:jc w:val="both"/>
        <w:rPr>
          <w:rFonts w:eastAsia="Arial Unicode MS"/>
          <w:b/>
          <w:sz w:val="22"/>
          <w:szCs w:val="22"/>
        </w:rPr>
      </w:pPr>
    </w:p>
    <w:p w:rsidR="00FA60A7" w:rsidRDefault="00FA60A7" w:rsidP="00A65BF3">
      <w:pPr>
        <w:ind w:left="567"/>
        <w:jc w:val="both"/>
        <w:rPr>
          <w:rFonts w:eastAsia="Arial Unicode MS"/>
          <w:b/>
          <w:sz w:val="22"/>
          <w:szCs w:val="22"/>
        </w:rPr>
      </w:pPr>
    </w:p>
    <w:p w:rsidR="00FA60A7" w:rsidRDefault="00FA60A7" w:rsidP="00A65BF3">
      <w:pPr>
        <w:ind w:left="567"/>
        <w:jc w:val="both"/>
        <w:rPr>
          <w:rFonts w:eastAsia="Arial Unicode MS"/>
          <w:b/>
          <w:sz w:val="22"/>
          <w:szCs w:val="22"/>
        </w:rPr>
      </w:pPr>
    </w:p>
    <w:p w:rsidR="00FA60A7" w:rsidRDefault="00FA60A7" w:rsidP="00A65BF3">
      <w:pPr>
        <w:ind w:left="567"/>
        <w:jc w:val="both"/>
        <w:rPr>
          <w:rFonts w:eastAsia="Arial Unicode MS"/>
          <w:b/>
          <w:sz w:val="22"/>
          <w:szCs w:val="22"/>
        </w:rPr>
      </w:pPr>
    </w:p>
    <w:p w:rsidR="00FA60A7" w:rsidRDefault="00FA60A7" w:rsidP="00A65BF3">
      <w:pPr>
        <w:ind w:left="567"/>
        <w:jc w:val="both"/>
        <w:rPr>
          <w:rFonts w:eastAsia="Arial Unicode MS"/>
          <w:b/>
          <w:sz w:val="22"/>
          <w:szCs w:val="22"/>
        </w:rPr>
      </w:pPr>
    </w:p>
    <w:p w:rsidR="00FA60A7" w:rsidRDefault="00FA60A7" w:rsidP="00A65BF3">
      <w:pPr>
        <w:ind w:left="567"/>
        <w:jc w:val="both"/>
        <w:rPr>
          <w:rFonts w:eastAsia="Arial Unicode MS"/>
          <w:b/>
          <w:sz w:val="22"/>
          <w:szCs w:val="22"/>
        </w:rPr>
      </w:pPr>
    </w:p>
    <w:p w:rsidR="00FA60A7" w:rsidRDefault="00FA60A7" w:rsidP="00A65BF3">
      <w:pPr>
        <w:ind w:left="567"/>
        <w:jc w:val="both"/>
        <w:rPr>
          <w:rFonts w:eastAsia="Arial Unicode MS"/>
          <w:b/>
          <w:sz w:val="22"/>
          <w:szCs w:val="22"/>
        </w:rPr>
      </w:pPr>
    </w:p>
    <w:p w:rsidR="00FA60A7" w:rsidRDefault="00FA60A7" w:rsidP="00A65BF3">
      <w:pPr>
        <w:ind w:left="567"/>
        <w:jc w:val="both"/>
        <w:rPr>
          <w:rFonts w:eastAsia="Arial Unicode MS"/>
          <w:b/>
          <w:sz w:val="22"/>
          <w:szCs w:val="22"/>
        </w:rPr>
      </w:pPr>
    </w:p>
    <w:p w:rsidR="00FA60A7" w:rsidRDefault="00FA60A7" w:rsidP="00A65BF3">
      <w:pPr>
        <w:ind w:left="567"/>
        <w:jc w:val="both"/>
        <w:rPr>
          <w:rFonts w:eastAsia="Arial Unicode MS"/>
          <w:b/>
          <w:sz w:val="22"/>
          <w:szCs w:val="22"/>
        </w:rPr>
      </w:pPr>
    </w:p>
    <w:p w:rsidR="00A65BF3" w:rsidRPr="002E40EF" w:rsidRDefault="00A65BF3" w:rsidP="00A65BF3">
      <w:pPr>
        <w:ind w:left="567"/>
        <w:jc w:val="both"/>
        <w:rPr>
          <w:rFonts w:eastAsia="Arial Unicode MS"/>
          <w:b/>
          <w:sz w:val="22"/>
          <w:szCs w:val="22"/>
        </w:rPr>
      </w:pPr>
      <w:r>
        <w:rPr>
          <w:rFonts w:eastAsia="Arial Unicode MS"/>
          <w:b/>
          <w:sz w:val="22"/>
          <w:szCs w:val="22"/>
        </w:rPr>
        <w:lastRenderedPageBreak/>
        <w:t>6</w:t>
      </w:r>
      <w:r w:rsidRPr="002E40EF">
        <w:rPr>
          <w:rFonts w:eastAsia="Arial Unicode MS"/>
          <w:b/>
          <w:sz w:val="22"/>
          <w:szCs w:val="22"/>
        </w:rPr>
        <w:t>.6. Plan rada Vijeća roditelja</w:t>
      </w:r>
    </w:p>
    <w:p w:rsidR="00A65BF3" w:rsidRPr="002E40EF" w:rsidRDefault="00A65BF3" w:rsidP="00A65BF3">
      <w:pPr>
        <w:jc w:val="both"/>
        <w:rPr>
          <w:rFonts w:eastAsia="Arial Unicode MS"/>
          <w:b/>
          <w:sz w:val="22"/>
          <w:szCs w:val="22"/>
        </w:rPr>
      </w:pPr>
    </w:p>
    <w:p w:rsidR="00A65BF3" w:rsidRPr="002E40EF" w:rsidRDefault="00A65BF3" w:rsidP="00A65BF3">
      <w:pPr>
        <w:ind w:left="720"/>
        <w:jc w:val="both"/>
        <w:rPr>
          <w:rFonts w:eastAsia="Arial Unicode MS"/>
          <w:sz w:val="22"/>
          <w:szCs w:val="22"/>
        </w:rPr>
      </w:pPr>
      <w:r w:rsidRPr="002E40EF">
        <w:rPr>
          <w:rFonts w:eastAsia="Arial Unicode MS"/>
          <w:sz w:val="22"/>
          <w:szCs w:val="22"/>
        </w:rPr>
        <w:t>Vijeće roditelja čine predstavnici roditelja i učitelja i sastaje se u tijeku školske godine sa slijedećim planom rada:</w:t>
      </w:r>
    </w:p>
    <w:p w:rsidR="00A65BF3" w:rsidRPr="002E40EF" w:rsidRDefault="00A65BF3" w:rsidP="00A65BF3">
      <w:pPr>
        <w:jc w:val="center"/>
        <w:rPr>
          <w:rFonts w:eastAsia="Arial Unicode MS"/>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7137"/>
        <w:gridCol w:w="1243"/>
      </w:tblGrid>
      <w:tr w:rsidR="00A65BF3" w:rsidRPr="002E40EF" w:rsidTr="00C81B4A">
        <w:tc>
          <w:tcPr>
            <w:tcW w:w="1008" w:type="dxa"/>
          </w:tcPr>
          <w:p w:rsidR="00A65BF3" w:rsidRPr="002E40EF" w:rsidRDefault="00A65BF3" w:rsidP="00C81B4A">
            <w:pPr>
              <w:jc w:val="center"/>
              <w:rPr>
                <w:rFonts w:eastAsia="Arial Unicode MS"/>
                <w:b/>
                <w:sz w:val="22"/>
                <w:szCs w:val="22"/>
              </w:rPr>
            </w:pPr>
            <w:r w:rsidRPr="002E40EF">
              <w:rPr>
                <w:rFonts w:eastAsia="Arial Unicode MS"/>
                <w:b/>
                <w:sz w:val="22"/>
                <w:szCs w:val="22"/>
              </w:rPr>
              <w:t>Mjesec</w:t>
            </w:r>
          </w:p>
        </w:tc>
        <w:tc>
          <w:tcPr>
            <w:tcW w:w="7605" w:type="dxa"/>
          </w:tcPr>
          <w:p w:rsidR="00A65BF3" w:rsidRPr="002E40EF" w:rsidRDefault="00A65BF3" w:rsidP="00C81B4A">
            <w:pPr>
              <w:jc w:val="center"/>
              <w:rPr>
                <w:rFonts w:eastAsia="Arial Unicode MS"/>
                <w:b/>
                <w:sz w:val="22"/>
                <w:szCs w:val="22"/>
              </w:rPr>
            </w:pPr>
            <w:r w:rsidRPr="002E40EF">
              <w:rPr>
                <w:rFonts w:eastAsia="Arial Unicode MS"/>
                <w:b/>
                <w:sz w:val="22"/>
                <w:szCs w:val="22"/>
              </w:rPr>
              <w:t>Sadržaj rada</w:t>
            </w:r>
          </w:p>
        </w:tc>
        <w:tc>
          <w:tcPr>
            <w:tcW w:w="1035" w:type="dxa"/>
          </w:tcPr>
          <w:p w:rsidR="00A65BF3" w:rsidRPr="002E40EF" w:rsidRDefault="00A65BF3" w:rsidP="00C81B4A">
            <w:pPr>
              <w:jc w:val="center"/>
              <w:rPr>
                <w:rFonts w:eastAsia="Arial Unicode MS"/>
                <w:b/>
                <w:sz w:val="22"/>
                <w:szCs w:val="22"/>
              </w:rPr>
            </w:pPr>
            <w:r w:rsidRPr="002E40EF">
              <w:rPr>
                <w:rFonts w:eastAsia="Arial Unicode MS"/>
                <w:b/>
                <w:sz w:val="22"/>
                <w:szCs w:val="22"/>
              </w:rPr>
              <w:t>Izvršitelji</w:t>
            </w:r>
          </w:p>
          <w:p w:rsidR="00A65BF3" w:rsidRPr="002E40EF" w:rsidRDefault="00A65BF3" w:rsidP="00C81B4A">
            <w:pPr>
              <w:jc w:val="center"/>
              <w:rPr>
                <w:rFonts w:eastAsia="Arial Unicode MS"/>
                <w:b/>
                <w:sz w:val="22"/>
                <w:szCs w:val="22"/>
              </w:rPr>
            </w:pPr>
          </w:p>
        </w:tc>
      </w:tr>
      <w:tr w:rsidR="00A65BF3" w:rsidRPr="002E40EF" w:rsidTr="00C81B4A">
        <w:tc>
          <w:tcPr>
            <w:tcW w:w="1008" w:type="dxa"/>
          </w:tcPr>
          <w:p w:rsidR="00A65BF3" w:rsidRPr="002E40EF" w:rsidRDefault="00A65BF3" w:rsidP="00C81B4A">
            <w:pPr>
              <w:jc w:val="both"/>
              <w:rPr>
                <w:rFonts w:eastAsia="Arial Unicode MS"/>
                <w:b/>
                <w:sz w:val="22"/>
                <w:szCs w:val="22"/>
              </w:rPr>
            </w:pPr>
            <w:r w:rsidRPr="002E40EF">
              <w:rPr>
                <w:rFonts w:eastAsia="Arial Unicode MS"/>
                <w:b/>
                <w:sz w:val="22"/>
                <w:szCs w:val="22"/>
              </w:rPr>
              <w:t>RUJAN</w:t>
            </w:r>
          </w:p>
        </w:tc>
        <w:tc>
          <w:tcPr>
            <w:tcW w:w="7605" w:type="dxa"/>
          </w:tcPr>
          <w:p w:rsidR="00A65BF3" w:rsidRPr="002E40EF" w:rsidRDefault="00A65BF3" w:rsidP="00C81B4A">
            <w:pPr>
              <w:numPr>
                <w:ilvl w:val="0"/>
                <w:numId w:val="6"/>
              </w:numPr>
              <w:jc w:val="both"/>
              <w:rPr>
                <w:rFonts w:eastAsia="Arial Unicode MS"/>
                <w:sz w:val="22"/>
                <w:szCs w:val="22"/>
              </w:rPr>
            </w:pPr>
            <w:r w:rsidRPr="002E40EF">
              <w:rPr>
                <w:rFonts w:eastAsia="Arial Unicode MS"/>
                <w:sz w:val="22"/>
                <w:szCs w:val="22"/>
              </w:rPr>
              <w:t>Izbor i imenovanje predsjednika vijeća roditelja i predstavnika Vijeća roditelja u Školski odbora</w:t>
            </w:r>
          </w:p>
          <w:p w:rsidR="00A65BF3" w:rsidRPr="002E40EF" w:rsidRDefault="00A65BF3" w:rsidP="00C81B4A">
            <w:pPr>
              <w:numPr>
                <w:ilvl w:val="0"/>
                <w:numId w:val="6"/>
              </w:numPr>
              <w:jc w:val="both"/>
              <w:rPr>
                <w:rFonts w:eastAsia="Arial Unicode MS"/>
                <w:sz w:val="22"/>
                <w:szCs w:val="22"/>
              </w:rPr>
            </w:pPr>
            <w:r w:rsidRPr="002E40EF">
              <w:rPr>
                <w:rFonts w:eastAsia="Arial Unicode MS"/>
                <w:sz w:val="22"/>
                <w:szCs w:val="22"/>
              </w:rPr>
              <w:t>Razmatranje prijedloga Školskog kurikuluma za 2017./18.školsku godinu</w:t>
            </w:r>
          </w:p>
          <w:p w:rsidR="00A65BF3" w:rsidRPr="002E40EF" w:rsidRDefault="00A65BF3" w:rsidP="00C81B4A">
            <w:pPr>
              <w:numPr>
                <w:ilvl w:val="0"/>
                <w:numId w:val="6"/>
              </w:numPr>
              <w:jc w:val="both"/>
              <w:rPr>
                <w:rFonts w:eastAsia="Arial Unicode MS"/>
                <w:sz w:val="22"/>
                <w:szCs w:val="22"/>
              </w:rPr>
            </w:pPr>
            <w:r w:rsidRPr="002E40EF">
              <w:rPr>
                <w:rFonts w:eastAsia="Arial Unicode MS"/>
                <w:sz w:val="22"/>
                <w:szCs w:val="22"/>
              </w:rPr>
              <w:t>Razmatranje Izvješća o rezultatima rada škole za 2017./18. šk. god.</w:t>
            </w:r>
          </w:p>
          <w:p w:rsidR="00A65BF3" w:rsidRPr="002E40EF" w:rsidRDefault="00A65BF3" w:rsidP="00C81B4A">
            <w:pPr>
              <w:numPr>
                <w:ilvl w:val="0"/>
                <w:numId w:val="6"/>
              </w:numPr>
              <w:jc w:val="both"/>
              <w:rPr>
                <w:rFonts w:eastAsia="Arial Unicode MS"/>
                <w:sz w:val="22"/>
                <w:szCs w:val="22"/>
              </w:rPr>
            </w:pPr>
            <w:r w:rsidRPr="002E40EF">
              <w:rPr>
                <w:rFonts w:eastAsia="Arial Unicode MS"/>
                <w:sz w:val="22"/>
                <w:szCs w:val="22"/>
              </w:rPr>
              <w:t>Razmatranje prijedloga Godišnjeg plana i programa rada OŠ Poreč za 2017./18. god.</w:t>
            </w:r>
          </w:p>
          <w:p w:rsidR="00A65BF3" w:rsidRPr="002E40EF" w:rsidRDefault="00A65BF3" w:rsidP="00C81B4A">
            <w:pPr>
              <w:numPr>
                <w:ilvl w:val="0"/>
                <w:numId w:val="6"/>
              </w:numPr>
              <w:jc w:val="both"/>
              <w:rPr>
                <w:rFonts w:eastAsia="Arial Unicode MS"/>
                <w:sz w:val="22"/>
                <w:szCs w:val="22"/>
              </w:rPr>
            </w:pPr>
            <w:r w:rsidRPr="002E40EF">
              <w:rPr>
                <w:rFonts w:eastAsia="Arial Unicode MS"/>
                <w:sz w:val="22"/>
                <w:szCs w:val="22"/>
              </w:rPr>
              <w:t>Razno</w:t>
            </w:r>
          </w:p>
        </w:tc>
        <w:tc>
          <w:tcPr>
            <w:tcW w:w="1035" w:type="dxa"/>
          </w:tcPr>
          <w:p w:rsidR="00A65BF3" w:rsidRPr="002E40EF" w:rsidRDefault="00A65BF3" w:rsidP="00C81B4A">
            <w:pPr>
              <w:jc w:val="both"/>
              <w:rPr>
                <w:rFonts w:eastAsia="Arial Unicode MS"/>
                <w:sz w:val="22"/>
                <w:szCs w:val="22"/>
              </w:rPr>
            </w:pPr>
            <w:r w:rsidRPr="002E40EF">
              <w:rPr>
                <w:rFonts w:eastAsia="Arial Unicode MS"/>
                <w:sz w:val="22"/>
                <w:szCs w:val="22"/>
              </w:rPr>
              <w:t>predsjednik Vijeća roditelja, ravantelj</w:t>
            </w:r>
          </w:p>
        </w:tc>
      </w:tr>
      <w:tr w:rsidR="00524AE0" w:rsidRPr="002E40EF" w:rsidTr="00C81B4A">
        <w:tc>
          <w:tcPr>
            <w:tcW w:w="1008" w:type="dxa"/>
          </w:tcPr>
          <w:p w:rsidR="00524AE0" w:rsidRPr="002E40EF" w:rsidRDefault="00524AE0" w:rsidP="00C81B4A">
            <w:pPr>
              <w:jc w:val="both"/>
              <w:rPr>
                <w:rFonts w:eastAsia="Arial Unicode MS"/>
                <w:b/>
                <w:sz w:val="22"/>
                <w:szCs w:val="22"/>
              </w:rPr>
            </w:pPr>
            <w:r>
              <w:rPr>
                <w:rFonts w:eastAsia="Arial Unicode MS"/>
                <w:b/>
                <w:sz w:val="22"/>
                <w:szCs w:val="22"/>
              </w:rPr>
              <w:t>STUDENI</w:t>
            </w:r>
          </w:p>
        </w:tc>
        <w:tc>
          <w:tcPr>
            <w:tcW w:w="7605" w:type="dxa"/>
          </w:tcPr>
          <w:p w:rsidR="00524AE0" w:rsidRDefault="00524AE0" w:rsidP="00524AE0">
            <w:pPr>
              <w:jc w:val="both"/>
              <w:rPr>
                <w:rFonts w:eastAsia="Arial Unicode MS"/>
                <w:sz w:val="22"/>
                <w:szCs w:val="22"/>
              </w:rPr>
            </w:pPr>
            <w:r>
              <w:rPr>
                <w:rFonts w:eastAsia="Arial Unicode MS"/>
                <w:sz w:val="22"/>
                <w:szCs w:val="22"/>
              </w:rPr>
              <w:t xml:space="preserve">1.Usklađivanje izmijenjenog Kućnog reda s potrebama učenika (roditelja) za ranijim dolaskom u školu tj. Kasnijim odlaskom organiziranim prijevozom. </w:t>
            </w:r>
          </w:p>
          <w:p w:rsidR="00524AE0" w:rsidRPr="002E40EF" w:rsidRDefault="00524AE0" w:rsidP="00524AE0">
            <w:pPr>
              <w:jc w:val="both"/>
              <w:rPr>
                <w:rFonts w:eastAsia="Arial Unicode MS"/>
                <w:sz w:val="22"/>
                <w:szCs w:val="22"/>
              </w:rPr>
            </w:pPr>
            <w:r>
              <w:rPr>
                <w:rFonts w:eastAsia="Arial Unicode MS"/>
                <w:sz w:val="22"/>
                <w:szCs w:val="22"/>
              </w:rPr>
              <w:t xml:space="preserve">2. </w:t>
            </w:r>
            <w:r w:rsidR="00FA60A7">
              <w:rPr>
                <w:rFonts w:eastAsia="Arial Unicode MS"/>
                <w:sz w:val="22"/>
                <w:szCs w:val="22"/>
              </w:rPr>
              <w:t xml:space="preserve">Suradnja roditelja u provođenju teme GOO-a </w:t>
            </w:r>
            <w:r>
              <w:rPr>
                <w:rFonts w:eastAsia="Arial Unicode MS"/>
                <w:sz w:val="22"/>
                <w:szCs w:val="22"/>
              </w:rPr>
              <w:t xml:space="preserve"> iz područja financisjke pismenosti</w:t>
            </w:r>
            <w:r w:rsidR="00FA60A7">
              <w:rPr>
                <w:rFonts w:eastAsia="Arial Unicode MS"/>
                <w:sz w:val="22"/>
                <w:szCs w:val="22"/>
              </w:rPr>
              <w:t xml:space="preserve"> (vrijednost rada uloženog u vrijednost novca, briga o vlastitoj imovini, ne-bacanje hrane u školskoj kuhinji)</w:t>
            </w:r>
          </w:p>
        </w:tc>
        <w:tc>
          <w:tcPr>
            <w:tcW w:w="1035" w:type="dxa"/>
          </w:tcPr>
          <w:p w:rsidR="00524AE0" w:rsidRPr="002E40EF" w:rsidRDefault="00524AE0" w:rsidP="00C81B4A">
            <w:pPr>
              <w:jc w:val="both"/>
              <w:rPr>
                <w:rFonts w:eastAsia="Arial Unicode MS"/>
                <w:sz w:val="22"/>
                <w:szCs w:val="22"/>
              </w:rPr>
            </w:pPr>
          </w:p>
        </w:tc>
      </w:tr>
      <w:tr w:rsidR="00A65BF3" w:rsidRPr="002E40EF" w:rsidTr="00C81B4A">
        <w:tc>
          <w:tcPr>
            <w:tcW w:w="1008" w:type="dxa"/>
          </w:tcPr>
          <w:p w:rsidR="00A65BF3" w:rsidRPr="002E40EF" w:rsidRDefault="00A65BF3" w:rsidP="00C81B4A">
            <w:pPr>
              <w:jc w:val="both"/>
              <w:rPr>
                <w:rFonts w:eastAsia="Arial Unicode MS"/>
                <w:b/>
                <w:sz w:val="22"/>
                <w:szCs w:val="22"/>
              </w:rPr>
            </w:pPr>
            <w:r w:rsidRPr="002E40EF">
              <w:rPr>
                <w:rFonts w:eastAsia="Arial Unicode MS"/>
                <w:b/>
                <w:sz w:val="22"/>
                <w:szCs w:val="22"/>
              </w:rPr>
              <w:t>SIJEČANJ</w:t>
            </w:r>
          </w:p>
        </w:tc>
        <w:tc>
          <w:tcPr>
            <w:tcW w:w="7605" w:type="dxa"/>
          </w:tcPr>
          <w:p w:rsidR="00A65BF3" w:rsidRPr="002E40EF" w:rsidRDefault="00A65BF3" w:rsidP="00C81B4A">
            <w:pPr>
              <w:numPr>
                <w:ilvl w:val="0"/>
                <w:numId w:val="7"/>
              </w:numPr>
              <w:jc w:val="both"/>
              <w:rPr>
                <w:rFonts w:eastAsia="Arial Unicode MS"/>
                <w:sz w:val="22"/>
                <w:szCs w:val="22"/>
              </w:rPr>
            </w:pPr>
            <w:r w:rsidRPr="002E40EF">
              <w:rPr>
                <w:rFonts w:eastAsia="Arial Unicode MS"/>
                <w:sz w:val="22"/>
                <w:szCs w:val="22"/>
              </w:rPr>
              <w:t>Analiza postignutog uspjeha i rada škole na kraju 1. obrazovnog razdoblja i zadaci za daljnji rad</w:t>
            </w:r>
          </w:p>
          <w:p w:rsidR="00A65BF3" w:rsidRPr="002E40EF" w:rsidRDefault="00A65BF3" w:rsidP="00C81B4A">
            <w:pPr>
              <w:numPr>
                <w:ilvl w:val="0"/>
                <w:numId w:val="7"/>
              </w:numPr>
              <w:jc w:val="both"/>
              <w:rPr>
                <w:rFonts w:eastAsia="Arial Unicode MS"/>
                <w:sz w:val="22"/>
                <w:szCs w:val="22"/>
              </w:rPr>
            </w:pPr>
            <w:r w:rsidRPr="002E40EF">
              <w:rPr>
                <w:rFonts w:eastAsia="Arial Unicode MS"/>
                <w:sz w:val="22"/>
                <w:szCs w:val="22"/>
              </w:rPr>
              <w:t>Upoznavanje s planom rada i aktivnostima škole u 2. obrazovnom razdoblju,</w:t>
            </w:r>
          </w:p>
          <w:p w:rsidR="00A65BF3" w:rsidRPr="002E40EF" w:rsidRDefault="00A65BF3" w:rsidP="00C81B4A">
            <w:pPr>
              <w:numPr>
                <w:ilvl w:val="0"/>
                <w:numId w:val="7"/>
              </w:numPr>
              <w:jc w:val="both"/>
              <w:rPr>
                <w:rFonts w:eastAsia="Arial Unicode MS"/>
                <w:sz w:val="22"/>
                <w:szCs w:val="22"/>
              </w:rPr>
            </w:pPr>
            <w:r w:rsidRPr="002E40EF">
              <w:rPr>
                <w:rFonts w:eastAsia="Arial Unicode MS"/>
                <w:sz w:val="22"/>
                <w:szCs w:val="22"/>
              </w:rPr>
              <w:t>Rasprava o organizaciji izleta i ekskurzija,</w:t>
            </w:r>
          </w:p>
          <w:p w:rsidR="00A65BF3" w:rsidRPr="002E40EF" w:rsidRDefault="00A65BF3" w:rsidP="00C81B4A">
            <w:pPr>
              <w:numPr>
                <w:ilvl w:val="0"/>
                <w:numId w:val="7"/>
              </w:numPr>
              <w:jc w:val="both"/>
              <w:rPr>
                <w:rFonts w:eastAsia="Arial Unicode MS"/>
                <w:sz w:val="22"/>
                <w:szCs w:val="22"/>
              </w:rPr>
            </w:pPr>
            <w:r w:rsidRPr="002E40EF">
              <w:rPr>
                <w:rFonts w:eastAsia="Arial Unicode MS"/>
                <w:sz w:val="22"/>
                <w:szCs w:val="22"/>
              </w:rPr>
              <w:t>Odgojna problematika,</w:t>
            </w:r>
          </w:p>
          <w:p w:rsidR="00A65BF3" w:rsidRPr="002E40EF" w:rsidRDefault="00A65BF3" w:rsidP="00C81B4A">
            <w:pPr>
              <w:numPr>
                <w:ilvl w:val="0"/>
                <w:numId w:val="7"/>
              </w:numPr>
              <w:jc w:val="both"/>
              <w:rPr>
                <w:rFonts w:eastAsia="Arial Unicode MS"/>
                <w:sz w:val="22"/>
                <w:szCs w:val="22"/>
              </w:rPr>
            </w:pPr>
            <w:r w:rsidRPr="002E40EF">
              <w:rPr>
                <w:rFonts w:eastAsia="Arial Unicode MS"/>
                <w:sz w:val="22"/>
                <w:szCs w:val="22"/>
              </w:rPr>
              <w:t>Aktualna problematika</w:t>
            </w:r>
          </w:p>
        </w:tc>
        <w:tc>
          <w:tcPr>
            <w:tcW w:w="1035" w:type="dxa"/>
          </w:tcPr>
          <w:p w:rsidR="00A65BF3" w:rsidRPr="002E40EF" w:rsidRDefault="00A65BF3" w:rsidP="00C81B4A">
            <w:pPr>
              <w:jc w:val="both"/>
              <w:rPr>
                <w:rFonts w:eastAsia="Arial Unicode MS"/>
                <w:sz w:val="22"/>
                <w:szCs w:val="22"/>
              </w:rPr>
            </w:pPr>
            <w:r w:rsidRPr="002E40EF">
              <w:rPr>
                <w:rFonts w:eastAsia="Arial Unicode MS"/>
                <w:sz w:val="22"/>
                <w:szCs w:val="22"/>
              </w:rPr>
              <w:t>predsjednik Vijeća roditelja, ravantelj</w:t>
            </w:r>
          </w:p>
        </w:tc>
      </w:tr>
      <w:tr w:rsidR="00A65BF3" w:rsidRPr="002E40EF" w:rsidTr="00C81B4A">
        <w:tc>
          <w:tcPr>
            <w:tcW w:w="1008" w:type="dxa"/>
          </w:tcPr>
          <w:p w:rsidR="00A65BF3" w:rsidRPr="002E40EF" w:rsidRDefault="00A65BF3" w:rsidP="00C81B4A">
            <w:pPr>
              <w:jc w:val="both"/>
              <w:rPr>
                <w:rFonts w:eastAsia="Arial Unicode MS"/>
                <w:b/>
                <w:sz w:val="22"/>
                <w:szCs w:val="22"/>
              </w:rPr>
            </w:pPr>
            <w:r w:rsidRPr="002E40EF">
              <w:rPr>
                <w:rFonts w:eastAsia="Arial Unicode MS"/>
                <w:b/>
                <w:sz w:val="22"/>
                <w:szCs w:val="22"/>
              </w:rPr>
              <w:t>TRAVANJ</w:t>
            </w:r>
          </w:p>
        </w:tc>
        <w:tc>
          <w:tcPr>
            <w:tcW w:w="7605" w:type="dxa"/>
          </w:tcPr>
          <w:p w:rsidR="00A65BF3" w:rsidRPr="002E40EF" w:rsidRDefault="00A65BF3" w:rsidP="00C81B4A">
            <w:pPr>
              <w:numPr>
                <w:ilvl w:val="0"/>
                <w:numId w:val="8"/>
              </w:numPr>
              <w:jc w:val="both"/>
              <w:rPr>
                <w:rFonts w:eastAsia="Arial Unicode MS"/>
                <w:sz w:val="22"/>
                <w:szCs w:val="22"/>
              </w:rPr>
            </w:pPr>
            <w:r w:rsidRPr="002E40EF">
              <w:rPr>
                <w:rFonts w:eastAsia="Arial Unicode MS"/>
                <w:sz w:val="22"/>
                <w:szCs w:val="22"/>
              </w:rPr>
              <w:t>Analiza uspjeha učenika i rada za period I. - III. mjesec 2018.   godine,</w:t>
            </w:r>
          </w:p>
          <w:p w:rsidR="00A65BF3" w:rsidRPr="002E40EF" w:rsidRDefault="00A65BF3" w:rsidP="00C81B4A">
            <w:pPr>
              <w:numPr>
                <w:ilvl w:val="0"/>
                <w:numId w:val="8"/>
              </w:numPr>
              <w:jc w:val="both"/>
              <w:rPr>
                <w:rFonts w:eastAsia="Arial Unicode MS"/>
                <w:sz w:val="22"/>
                <w:szCs w:val="22"/>
              </w:rPr>
            </w:pPr>
            <w:r w:rsidRPr="002E40EF">
              <w:rPr>
                <w:rFonts w:eastAsia="Arial Unicode MS"/>
                <w:sz w:val="22"/>
                <w:szCs w:val="22"/>
              </w:rPr>
              <w:t>Upoznavanje s planom rada i aktivnostima Škole do kraja    školske godine,</w:t>
            </w:r>
          </w:p>
          <w:p w:rsidR="00A65BF3" w:rsidRPr="002E40EF" w:rsidRDefault="00A65BF3" w:rsidP="00C81B4A">
            <w:pPr>
              <w:numPr>
                <w:ilvl w:val="0"/>
                <w:numId w:val="8"/>
              </w:numPr>
              <w:jc w:val="both"/>
              <w:rPr>
                <w:rFonts w:eastAsia="Arial Unicode MS"/>
                <w:sz w:val="22"/>
                <w:szCs w:val="22"/>
              </w:rPr>
            </w:pPr>
            <w:r w:rsidRPr="002E40EF">
              <w:rPr>
                <w:rFonts w:eastAsia="Arial Unicode MS"/>
                <w:sz w:val="22"/>
                <w:szCs w:val="22"/>
              </w:rPr>
              <w:t>Informacija o školskim aktivnostima</w:t>
            </w:r>
          </w:p>
          <w:p w:rsidR="00A65BF3" w:rsidRPr="002E40EF" w:rsidRDefault="00A65BF3" w:rsidP="00C81B4A">
            <w:pPr>
              <w:numPr>
                <w:ilvl w:val="0"/>
                <w:numId w:val="8"/>
              </w:numPr>
              <w:jc w:val="both"/>
              <w:rPr>
                <w:rFonts w:eastAsia="Arial Unicode MS"/>
                <w:sz w:val="22"/>
                <w:szCs w:val="22"/>
              </w:rPr>
            </w:pPr>
            <w:r w:rsidRPr="002E40EF">
              <w:rPr>
                <w:rFonts w:eastAsia="Arial Unicode MS"/>
                <w:sz w:val="22"/>
                <w:szCs w:val="22"/>
              </w:rPr>
              <w:t>Aktualna problematika</w:t>
            </w:r>
          </w:p>
          <w:p w:rsidR="00A65BF3" w:rsidRPr="002E40EF" w:rsidRDefault="00A65BF3" w:rsidP="00C81B4A">
            <w:pPr>
              <w:jc w:val="both"/>
              <w:rPr>
                <w:rFonts w:eastAsia="Arial Unicode MS"/>
                <w:b/>
                <w:sz w:val="22"/>
                <w:szCs w:val="22"/>
              </w:rPr>
            </w:pPr>
          </w:p>
        </w:tc>
        <w:tc>
          <w:tcPr>
            <w:tcW w:w="1035" w:type="dxa"/>
          </w:tcPr>
          <w:p w:rsidR="00A65BF3" w:rsidRPr="002E40EF" w:rsidRDefault="00A65BF3" w:rsidP="00C81B4A">
            <w:pPr>
              <w:jc w:val="both"/>
              <w:rPr>
                <w:rFonts w:eastAsia="Arial Unicode MS"/>
                <w:sz w:val="22"/>
                <w:szCs w:val="22"/>
              </w:rPr>
            </w:pPr>
            <w:r w:rsidRPr="002E40EF">
              <w:rPr>
                <w:rFonts w:eastAsia="Arial Unicode MS"/>
                <w:sz w:val="22"/>
                <w:szCs w:val="22"/>
              </w:rPr>
              <w:t>predsjednik Vijeća roditelja, ravantelj</w:t>
            </w:r>
          </w:p>
        </w:tc>
      </w:tr>
    </w:tbl>
    <w:p w:rsidR="00A65BF3" w:rsidRPr="002E40EF" w:rsidRDefault="00A65BF3" w:rsidP="009E139E">
      <w:pPr>
        <w:pStyle w:val="Odlomakpopisa"/>
        <w:numPr>
          <w:ilvl w:val="0"/>
          <w:numId w:val="67"/>
        </w:numPr>
        <w:jc w:val="both"/>
        <w:rPr>
          <w:b/>
          <w:sz w:val="22"/>
          <w:szCs w:val="22"/>
        </w:rPr>
      </w:pPr>
      <w:r w:rsidRPr="002E40EF">
        <w:rPr>
          <w:b/>
          <w:sz w:val="22"/>
          <w:szCs w:val="22"/>
        </w:rPr>
        <w:t>PLAN STRUČNOG OSPOSOBLJAVANJA I USAVRŠAVANJA</w:t>
      </w:r>
    </w:p>
    <w:p w:rsidR="00A65BF3" w:rsidRPr="002E40EF" w:rsidRDefault="00A65BF3" w:rsidP="00A65BF3">
      <w:pPr>
        <w:ind w:left="360"/>
        <w:jc w:val="both"/>
        <w:rPr>
          <w:b/>
          <w:sz w:val="22"/>
          <w:szCs w:val="22"/>
        </w:rPr>
      </w:pPr>
    </w:p>
    <w:p w:rsidR="00A65BF3" w:rsidRPr="002E40EF" w:rsidRDefault="00A65BF3" w:rsidP="009E139E">
      <w:pPr>
        <w:numPr>
          <w:ilvl w:val="1"/>
          <w:numId w:val="67"/>
        </w:numPr>
        <w:jc w:val="both"/>
        <w:rPr>
          <w:b/>
          <w:sz w:val="22"/>
          <w:szCs w:val="22"/>
        </w:rPr>
      </w:pPr>
      <w:r w:rsidRPr="002E40EF">
        <w:rPr>
          <w:b/>
          <w:sz w:val="22"/>
          <w:szCs w:val="22"/>
        </w:rPr>
        <w:t xml:space="preserve"> STRUČNA VIJEĆA ŠKOLE</w:t>
      </w:r>
    </w:p>
    <w:p w:rsidR="00A65BF3" w:rsidRPr="002E40EF" w:rsidRDefault="00A65BF3" w:rsidP="00A65BF3">
      <w:pPr>
        <w:ind w:left="360"/>
        <w:jc w:val="both"/>
        <w:rPr>
          <w:b/>
          <w:sz w:val="22"/>
          <w:szCs w:val="22"/>
        </w:rPr>
      </w:pPr>
    </w:p>
    <w:p w:rsidR="00A65BF3" w:rsidRPr="002E40EF" w:rsidRDefault="00A65BF3" w:rsidP="00A65BF3">
      <w:pPr>
        <w:ind w:left="284"/>
        <w:jc w:val="both"/>
        <w:rPr>
          <w:sz w:val="22"/>
          <w:szCs w:val="22"/>
        </w:rPr>
      </w:pPr>
      <w:r w:rsidRPr="002E40EF">
        <w:rPr>
          <w:sz w:val="22"/>
          <w:szCs w:val="22"/>
        </w:rPr>
        <w:t>Sadržaj rada stručnih vijeća škole obuhvaća: utvrđivanje tjednih obveza u neposrednom radu s učenicima, godišnje planiranje i programiranje nastave, izvanučioničku i terensku nastavu, utvrđivanje kriterija ocjenjivanja, pripremu natjecanja i praćenje rezultata učenika, izvješća sa stručnih skupova održanih izvan škole te tematskim stručnim usavršavanjem u školi. Sadržaj rada obuhvaća i timsko planiranje vezano uz ostvarivanje redovitog programa kao i programa Građanskog odgoja i obrazovanja i Kurikuluma zdravstvenog odgoja.</w:t>
      </w:r>
    </w:p>
    <w:p w:rsidR="00A65BF3" w:rsidRPr="002E40EF" w:rsidRDefault="00A65BF3" w:rsidP="00A65BF3">
      <w:pPr>
        <w:ind w:left="284"/>
        <w:jc w:val="both"/>
        <w:rPr>
          <w:sz w:val="22"/>
          <w:szCs w:val="22"/>
        </w:rPr>
      </w:pPr>
      <w:r w:rsidRPr="002E40EF">
        <w:rPr>
          <w:sz w:val="22"/>
          <w:szCs w:val="22"/>
        </w:rPr>
        <w:t xml:space="preserve">          Od ove školske godine u školi djeluje 11 stručnih vijeća: </w:t>
      </w:r>
    </w:p>
    <w:p w:rsidR="00A65BF3" w:rsidRPr="002E40EF" w:rsidRDefault="00A65BF3" w:rsidP="009E139E">
      <w:pPr>
        <w:pStyle w:val="Odlomakpopisa"/>
        <w:numPr>
          <w:ilvl w:val="0"/>
          <w:numId w:val="68"/>
        </w:numPr>
        <w:ind w:left="284" w:firstLine="0"/>
        <w:jc w:val="both"/>
        <w:rPr>
          <w:sz w:val="22"/>
          <w:szCs w:val="22"/>
        </w:rPr>
      </w:pPr>
      <w:r w:rsidRPr="002E40EF">
        <w:rPr>
          <w:sz w:val="22"/>
          <w:szCs w:val="22"/>
        </w:rPr>
        <w:t xml:space="preserve">Stručno vijeće jezično umjetničkog područja, članovi su učitelji hrvatskog jezika, likovne i </w:t>
      </w:r>
    </w:p>
    <w:p w:rsidR="00A65BF3" w:rsidRPr="002E40EF" w:rsidRDefault="00A65BF3" w:rsidP="00A65BF3">
      <w:pPr>
        <w:ind w:left="284"/>
        <w:jc w:val="both"/>
        <w:rPr>
          <w:sz w:val="22"/>
          <w:szCs w:val="22"/>
        </w:rPr>
      </w:pPr>
      <w:r w:rsidRPr="002E40EF">
        <w:rPr>
          <w:sz w:val="22"/>
          <w:szCs w:val="22"/>
        </w:rPr>
        <w:t xml:space="preserve">       glazbene kulture (6 članova)</w:t>
      </w:r>
    </w:p>
    <w:p w:rsidR="00A65BF3" w:rsidRPr="002E40EF" w:rsidRDefault="00A65BF3" w:rsidP="009E139E">
      <w:pPr>
        <w:pStyle w:val="Odlomakpopisa"/>
        <w:numPr>
          <w:ilvl w:val="0"/>
          <w:numId w:val="68"/>
        </w:numPr>
        <w:ind w:left="284" w:firstLine="0"/>
        <w:jc w:val="both"/>
        <w:rPr>
          <w:sz w:val="22"/>
          <w:szCs w:val="22"/>
        </w:rPr>
      </w:pPr>
      <w:r w:rsidRPr="002E40EF">
        <w:rPr>
          <w:sz w:val="22"/>
          <w:szCs w:val="22"/>
        </w:rPr>
        <w:t>Stručno vijeće stranog jezika, članovi su učitelji engleskog, njemačkog i talijanskog jezika ( 8</w:t>
      </w:r>
    </w:p>
    <w:p w:rsidR="00A65BF3" w:rsidRPr="002E40EF" w:rsidRDefault="00A65BF3" w:rsidP="00A65BF3">
      <w:pPr>
        <w:pStyle w:val="Odlomakpopisa"/>
        <w:ind w:left="284"/>
        <w:jc w:val="both"/>
        <w:rPr>
          <w:sz w:val="22"/>
          <w:szCs w:val="22"/>
        </w:rPr>
      </w:pPr>
      <w:r w:rsidRPr="002E40EF">
        <w:rPr>
          <w:sz w:val="22"/>
          <w:szCs w:val="22"/>
        </w:rPr>
        <w:t xml:space="preserve">       članova)</w:t>
      </w:r>
    </w:p>
    <w:p w:rsidR="00A65BF3" w:rsidRPr="002E40EF" w:rsidRDefault="00A65BF3" w:rsidP="009E139E">
      <w:pPr>
        <w:pStyle w:val="Odlomakpopisa"/>
        <w:numPr>
          <w:ilvl w:val="0"/>
          <w:numId w:val="68"/>
        </w:numPr>
        <w:ind w:left="284" w:firstLine="0"/>
        <w:jc w:val="both"/>
        <w:rPr>
          <w:sz w:val="22"/>
          <w:szCs w:val="22"/>
        </w:rPr>
      </w:pPr>
      <w:r w:rsidRPr="002E40EF">
        <w:rPr>
          <w:sz w:val="22"/>
          <w:szCs w:val="22"/>
        </w:rPr>
        <w:t xml:space="preserve">Stručno vijeće prirodoslovno - matematičkog područja, članovi su učitelji matematike, fizike,     </w:t>
      </w:r>
    </w:p>
    <w:p w:rsidR="00A65BF3" w:rsidRPr="002E40EF" w:rsidRDefault="00A65BF3" w:rsidP="00A65BF3">
      <w:pPr>
        <w:pStyle w:val="Odlomakpopisa"/>
        <w:ind w:left="284"/>
        <w:jc w:val="both"/>
        <w:rPr>
          <w:sz w:val="22"/>
          <w:szCs w:val="22"/>
        </w:rPr>
      </w:pPr>
      <w:r w:rsidRPr="002E40EF">
        <w:rPr>
          <w:sz w:val="22"/>
          <w:szCs w:val="22"/>
        </w:rPr>
        <w:t xml:space="preserve">       informatike i tehničke kulture (7 članova)</w:t>
      </w:r>
    </w:p>
    <w:p w:rsidR="00A65BF3" w:rsidRPr="002E40EF" w:rsidRDefault="00A65BF3" w:rsidP="009E139E">
      <w:pPr>
        <w:pStyle w:val="Odlomakpopisa"/>
        <w:numPr>
          <w:ilvl w:val="0"/>
          <w:numId w:val="68"/>
        </w:numPr>
        <w:ind w:left="284" w:firstLine="0"/>
        <w:jc w:val="both"/>
        <w:rPr>
          <w:sz w:val="22"/>
          <w:szCs w:val="22"/>
        </w:rPr>
      </w:pPr>
      <w:r w:rsidRPr="002E40EF">
        <w:rPr>
          <w:sz w:val="22"/>
          <w:szCs w:val="22"/>
        </w:rPr>
        <w:t xml:space="preserve">Stručno vijeće prirodoslovno - zdravstvenog područja, članovi su učitelji prirode, biologije, </w:t>
      </w:r>
    </w:p>
    <w:p w:rsidR="00A65BF3" w:rsidRPr="002E40EF" w:rsidRDefault="00A65BF3" w:rsidP="00A65BF3">
      <w:pPr>
        <w:pStyle w:val="Odlomakpopisa"/>
        <w:ind w:left="284"/>
        <w:jc w:val="both"/>
        <w:rPr>
          <w:sz w:val="22"/>
          <w:szCs w:val="22"/>
        </w:rPr>
      </w:pPr>
      <w:r w:rsidRPr="002E40EF">
        <w:rPr>
          <w:sz w:val="22"/>
          <w:szCs w:val="22"/>
        </w:rPr>
        <w:t xml:space="preserve">       kemije i tjelesno zdravstvene kulture (4 člana)</w:t>
      </w:r>
    </w:p>
    <w:p w:rsidR="00A65BF3" w:rsidRPr="002E40EF" w:rsidRDefault="00A65BF3" w:rsidP="009E139E">
      <w:pPr>
        <w:pStyle w:val="Odlomakpopisa"/>
        <w:numPr>
          <w:ilvl w:val="0"/>
          <w:numId w:val="68"/>
        </w:numPr>
        <w:ind w:left="284" w:firstLine="0"/>
        <w:jc w:val="both"/>
        <w:rPr>
          <w:sz w:val="22"/>
          <w:szCs w:val="22"/>
        </w:rPr>
      </w:pPr>
      <w:r w:rsidRPr="002E40EF">
        <w:rPr>
          <w:sz w:val="22"/>
          <w:szCs w:val="22"/>
        </w:rPr>
        <w:t>Stručno vijeće društvenog područja, članovi su učitelji geografije i povijesti (3 člana)</w:t>
      </w:r>
    </w:p>
    <w:p w:rsidR="00A65BF3" w:rsidRPr="002E40EF" w:rsidRDefault="00A65BF3" w:rsidP="009E139E">
      <w:pPr>
        <w:pStyle w:val="Odlomakpopisa"/>
        <w:numPr>
          <w:ilvl w:val="0"/>
          <w:numId w:val="68"/>
        </w:numPr>
        <w:ind w:left="284" w:firstLine="0"/>
        <w:jc w:val="both"/>
        <w:rPr>
          <w:sz w:val="22"/>
          <w:szCs w:val="22"/>
        </w:rPr>
      </w:pPr>
      <w:r w:rsidRPr="002E40EF">
        <w:rPr>
          <w:sz w:val="22"/>
          <w:szCs w:val="22"/>
        </w:rPr>
        <w:t>Stručno vijeće vjeronauka, članovi su učitelji vjeronauka (3 člana)</w:t>
      </w:r>
    </w:p>
    <w:p w:rsidR="00A65BF3" w:rsidRPr="002E40EF" w:rsidRDefault="00A65BF3" w:rsidP="009E139E">
      <w:pPr>
        <w:pStyle w:val="Odlomakpopisa"/>
        <w:numPr>
          <w:ilvl w:val="0"/>
          <w:numId w:val="68"/>
        </w:numPr>
        <w:ind w:left="284" w:firstLine="0"/>
        <w:jc w:val="both"/>
        <w:rPr>
          <w:sz w:val="22"/>
          <w:szCs w:val="22"/>
        </w:rPr>
      </w:pPr>
      <w:r w:rsidRPr="002E40EF">
        <w:rPr>
          <w:sz w:val="22"/>
          <w:szCs w:val="22"/>
        </w:rPr>
        <w:lastRenderedPageBreak/>
        <w:t>Stručno vijeće 1. razreda, članovi su učiteljice 1. razreda (4 člana)</w:t>
      </w:r>
    </w:p>
    <w:p w:rsidR="00A65BF3" w:rsidRPr="002E40EF" w:rsidRDefault="00A65BF3" w:rsidP="009E139E">
      <w:pPr>
        <w:pStyle w:val="Odlomakpopisa"/>
        <w:numPr>
          <w:ilvl w:val="0"/>
          <w:numId w:val="68"/>
        </w:numPr>
        <w:ind w:left="284" w:firstLine="0"/>
        <w:jc w:val="both"/>
        <w:rPr>
          <w:sz w:val="22"/>
          <w:szCs w:val="22"/>
        </w:rPr>
      </w:pPr>
      <w:r w:rsidRPr="002E40EF">
        <w:rPr>
          <w:sz w:val="22"/>
          <w:szCs w:val="22"/>
        </w:rPr>
        <w:t>Stručno vijeće 2. razreda, članovi su učiteljice 2. razreda (4 člana)</w:t>
      </w:r>
    </w:p>
    <w:p w:rsidR="00A65BF3" w:rsidRPr="002E40EF" w:rsidRDefault="00A65BF3" w:rsidP="009E139E">
      <w:pPr>
        <w:pStyle w:val="Odlomakpopisa"/>
        <w:numPr>
          <w:ilvl w:val="0"/>
          <w:numId w:val="68"/>
        </w:numPr>
        <w:ind w:left="284" w:firstLine="0"/>
        <w:jc w:val="both"/>
        <w:rPr>
          <w:sz w:val="22"/>
          <w:szCs w:val="22"/>
        </w:rPr>
      </w:pPr>
      <w:r w:rsidRPr="002E40EF">
        <w:rPr>
          <w:sz w:val="22"/>
          <w:szCs w:val="22"/>
        </w:rPr>
        <w:t>Stručno vijeće 3. razreda, članovi su učitelja 3. razreda (3 člana)</w:t>
      </w:r>
    </w:p>
    <w:p w:rsidR="00A65BF3" w:rsidRPr="002E40EF" w:rsidRDefault="00A65BF3" w:rsidP="009E139E">
      <w:pPr>
        <w:pStyle w:val="Odlomakpopisa"/>
        <w:numPr>
          <w:ilvl w:val="0"/>
          <w:numId w:val="68"/>
        </w:numPr>
        <w:ind w:left="284" w:firstLine="0"/>
        <w:jc w:val="both"/>
        <w:rPr>
          <w:sz w:val="22"/>
          <w:szCs w:val="22"/>
        </w:rPr>
      </w:pPr>
      <w:r w:rsidRPr="002E40EF">
        <w:rPr>
          <w:sz w:val="22"/>
          <w:szCs w:val="22"/>
        </w:rPr>
        <w:t>Stručno vijeće 4. razreda, članovi su učiteljice 4. razreda (4 člana)</w:t>
      </w:r>
    </w:p>
    <w:p w:rsidR="00A65BF3" w:rsidRPr="002E40EF" w:rsidRDefault="00A65BF3" w:rsidP="009E139E">
      <w:pPr>
        <w:pStyle w:val="Odlomakpopisa"/>
        <w:numPr>
          <w:ilvl w:val="0"/>
          <w:numId w:val="68"/>
        </w:numPr>
        <w:ind w:left="284" w:firstLine="0"/>
        <w:jc w:val="both"/>
        <w:rPr>
          <w:sz w:val="22"/>
          <w:szCs w:val="22"/>
        </w:rPr>
      </w:pPr>
      <w:r w:rsidRPr="002E40EF">
        <w:rPr>
          <w:sz w:val="22"/>
          <w:szCs w:val="22"/>
        </w:rPr>
        <w:t>Stručno vijeća produženog boravka, članovi učitelji produženog boravka (4 člana).</w:t>
      </w:r>
    </w:p>
    <w:p w:rsidR="00A65BF3" w:rsidRPr="002E40EF" w:rsidRDefault="00A65BF3" w:rsidP="00A65BF3">
      <w:pPr>
        <w:ind w:left="284"/>
        <w:jc w:val="both"/>
        <w:rPr>
          <w:sz w:val="22"/>
          <w:szCs w:val="22"/>
        </w:rPr>
      </w:pPr>
      <w:r w:rsidRPr="002E40EF">
        <w:rPr>
          <w:sz w:val="22"/>
          <w:szCs w:val="22"/>
        </w:rPr>
        <w:t>Zbog potrebe radnih dogovora i timskog planiranja na nivou škole djeluju i Stručno vijeće učitelja predmetne nastave (31  član)  i Stručno vijeće učitelja razredne nastave (19 članova).</w:t>
      </w:r>
    </w:p>
    <w:p w:rsidR="00A65BF3" w:rsidRDefault="00A65BF3" w:rsidP="00A65BF3">
      <w:pPr>
        <w:ind w:left="284"/>
        <w:jc w:val="both"/>
        <w:rPr>
          <w:sz w:val="22"/>
          <w:szCs w:val="22"/>
        </w:rPr>
      </w:pPr>
    </w:p>
    <w:p w:rsidR="00A65BF3" w:rsidRPr="002E40EF" w:rsidRDefault="00A65BF3" w:rsidP="009E139E">
      <w:pPr>
        <w:numPr>
          <w:ilvl w:val="1"/>
          <w:numId w:val="67"/>
        </w:numPr>
        <w:jc w:val="both"/>
        <w:rPr>
          <w:b/>
          <w:sz w:val="22"/>
          <w:szCs w:val="22"/>
        </w:rPr>
      </w:pPr>
      <w:r w:rsidRPr="002E40EF">
        <w:rPr>
          <w:b/>
          <w:sz w:val="22"/>
          <w:szCs w:val="22"/>
        </w:rPr>
        <w:t>Program stručnog usavršavanja učitelja u školi</w:t>
      </w:r>
    </w:p>
    <w:p w:rsidR="00A65BF3" w:rsidRPr="002E40EF" w:rsidRDefault="00A65BF3" w:rsidP="00A65BF3">
      <w:pPr>
        <w:ind w:left="360"/>
        <w:jc w:val="both"/>
        <w:rPr>
          <w:b/>
          <w:sz w:val="22"/>
          <w:szCs w:val="22"/>
        </w:rPr>
      </w:pPr>
    </w:p>
    <w:tbl>
      <w:tblPr>
        <w:tblW w:w="0" w:type="auto"/>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268"/>
        <w:gridCol w:w="2835"/>
        <w:gridCol w:w="1253"/>
        <w:gridCol w:w="2166"/>
      </w:tblGrid>
      <w:tr w:rsidR="00A65BF3" w:rsidRPr="002E40EF" w:rsidTr="00C81B4A">
        <w:tc>
          <w:tcPr>
            <w:tcW w:w="2268" w:type="dxa"/>
            <w:tcBorders>
              <w:top w:val="single" w:sz="6" w:space="0" w:color="000000"/>
              <w:left w:val="single" w:sz="6" w:space="0" w:color="000000"/>
              <w:bottom w:val="single" w:sz="6" w:space="0" w:color="000000"/>
              <w:right w:val="single" w:sz="6" w:space="0" w:color="000000"/>
            </w:tcBorders>
            <w:shd w:val="clear" w:color="auto" w:fill="BFBFBF"/>
            <w:hideMark/>
          </w:tcPr>
          <w:p w:rsidR="00A65BF3" w:rsidRPr="002E40EF" w:rsidRDefault="00A65BF3" w:rsidP="00C81B4A">
            <w:pPr>
              <w:spacing w:line="256" w:lineRule="auto"/>
              <w:rPr>
                <w:b/>
                <w:sz w:val="22"/>
                <w:szCs w:val="22"/>
              </w:rPr>
            </w:pPr>
            <w:r w:rsidRPr="002E40EF">
              <w:rPr>
                <w:b/>
                <w:sz w:val="22"/>
                <w:szCs w:val="22"/>
              </w:rPr>
              <w:t>STRUČNO VIJEĆE/ PODRUČJE</w:t>
            </w:r>
          </w:p>
        </w:tc>
        <w:tc>
          <w:tcPr>
            <w:tcW w:w="2835" w:type="dxa"/>
            <w:tcBorders>
              <w:top w:val="single" w:sz="6" w:space="0" w:color="000000"/>
              <w:left w:val="single" w:sz="6" w:space="0" w:color="000000"/>
              <w:bottom w:val="single" w:sz="6" w:space="0" w:color="000000"/>
              <w:right w:val="single" w:sz="6" w:space="0" w:color="000000"/>
            </w:tcBorders>
            <w:shd w:val="clear" w:color="auto" w:fill="BFBFBF"/>
            <w:hideMark/>
          </w:tcPr>
          <w:p w:rsidR="00A65BF3" w:rsidRPr="002E40EF" w:rsidRDefault="00A65BF3" w:rsidP="00C81B4A">
            <w:pPr>
              <w:spacing w:line="256" w:lineRule="auto"/>
              <w:jc w:val="center"/>
              <w:rPr>
                <w:b/>
                <w:sz w:val="22"/>
                <w:szCs w:val="22"/>
              </w:rPr>
            </w:pPr>
            <w:r w:rsidRPr="002E40EF">
              <w:rPr>
                <w:b/>
                <w:sz w:val="22"/>
                <w:szCs w:val="22"/>
              </w:rPr>
              <w:t>TEMA</w:t>
            </w:r>
          </w:p>
        </w:tc>
        <w:tc>
          <w:tcPr>
            <w:tcW w:w="1253" w:type="dxa"/>
            <w:tcBorders>
              <w:top w:val="single" w:sz="6" w:space="0" w:color="000000"/>
              <w:left w:val="single" w:sz="6" w:space="0" w:color="000000"/>
              <w:bottom w:val="single" w:sz="6" w:space="0" w:color="000000"/>
              <w:right w:val="single" w:sz="6" w:space="0" w:color="000000"/>
            </w:tcBorders>
            <w:shd w:val="clear" w:color="auto" w:fill="BFBFBF"/>
            <w:hideMark/>
          </w:tcPr>
          <w:p w:rsidR="00A65BF3" w:rsidRPr="002E40EF" w:rsidRDefault="00A65BF3" w:rsidP="00C81B4A">
            <w:pPr>
              <w:spacing w:line="256" w:lineRule="auto"/>
              <w:jc w:val="center"/>
              <w:rPr>
                <w:b/>
                <w:sz w:val="22"/>
                <w:szCs w:val="22"/>
              </w:rPr>
            </w:pPr>
            <w:r w:rsidRPr="002E40EF">
              <w:rPr>
                <w:b/>
                <w:sz w:val="22"/>
                <w:szCs w:val="22"/>
              </w:rPr>
              <w:t>VRIJEME</w:t>
            </w:r>
          </w:p>
        </w:tc>
        <w:tc>
          <w:tcPr>
            <w:tcW w:w="2166" w:type="dxa"/>
            <w:tcBorders>
              <w:top w:val="single" w:sz="6" w:space="0" w:color="000000"/>
              <w:left w:val="single" w:sz="6" w:space="0" w:color="000000"/>
              <w:bottom w:val="single" w:sz="6" w:space="0" w:color="000000"/>
              <w:right w:val="single" w:sz="6" w:space="0" w:color="000000"/>
            </w:tcBorders>
            <w:shd w:val="clear" w:color="auto" w:fill="BFBFBF"/>
          </w:tcPr>
          <w:p w:rsidR="00A65BF3" w:rsidRPr="002E40EF" w:rsidRDefault="00A65BF3" w:rsidP="00C81B4A">
            <w:pPr>
              <w:spacing w:line="256" w:lineRule="auto"/>
              <w:jc w:val="center"/>
              <w:rPr>
                <w:b/>
                <w:sz w:val="22"/>
                <w:szCs w:val="22"/>
              </w:rPr>
            </w:pPr>
            <w:r w:rsidRPr="002E40EF">
              <w:rPr>
                <w:b/>
                <w:sz w:val="22"/>
                <w:szCs w:val="22"/>
              </w:rPr>
              <w:t>REALIZATOR</w:t>
            </w:r>
          </w:p>
          <w:p w:rsidR="00A65BF3" w:rsidRPr="002E40EF" w:rsidRDefault="00A65BF3" w:rsidP="00C81B4A">
            <w:pPr>
              <w:spacing w:line="256" w:lineRule="auto"/>
              <w:jc w:val="center"/>
              <w:rPr>
                <w:b/>
                <w:sz w:val="22"/>
                <w:szCs w:val="22"/>
              </w:rPr>
            </w:pPr>
          </w:p>
        </w:tc>
      </w:tr>
      <w:tr w:rsidR="00A65BF3" w:rsidRPr="002E40EF" w:rsidTr="00C81B4A">
        <w:tc>
          <w:tcPr>
            <w:tcW w:w="2268" w:type="dxa"/>
            <w:tcBorders>
              <w:top w:val="single" w:sz="6" w:space="0" w:color="000000"/>
              <w:left w:val="single" w:sz="6" w:space="0" w:color="000000"/>
              <w:bottom w:val="single" w:sz="6" w:space="0" w:color="000000"/>
              <w:right w:val="single" w:sz="6" w:space="0" w:color="000000"/>
            </w:tcBorders>
          </w:tcPr>
          <w:p w:rsidR="00A65BF3" w:rsidRPr="002E40EF" w:rsidRDefault="00A65BF3" w:rsidP="00C81B4A">
            <w:pPr>
              <w:spacing w:line="256" w:lineRule="auto"/>
              <w:rPr>
                <w:sz w:val="22"/>
                <w:szCs w:val="22"/>
              </w:rPr>
            </w:pPr>
            <w:r w:rsidRPr="002E40EF">
              <w:rPr>
                <w:sz w:val="22"/>
                <w:szCs w:val="22"/>
              </w:rPr>
              <w:t>JEZIČNO –UMJETNIČKO PODRUČJE</w:t>
            </w:r>
          </w:p>
        </w:tc>
        <w:tc>
          <w:tcPr>
            <w:tcW w:w="2835"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jc w:val="both"/>
              <w:rPr>
                <w:sz w:val="22"/>
                <w:szCs w:val="22"/>
              </w:rPr>
            </w:pPr>
            <w:r w:rsidRPr="002E40EF">
              <w:rPr>
                <w:sz w:val="22"/>
                <w:szCs w:val="22"/>
              </w:rPr>
              <w:t>Čitanje u nastavi</w:t>
            </w:r>
          </w:p>
          <w:p w:rsidR="00A65BF3" w:rsidRPr="002E40EF" w:rsidRDefault="00A65BF3" w:rsidP="00C81B4A">
            <w:pPr>
              <w:spacing w:line="256" w:lineRule="auto"/>
              <w:jc w:val="both"/>
              <w:rPr>
                <w:sz w:val="22"/>
                <w:szCs w:val="22"/>
              </w:rPr>
            </w:pPr>
            <w:r w:rsidRPr="002E40EF">
              <w:rPr>
                <w:sz w:val="22"/>
                <w:szCs w:val="22"/>
              </w:rPr>
              <w:t>Likovni izričaj glazbenih stilova</w:t>
            </w:r>
          </w:p>
        </w:tc>
        <w:tc>
          <w:tcPr>
            <w:tcW w:w="1253"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jc w:val="center"/>
              <w:rPr>
                <w:sz w:val="22"/>
                <w:szCs w:val="22"/>
              </w:rPr>
            </w:pPr>
            <w:r w:rsidRPr="002E40EF">
              <w:rPr>
                <w:sz w:val="22"/>
                <w:szCs w:val="22"/>
              </w:rPr>
              <w:t>11.</w:t>
            </w:r>
          </w:p>
          <w:p w:rsidR="00A65BF3" w:rsidRPr="002E40EF" w:rsidRDefault="00A65BF3" w:rsidP="00C81B4A">
            <w:pPr>
              <w:spacing w:line="256" w:lineRule="auto"/>
              <w:jc w:val="center"/>
              <w:rPr>
                <w:sz w:val="22"/>
                <w:szCs w:val="22"/>
              </w:rPr>
            </w:pPr>
            <w:r w:rsidRPr="002E40EF">
              <w:rPr>
                <w:sz w:val="22"/>
                <w:szCs w:val="22"/>
              </w:rPr>
              <w:t>3.</w:t>
            </w:r>
          </w:p>
        </w:tc>
        <w:tc>
          <w:tcPr>
            <w:tcW w:w="2166"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rPr>
                <w:sz w:val="22"/>
                <w:szCs w:val="22"/>
              </w:rPr>
            </w:pPr>
            <w:r w:rsidRPr="002E40EF">
              <w:rPr>
                <w:sz w:val="22"/>
                <w:szCs w:val="22"/>
              </w:rPr>
              <w:t>M. Cvitković Nadenić i T. Njegovan</w:t>
            </w:r>
          </w:p>
        </w:tc>
      </w:tr>
      <w:tr w:rsidR="00A65BF3" w:rsidRPr="002E40EF" w:rsidTr="00C81B4A">
        <w:tc>
          <w:tcPr>
            <w:tcW w:w="2268" w:type="dxa"/>
            <w:tcBorders>
              <w:top w:val="single" w:sz="6" w:space="0" w:color="000000"/>
              <w:left w:val="single" w:sz="6" w:space="0" w:color="000000"/>
              <w:bottom w:val="single" w:sz="6" w:space="0" w:color="000000"/>
              <w:right w:val="single" w:sz="6" w:space="0" w:color="000000"/>
            </w:tcBorders>
          </w:tcPr>
          <w:p w:rsidR="00A65BF3" w:rsidRPr="002E40EF" w:rsidRDefault="00A65BF3" w:rsidP="00C81B4A">
            <w:pPr>
              <w:spacing w:line="256" w:lineRule="auto"/>
              <w:rPr>
                <w:sz w:val="22"/>
                <w:szCs w:val="22"/>
              </w:rPr>
            </w:pPr>
            <w:r w:rsidRPr="002E40EF">
              <w:rPr>
                <w:sz w:val="22"/>
                <w:szCs w:val="22"/>
              </w:rPr>
              <w:t>STRANI JEZIK</w:t>
            </w:r>
          </w:p>
          <w:p w:rsidR="00A65BF3" w:rsidRPr="002E40EF" w:rsidRDefault="00A65BF3" w:rsidP="00C81B4A">
            <w:pPr>
              <w:spacing w:line="256" w:lineRule="auto"/>
              <w:rPr>
                <w:sz w:val="22"/>
                <w:szCs w:val="22"/>
              </w:rPr>
            </w:pPr>
          </w:p>
          <w:p w:rsidR="00A65BF3" w:rsidRPr="002E40EF" w:rsidRDefault="00A65BF3" w:rsidP="00C81B4A">
            <w:pPr>
              <w:spacing w:line="256" w:lineRule="auto"/>
              <w:rPr>
                <w:sz w:val="22"/>
                <w:szCs w:val="22"/>
              </w:rPr>
            </w:pPr>
          </w:p>
        </w:tc>
        <w:tc>
          <w:tcPr>
            <w:tcW w:w="2835"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rPr>
                <w:sz w:val="22"/>
                <w:szCs w:val="22"/>
              </w:rPr>
            </w:pPr>
            <w:r w:rsidRPr="002E40EF">
              <w:rPr>
                <w:sz w:val="22"/>
                <w:szCs w:val="22"/>
              </w:rPr>
              <w:t>Talijanska gastronomija</w:t>
            </w:r>
          </w:p>
          <w:p w:rsidR="00A65BF3" w:rsidRPr="002E40EF" w:rsidRDefault="00A65BF3" w:rsidP="00C81B4A">
            <w:pPr>
              <w:spacing w:line="256" w:lineRule="auto"/>
              <w:rPr>
                <w:sz w:val="22"/>
                <w:szCs w:val="22"/>
              </w:rPr>
            </w:pPr>
            <w:r w:rsidRPr="002E40EF">
              <w:rPr>
                <w:sz w:val="22"/>
                <w:szCs w:val="22"/>
              </w:rPr>
              <w:t>Totalna inkluzija u englesko govorno područje (iskustva)</w:t>
            </w:r>
          </w:p>
        </w:tc>
        <w:tc>
          <w:tcPr>
            <w:tcW w:w="1253"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jc w:val="center"/>
              <w:rPr>
                <w:sz w:val="22"/>
                <w:szCs w:val="22"/>
              </w:rPr>
            </w:pPr>
            <w:r w:rsidRPr="002E40EF">
              <w:rPr>
                <w:sz w:val="22"/>
                <w:szCs w:val="22"/>
              </w:rPr>
              <w:t>11.</w:t>
            </w:r>
          </w:p>
          <w:p w:rsidR="00A65BF3" w:rsidRPr="002E40EF" w:rsidRDefault="00A65BF3" w:rsidP="00C81B4A">
            <w:pPr>
              <w:spacing w:line="256" w:lineRule="auto"/>
              <w:jc w:val="center"/>
              <w:rPr>
                <w:sz w:val="22"/>
                <w:szCs w:val="22"/>
              </w:rPr>
            </w:pPr>
            <w:r w:rsidRPr="002E40EF">
              <w:rPr>
                <w:sz w:val="22"/>
                <w:szCs w:val="22"/>
              </w:rPr>
              <w:t>3</w:t>
            </w:r>
          </w:p>
        </w:tc>
        <w:tc>
          <w:tcPr>
            <w:tcW w:w="2166"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rPr>
                <w:sz w:val="22"/>
                <w:szCs w:val="22"/>
              </w:rPr>
            </w:pPr>
            <w:r w:rsidRPr="002E40EF">
              <w:rPr>
                <w:sz w:val="22"/>
                <w:szCs w:val="22"/>
              </w:rPr>
              <w:t>E.  Udovičić</w:t>
            </w:r>
          </w:p>
          <w:p w:rsidR="00A65BF3" w:rsidRPr="002E40EF" w:rsidRDefault="00A65BF3" w:rsidP="00C81B4A">
            <w:pPr>
              <w:spacing w:line="256" w:lineRule="auto"/>
              <w:rPr>
                <w:sz w:val="22"/>
                <w:szCs w:val="22"/>
              </w:rPr>
            </w:pPr>
            <w:r w:rsidRPr="002E40EF">
              <w:rPr>
                <w:sz w:val="22"/>
                <w:szCs w:val="22"/>
              </w:rPr>
              <w:t>S. Dželili</w:t>
            </w:r>
          </w:p>
          <w:p w:rsidR="00A65BF3" w:rsidRPr="002E40EF" w:rsidRDefault="00A65BF3" w:rsidP="00C81B4A">
            <w:pPr>
              <w:spacing w:line="256" w:lineRule="auto"/>
              <w:rPr>
                <w:sz w:val="22"/>
                <w:szCs w:val="22"/>
              </w:rPr>
            </w:pPr>
            <w:r w:rsidRPr="002E40EF">
              <w:rPr>
                <w:sz w:val="22"/>
                <w:szCs w:val="22"/>
              </w:rPr>
              <w:t>D. Klarić</w:t>
            </w:r>
          </w:p>
        </w:tc>
      </w:tr>
      <w:tr w:rsidR="00A65BF3" w:rsidRPr="002E40EF" w:rsidTr="00C81B4A">
        <w:tc>
          <w:tcPr>
            <w:tcW w:w="2268"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rPr>
                <w:sz w:val="22"/>
                <w:szCs w:val="22"/>
              </w:rPr>
            </w:pPr>
            <w:r w:rsidRPr="002E40EF">
              <w:rPr>
                <w:sz w:val="22"/>
                <w:szCs w:val="22"/>
              </w:rPr>
              <w:t>PRIRODOSLOVNO</w:t>
            </w:r>
          </w:p>
          <w:p w:rsidR="00A65BF3" w:rsidRPr="002E40EF" w:rsidRDefault="00A65BF3" w:rsidP="00C81B4A">
            <w:pPr>
              <w:spacing w:line="256" w:lineRule="auto"/>
              <w:rPr>
                <w:sz w:val="22"/>
                <w:szCs w:val="22"/>
              </w:rPr>
            </w:pPr>
            <w:r w:rsidRPr="002E40EF">
              <w:rPr>
                <w:sz w:val="22"/>
                <w:szCs w:val="22"/>
              </w:rPr>
              <w:t>- MATEMATIČKO PODRUČJE</w:t>
            </w:r>
          </w:p>
        </w:tc>
        <w:tc>
          <w:tcPr>
            <w:tcW w:w="2835"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rPr>
                <w:sz w:val="22"/>
                <w:szCs w:val="22"/>
              </w:rPr>
            </w:pPr>
            <w:r w:rsidRPr="002E40EF">
              <w:rPr>
                <w:sz w:val="22"/>
                <w:szCs w:val="22"/>
              </w:rPr>
              <w:t>Dodatni digitalni sadržaji</w:t>
            </w:r>
          </w:p>
          <w:p w:rsidR="00A65BF3" w:rsidRPr="002E40EF" w:rsidRDefault="00A65BF3" w:rsidP="00C81B4A">
            <w:pPr>
              <w:spacing w:line="256" w:lineRule="auto"/>
              <w:rPr>
                <w:sz w:val="22"/>
                <w:szCs w:val="22"/>
              </w:rPr>
            </w:pPr>
            <w:r w:rsidRPr="002E40EF">
              <w:rPr>
                <w:sz w:val="22"/>
                <w:szCs w:val="22"/>
              </w:rPr>
              <w:t>Microbitovi u nastavi matematike</w:t>
            </w:r>
          </w:p>
        </w:tc>
        <w:tc>
          <w:tcPr>
            <w:tcW w:w="1253"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jc w:val="center"/>
              <w:rPr>
                <w:sz w:val="22"/>
                <w:szCs w:val="22"/>
              </w:rPr>
            </w:pPr>
            <w:r w:rsidRPr="002E40EF">
              <w:rPr>
                <w:sz w:val="22"/>
                <w:szCs w:val="22"/>
              </w:rPr>
              <w:t>11.</w:t>
            </w:r>
          </w:p>
          <w:p w:rsidR="00A65BF3" w:rsidRPr="002E40EF" w:rsidRDefault="00A65BF3" w:rsidP="00C81B4A">
            <w:pPr>
              <w:spacing w:line="256" w:lineRule="auto"/>
              <w:jc w:val="center"/>
              <w:rPr>
                <w:sz w:val="22"/>
                <w:szCs w:val="22"/>
              </w:rPr>
            </w:pPr>
            <w:r w:rsidRPr="002E40EF">
              <w:rPr>
                <w:sz w:val="22"/>
                <w:szCs w:val="22"/>
              </w:rPr>
              <w:t>3.</w:t>
            </w:r>
          </w:p>
        </w:tc>
        <w:tc>
          <w:tcPr>
            <w:tcW w:w="2166"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rPr>
                <w:sz w:val="22"/>
                <w:szCs w:val="22"/>
              </w:rPr>
            </w:pPr>
            <w:r w:rsidRPr="002E40EF">
              <w:rPr>
                <w:sz w:val="22"/>
                <w:szCs w:val="22"/>
              </w:rPr>
              <w:t>T. Hodžić</w:t>
            </w:r>
          </w:p>
          <w:p w:rsidR="00A65BF3" w:rsidRPr="002E40EF" w:rsidRDefault="00A65BF3" w:rsidP="00C81B4A">
            <w:pPr>
              <w:spacing w:line="256" w:lineRule="auto"/>
              <w:rPr>
                <w:sz w:val="22"/>
                <w:szCs w:val="22"/>
              </w:rPr>
            </w:pPr>
            <w:r w:rsidRPr="002E40EF">
              <w:rPr>
                <w:sz w:val="22"/>
                <w:szCs w:val="22"/>
              </w:rPr>
              <w:t>T. Hodžić</w:t>
            </w:r>
          </w:p>
        </w:tc>
      </w:tr>
      <w:tr w:rsidR="00A65BF3" w:rsidRPr="002E40EF" w:rsidTr="00C81B4A">
        <w:tc>
          <w:tcPr>
            <w:tcW w:w="2268"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rPr>
                <w:sz w:val="22"/>
                <w:szCs w:val="22"/>
              </w:rPr>
            </w:pPr>
            <w:r w:rsidRPr="002E40EF">
              <w:rPr>
                <w:sz w:val="22"/>
                <w:szCs w:val="22"/>
              </w:rPr>
              <w:t>PRIRODOSLOVNO - ZDRAVSTVENO PODRUČJE</w:t>
            </w:r>
          </w:p>
        </w:tc>
        <w:tc>
          <w:tcPr>
            <w:tcW w:w="2835"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jc w:val="both"/>
              <w:rPr>
                <w:sz w:val="22"/>
                <w:szCs w:val="22"/>
              </w:rPr>
            </w:pPr>
            <w:r w:rsidRPr="002E40EF">
              <w:rPr>
                <w:sz w:val="22"/>
                <w:szCs w:val="22"/>
              </w:rPr>
              <w:t>Otkriće novih ljekova u borbi protiv različitih tumora</w:t>
            </w:r>
          </w:p>
          <w:p w:rsidR="00A65BF3" w:rsidRPr="002E40EF" w:rsidRDefault="00A65BF3" w:rsidP="00C81B4A">
            <w:pPr>
              <w:spacing w:line="256" w:lineRule="auto"/>
              <w:jc w:val="both"/>
              <w:rPr>
                <w:sz w:val="22"/>
                <w:szCs w:val="22"/>
              </w:rPr>
            </w:pPr>
            <w:r w:rsidRPr="002E40EF">
              <w:rPr>
                <w:sz w:val="22"/>
                <w:szCs w:val="22"/>
              </w:rPr>
              <w:t>Transpalatacija organa</w:t>
            </w:r>
          </w:p>
        </w:tc>
        <w:tc>
          <w:tcPr>
            <w:tcW w:w="1253" w:type="dxa"/>
            <w:tcBorders>
              <w:top w:val="single" w:sz="6" w:space="0" w:color="000000"/>
              <w:left w:val="single" w:sz="6" w:space="0" w:color="000000"/>
              <w:bottom w:val="single" w:sz="6" w:space="0" w:color="000000"/>
              <w:right w:val="single" w:sz="6" w:space="0" w:color="000000"/>
            </w:tcBorders>
          </w:tcPr>
          <w:p w:rsidR="00A65BF3" w:rsidRPr="002E40EF" w:rsidRDefault="00A65BF3" w:rsidP="00C81B4A">
            <w:pPr>
              <w:spacing w:line="256" w:lineRule="auto"/>
              <w:jc w:val="center"/>
              <w:rPr>
                <w:sz w:val="22"/>
                <w:szCs w:val="22"/>
              </w:rPr>
            </w:pPr>
            <w:r w:rsidRPr="002E40EF">
              <w:rPr>
                <w:sz w:val="22"/>
                <w:szCs w:val="22"/>
              </w:rPr>
              <w:t>11.</w:t>
            </w:r>
          </w:p>
          <w:p w:rsidR="00A65BF3" w:rsidRPr="002E40EF" w:rsidRDefault="00A65BF3" w:rsidP="00C81B4A">
            <w:pPr>
              <w:spacing w:line="256" w:lineRule="auto"/>
              <w:jc w:val="center"/>
              <w:rPr>
                <w:sz w:val="22"/>
                <w:szCs w:val="22"/>
              </w:rPr>
            </w:pPr>
          </w:p>
          <w:p w:rsidR="00A65BF3" w:rsidRPr="002E40EF" w:rsidRDefault="00A65BF3" w:rsidP="00C81B4A">
            <w:pPr>
              <w:spacing w:line="256" w:lineRule="auto"/>
              <w:jc w:val="center"/>
              <w:rPr>
                <w:sz w:val="22"/>
                <w:szCs w:val="22"/>
              </w:rPr>
            </w:pPr>
            <w:r w:rsidRPr="002E40EF">
              <w:rPr>
                <w:sz w:val="22"/>
                <w:szCs w:val="22"/>
              </w:rPr>
              <w:t>3.</w:t>
            </w:r>
          </w:p>
        </w:tc>
        <w:tc>
          <w:tcPr>
            <w:tcW w:w="2166" w:type="dxa"/>
            <w:tcBorders>
              <w:top w:val="single" w:sz="6" w:space="0" w:color="000000"/>
              <w:left w:val="single" w:sz="6" w:space="0" w:color="000000"/>
              <w:bottom w:val="single" w:sz="6" w:space="0" w:color="000000"/>
              <w:right w:val="single" w:sz="6" w:space="0" w:color="000000"/>
            </w:tcBorders>
          </w:tcPr>
          <w:p w:rsidR="00A65BF3" w:rsidRPr="002E40EF" w:rsidRDefault="00A65BF3" w:rsidP="00C81B4A">
            <w:pPr>
              <w:spacing w:line="256" w:lineRule="auto"/>
              <w:rPr>
                <w:sz w:val="22"/>
                <w:szCs w:val="22"/>
              </w:rPr>
            </w:pPr>
            <w:r w:rsidRPr="002E40EF">
              <w:rPr>
                <w:sz w:val="22"/>
                <w:szCs w:val="22"/>
              </w:rPr>
              <w:t>A. Jagić</w:t>
            </w:r>
          </w:p>
          <w:p w:rsidR="00A65BF3" w:rsidRPr="002E40EF" w:rsidRDefault="00A65BF3" w:rsidP="00C81B4A">
            <w:pPr>
              <w:spacing w:line="256" w:lineRule="auto"/>
              <w:rPr>
                <w:sz w:val="22"/>
                <w:szCs w:val="22"/>
              </w:rPr>
            </w:pPr>
          </w:p>
          <w:p w:rsidR="00A65BF3" w:rsidRPr="002E40EF" w:rsidRDefault="00A65BF3" w:rsidP="00C81B4A">
            <w:pPr>
              <w:spacing w:line="256" w:lineRule="auto"/>
              <w:rPr>
                <w:sz w:val="22"/>
                <w:szCs w:val="22"/>
              </w:rPr>
            </w:pPr>
            <w:r w:rsidRPr="002E40EF">
              <w:rPr>
                <w:sz w:val="22"/>
                <w:szCs w:val="22"/>
              </w:rPr>
              <w:t>V. B. Kuča</w:t>
            </w:r>
          </w:p>
        </w:tc>
      </w:tr>
      <w:tr w:rsidR="00A65BF3" w:rsidRPr="002E40EF" w:rsidTr="00C81B4A">
        <w:tc>
          <w:tcPr>
            <w:tcW w:w="2268"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rPr>
                <w:sz w:val="22"/>
                <w:szCs w:val="22"/>
              </w:rPr>
            </w:pPr>
            <w:r w:rsidRPr="002E40EF">
              <w:rPr>
                <w:sz w:val="22"/>
                <w:szCs w:val="22"/>
              </w:rPr>
              <w:t>DRUŠTVENO PODRUČJE</w:t>
            </w:r>
          </w:p>
        </w:tc>
        <w:tc>
          <w:tcPr>
            <w:tcW w:w="2835"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rPr>
                <w:sz w:val="22"/>
                <w:szCs w:val="22"/>
              </w:rPr>
            </w:pPr>
            <w:r w:rsidRPr="002E40EF">
              <w:rPr>
                <w:sz w:val="22"/>
                <w:szCs w:val="22"/>
              </w:rPr>
              <w:t>Humor u nastavi geografije</w:t>
            </w:r>
          </w:p>
          <w:p w:rsidR="00A65BF3" w:rsidRPr="002E40EF" w:rsidRDefault="00A65BF3" w:rsidP="00C81B4A">
            <w:pPr>
              <w:spacing w:line="256" w:lineRule="auto"/>
              <w:rPr>
                <w:sz w:val="22"/>
                <w:szCs w:val="22"/>
              </w:rPr>
            </w:pPr>
            <w:r w:rsidRPr="002E40EF">
              <w:rPr>
                <w:sz w:val="22"/>
                <w:szCs w:val="22"/>
              </w:rPr>
              <w:t>110-ta obljetnica konferencije u Versaillesu</w:t>
            </w:r>
          </w:p>
        </w:tc>
        <w:tc>
          <w:tcPr>
            <w:tcW w:w="1253"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jc w:val="center"/>
              <w:rPr>
                <w:sz w:val="22"/>
                <w:szCs w:val="22"/>
              </w:rPr>
            </w:pPr>
            <w:r w:rsidRPr="002E40EF">
              <w:rPr>
                <w:sz w:val="22"/>
                <w:szCs w:val="22"/>
              </w:rPr>
              <w:t>11.</w:t>
            </w:r>
          </w:p>
          <w:p w:rsidR="00A65BF3" w:rsidRPr="002E40EF" w:rsidRDefault="00A65BF3" w:rsidP="00C81B4A">
            <w:pPr>
              <w:spacing w:line="256" w:lineRule="auto"/>
              <w:jc w:val="center"/>
              <w:rPr>
                <w:sz w:val="22"/>
                <w:szCs w:val="22"/>
              </w:rPr>
            </w:pPr>
            <w:r w:rsidRPr="002E40EF">
              <w:rPr>
                <w:sz w:val="22"/>
                <w:szCs w:val="22"/>
              </w:rPr>
              <w:t>3.</w:t>
            </w:r>
          </w:p>
        </w:tc>
        <w:tc>
          <w:tcPr>
            <w:tcW w:w="2166"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rPr>
                <w:sz w:val="22"/>
                <w:szCs w:val="22"/>
              </w:rPr>
            </w:pPr>
            <w:r w:rsidRPr="002E40EF">
              <w:rPr>
                <w:sz w:val="22"/>
                <w:szCs w:val="22"/>
              </w:rPr>
              <w:t>Počanić A.</w:t>
            </w:r>
          </w:p>
          <w:p w:rsidR="00A65BF3" w:rsidRPr="002E40EF" w:rsidRDefault="00A65BF3" w:rsidP="00C81B4A">
            <w:pPr>
              <w:spacing w:line="256" w:lineRule="auto"/>
              <w:rPr>
                <w:sz w:val="22"/>
                <w:szCs w:val="22"/>
              </w:rPr>
            </w:pPr>
            <w:r w:rsidRPr="002E40EF">
              <w:rPr>
                <w:sz w:val="22"/>
                <w:szCs w:val="22"/>
              </w:rPr>
              <w:t>Jovanović M.</w:t>
            </w:r>
          </w:p>
        </w:tc>
      </w:tr>
      <w:tr w:rsidR="00A65BF3" w:rsidRPr="002E40EF" w:rsidTr="00C81B4A">
        <w:tc>
          <w:tcPr>
            <w:tcW w:w="2268"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rPr>
                <w:sz w:val="22"/>
                <w:szCs w:val="22"/>
              </w:rPr>
            </w:pPr>
            <w:r w:rsidRPr="002E40EF">
              <w:rPr>
                <w:sz w:val="22"/>
                <w:szCs w:val="22"/>
              </w:rPr>
              <w:t>VJERONAUK</w:t>
            </w:r>
          </w:p>
        </w:tc>
        <w:tc>
          <w:tcPr>
            <w:tcW w:w="2835"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rPr>
                <w:sz w:val="22"/>
                <w:szCs w:val="22"/>
              </w:rPr>
            </w:pPr>
            <w:r w:rsidRPr="002E40EF">
              <w:rPr>
                <w:sz w:val="22"/>
                <w:szCs w:val="22"/>
              </w:rPr>
              <w:t>Obraćenje sv. Pavla</w:t>
            </w:r>
          </w:p>
          <w:p w:rsidR="00A65BF3" w:rsidRPr="002E40EF" w:rsidRDefault="00A65BF3" w:rsidP="00C81B4A">
            <w:pPr>
              <w:spacing w:line="256" w:lineRule="auto"/>
              <w:rPr>
                <w:sz w:val="22"/>
                <w:szCs w:val="22"/>
              </w:rPr>
            </w:pPr>
            <w:r w:rsidRPr="002E40EF">
              <w:rPr>
                <w:sz w:val="22"/>
                <w:szCs w:val="22"/>
              </w:rPr>
              <w:t>Molitvom do ozdravljenja</w:t>
            </w:r>
          </w:p>
        </w:tc>
        <w:tc>
          <w:tcPr>
            <w:tcW w:w="1253"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jc w:val="center"/>
              <w:rPr>
                <w:sz w:val="22"/>
                <w:szCs w:val="22"/>
              </w:rPr>
            </w:pPr>
            <w:r w:rsidRPr="002E40EF">
              <w:rPr>
                <w:sz w:val="22"/>
                <w:szCs w:val="22"/>
              </w:rPr>
              <w:t>11.</w:t>
            </w:r>
          </w:p>
          <w:p w:rsidR="00A65BF3" w:rsidRPr="002E40EF" w:rsidRDefault="00A65BF3" w:rsidP="00C81B4A">
            <w:pPr>
              <w:spacing w:line="256" w:lineRule="auto"/>
              <w:jc w:val="center"/>
              <w:rPr>
                <w:sz w:val="22"/>
                <w:szCs w:val="22"/>
              </w:rPr>
            </w:pPr>
            <w:r w:rsidRPr="002E40EF">
              <w:rPr>
                <w:sz w:val="22"/>
                <w:szCs w:val="22"/>
              </w:rPr>
              <w:t>3.</w:t>
            </w:r>
          </w:p>
        </w:tc>
        <w:tc>
          <w:tcPr>
            <w:tcW w:w="2166"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rPr>
                <w:sz w:val="22"/>
                <w:szCs w:val="22"/>
              </w:rPr>
            </w:pPr>
            <w:r w:rsidRPr="002E40EF">
              <w:rPr>
                <w:sz w:val="22"/>
                <w:szCs w:val="22"/>
              </w:rPr>
              <w:t>Ivić A.</w:t>
            </w:r>
          </w:p>
          <w:p w:rsidR="00A65BF3" w:rsidRPr="002E40EF" w:rsidRDefault="00A65BF3" w:rsidP="00C81B4A">
            <w:pPr>
              <w:spacing w:line="256" w:lineRule="auto"/>
              <w:rPr>
                <w:sz w:val="22"/>
                <w:szCs w:val="22"/>
              </w:rPr>
            </w:pPr>
            <w:r w:rsidRPr="002E40EF">
              <w:rPr>
                <w:sz w:val="22"/>
                <w:szCs w:val="22"/>
              </w:rPr>
              <w:t>Lešić A.</w:t>
            </w:r>
          </w:p>
        </w:tc>
      </w:tr>
      <w:tr w:rsidR="00A65BF3" w:rsidRPr="002E40EF" w:rsidTr="00C81B4A">
        <w:tc>
          <w:tcPr>
            <w:tcW w:w="2268" w:type="dxa"/>
            <w:tcBorders>
              <w:top w:val="single" w:sz="6" w:space="0" w:color="000000"/>
              <w:left w:val="single" w:sz="6" w:space="0" w:color="000000"/>
              <w:bottom w:val="single" w:sz="6" w:space="0" w:color="000000"/>
              <w:right w:val="single" w:sz="6" w:space="0" w:color="000000"/>
            </w:tcBorders>
          </w:tcPr>
          <w:p w:rsidR="00A65BF3" w:rsidRPr="002E40EF" w:rsidRDefault="00A65BF3" w:rsidP="00C81B4A">
            <w:pPr>
              <w:spacing w:line="256" w:lineRule="auto"/>
              <w:rPr>
                <w:sz w:val="22"/>
                <w:szCs w:val="22"/>
              </w:rPr>
            </w:pPr>
            <w:r w:rsidRPr="002E40EF">
              <w:rPr>
                <w:sz w:val="22"/>
                <w:szCs w:val="22"/>
              </w:rPr>
              <w:t xml:space="preserve"> RAZREDNA      </w:t>
            </w:r>
          </w:p>
          <w:p w:rsidR="00A65BF3" w:rsidRPr="002E40EF" w:rsidRDefault="00A65BF3" w:rsidP="00C81B4A">
            <w:pPr>
              <w:spacing w:line="256" w:lineRule="auto"/>
              <w:rPr>
                <w:sz w:val="22"/>
                <w:szCs w:val="22"/>
              </w:rPr>
            </w:pPr>
            <w:r w:rsidRPr="002E40EF">
              <w:rPr>
                <w:sz w:val="22"/>
                <w:szCs w:val="22"/>
              </w:rPr>
              <w:t xml:space="preserve"> NASTAVA</w:t>
            </w:r>
          </w:p>
        </w:tc>
        <w:tc>
          <w:tcPr>
            <w:tcW w:w="2835"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rPr>
                <w:sz w:val="22"/>
                <w:szCs w:val="22"/>
              </w:rPr>
            </w:pPr>
            <w:r w:rsidRPr="002E40EF">
              <w:rPr>
                <w:sz w:val="22"/>
                <w:szCs w:val="22"/>
              </w:rPr>
              <w:t>Primjeri dobre prakse</w:t>
            </w:r>
          </w:p>
        </w:tc>
        <w:tc>
          <w:tcPr>
            <w:tcW w:w="1253" w:type="dxa"/>
            <w:tcBorders>
              <w:top w:val="single" w:sz="6" w:space="0" w:color="000000"/>
              <w:left w:val="single" w:sz="6" w:space="0" w:color="000000"/>
              <w:bottom w:val="single" w:sz="6" w:space="0" w:color="000000"/>
              <w:right w:val="single" w:sz="6" w:space="0" w:color="000000"/>
            </w:tcBorders>
          </w:tcPr>
          <w:p w:rsidR="00A65BF3" w:rsidRPr="002E40EF" w:rsidRDefault="00A65BF3" w:rsidP="00C81B4A">
            <w:pPr>
              <w:spacing w:line="256" w:lineRule="auto"/>
              <w:jc w:val="center"/>
              <w:rPr>
                <w:sz w:val="22"/>
                <w:szCs w:val="22"/>
              </w:rPr>
            </w:pPr>
            <w:r w:rsidRPr="002E40EF">
              <w:rPr>
                <w:sz w:val="22"/>
                <w:szCs w:val="22"/>
              </w:rPr>
              <w:t>11. i 3.</w:t>
            </w:r>
          </w:p>
          <w:p w:rsidR="00A65BF3" w:rsidRPr="002E40EF" w:rsidRDefault="00A65BF3" w:rsidP="00C81B4A">
            <w:pPr>
              <w:spacing w:line="256" w:lineRule="auto"/>
              <w:rPr>
                <w:sz w:val="22"/>
                <w:szCs w:val="22"/>
              </w:rPr>
            </w:pPr>
          </w:p>
        </w:tc>
        <w:tc>
          <w:tcPr>
            <w:tcW w:w="2166"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rPr>
                <w:sz w:val="22"/>
                <w:szCs w:val="22"/>
              </w:rPr>
            </w:pPr>
            <w:r w:rsidRPr="002E40EF">
              <w:rPr>
                <w:sz w:val="22"/>
                <w:szCs w:val="22"/>
              </w:rPr>
              <w:t>učiteljice RN</w:t>
            </w:r>
          </w:p>
        </w:tc>
      </w:tr>
      <w:tr w:rsidR="00A65BF3" w:rsidRPr="002E40EF" w:rsidTr="00C81B4A">
        <w:tc>
          <w:tcPr>
            <w:tcW w:w="2268" w:type="dxa"/>
            <w:tcBorders>
              <w:top w:val="single" w:sz="6" w:space="0" w:color="000000"/>
              <w:left w:val="single" w:sz="6" w:space="0" w:color="000000"/>
              <w:bottom w:val="single" w:sz="6" w:space="0" w:color="000000"/>
              <w:right w:val="single" w:sz="6" w:space="0" w:color="000000"/>
            </w:tcBorders>
          </w:tcPr>
          <w:p w:rsidR="00A65BF3" w:rsidRDefault="00A65BF3" w:rsidP="00C81B4A">
            <w:pPr>
              <w:spacing w:line="256" w:lineRule="auto"/>
              <w:rPr>
                <w:sz w:val="22"/>
                <w:szCs w:val="22"/>
              </w:rPr>
            </w:pPr>
            <w:r>
              <w:rPr>
                <w:sz w:val="22"/>
                <w:szCs w:val="22"/>
              </w:rPr>
              <w:t>Učiteljsko vijeće</w:t>
            </w:r>
          </w:p>
          <w:p w:rsidR="00A65BF3" w:rsidRPr="002E40EF" w:rsidRDefault="00A65BF3" w:rsidP="00C81B4A">
            <w:pPr>
              <w:spacing w:line="256" w:lineRule="auto"/>
              <w:rPr>
                <w:sz w:val="22"/>
                <w:szCs w:val="22"/>
              </w:rPr>
            </w:pPr>
          </w:p>
        </w:tc>
        <w:tc>
          <w:tcPr>
            <w:tcW w:w="2835" w:type="dxa"/>
            <w:tcBorders>
              <w:top w:val="single" w:sz="6" w:space="0" w:color="000000"/>
              <w:left w:val="single" w:sz="6" w:space="0" w:color="000000"/>
              <w:bottom w:val="single" w:sz="6" w:space="0" w:color="000000"/>
              <w:right w:val="single" w:sz="6" w:space="0" w:color="000000"/>
            </w:tcBorders>
          </w:tcPr>
          <w:p w:rsidR="00A65BF3" w:rsidRDefault="00A65BF3" w:rsidP="00C81B4A">
            <w:pPr>
              <w:spacing w:line="240" w:lineRule="atLeast"/>
              <w:rPr>
                <w:rFonts w:eastAsia="Arial Unicode MS"/>
                <w:sz w:val="22"/>
                <w:szCs w:val="22"/>
              </w:rPr>
            </w:pPr>
            <w:r>
              <w:rPr>
                <w:rFonts w:eastAsia="Arial Unicode MS"/>
                <w:sz w:val="22"/>
                <w:szCs w:val="22"/>
              </w:rPr>
              <w:t xml:space="preserve">Tematska predavanja: Djeca s licima koja sjaje </w:t>
            </w:r>
          </w:p>
          <w:p w:rsidR="00A65BF3" w:rsidRPr="002E40EF" w:rsidRDefault="00A65BF3" w:rsidP="00C81B4A">
            <w:pPr>
              <w:spacing w:line="256" w:lineRule="auto"/>
              <w:rPr>
                <w:sz w:val="22"/>
                <w:szCs w:val="22"/>
              </w:rPr>
            </w:pPr>
            <w:r>
              <w:rPr>
                <w:rFonts w:eastAsia="Arial Unicode MS"/>
                <w:sz w:val="22"/>
                <w:szCs w:val="22"/>
              </w:rPr>
              <w:t xml:space="preserve"> Ciklus radinica  NTC-a   </w:t>
            </w:r>
            <w:r>
              <w:rPr>
                <w:rFonts w:ascii="Arial" w:hAnsi="Arial" w:cs="Arial"/>
                <w:color w:val="222222"/>
                <w:shd w:val="clear" w:color="auto" w:fill="FFFFFF"/>
              </w:rPr>
              <w:t> </w:t>
            </w:r>
            <w:r>
              <w:rPr>
                <w:rFonts w:eastAsia="Arial Unicode MS"/>
                <w:sz w:val="22"/>
                <w:szCs w:val="22"/>
              </w:rPr>
              <w:t xml:space="preserve"> </w:t>
            </w:r>
          </w:p>
        </w:tc>
        <w:tc>
          <w:tcPr>
            <w:tcW w:w="1253" w:type="dxa"/>
            <w:tcBorders>
              <w:top w:val="single" w:sz="6" w:space="0" w:color="000000"/>
              <w:left w:val="single" w:sz="6" w:space="0" w:color="000000"/>
              <w:bottom w:val="single" w:sz="6" w:space="0" w:color="000000"/>
              <w:right w:val="single" w:sz="6" w:space="0" w:color="000000"/>
            </w:tcBorders>
          </w:tcPr>
          <w:p w:rsidR="00A65BF3" w:rsidRDefault="00A65BF3" w:rsidP="00C81B4A">
            <w:pPr>
              <w:spacing w:line="256" w:lineRule="auto"/>
              <w:jc w:val="center"/>
              <w:rPr>
                <w:sz w:val="22"/>
                <w:szCs w:val="22"/>
              </w:rPr>
            </w:pPr>
            <w:r>
              <w:rPr>
                <w:sz w:val="22"/>
                <w:szCs w:val="22"/>
              </w:rPr>
              <w:t>11.- 12. 2018.</w:t>
            </w:r>
          </w:p>
          <w:p w:rsidR="00A65BF3" w:rsidRPr="002E40EF" w:rsidRDefault="00A65BF3" w:rsidP="009E139E">
            <w:pPr>
              <w:numPr>
                <w:ilvl w:val="0"/>
                <w:numId w:val="59"/>
              </w:numPr>
              <w:spacing w:line="256" w:lineRule="auto"/>
              <w:jc w:val="center"/>
              <w:rPr>
                <w:sz w:val="22"/>
                <w:szCs w:val="22"/>
              </w:rPr>
            </w:pPr>
            <w:r>
              <w:rPr>
                <w:sz w:val="22"/>
                <w:szCs w:val="22"/>
              </w:rPr>
              <w:t xml:space="preserve">2018. </w:t>
            </w:r>
          </w:p>
        </w:tc>
        <w:tc>
          <w:tcPr>
            <w:tcW w:w="2166" w:type="dxa"/>
            <w:tcBorders>
              <w:top w:val="single" w:sz="6" w:space="0" w:color="000000"/>
              <w:left w:val="single" w:sz="6" w:space="0" w:color="000000"/>
              <w:bottom w:val="single" w:sz="6" w:space="0" w:color="000000"/>
              <w:right w:val="single" w:sz="6" w:space="0" w:color="000000"/>
            </w:tcBorders>
          </w:tcPr>
          <w:p w:rsidR="00A65BF3" w:rsidRDefault="00A65BF3" w:rsidP="00C81B4A">
            <w:pPr>
              <w:spacing w:line="256" w:lineRule="auto"/>
              <w:rPr>
                <w:color w:val="222222"/>
                <w:sz w:val="22"/>
                <w:szCs w:val="22"/>
                <w:shd w:val="clear" w:color="auto" w:fill="FFFFFF"/>
              </w:rPr>
            </w:pPr>
            <w:r>
              <w:rPr>
                <w:rFonts w:eastAsia="Arial Unicode MS"/>
                <w:sz w:val="22"/>
                <w:szCs w:val="22"/>
              </w:rPr>
              <w:t>dr. Burcar Ivan</w:t>
            </w:r>
            <w:r w:rsidRPr="001B4CCB">
              <w:rPr>
                <w:color w:val="222222"/>
                <w:sz w:val="22"/>
                <w:szCs w:val="22"/>
                <w:shd w:val="clear" w:color="auto" w:fill="FFFFFF"/>
              </w:rPr>
              <w:t xml:space="preserve"> </w:t>
            </w:r>
          </w:p>
          <w:p w:rsidR="00A65BF3" w:rsidRDefault="00A65BF3" w:rsidP="00C81B4A">
            <w:pPr>
              <w:spacing w:line="256" w:lineRule="auto"/>
              <w:rPr>
                <w:color w:val="222222"/>
                <w:sz w:val="22"/>
                <w:szCs w:val="22"/>
                <w:shd w:val="clear" w:color="auto" w:fill="FFFFFF"/>
              </w:rPr>
            </w:pPr>
          </w:p>
          <w:p w:rsidR="00A65BF3" w:rsidRPr="002E40EF" w:rsidRDefault="00A65BF3" w:rsidP="00C81B4A">
            <w:pPr>
              <w:spacing w:line="256" w:lineRule="auto"/>
              <w:rPr>
                <w:sz w:val="22"/>
                <w:szCs w:val="22"/>
              </w:rPr>
            </w:pPr>
            <w:r w:rsidRPr="001B4CCB">
              <w:rPr>
                <w:color w:val="222222"/>
                <w:sz w:val="22"/>
                <w:szCs w:val="22"/>
                <w:shd w:val="clear" w:color="auto" w:fill="FFFFFF"/>
              </w:rPr>
              <w:t xml:space="preserve">Dr. Ranko Rajović, </w:t>
            </w:r>
          </w:p>
        </w:tc>
      </w:tr>
    </w:tbl>
    <w:p w:rsidR="00A65BF3" w:rsidRDefault="00A65BF3" w:rsidP="00A65BF3">
      <w:pPr>
        <w:ind w:left="720"/>
        <w:jc w:val="both"/>
        <w:rPr>
          <w:b/>
          <w:sz w:val="22"/>
          <w:szCs w:val="22"/>
        </w:rPr>
      </w:pPr>
    </w:p>
    <w:p w:rsidR="00A65BF3" w:rsidRPr="002E40EF" w:rsidRDefault="00A65BF3" w:rsidP="009E139E">
      <w:pPr>
        <w:numPr>
          <w:ilvl w:val="1"/>
          <w:numId w:val="67"/>
        </w:numPr>
        <w:jc w:val="both"/>
        <w:rPr>
          <w:b/>
          <w:sz w:val="22"/>
          <w:szCs w:val="22"/>
        </w:rPr>
      </w:pPr>
      <w:r>
        <w:rPr>
          <w:b/>
          <w:sz w:val="22"/>
          <w:szCs w:val="22"/>
        </w:rPr>
        <w:t xml:space="preserve"> </w:t>
      </w:r>
      <w:r w:rsidRPr="002E40EF">
        <w:rPr>
          <w:b/>
          <w:sz w:val="22"/>
          <w:szCs w:val="22"/>
        </w:rPr>
        <w:t>Voditelji stručnih aktiva u OŠ Poreč</w:t>
      </w:r>
    </w:p>
    <w:p w:rsidR="00A65BF3" w:rsidRPr="002E40EF" w:rsidRDefault="00A65BF3" w:rsidP="00A65BF3">
      <w:pPr>
        <w:jc w:val="both"/>
        <w:rPr>
          <w:b/>
          <w:sz w:val="22"/>
          <w:szCs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92"/>
        <w:gridCol w:w="3544"/>
        <w:gridCol w:w="4165"/>
      </w:tblGrid>
      <w:tr w:rsidR="00A65BF3" w:rsidRPr="002E40EF" w:rsidTr="00C81B4A">
        <w:trPr>
          <w:jc w:val="center"/>
        </w:trPr>
        <w:tc>
          <w:tcPr>
            <w:tcW w:w="992" w:type="dxa"/>
            <w:tcBorders>
              <w:top w:val="single" w:sz="6" w:space="0" w:color="000000"/>
              <w:left w:val="single" w:sz="6" w:space="0" w:color="000000"/>
              <w:bottom w:val="single" w:sz="6" w:space="0" w:color="000000"/>
              <w:right w:val="single" w:sz="6" w:space="0" w:color="000000"/>
            </w:tcBorders>
            <w:shd w:val="clear" w:color="auto" w:fill="D9D9D9"/>
            <w:hideMark/>
          </w:tcPr>
          <w:p w:rsidR="00A65BF3" w:rsidRPr="002E40EF" w:rsidRDefault="00A65BF3" w:rsidP="00C81B4A">
            <w:pPr>
              <w:spacing w:line="256" w:lineRule="auto"/>
              <w:jc w:val="center"/>
              <w:rPr>
                <w:b/>
                <w:sz w:val="22"/>
                <w:szCs w:val="22"/>
              </w:rPr>
            </w:pPr>
            <w:r w:rsidRPr="002E40EF">
              <w:rPr>
                <w:b/>
                <w:sz w:val="22"/>
                <w:szCs w:val="22"/>
              </w:rPr>
              <w:t>REDNI BROJ</w:t>
            </w:r>
          </w:p>
        </w:tc>
        <w:tc>
          <w:tcPr>
            <w:tcW w:w="3544" w:type="dxa"/>
            <w:tcBorders>
              <w:top w:val="single" w:sz="6" w:space="0" w:color="000000"/>
              <w:left w:val="single" w:sz="6" w:space="0" w:color="000000"/>
              <w:bottom w:val="single" w:sz="6" w:space="0" w:color="000000"/>
              <w:right w:val="single" w:sz="6" w:space="0" w:color="000000"/>
            </w:tcBorders>
            <w:shd w:val="clear" w:color="auto" w:fill="D9D9D9"/>
            <w:hideMark/>
          </w:tcPr>
          <w:p w:rsidR="00A65BF3" w:rsidRPr="002E40EF" w:rsidRDefault="00A65BF3" w:rsidP="00C81B4A">
            <w:pPr>
              <w:spacing w:line="256" w:lineRule="auto"/>
              <w:jc w:val="center"/>
              <w:rPr>
                <w:b/>
                <w:sz w:val="22"/>
                <w:szCs w:val="22"/>
              </w:rPr>
            </w:pPr>
            <w:r w:rsidRPr="002E40EF">
              <w:rPr>
                <w:b/>
                <w:sz w:val="22"/>
                <w:szCs w:val="22"/>
              </w:rPr>
              <w:t>VODITELJ STRUČNOG VIJEĆA</w:t>
            </w:r>
          </w:p>
        </w:tc>
        <w:tc>
          <w:tcPr>
            <w:tcW w:w="4165" w:type="dxa"/>
            <w:tcBorders>
              <w:top w:val="single" w:sz="6" w:space="0" w:color="000000"/>
              <w:left w:val="single" w:sz="6" w:space="0" w:color="000000"/>
              <w:bottom w:val="single" w:sz="6" w:space="0" w:color="000000"/>
              <w:right w:val="single" w:sz="6" w:space="0" w:color="000000"/>
            </w:tcBorders>
            <w:shd w:val="clear" w:color="auto" w:fill="D9D9D9"/>
            <w:hideMark/>
          </w:tcPr>
          <w:p w:rsidR="00A65BF3" w:rsidRPr="002E40EF" w:rsidRDefault="00A65BF3" w:rsidP="00C81B4A">
            <w:pPr>
              <w:spacing w:line="256" w:lineRule="auto"/>
              <w:jc w:val="center"/>
              <w:rPr>
                <w:b/>
                <w:sz w:val="22"/>
                <w:szCs w:val="22"/>
              </w:rPr>
            </w:pPr>
            <w:r w:rsidRPr="002E40EF">
              <w:rPr>
                <w:b/>
                <w:sz w:val="22"/>
                <w:szCs w:val="22"/>
              </w:rPr>
              <w:t>STRUČNO PODRUČJE</w:t>
            </w:r>
          </w:p>
        </w:tc>
      </w:tr>
      <w:tr w:rsidR="00A65BF3" w:rsidRPr="002E40EF" w:rsidTr="00C81B4A">
        <w:trPr>
          <w:jc w:val="center"/>
        </w:trPr>
        <w:tc>
          <w:tcPr>
            <w:tcW w:w="992" w:type="dxa"/>
            <w:tcBorders>
              <w:top w:val="single" w:sz="6" w:space="0" w:color="000000"/>
              <w:left w:val="single" w:sz="6" w:space="0" w:color="000000"/>
              <w:bottom w:val="single" w:sz="6" w:space="0" w:color="000000"/>
              <w:right w:val="single" w:sz="6" w:space="0" w:color="000000"/>
            </w:tcBorders>
          </w:tcPr>
          <w:p w:rsidR="00A65BF3" w:rsidRPr="002E40EF" w:rsidRDefault="00A65BF3" w:rsidP="009E139E">
            <w:pPr>
              <w:numPr>
                <w:ilvl w:val="0"/>
                <w:numId w:val="69"/>
              </w:numPr>
              <w:spacing w:line="256" w:lineRule="auto"/>
              <w:rPr>
                <w:sz w:val="22"/>
                <w:szCs w:val="22"/>
              </w:rPr>
            </w:pPr>
          </w:p>
        </w:tc>
        <w:tc>
          <w:tcPr>
            <w:tcW w:w="3544"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rPr>
                <w:sz w:val="22"/>
                <w:szCs w:val="22"/>
              </w:rPr>
            </w:pPr>
            <w:r>
              <w:rPr>
                <w:sz w:val="22"/>
                <w:szCs w:val="22"/>
              </w:rPr>
              <w:t>Snježana Sumić</w:t>
            </w:r>
          </w:p>
        </w:tc>
        <w:tc>
          <w:tcPr>
            <w:tcW w:w="4165"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rPr>
                <w:sz w:val="22"/>
                <w:szCs w:val="22"/>
              </w:rPr>
            </w:pPr>
            <w:r w:rsidRPr="002E40EF">
              <w:rPr>
                <w:sz w:val="22"/>
                <w:szCs w:val="22"/>
              </w:rPr>
              <w:t>JEZIČNO – UMJETNIČKO PODRUČJE</w:t>
            </w:r>
          </w:p>
        </w:tc>
      </w:tr>
      <w:tr w:rsidR="00A65BF3" w:rsidRPr="002E40EF" w:rsidTr="00C81B4A">
        <w:trPr>
          <w:jc w:val="center"/>
        </w:trPr>
        <w:tc>
          <w:tcPr>
            <w:tcW w:w="992" w:type="dxa"/>
            <w:tcBorders>
              <w:top w:val="single" w:sz="6" w:space="0" w:color="000000"/>
              <w:left w:val="single" w:sz="6" w:space="0" w:color="000000"/>
              <w:bottom w:val="single" w:sz="6" w:space="0" w:color="000000"/>
              <w:right w:val="single" w:sz="6" w:space="0" w:color="000000"/>
            </w:tcBorders>
          </w:tcPr>
          <w:p w:rsidR="00A65BF3" w:rsidRPr="002E40EF" w:rsidRDefault="00A65BF3" w:rsidP="009E139E">
            <w:pPr>
              <w:numPr>
                <w:ilvl w:val="0"/>
                <w:numId w:val="69"/>
              </w:numPr>
              <w:spacing w:line="256" w:lineRule="auto"/>
              <w:rPr>
                <w:sz w:val="22"/>
                <w:szCs w:val="22"/>
              </w:rPr>
            </w:pPr>
          </w:p>
        </w:tc>
        <w:tc>
          <w:tcPr>
            <w:tcW w:w="3544"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rPr>
                <w:sz w:val="22"/>
                <w:szCs w:val="22"/>
              </w:rPr>
            </w:pPr>
            <w:r w:rsidRPr="002E40EF">
              <w:rPr>
                <w:sz w:val="22"/>
                <w:szCs w:val="22"/>
              </w:rPr>
              <w:t>Klarić D</w:t>
            </w:r>
            <w:r>
              <w:rPr>
                <w:sz w:val="22"/>
                <w:szCs w:val="22"/>
              </w:rPr>
              <w:t>unja</w:t>
            </w:r>
          </w:p>
        </w:tc>
        <w:tc>
          <w:tcPr>
            <w:tcW w:w="4165"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rPr>
                <w:sz w:val="22"/>
                <w:szCs w:val="22"/>
              </w:rPr>
            </w:pPr>
            <w:r w:rsidRPr="002E40EF">
              <w:rPr>
                <w:sz w:val="22"/>
                <w:szCs w:val="22"/>
              </w:rPr>
              <w:t>STRANI JEZIK</w:t>
            </w:r>
          </w:p>
        </w:tc>
      </w:tr>
      <w:tr w:rsidR="00A65BF3" w:rsidRPr="002E40EF" w:rsidTr="00C81B4A">
        <w:trPr>
          <w:jc w:val="center"/>
        </w:trPr>
        <w:tc>
          <w:tcPr>
            <w:tcW w:w="992" w:type="dxa"/>
            <w:tcBorders>
              <w:top w:val="single" w:sz="6" w:space="0" w:color="000000"/>
              <w:left w:val="single" w:sz="6" w:space="0" w:color="000000"/>
              <w:bottom w:val="single" w:sz="6" w:space="0" w:color="000000"/>
              <w:right w:val="single" w:sz="6" w:space="0" w:color="000000"/>
            </w:tcBorders>
          </w:tcPr>
          <w:p w:rsidR="00A65BF3" w:rsidRPr="002E40EF" w:rsidRDefault="00A65BF3" w:rsidP="009E139E">
            <w:pPr>
              <w:numPr>
                <w:ilvl w:val="0"/>
                <w:numId w:val="69"/>
              </w:numPr>
              <w:spacing w:line="256" w:lineRule="auto"/>
              <w:rPr>
                <w:sz w:val="22"/>
                <w:szCs w:val="22"/>
              </w:rPr>
            </w:pPr>
          </w:p>
        </w:tc>
        <w:tc>
          <w:tcPr>
            <w:tcW w:w="3544"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rPr>
                <w:sz w:val="22"/>
                <w:szCs w:val="22"/>
              </w:rPr>
            </w:pPr>
            <w:r w:rsidRPr="002E40EF">
              <w:rPr>
                <w:sz w:val="22"/>
                <w:szCs w:val="22"/>
              </w:rPr>
              <w:t>Mršić M</w:t>
            </w:r>
            <w:r>
              <w:rPr>
                <w:sz w:val="22"/>
                <w:szCs w:val="22"/>
              </w:rPr>
              <w:t>ilka</w:t>
            </w:r>
          </w:p>
        </w:tc>
        <w:tc>
          <w:tcPr>
            <w:tcW w:w="4165"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rPr>
                <w:sz w:val="22"/>
                <w:szCs w:val="22"/>
              </w:rPr>
            </w:pPr>
            <w:r w:rsidRPr="002E40EF">
              <w:rPr>
                <w:sz w:val="22"/>
                <w:szCs w:val="22"/>
              </w:rPr>
              <w:t>PRIRODOS</w:t>
            </w:r>
            <w:r>
              <w:rPr>
                <w:sz w:val="22"/>
                <w:szCs w:val="22"/>
              </w:rPr>
              <w:t>L.</w:t>
            </w:r>
            <w:r w:rsidRPr="002E40EF">
              <w:rPr>
                <w:sz w:val="22"/>
                <w:szCs w:val="22"/>
              </w:rPr>
              <w:t xml:space="preserve"> – MATEM</w:t>
            </w:r>
            <w:r>
              <w:rPr>
                <w:sz w:val="22"/>
                <w:szCs w:val="22"/>
              </w:rPr>
              <w:t>. PODRUČJE</w:t>
            </w:r>
          </w:p>
        </w:tc>
      </w:tr>
      <w:tr w:rsidR="00A65BF3" w:rsidRPr="002E40EF" w:rsidTr="00C81B4A">
        <w:trPr>
          <w:jc w:val="center"/>
        </w:trPr>
        <w:tc>
          <w:tcPr>
            <w:tcW w:w="992" w:type="dxa"/>
            <w:tcBorders>
              <w:top w:val="single" w:sz="6" w:space="0" w:color="000000"/>
              <w:left w:val="single" w:sz="6" w:space="0" w:color="000000"/>
              <w:bottom w:val="single" w:sz="6" w:space="0" w:color="000000"/>
              <w:right w:val="single" w:sz="6" w:space="0" w:color="000000"/>
            </w:tcBorders>
          </w:tcPr>
          <w:p w:rsidR="00A65BF3" w:rsidRPr="002E40EF" w:rsidRDefault="00A65BF3" w:rsidP="009E139E">
            <w:pPr>
              <w:numPr>
                <w:ilvl w:val="0"/>
                <w:numId w:val="69"/>
              </w:numPr>
              <w:spacing w:line="256" w:lineRule="auto"/>
              <w:rPr>
                <w:sz w:val="22"/>
                <w:szCs w:val="22"/>
              </w:rPr>
            </w:pPr>
          </w:p>
        </w:tc>
        <w:tc>
          <w:tcPr>
            <w:tcW w:w="3544"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rPr>
                <w:sz w:val="22"/>
                <w:szCs w:val="22"/>
              </w:rPr>
            </w:pPr>
            <w:r w:rsidRPr="002E40EF">
              <w:rPr>
                <w:sz w:val="22"/>
                <w:szCs w:val="22"/>
              </w:rPr>
              <w:t>Banovac Kuča V</w:t>
            </w:r>
            <w:r>
              <w:rPr>
                <w:sz w:val="22"/>
                <w:szCs w:val="22"/>
              </w:rPr>
              <w:t>esna</w:t>
            </w:r>
          </w:p>
        </w:tc>
        <w:tc>
          <w:tcPr>
            <w:tcW w:w="4165"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rPr>
                <w:sz w:val="22"/>
                <w:szCs w:val="22"/>
              </w:rPr>
            </w:pPr>
            <w:r w:rsidRPr="002E40EF">
              <w:rPr>
                <w:sz w:val="22"/>
                <w:szCs w:val="22"/>
              </w:rPr>
              <w:t>PRIRODOSL</w:t>
            </w:r>
            <w:r>
              <w:rPr>
                <w:sz w:val="22"/>
                <w:szCs w:val="22"/>
              </w:rPr>
              <w:t>.</w:t>
            </w:r>
            <w:r w:rsidRPr="002E40EF">
              <w:rPr>
                <w:sz w:val="22"/>
                <w:szCs w:val="22"/>
              </w:rPr>
              <w:t xml:space="preserve"> </w:t>
            </w:r>
            <w:r>
              <w:rPr>
                <w:sz w:val="22"/>
                <w:szCs w:val="22"/>
              </w:rPr>
              <w:t>–</w:t>
            </w:r>
            <w:r w:rsidRPr="002E40EF">
              <w:rPr>
                <w:sz w:val="22"/>
                <w:szCs w:val="22"/>
              </w:rPr>
              <w:t xml:space="preserve"> ZDRAVS</w:t>
            </w:r>
            <w:r>
              <w:rPr>
                <w:sz w:val="22"/>
                <w:szCs w:val="22"/>
              </w:rPr>
              <w:t xml:space="preserve">T. </w:t>
            </w:r>
            <w:r w:rsidRPr="002E40EF">
              <w:rPr>
                <w:sz w:val="22"/>
                <w:szCs w:val="22"/>
              </w:rPr>
              <w:t xml:space="preserve"> PODRUČJE </w:t>
            </w:r>
          </w:p>
        </w:tc>
      </w:tr>
      <w:tr w:rsidR="00A65BF3" w:rsidRPr="002E40EF" w:rsidTr="00C81B4A">
        <w:trPr>
          <w:jc w:val="center"/>
        </w:trPr>
        <w:tc>
          <w:tcPr>
            <w:tcW w:w="992" w:type="dxa"/>
            <w:tcBorders>
              <w:top w:val="single" w:sz="6" w:space="0" w:color="000000"/>
              <w:left w:val="single" w:sz="6" w:space="0" w:color="000000"/>
              <w:bottom w:val="single" w:sz="6" w:space="0" w:color="000000"/>
              <w:right w:val="single" w:sz="6" w:space="0" w:color="000000"/>
            </w:tcBorders>
          </w:tcPr>
          <w:p w:rsidR="00A65BF3" w:rsidRPr="002E40EF" w:rsidRDefault="00A65BF3" w:rsidP="009E139E">
            <w:pPr>
              <w:numPr>
                <w:ilvl w:val="0"/>
                <w:numId w:val="69"/>
              </w:numPr>
              <w:spacing w:line="256" w:lineRule="auto"/>
              <w:rPr>
                <w:sz w:val="22"/>
                <w:szCs w:val="22"/>
              </w:rPr>
            </w:pPr>
          </w:p>
        </w:tc>
        <w:tc>
          <w:tcPr>
            <w:tcW w:w="3544"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rPr>
                <w:sz w:val="22"/>
                <w:szCs w:val="22"/>
              </w:rPr>
            </w:pPr>
            <w:r w:rsidRPr="002E40EF">
              <w:rPr>
                <w:sz w:val="22"/>
                <w:szCs w:val="22"/>
              </w:rPr>
              <w:t>Počanić A</w:t>
            </w:r>
            <w:r>
              <w:rPr>
                <w:sz w:val="22"/>
                <w:szCs w:val="22"/>
              </w:rPr>
              <w:t>na</w:t>
            </w:r>
          </w:p>
        </w:tc>
        <w:tc>
          <w:tcPr>
            <w:tcW w:w="4165"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rPr>
                <w:sz w:val="22"/>
                <w:szCs w:val="22"/>
              </w:rPr>
            </w:pPr>
            <w:r w:rsidRPr="002E40EF">
              <w:rPr>
                <w:sz w:val="22"/>
                <w:szCs w:val="22"/>
              </w:rPr>
              <w:t xml:space="preserve">DRUŠTVENO PODRUČJE </w:t>
            </w:r>
          </w:p>
        </w:tc>
      </w:tr>
      <w:tr w:rsidR="00A65BF3" w:rsidRPr="002E40EF" w:rsidTr="00C81B4A">
        <w:trPr>
          <w:jc w:val="center"/>
        </w:trPr>
        <w:tc>
          <w:tcPr>
            <w:tcW w:w="992" w:type="dxa"/>
            <w:tcBorders>
              <w:top w:val="single" w:sz="6" w:space="0" w:color="000000"/>
              <w:left w:val="single" w:sz="6" w:space="0" w:color="000000"/>
              <w:bottom w:val="single" w:sz="6" w:space="0" w:color="000000"/>
              <w:right w:val="single" w:sz="6" w:space="0" w:color="000000"/>
            </w:tcBorders>
          </w:tcPr>
          <w:p w:rsidR="00A65BF3" w:rsidRPr="002E40EF" w:rsidRDefault="00A65BF3" w:rsidP="009E139E">
            <w:pPr>
              <w:numPr>
                <w:ilvl w:val="0"/>
                <w:numId w:val="69"/>
              </w:numPr>
              <w:spacing w:line="256" w:lineRule="auto"/>
              <w:rPr>
                <w:sz w:val="22"/>
                <w:szCs w:val="22"/>
              </w:rPr>
            </w:pPr>
          </w:p>
        </w:tc>
        <w:tc>
          <w:tcPr>
            <w:tcW w:w="3544"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rPr>
                <w:sz w:val="22"/>
                <w:szCs w:val="22"/>
              </w:rPr>
            </w:pPr>
            <w:r w:rsidRPr="002E40EF">
              <w:rPr>
                <w:sz w:val="22"/>
                <w:szCs w:val="22"/>
              </w:rPr>
              <w:t>Pavić M</w:t>
            </w:r>
            <w:r>
              <w:rPr>
                <w:sz w:val="22"/>
                <w:szCs w:val="22"/>
              </w:rPr>
              <w:t>arijana</w:t>
            </w:r>
          </w:p>
        </w:tc>
        <w:tc>
          <w:tcPr>
            <w:tcW w:w="4165"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rPr>
                <w:sz w:val="22"/>
                <w:szCs w:val="22"/>
              </w:rPr>
            </w:pPr>
            <w:r w:rsidRPr="002E40EF">
              <w:rPr>
                <w:sz w:val="22"/>
                <w:szCs w:val="22"/>
              </w:rPr>
              <w:t xml:space="preserve">VJERONAUK </w:t>
            </w:r>
          </w:p>
        </w:tc>
      </w:tr>
      <w:tr w:rsidR="00A65BF3" w:rsidRPr="002E40EF" w:rsidTr="00C81B4A">
        <w:trPr>
          <w:jc w:val="center"/>
        </w:trPr>
        <w:tc>
          <w:tcPr>
            <w:tcW w:w="992" w:type="dxa"/>
            <w:tcBorders>
              <w:top w:val="single" w:sz="6" w:space="0" w:color="000000"/>
              <w:left w:val="single" w:sz="6" w:space="0" w:color="000000"/>
              <w:bottom w:val="single" w:sz="6" w:space="0" w:color="000000"/>
              <w:right w:val="single" w:sz="6" w:space="0" w:color="000000"/>
            </w:tcBorders>
          </w:tcPr>
          <w:p w:rsidR="00A65BF3" w:rsidRPr="002E40EF" w:rsidRDefault="00A65BF3" w:rsidP="009E139E">
            <w:pPr>
              <w:numPr>
                <w:ilvl w:val="0"/>
                <w:numId w:val="69"/>
              </w:numPr>
              <w:spacing w:line="256" w:lineRule="auto"/>
              <w:rPr>
                <w:sz w:val="22"/>
                <w:szCs w:val="22"/>
              </w:rPr>
            </w:pPr>
          </w:p>
        </w:tc>
        <w:tc>
          <w:tcPr>
            <w:tcW w:w="3544"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rPr>
                <w:sz w:val="22"/>
                <w:szCs w:val="22"/>
              </w:rPr>
            </w:pPr>
            <w:r w:rsidRPr="002E40EF">
              <w:rPr>
                <w:sz w:val="22"/>
                <w:szCs w:val="22"/>
              </w:rPr>
              <w:t>Lorena Beaković</w:t>
            </w:r>
          </w:p>
        </w:tc>
        <w:tc>
          <w:tcPr>
            <w:tcW w:w="4165"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rPr>
                <w:sz w:val="22"/>
                <w:szCs w:val="22"/>
              </w:rPr>
            </w:pPr>
            <w:r w:rsidRPr="002E40EF">
              <w:rPr>
                <w:sz w:val="22"/>
                <w:szCs w:val="22"/>
              </w:rPr>
              <w:t xml:space="preserve">I. RAZRED  </w:t>
            </w:r>
          </w:p>
        </w:tc>
      </w:tr>
      <w:tr w:rsidR="00A65BF3" w:rsidRPr="002E40EF" w:rsidTr="00C81B4A">
        <w:trPr>
          <w:jc w:val="center"/>
        </w:trPr>
        <w:tc>
          <w:tcPr>
            <w:tcW w:w="992" w:type="dxa"/>
            <w:tcBorders>
              <w:top w:val="single" w:sz="6" w:space="0" w:color="000000"/>
              <w:left w:val="single" w:sz="6" w:space="0" w:color="000000"/>
              <w:bottom w:val="single" w:sz="6" w:space="0" w:color="000000"/>
              <w:right w:val="single" w:sz="6" w:space="0" w:color="000000"/>
            </w:tcBorders>
          </w:tcPr>
          <w:p w:rsidR="00A65BF3" w:rsidRPr="002E40EF" w:rsidRDefault="00A65BF3" w:rsidP="009E139E">
            <w:pPr>
              <w:numPr>
                <w:ilvl w:val="0"/>
                <w:numId w:val="69"/>
              </w:numPr>
              <w:spacing w:line="256" w:lineRule="auto"/>
              <w:rPr>
                <w:sz w:val="22"/>
                <w:szCs w:val="22"/>
              </w:rPr>
            </w:pPr>
          </w:p>
        </w:tc>
        <w:tc>
          <w:tcPr>
            <w:tcW w:w="3544"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rPr>
                <w:sz w:val="22"/>
                <w:szCs w:val="22"/>
              </w:rPr>
            </w:pPr>
            <w:r w:rsidRPr="002E40EF">
              <w:rPr>
                <w:sz w:val="22"/>
                <w:szCs w:val="22"/>
              </w:rPr>
              <w:t>Bojana Popić</w:t>
            </w:r>
          </w:p>
        </w:tc>
        <w:tc>
          <w:tcPr>
            <w:tcW w:w="4165"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rPr>
                <w:sz w:val="22"/>
                <w:szCs w:val="22"/>
              </w:rPr>
            </w:pPr>
            <w:r w:rsidRPr="002E40EF">
              <w:rPr>
                <w:sz w:val="22"/>
                <w:szCs w:val="22"/>
              </w:rPr>
              <w:t>II. RAZRED</w:t>
            </w:r>
          </w:p>
        </w:tc>
      </w:tr>
      <w:tr w:rsidR="00A65BF3" w:rsidRPr="002E40EF" w:rsidTr="00C81B4A">
        <w:trPr>
          <w:jc w:val="center"/>
        </w:trPr>
        <w:tc>
          <w:tcPr>
            <w:tcW w:w="992" w:type="dxa"/>
            <w:tcBorders>
              <w:top w:val="single" w:sz="6" w:space="0" w:color="000000"/>
              <w:left w:val="single" w:sz="6" w:space="0" w:color="000000"/>
              <w:bottom w:val="single" w:sz="6" w:space="0" w:color="000000"/>
              <w:right w:val="single" w:sz="6" w:space="0" w:color="000000"/>
            </w:tcBorders>
          </w:tcPr>
          <w:p w:rsidR="00A65BF3" w:rsidRPr="002E40EF" w:rsidRDefault="00A65BF3" w:rsidP="009E139E">
            <w:pPr>
              <w:numPr>
                <w:ilvl w:val="0"/>
                <w:numId w:val="69"/>
              </w:numPr>
              <w:spacing w:line="256" w:lineRule="auto"/>
              <w:rPr>
                <w:sz w:val="22"/>
                <w:szCs w:val="22"/>
              </w:rPr>
            </w:pPr>
          </w:p>
        </w:tc>
        <w:tc>
          <w:tcPr>
            <w:tcW w:w="3544"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rPr>
                <w:sz w:val="22"/>
                <w:szCs w:val="22"/>
              </w:rPr>
            </w:pPr>
            <w:r w:rsidRPr="002E40EF">
              <w:rPr>
                <w:sz w:val="22"/>
                <w:szCs w:val="22"/>
              </w:rPr>
              <w:t>Zoran Kraljić</w:t>
            </w:r>
          </w:p>
        </w:tc>
        <w:tc>
          <w:tcPr>
            <w:tcW w:w="4165"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rPr>
                <w:sz w:val="22"/>
                <w:szCs w:val="22"/>
              </w:rPr>
            </w:pPr>
            <w:r w:rsidRPr="002E40EF">
              <w:rPr>
                <w:sz w:val="22"/>
                <w:szCs w:val="22"/>
              </w:rPr>
              <w:t>III. RAZRED</w:t>
            </w:r>
          </w:p>
        </w:tc>
      </w:tr>
      <w:tr w:rsidR="00A65BF3" w:rsidRPr="002E40EF" w:rsidTr="00C81B4A">
        <w:trPr>
          <w:jc w:val="center"/>
        </w:trPr>
        <w:tc>
          <w:tcPr>
            <w:tcW w:w="992" w:type="dxa"/>
            <w:tcBorders>
              <w:top w:val="single" w:sz="6" w:space="0" w:color="000000"/>
              <w:left w:val="single" w:sz="6" w:space="0" w:color="000000"/>
              <w:bottom w:val="single" w:sz="6" w:space="0" w:color="000000"/>
              <w:right w:val="single" w:sz="6" w:space="0" w:color="000000"/>
            </w:tcBorders>
          </w:tcPr>
          <w:p w:rsidR="00A65BF3" w:rsidRPr="002E40EF" w:rsidRDefault="00A65BF3" w:rsidP="009E139E">
            <w:pPr>
              <w:numPr>
                <w:ilvl w:val="0"/>
                <w:numId w:val="69"/>
              </w:numPr>
              <w:spacing w:line="256" w:lineRule="auto"/>
              <w:rPr>
                <w:sz w:val="22"/>
                <w:szCs w:val="22"/>
              </w:rPr>
            </w:pPr>
          </w:p>
        </w:tc>
        <w:tc>
          <w:tcPr>
            <w:tcW w:w="3544"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rPr>
                <w:sz w:val="22"/>
                <w:szCs w:val="22"/>
              </w:rPr>
            </w:pPr>
            <w:r w:rsidRPr="002E40EF">
              <w:rPr>
                <w:sz w:val="22"/>
                <w:szCs w:val="22"/>
              </w:rPr>
              <w:t>Denis Mikatović</w:t>
            </w:r>
          </w:p>
        </w:tc>
        <w:tc>
          <w:tcPr>
            <w:tcW w:w="4165"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rPr>
                <w:sz w:val="22"/>
                <w:szCs w:val="22"/>
              </w:rPr>
            </w:pPr>
            <w:r w:rsidRPr="002E40EF">
              <w:rPr>
                <w:sz w:val="22"/>
                <w:szCs w:val="22"/>
              </w:rPr>
              <w:t>IV. RAZRED</w:t>
            </w:r>
          </w:p>
        </w:tc>
      </w:tr>
      <w:tr w:rsidR="00A65BF3" w:rsidRPr="002E40EF" w:rsidTr="00C81B4A">
        <w:trPr>
          <w:jc w:val="center"/>
        </w:trPr>
        <w:tc>
          <w:tcPr>
            <w:tcW w:w="992" w:type="dxa"/>
            <w:tcBorders>
              <w:top w:val="single" w:sz="6" w:space="0" w:color="000000"/>
              <w:left w:val="single" w:sz="6" w:space="0" w:color="000000"/>
              <w:bottom w:val="single" w:sz="6" w:space="0" w:color="000000"/>
              <w:right w:val="single" w:sz="6" w:space="0" w:color="000000"/>
            </w:tcBorders>
          </w:tcPr>
          <w:p w:rsidR="00A65BF3" w:rsidRPr="002E40EF" w:rsidRDefault="00A65BF3" w:rsidP="009E139E">
            <w:pPr>
              <w:numPr>
                <w:ilvl w:val="0"/>
                <w:numId w:val="69"/>
              </w:numPr>
              <w:spacing w:line="256" w:lineRule="auto"/>
              <w:rPr>
                <w:sz w:val="22"/>
                <w:szCs w:val="22"/>
              </w:rPr>
            </w:pPr>
          </w:p>
        </w:tc>
        <w:tc>
          <w:tcPr>
            <w:tcW w:w="3544"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rPr>
                <w:sz w:val="22"/>
                <w:szCs w:val="22"/>
              </w:rPr>
            </w:pPr>
            <w:r w:rsidRPr="002E40EF">
              <w:rPr>
                <w:sz w:val="22"/>
                <w:szCs w:val="22"/>
              </w:rPr>
              <w:t>Anton Matsović</w:t>
            </w:r>
          </w:p>
        </w:tc>
        <w:tc>
          <w:tcPr>
            <w:tcW w:w="4165"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rPr>
                <w:sz w:val="22"/>
                <w:szCs w:val="22"/>
              </w:rPr>
            </w:pPr>
            <w:r w:rsidRPr="002E40EF">
              <w:rPr>
                <w:sz w:val="22"/>
                <w:szCs w:val="22"/>
              </w:rPr>
              <w:t>VODITELJ STRUČNOG VIJEĆA PB</w:t>
            </w:r>
          </w:p>
        </w:tc>
      </w:tr>
      <w:tr w:rsidR="00A65BF3" w:rsidRPr="002E40EF" w:rsidTr="00C81B4A">
        <w:trPr>
          <w:jc w:val="center"/>
        </w:trPr>
        <w:tc>
          <w:tcPr>
            <w:tcW w:w="992" w:type="dxa"/>
            <w:tcBorders>
              <w:top w:val="single" w:sz="6" w:space="0" w:color="000000"/>
              <w:left w:val="single" w:sz="6" w:space="0" w:color="000000"/>
              <w:bottom w:val="single" w:sz="6" w:space="0" w:color="000000"/>
              <w:right w:val="single" w:sz="6" w:space="0" w:color="000000"/>
            </w:tcBorders>
          </w:tcPr>
          <w:p w:rsidR="00A65BF3" w:rsidRPr="002E40EF" w:rsidRDefault="00A65BF3" w:rsidP="009E139E">
            <w:pPr>
              <w:numPr>
                <w:ilvl w:val="0"/>
                <w:numId w:val="69"/>
              </w:numPr>
              <w:spacing w:line="256" w:lineRule="auto"/>
              <w:rPr>
                <w:sz w:val="22"/>
                <w:szCs w:val="22"/>
              </w:rPr>
            </w:pPr>
          </w:p>
        </w:tc>
        <w:tc>
          <w:tcPr>
            <w:tcW w:w="3544"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rPr>
                <w:sz w:val="22"/>
                <w:szCs w:val="22"/>
              </w:rPr>
            </w:pPr>
            <w:r w:rsidRPr="002E40EF">
              <w:rPr>
                <w:sz w:val="22"/>
                <w:szCs w:val="22"/>
              </w:rPr>
              <w:t>Ljubica Goričanec</w:t>
            </w:r>
          </w:p>
        </w:tc>
        <w:tc>
          <w:tcPr>
            <w:tcW w:w="4165"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rPr>
                <w:sz w:val="22"/>
                <w:szCs w:val="22"/>
              </w:rPr>
            </w:pPr>
            <w:r w:rsidRPr="002E40EF">
              <w:rPr>
                <w:sz w:val="22"/>
                <w:szCs w:val="22"/>
              </w:rPr>
              <w:t xml:space="preserve">VODITELJ STRUČNOG VIJEĆA  RN  </w:t>
            </w:r>
          </w:p>
        </w:tc>
      </w:tr>
      <w:tr w:rsidR="00A65BF3" w:rsidRPr="002E40EF" w:rsidTr="00C81B4A">
        <w:trPr>
          <w:jc w:val="center"/>
        </w:trPr>
        <w:tc>
          <w:tcPr>
            <w:tcW w:w="992" w:type="dxa"/>
            <w:tcBorders>
              <w:top w:val="single" w:sz="6" w:space="0" w:color="000000"/>
              <w:left w:val="single" w:sz="6" w:space="0" w:color="000000"/>
              <w:bottom w:val="single" w:sz="6" w:space="0" w:color="000000"/>
              <w:right w:val="single" w:sz="6" w:space="0" w:color="000000"/>
            </w:tcBorders>
          </w:tcPr>
          <w:p w:rsidR="00A65BF3" w:rsidRPr="002E40EF" w:rsidRDefault="00A65BF3" w:rsidP="009E139E">
            <w:pPr>
              <w:numPr>
                <w:ilvl w:val="0"/>
                <w:numId w:val="69"/>
              </w:numPr>
              <w:spacing w:line="256" w:lineRule="auto"/>
              <w:rPr>
                <w:sz w:val="22"/>
                <w:szCs w:val="22"/>
              </w:rPr>
            </w:pPr>
          </w:p>
        </w:tc>
        <w:tc>
          <w:tcPr>
            <w:tcW w:w="3544"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rPr>
                <w:sz w:val="22"/>
                <w:szCs w:val="22"/>
              </w:rPr>
            </w:pPr>
            <w:r w:rsidRPr="002E40EF">
              <w:rPr>
                <w:sz w:val="22"/>
                <w:szCs w:val="22"/>
              </w:rPr>
              <w:t>Snježana Sumić</w:t>
            </w:r>
          </w:p>
        </w:tc>
        <w:tc>
          <w:tcPr>
            <w:tcW w:w="4165" w:type="dxa"/>
            <w:tcBorders>
              <w:top w:val="single" w:sz="6" w:space="0" w:color="000000"/>
              <w:left w:val="single" w:sz="6" w:space="0" w:color="000000"/>
              <w:bottom w:val="single" w:sz="6" w:space="0" w:color="000000"/>
              <w:right w:val="single" w:sz="6" w:space="0" w:color="000000"/>
            </w:tcBorders>
            <w:hideMark/>
          </w:tcPr>
          <w:p w:rsidR="00A65BF3" w:rsidRPr="002E40EF" w:rsidRDefault="00A65BF3" w:rsidP="00C81B4A">
            <w:pPr>
              <w:spacing w:line="256" w:lineRule="auto"/>
              <w:rPr>
                <w:sz w:val="22"/>
                <w:szCs w:val="22"/>
              </w:rPr>
            </w:pPr>
            <w:r w:rsidRPr="002E40EF">
              <w:rPr>
                <w:sz w:val="22"/>
                <w:szCs w:val="22"/>
              </w:rPr>
              <w:t>VODITELJ STRUČNOG VIJEĆA  PN</w:t>
            </w:r>
          </w:p>
        </w:tc>
      </w:tr>
    </w:tbl>
    <w:p w:rsidR="00A65BF3" w:rsidRPr="002E40EF" w:rsidRDefault="00A65BF3" w:rsidP="00A65BF3"/>
    <w:p w:rsidR="00FA60A7" w:rsidRDefault="00FA60A7" w:rsidP="00A65BF3">
      <w:pPr>
        <w:jc w:val="both"/>
        <w:rPr>
          <w:rFonts w:eastAsia="Arial Unicode MS"/>
          <w:b/>
          <w:sz w:val="22"/>
          <w:szCs w:val="22"/>
        </w:rPr>
      </w:pPr>
    </w:p>
    <w:p w:rsidR="00FA60A7" w:rsidRDefault="00FA60A7" w:rsidP="00A65BF3">
      <w:pPr>
        <w:jc w:val="both"/>
        <w:rPr>
          <w:rFonts w:eastAsia="Arial Unicode MS"/>
          <w:b/>
          <w:sz w:val="22"/>
          <w:szCs w:val="22"/>
        </w:rPr>
      </w:pPr>
    </w:p>
    <w:p w:rsidR="00A65BF3" w:rsidRPr="002E40EF" w:rsidRDefault="00A65BF3" w:rsidP="00A65BF3">
      <w:pPr>
        <w:jc w:val="both"/>
        <w:rPr>
          <w:rFonts w:eastAsia="Arial Unicode MS"/>
          <w:b/>
          <w:sz w:val="22"/>
          <w:szCs w:val="22"/>
        </w:rPr>
      </w:pPr>
      <w:r w:rsidRPr="002E40EF">
        <w:rPr>
          <w:rFonts w:eastAsia="Arial Unicode MS"/>
          <w:b/>
          <w:sz w:val="22"/>
          <w:szCs w:val="22"/>
        </w:rPr>
        <w:t>7.</w:t>
      </w:r>
      <w:r>
        <w:rPr>
          <w:rFonts w:eastAsia="Arial Unicode MS"/>
          <w:b/>
          <w:sz w:val="22"/>
          <w:szCs w:val="22"/>
        </w:rPr>
        <w:t>4</w:t>
      </w:r>
      <w:r w:rsidRPr="002E40EF">
        <w:rPr>
          <w:rFonts w:eastAsia="Arial Unicode MS"/>
          <w:b/>
          <w:sz w:val="22"/>
          <w:szCs w:val="22"/>
        </w:rPr>
        <w:t>. Ostala stručna usavršavanja i osposobljavanja</w:t>
      </w:r>
    </w:p>
    <w:p w:rsidR="00A65BF3" w:rsidRPr="002E40EF" w:rsidRDefault="00A65BF3" w:rsidP="00A65BF3">
      <w:pPr>
        <w:jc w:val="both"/>
        <w:rPr>
          <w:rFonts w:eastAsia="Arial Unicode MS"/>
          <w:b/>
          <w:sz w:val="22"/>
          <w:szCs w:val="22"/>
        </w:rPr>
      </w:pPr>
    </w:p>
    <w:p w:rsidR="00A65BF3" w:rsidRPr="002E40EF" w:rsidRDefault="00A65BF3" w:rsidP="00A65BF3">
      <w:pPr>
        <w:pStyle w:val="Tijeloteksta3"/>
        <w:ind w:left="720"/>
        <w:rPr>
          <w:rFonts w:eastAsia="Arial Unicode MS"/>
          <w:b w:val="0"/>
          <w:sz w:val="22"/>
          <w:szCs w:val="22"/>
        </w:rPr>
      </w:pPr>
      <w:r w:rsidRPr="002E40EF">
        <w:rPr>
          <w:rFonts w:eastAsia="Arial Unicode MS"/>
          <w:b w:val="0"/>
          <w:sz w:val="22"/>
          <w:szCs w:val="22"/>
        </w:rPr>
        <w:t>Svaki učitelj dužan je voditi evidenciju o permanentnom usavršavanju u obrascu Individualni plan i program permanentnog usavršavanja za školsku godinu 2016./2017.</w:t>
      </w:r>
    </w:p>
    <w:p w:rsidR="00A65BF3" w:rsidRPr="002E40EF" w:rsidRDefault="00A65BF3" w:rsidP="00A65BF3">
      <w:pPr>
        <w:jc w:val="both"/>
        <w:rPr>
          <w:rFonts w:eastAsia="Arial Unicode MS"/>
          <w:b/>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02"/>
        <w:gridCol w:w="2598"/>
        <w:gridCol w:w="1680"/>
        <w:gridCol w:w="1659"/>
      </w:tblGrid>
      <w:tr w:rsidR="00A65BF3" w:rsidRPr="002E40EF" w:rsidTr="00C81B4A">
        <w:trPr>
          <w:jc w:val="center"/>
        </w:trPr>
        <w:tc>
          <w:tcPr>
            <w:tcW w:w="3102" w:type="dxa"/>
            <w:shd w:val="clear" w:color="auto" w:fill="A6A6A6"/>
          </w:tcPr>
          <w:p w:rsidR="00A65BF3" w:rsidRPr="002E40EF" w:rsidRDefault="00A65BF3" w:rsidP="00C81B4A">
            <w:pPr>
              <w:jc w:val="center"/>
              <w:rPr>
                <w:rFonts w:eastAsia="Arial Unicode MS"/>
                <w:b/>
                <w:bCs/>
                <w:sz w:val="22"/>
                <w:szCs w:val="22"/>
              </w:rPr>
            </w:pPr>
            <w:r w:rsidRPr="002E40EF">
              <w:rPr>
                <w:rFonts w:eastAsia="Arial Unicode MS"/>
                <w:b/>
                <w:bCs/>
                <w:sz w:val="22"/>
                <w:szCs w:val="22"/>
              </w:rPr>
              <w:t>SADRŽAJ</w:t>
            </w:r>
          </w:p>
        </w:tc>
        <w:tc>
          <w:tcPr>
            <w:tcW w:w="2598" w:type="dxa"/>
            <w:shd w:val="clear" w:color="auto" w:fill="A6A6A6"/>
          </w:tcPr>
          <w:p w:rsidR="00A65BF3" w:rsidRPr="002E40EF" w:rsidRDefault="00A65BF3" w:rsidP="00C81B4A">
            <w:pPr>
              <w:jc w:val="center"/>
              <w:rPr>
                <w:rFonts w:eastAsia="Arial Unicode MS"/>
                <w:b/>
                <w:bCs/>
                <w:sz w:val="22"/>
                <w:szCs w:val="22"/>
              </w:rPr>
            </w:pPr>
            <w:r w:rsidRPr="002E40EF">
              <w:rPr>
                <w:rFonts w:eastAsia="Arial Unicode MS"/>
                <w:b/>
                <w:bCs/>
                <w:sz w:val="22"/>
                <w:szCs w:val="22"/>
              </w:rPr>
              <w:t>ORGANIZATOR</w:t>
            </w:r>
          </w:p>
        </w:tc>
        <w:tc>
          <w:tcPr>
            <w:tcW w:w="1680" w:type="dxa"/>
            <w:shd w:val="clear" w:color="auto" w:fill="A6A6A6"/>
          </w:tcPr>
          <w:p w:rsidR="00A65BF3" w:rsidRPr="002E40EF" w:rsidRDefault="00A65BF3" w:rsidP="00C81B4A">
            <w:pPr>
              <w:jc w:val="center"/>
              <w:rPr>
                <w:rFonts w:eastAsia="Arial Unicode MS"/>
                <w:b/>
                <w:bCs/>
                <w:sz w:val="22"/>
                <w:szCs w:val="22"/>
              </w:rPr>
            </w:pPr>
            <w:r w:rsidRPr="002E40EF">
              <w:rPr>
                <w:rFonts w:eastAsia="Arial Unicode MS"/>
                <w:b/>
                <w:bCs/>
                <w:sz w:val="22"/>
                <w:szCs w:val="22"/>
              </w:rPr>
              <w:t>SUDIONICI</w:t>
            </w:r>
          </w:p>
        </w:tc>
        <w:tc>
          <w:tcPr>
            <w:tcW w:w="1659" w:type="dxa"/>
            <w:shd w:val="clear" w:color="auto" w:fill="A6A6A6"/>
          </w:tcPr>
          <w:p w:rsidR="00A65BF3" w:rsidRPr="002E40EF" w:rsidRDefault="00A65BF3" w:rsidP="00C81B4A">
            <w:pPr>
              <w:jc w:val="center"/>
              <w:rPr>
                <w:rFonts w:eastAsia="Arial Unicode MS"/>
                <w:b/>
                <w:bCs/>
                <w:sz w:val="22"/>
                <w:szCs w:val="22"/>
              </w:rPr>
            </w:pPr>
            <w:r w:rsidRPr="002E40EF">
              <w:rPr>
                <w:rFonts w:eastAsia="Arial Unicode MS"/>
                <w:b/>
                <w:bCs/>
                <w:sz w:val="22"/>
                <w:szCs w:val="22"/>
              </w:rPr>
              <w:t>VRIJEME</w:t>
            </w:r>
          </w:p>
          <w:p w:rsidR="00A65BF3" w:rsidRPr="002E40EF" w:rsidRDefault="00A65BF3" w:rsidP="00C81B4A">
            <w:pPr>
              <w:jc w:val="center"/>
              <w:rPr>
                <w:rFonts w:eastAsia="Arial Unicode MS"/>
                <w:b/>
                <w:bCs/>
                <w:sz w:val="22"/>
                <w:szCs w:val="22"/>
              </w:rPr>
            </w:pPr>
          </w:p>
        </w:tc>
      </w:tr>
      <w:tr w:rsidR="00A65BF3" w:rsidRPr="002E40EF" w:rsidTr="00C81B4A">
        <w:trPr>
          <w:jc w:val="center"/>
        </w:trPr>
        <w:tc>
          <w:tcPr>
            <w:tcW w:w="3102" w:type="dxa"/>
            <w:shd w:val="clear" w:color="auto" w:fill="auto"/>
          </w:tcPr>
          <w:p w:rsidR="00A65BF3" w:rsidRPr="002E40EF" w:rsidRDefault="00A65BF3" w:rsidP="00C81B4A">
            <w:pPr>
              <w:rPr>
                <w:rFonts w:eastAsia="Arial Unicode MS"/>
                <w:bCs/>
                <w:sz w:val="22"/>
                <w:szCs w:val="22"/>
              </w:rPr>
            </w:pPr>
            <w:r w:rsidRPr="002E40EF">
              <w:rPr>
                <w:rFonts w:eastAsia="Arial Unicode MS"/>
                <w:bCs/>
                <w:sz w:val="22"/>
                <w:szCs w:val="22"/>
              </w:rPr>
              <w:t xml:space="preserve">1.Stručni aktivi,  predavanja, </w:t>
            </w:r>
          </w:p>
          <w:p w:rsidR="00A65BF3" w:rsidRPr="002E40EF" w:rsidRDefault="00A65BF3" w:rsidP="00C81B4A">
            <w:pPr>
              <w:rPr>
                <w:rFonts w:eastAsia="Arial Unicode MS"/>
                <w:bCs/>
                <w:sz w:val="22"/>
                <w:szCs w:val="22"/>
              </w:rPr>
            </w:pPr>
            <w:r w:rsidRPr="002E40EF">
              <w:rPr>
                <w:rFonts w:eastAsia="Arial Unicode MS"/>
                <w:bCs/>
                <w:sz w:val="22"/>
                <w:szCs w:val="22"/>
              </w:rPr>
              <w:t xml:space="preserve">   seminari i savjetovanja na  </w:t>
            </w:r>
          </w:p>
          <w:p w:rsidR="00A65BF3" w:rsidRPr="002E40EF" w:rsidRDefault="00A65BF3" w:rsidP="00C81B4A">
            <w:pPr>
              <w:rPr>
                <w:rFonts w:eastAsia="Arial Unicode MS"/>
                <w:bCs/>
                <w:sz w:val="22"/>
                <w:szCs w:val="22"/>
              </w:rPr>
            </w:pPr>
            <w:r w:rsidRPr="002E40EF">
              <w:rPr>
                <w:rFonts w:eastAsia="Arial Unicode MS"/>
                <w:bCs/>
                <w:sz w:val="22"/>
                <w:szCs w:val="22"/>
              </w:rPr>
              <w:t xml:space="preserve">   županijskoj i državnoj razini</w:t>
            </w:r>
          </w:p>
        </w:tc>
        <w:tc>
          <w:tcPr>
            <w:tcW w:w="2598" w:type="dxa"/>
            <w:shd w:val="clear" w:color="auto" w:fill="auto"/>
          </w:tcPr>
          <w:p w:rsidR="00A65BF3" w:rsidRPr="002E40EF" w:rsidRDefault="00A65BF3" w:rsidP="00C81B4A">
            <w:pPr>
              <w:rPr>
                <w:rFonts w:eastAsia="Arial Unicode MS"/>
                <w:bCs/>
                <w:sz w:val="22"/>
                <w:szCs w:val="22"/>
              </w:rPr>
            </w:pPr>
            <w:r w:rsidRPr="002E40EF">
              <w:rPr>
                <w:rFonts w:eastAsia="Arial Unicode MS"/>
                <w:bCs/>
                <w:sz w:val="22"/>
                <w:szCs w:val="22"/>
              </w:rPr>
              <w:t>A</w:t>
            </w:r>
            <w:r>
              <w:rPr>
                <w:rFonts w:eastAsia="Arial Unicode MS"/>
                <w:bCs/>
                <w:sz w:val="22"/>
                <w:szCs w:val="22"/>
              </w:rPr>
              <w:t>ZOO</w:t>
            </w:r>
            <w:r w:rsidRPr="002E40EF">
              <w:rPr>
                <w:rFonts w:eastAsia="Arial Unicode MS"/>
                <w:bCs/>
                <w:sz w:val="22"/>
                <w:szCs w:val="22"/>
              </w:rPr>
              <w:t xml:space="preserve"> (prema Katalogu, obaveza učitelja: jedan stručni skup na državnoj razini u dvije g</w:t>
            </w:r>
            <w:r>
              <w:rPr>
                <w:rFonts w:eastAsia="Arial Unicode MS"/>
                <w:bCs/>
                <w:sz w:val="22"/>
                <w:szCs w:val="22"/>
              </w:rPr>
              <w:t>od</w:t>
            </w:r>
            <w:r w:rsidRPr="002E40EF">
              <w:rPr>
                <w:rFonts w:eastAsia="Arial Unicode MS"/>
                <w:bCs/>
                <w:sz w:val="22"/>
                <w:szCs w:val="22"/>
              </w:rPr>
              <w:t>ine))</w:t>
            </w:r>
          </w:p>
        </w:tc>
        <w:tc>
          <w:tcPr>
            <w:tcW w:w="1680" w:type="dxa"/>
            <w:shd w:val="clear" w:color="auto" w:fill="auto"/>
          </w:tcPr>
          <w:p w:rsidR="00A65BF3" w:rsidRPr="002E40EF" w:rsidRDefault="00A65BF3" w:rsidP="00C81B4A">
            <w:pPr>
              <w:rPr>
                <w:rFonts w:eastAsia="Arial Unicode MS"/>
                <w:bCs/>
                <w:sz w:val="22"/>
                <w:szCs w:val="22"/>
              </w:rPr>
            </w:pPr>
            <w:r w:rsidRPr="002E40EF">
              <w:rPr>
                <w:rFonts w:eastAsia="Arial Unicode MS"/>
                <w:bCs/>
                <w:sz w:val="22"/>
                <w:szCs w:val="22"/>
              </w:rPr>
              <w:t>učitelji i stručni</w:t>
            </w:r>
          </w:p>
          <w:p w:rsidR="00A65BF3" w:rsidRPr="002E40EF" w:rsidRDefault="00A65BF3" w:rsidP="00C81B4A">
            <w:pPr>
              <w:rPr>
                <w:rFonts w:eastAsia="Arial Unicode MS"/>
                <w:bCs/>
                <w:sz w:val="22"/>
                <w:szCs w:val="22"/>
              </w:rPr>
            </w:pPr>
            <w:r w:rsidRPr="002E40EF">
              <w:rPr>
                <w:rFonts w:eastAsia="Arial Unicode MS"/>
                <w:bCs/>
                <w:sz w:val="22"/>
                <w:szCs w:val="22"/>
              </w:rPr>
              <w:t>suradnici</w:t>
            </w:r>
          </w:p>
        </w:tc>
        <w:tc>
          <w:tcPr>
            <w:tcW w:w="1659" w:type="dxa"/>
            <w:shd w:val="clear" w:color="auto" w:fill="auto"/>
          </w:tcPr>
          <w:p w:rsidR="00A65BF3" w:rsidRPr="002E40EF" w:rsidRDefault="00A65BF3" w:rsidP="00C81B4A">
            <w:pPr>
              <w:jc w:val="center"/>
              <w:rPr>
                <w:rFonts w:eastAsia="Arial Unicode MS"/>
                <w:bCs/>
                <w:sz w:val="22"/>
                <w:szCs w:val="22"/>
              </w:rPr>
            </w:pPr>
            <w:r w:rsidRPr="002E40EF">
              <w:rPr>
                <w:rFonts w:eastAsia="Arial Unicode MS"/>
                <w:bCs/>
                <w:sz w:val="22"/>
                <w:szCs w:val="22"/>
              </w:rPr>
              <w:t>tijekom šk.god.</w:t>
            </w:r>
          </w:p>
        </w:tc>
      </w:tr>
      <w:tr w:rsidR="00A65BF3" w:rsidRPr="002E40EF" w:rsidTr="00C81B4A">
        <w:trPr>
          <w:jc w:val="center"/>
        </w:trPr>
        <w:tc>
          <w:tcPr>
            <w:tcW w:w="3102" w:type="dxa"/>
            <w:shd w:val="clear" w:color="auto" w:fill="auto"/>
          </w:tcPr>
          <w:p w:rsidR="00A65BF3" w:rsidRPr="002E40EF" w:rsidRDefault="00A65BF3" w:rsidP="00C81B4A">
            <w:pPr>
              <w:rPr>
                <w:rFonts w:eastAsia="Arial Unicode MS"/>
                <w:bCs/>
                <w:sz w:val="22"/>
                <w:szCs w:val="22"/>
              </w:rPr>
            </w:pPr>
            <w:r w:rsidRPr="002E40EF">
              <w:rPr>
                <w:rFonts w:eastAsia="Arial Unicode MS"/>
                <w:bCs/>
                <w:sz w:val="22"/>
                <w:szCs w:val="22"/>
              </w:rPr>
              <w:t xml:space="preserve">2. Stručno osposobljavanje ravnatelja (i ravnatelja u prvom mandatu) </w:t>
            </w:r>
          </w:p>
        </w:tc>
        <w:tc>
          <w:tcPr>
            <w:tcW w:w="2598" w:type="dxa"/>
            <w:shd w:val="clear" w:color="auto" w:fill="auto"/>
          </w:tcPr>
          <w:p w:rsidR="00A65BF3" w:rsidRPr="002E40EF" w:rsidRDefault="00A65BF3" w:rsidP="00C81B4A">
            <w:pPr>
              <w:rPr>
                <w:rFonts w:eastAsia="Arial Unicode MS"/>
                <w:bCs/>
                <w:sz w:val="22"/>
                <w:szCs w:val="22"/>
              </w:rPr>
            </w:pPr>
            <w:r w:rsidRPr="002E40EF">
              <w:rPr>
                <w:rFonts w:eastAsia="Arial Unicode MS"/>
                <w:bCs/>
                <w:sz w:val="22"/>
                <w:szCs w:val="22"/>
              </w:rPr>
              <w:t>AZOO, Župan</w:t>
            </w:r>
            <w:r>
              <w:rPr>
                <w:rFonts w:eastAsia="Arial Unicode MS"/>
                <w:bCs/>
                <w:sz w:val="22"/>
                <w:szCs w:val="22"/>
              </w:rPr>
              <w:t>jsko</w:t>
            </w:r>
            <w:r w:rsidRPr="002E40EF">
              <w:rPr>
                <w:rFonts w:eastAsia="Arial Unicode MS"/>
                <w:bCs/>
                <w:sz w:val="22"/>
                <w:szCs w:val="22"/>
              </w:rPr>
              <w:t xml:space="preserve"> stručno vijeće,   HUROŠ</w:t>
            </w:r>
          </w:p>
        </w:tc>
        <w:tc>
          <w:tcPr>
            <w:tcW w:w="1680" w:type="dxa"/>
            <w:shd w:val="clear" w:color="auto" w:fill="auto"/>
          </w:tcPr>
          <w:p w:rsidR="00A65BF3" w:rsidRPr="002E40EF" w:rsidRDefault="00A65BF3" w:rsidP="00C81B4A">
            <w:pPr>
              <w:rPr>
                <w:rFonts w:eastAsia="Arial Unicode MS"/>
                <w:bCs/>
                <w:sz w:val="22"/>
                <w:szCs w:val="22"/>
              </w:rPr>
            </w:pPr>
            <w:r w:rsidRPr="002E40EF">
              <w:rPr>
                <w:rFonts w:eastAsia="Arial Unicode MS"/>
                <w:bCs/>
                <w:sz w:val="22"/>
                <w:szCs w:val="22"/>
              </w:rPr>
              <w:t xml:space="preserve">ravnatelj </w:t>
            </w:r>
          </w:p>
        </w:tc>
        <w:tc>
          <w:tcPr>
            <w:tcW w:w="1659" w:type="dxa"/>
            <w:shd w:val="clear" w:color="auto" w:fill="auto"/>
          </w:tcPr>
          <w:p w:rsidR="00A65BF3" w:rsidRPr="002E40EF" w:rsidRDefault="00A65BF3" w:rsidP="00C81B4A">
            <w:pPr>
              <w:rPr>
                <w:rFonts w:eastAsia="Arial Unicode MS"/>
                <w:bCs/>
                <w:sz w:val="22"/>
                <w:szCs w:val="22"/>
              </w:rPr>
            </w:pPr>
            <w:r w:rsidRPr="002E40EF">
              <w:rPr>
                <w:rFonts w:eastAsia="Arial Unicode MS"/>
                <w:bCs/>
                <w:sz w:val="22"/>
                <w:szCs w:val="22"/>
              </w:rPr>
              <w:t>tijekom šk.god.</w:t>
            </w:r>
          </w:p>
        </w:tc>
      </w:tr>
      <w:tr w:rsidR="00A65BF3" w:rsidRPr="002E40EF" w:rsidTr="00C81B4A">
        <w:trPr>
          <w:jc w:val="center"/>
        </w:trPr>
        <w:tc>
          <w:tcPr>
            <w:tcW w:w="3102" w:type="dxa"/>
            <w:shd w:val="clear" w:color="auto" w:fill="auto"/>
          </w:tcPr>
          <w:p w:rsidR="00A65BF3" w:rsidRPr="002E40EF" w:rsidRDefault="00A65BF3" w:rsidP="00C81B4A">
            <w:pPr>
              <w:rPr>
                <w:rFonts w:eastAsia="Arial Unicode MS"/>
                <w:bCs/>
                <w:sz w:val="22"/>
                <w:szCs w:val="22"/>
              </w:rPr>
            </w:pPr>
            <w:r w:rsidRPr="002E40EF">
              <w:rPr>
                <w:rFonts w:eastAsia="Arial Unicode MS"/>
                <w:bCs/>
                <w:sz w:val="22"/>
                <w:szCs w:val="22"/>
              </w:rPr>
              <w:t>3. Kongres pedagoga</w:t>
            </w:r>
          </w:p>
          <w:p w:rsidR="00A65BF3" w:rsidRPr="002E40EF" w:rsidRDefault="00A65BF3" w:rsidP="00C81B4A">
            <w:pPr>
              <w:rPr>
                <w:rFonts w:eastAsia="Arial Unicode MS"/>
                <w:bCs/>
                <w:sz w:val="22"/>
                <w:szCs w:val="22"/>
              </w:rPr>
            </w:pPr>
            <w:r w:rsidRPr="002E40EF">
              <w:rPr>
                <w:rFonts w:eastAsia="Arial Unicode MS"/>
                <w:bCs/>
                <w:sz w:val="22"/>
                <w:szCs w:val="22"/>
              </w:rPr>
              <w:t xml:space="preserve">    Susret pedagoga  Hrvatske</w:t>
            </w:r>
          </w:p>
        </w:tc>
        <w:tc>
          <w:tcPr>
            <w:tcW w:w="2598" w:type="dxa"/>
            <w:shd w:val="clear" w:color="auto" w:fill="auto"/>
          </w:tcPr>
          <w:p w:rsidR="00A65BF3" w:rsidRPr="002E40EF" w:rsidRDefault="00A65BF3" w:rsidP="00C81B4A">
            <w:pPr>
              <w:rPr>
                <w:rFonts w:eastAsia="Arial Unicode MS"/>
                <w:bCs/>
                <w:sz w:val="22"/>
                <w:szCs w:val="22"/>
              </w:rPr>
            </w:pPr>
            <w:r w:rsidRPr="002E40EF">
              <w:rPr>
                <w:rFonts w:eastAsia="Arial Unicode MS"/>
                <w:bCs/>
                <w:sz w:val="22"/>
                <w:szCs w:val="22"/>
              </w:rPr>
              <w:t>HPD</w:t>
            </w:r>
          </w:p>
          <w:p w:rsidR="00A65BF3" w:rsidRPr="002E40EF" w:rsidRDefault="00A65BF3" w:rsidP="00C81B4A">
            <w:pPr>
              <w:rPr>
                <w:rFonts w:eastAsia="Arial Unicode MS"/>
                <w:bCs/>
                <w:sz w:val="22"/>
                <w:szCs w:val="22"/>
              </w:rPr>
            </w:pPr>
            <w:r w:rsidRPr="002E40EF">
              <w:rPr>
                <w:rFonts w:eastAsia="Arial Unicode MS"/>
                <w:bCs/>
                <w:sz w:val="22"/>
                <w:szCs w:val="22"/>
              </w:rPr>
              <w:t>HPD</w:t>
            </w:r>
          </w:p>
        </w:tc>
        <w:tc>
          <w:tcPr>
            <w:tcW w:w="1680" w:type="dxa"/>
            <w:shd w:val="clear" w:color="auto" w:fill="auto"/>
          </w:tcPr>
          <w:p w:rsidR="00A65BF3" w:rsidRPr="002E40EF" w:rsidRDefault="00A65BF3" w:rsidP="00C81B4A">
            <w:pPr>
              <w:rPr>
                <w:rFonts w:eastAsia="Arial Unicode MS"/>
                <w:bCs/>
                <w:sz w:val="22"/>
                <w:szCs w:val="22"/>
              </w:rPr>
            </w:pPr>
            <w:r w:rsidRPr="002E40EF">
              <w:rPr>
                <w:rFonts w:eastAsia="Arial Unicode MS"/>
                <w:bCs/>
                <w:sz w:val="22"/>
                <w:szCs w:val="22"/>
              </w:rPr>
              <w:t>pedagozi</w:t>
            </w:r>
          </w:p>
          <w:p w:rsidR="00A65BF3" w:rsidRPr="002E40EF" w:rsidRDefault="00A65BF3" w:rsidP="00C81B4A">
            <w:pPr>
              <w:rPr>
                <w:rFonts w:eastAsia="Arial Unicode MS"/>
                <w:bCs/>
                <w:sz w:val="22"/>
                <w:szCs w:val="22"/>
              </w:rPr>
            </w:pPr>
            <w:r w:rsidRPr="002E40EF">
              <w:rPr>
                <w:rFonts w:eastAsia="Arial Unicode MS"/>
                <w:bCs/>
                <w:sz w:val="22"/>
                <w:szCs w:val="22"/>
              </w:rPr>
              <w:t>pedagozi</w:t>
            </w:r>
          </w:p>
        </w:tc>
        <w:tc>
          <w:tcPr>
            <w:tcW w:w="1659" w:type="dxa"/>
            <w:shd w:val="clear" w:color="auto" w:fill="auto"/>
          </w:tcPr>
          <w:p w:rsidR="00A65BF3" w:rsidRPr="002E40EF" w:rsidRDefault="00A65BF3" w:rsidP="00C81B4A">
            <w:pPr>
              <w:jc w:val="center"/>
              <w:rPr>
                <w:rFonts w:eastAsia="Arial Unicode MS"/>
                <w:bCs/>
                <w:sz w:val="22"/>
                <w:szCs w:val="22"/>
              </w:rPr>
            </w:pPr>
          </w:p>
          <w:p w:rsidR="00A65BF3" w:rsidRPr="002E40EF" w:rsidRDefault="00A65BF3" w:rsidP="00C81B4A">
            <w:pPr>
              <w:rPr>
                <w:rFonts w:eastAsia="Arial Unicode MS"/>
                <w:bCs/>
                <w:sz w:val="22"/>
                <w:szCs w:val="22"/>
              </w:rPr>
            </w:pPr>
            <w:r w:rsidRPr="002E40EF">
              <w:rPr>
                <w:rFonts w:eastAsia="Arial Unicode MS"/>
                <w:bCs/>
                <w:sz w:val="22"/>
                <w:szCs w:val="22"/>
              </w:rPr>
              <w:t xml:space="preserve">tijekom šk.god. </w:t>
            </w:r>
          </w:p>
        </w:tc>
      </w:tr>
      <w:tr w:rsidR="00A65BF3" w:rsidRPr="002E40EF" w:rsidTr="00C81B4A">
        <w:trPr>
          <w:jc w:val="center"/>
        </w:trPr>
        <w:tc>
          <w:tcPr>
            <w:tcW w:w="3102" w:type="dxa"/>
            <w:shd w:val="clear" w:color="auto" w:fill="auto"/>
          </w:tcPr>
          <w:p w:rsidR="00A65BF3" w:rsidRPr="002E40EF" w:rsidRDefault="00A65BF3" w:rsidP="00C81B4A">
            <w:pPr>
              <w:rPr>
                <w:rFonts w:eastAsia="Arial Unicode MS"/>
                <w:bCs/>
                <w:sz w:val="22"/>
                <w:szCs w:val="22"/>
              </w:rPr>
            </w:pPr>
            <w:r w:rsidRPr="002E40EF">
              <w:rPr>
                <w:rFonts w:eastAsia="Arial Unicode MS"/>
                <w:bCs/>
                <w:sz w:val="22"/>
                <w:szCs w:val="22"/>
              </w:rPr>
              <w:t>4. Škola učitelja Hrvatske</w:t>
            </w:r>
          </w:p>
        </w:tc>
        <w:tc>
          <w:tcPr>
            <w:tcW w:w="2598" w:type="dxa"/>
            <w:shd w:val="clear" w:color="auto" w:fill="auto"/>
          </w:tcPr>
          <w:p w:rsidR="00A65BF3" w:rsidRPr="002E40EF" w:rsidRDefault="00A65BF3" w:rsidP="00C81B4A">
            <w:pPr>
              <w:rPr>
                <w:rFonts w:eastAsia="Arial Unicode MS"/>
                <w:bCs/>
                <w:sz w:val="22"/>
                <w:szCs w:val="22"/>
              </w:rPr>
            </w:pPr>
            <w:r w:rsidRPr="002E40EF">
              <w:rPr>
                <w:rFonts w:eastAsia="Arial Unicode MS"/>
                <w:bCs/>
                <w:sz w:val="22"/>
                <w:szCs w:val="22"/>
              </w:rPr>
              <w:t>HPKZ</w:t>
            </w:r>
          </w:p>
        </w:tc>
        <w:tc>
          <w:tcPr>
            <w:tcW w:w="1680" w:type="dxa"/>
            <w:shd w:val="clear" w:color="auto" w:fill="auto"/>
          </w:tcPr>
          <w:p w:rsidR="00A65BF3" w:rsidRPr="002E40EF" w:rsidRDefault="00A65BF3" w:rsidP="00C81B4A">
            <w:pPr>
              <w:rPr>
                <w:rFonts w:eastAsia="Arial Unicode MS"/>
                <w:bCs/>
                <w:sz w:val="22"/>
                <w:szCs w:val="22"/>
              </w:rPr>
            </w:pPr>
            <w:r w:rsidRPr="002E40EF">
              <w:rPr>
                <w:rFonts w:eastAsia="Arial Unicode MS"/>
                <w:bCs/>
                <w:sz w:val="22"/>
                <w:szCs w:val="22"/>
              </w:rPr>
              <w:t>Učitelji RN</w:t>
            </w:r>
          </w:p>
        </w:tc>
        <w:tc>
          <w:tcPr>
            <w:tcW w:w="1659" w:type="dxa"/>
            <w:shd w:val="clear" w:color="auto" w:fill="auto"/>
          </w:tcPr>
          <w:p w:rsidR="00A65BF3" w:rsidRPr="002E40EF" w:rsidRDefault="00A65BF3" w:rsidP="00C81B4A">
            <w:pPr>
              <w:rPr>
                <w:rFonts w:eastAsia="Arial Unicode MS"/>
                <w:sz w:val="22"/>
                <w:szCs w:val="22"/>
              </w:rPr>
            </w:pPr>
            <w:r w:rsidRPr="002E40EF">
              <w:rPr>
                <w:rFonts w:eastAsia="Arial Unicode MS"/>
                <w:bCs/>
                <w:sz w:val="22"/>
                <w:szCs w:val="22"/>
              </w:rPr>
              <w:t>tijekom šk.god</w:t>
            </w:r>
          </w:p>
        </w:tc>
      </w:tr>
      <w:tr w:rsidR="00A65BF3" w:rsidRPr="002E40EF" w:rsidTr="00C81B4A">
        <w:trPr>
          <w:jc w:val="center"/>
        </w:trPr>
        <w:tc>
          <w:tcPr>
            <w:tcW w:w="3102" w:type="dxa"/>
            <w:shd w:val="clear" w:color="auto" w:fill="auto"/>
          </w:tcPr>
          <w:p w:rsidR="00A65BF3" w:rsidRPr="002E40EF" w:rsidRDefault="00A65BF3" w:rsidP="00C81B4A">
            <w:pPr>
              <w:rPr>
                <w:rFonts w:eastAsia="Arial Unicode MS"/>
                <w:bCs/>
                <w:sz w:val="22"/>
                <w:szCs w:val="22"/>
              </w:rPr>
            </w:pPr>
            <w:r w:rsidRPr="002E40EF">
              <w:rPr>
                <w:rFonts w:eastAsia="Arial Unicode MS"/>
                <w:bCs/>
                <w:sz w:val="22"/>
                <w:szCs w:val="22"/>
              </w:rPr>
              <w:t>5. Novigradsko proljeće</w:t>
            </w:r>
          </w:p>
        </w:tc>
        <w:tc>
          <w:tcPr>
            <w:tcW w:w="2598" w:type="dxa"/>
            <w:shd w:val="clear" w:color="auto" w:fill="auto"/>
          </w:tcPr>
          <w:p w:rsidR="00A65BF3" w:rsidRPr="002E40EF" w:rsidRDefault="00A65BF3" w:rsidP="00C81B4A">
            <w:pPr>
              <w:rPr>
                <w:rFonts w:eastAsia="Arial Unicode MS"/>
                <w:bCs/>
                <w:sz w:val="22"/>
                <w:szCs w:val="22"/>
              </w:rPr>
            </w:pPr>
            <w:r w:rsidRPr="002E40EF">
              <w:rPr>
                <w:rFonts w:eastAsia="Arial Unicode MS"/>
                <w:bCs/>
                <w:sz w:val="22"/>
                <w:szCs w:val="22"/>
              </w:rPr>
              <w:t>MZOŠ</w:t>
            </w:r>
          </w:p>
        </w:tc>
        <w:tc>
          <w:tcPr>
            <w:tcW w:w="1680" w:type="dxa"/>
            <w:shd w:val="clear" w:color="auto" w:fill="auto"/>
          </w:tcPr>
          <w:p w:rsidR="00A65BF3" w:rsidRPr="002E40EF" w:rsidRDefault="00A65BF3" w:rsidP="00C81B4A">
            <w:pPr>
              <w:rPr>
                <w:rFonts w:eastAsia="Arial Unicode MS"/>
                <w:bCs/>
                <w:sz w:val="22"/>
                <w:szCs w:val="22"/>
              </w:rPr>
            </w:pPr>
            <w:r w:rsidRPr="002E40EF">
              <w:rPr>
                <w:rFonts w:eastAsia="Arial Unicode MS"/>
                <w:bCs/>
                <w:sz w:val="22"/>
                <w:szCs w:val="22"/>
              </w:rPr>
              <w:t>Učitelji HJ, LK, GK i RN</w:t>
            </w:r>
          </w:p>
        </w:tc>
        <w:tc>
          <w:tcPr>
            <w:tcW w:w="1659" w:type="dxa"/>
            <w:shd w:val="clear" w:color="auto" w:fill="auto"/>
          </w:tcPr>
          <w:p w:rsidR="00A65BF3" w:rsidRPr="002E40EF" w:rsidRDefault="00A65BF3" w:rsidP="00C81B4A">
            <w:pPr>
              <w:rPr>
                <w:rFonts w:eastAsia="Arial Unicode MS"/>
                <w:sz w:val="22"/>
                <w:szCs w:val="22"/>
              </w:rPr>
            </w:pPr>
            <w:r w:rsidRPr="002E40EF">
              <w:rPr>
                <w:rFonts w:eastAsia="Arial Unicode MS"/>
                <w:bCs/>
                <w:sz w:val="22"/>
                <w:szCs w:val="22"/>
              </w:rPr>
              <w:t>tijekom šk.god</w:t>
            </w:r>
          </w:p>
        </w:tc>
      </w:tr>
      <w:tr w:rsidR="00A65BF3" w:rsidRPr="002E40EF" w:rsidTr="00C81B4A">
        <w:trPr>
          <w:trHeight w:val="626"/>
          <w:jc w:val="center"/>
        </w:trPr>
        <w:tc>
          <w:tcPr>
            <w:tcW w:w="3102" w:type="dxa"/>
            <w:shd w:val="clear" w:color="auto" w:fill="auto"/>
          </w:tcPr>
          <w:p w:rsidR="00A65BF3" w:rsidRPr="002E40EF" w:rsidRDefault="00A65BF3" w:rsidP="00C81B4A">
            <w:pPr>
              <w:ind w:left="34"/>
              <w:rPr>
                <w:rFonts w:eastAsia="Arial Unicode MS"/>
                <w:bCs/>
                <w:sz w:val="22"/>
                <w:szCs w:val="22"/>
              </w:rPr>
            </w:pPr>
            <w:r w:rsidRPr="002E40EF">
              <w:rPr>
                <w:rFonts w:eastAsia="Arial Unicode MS"/>
                <w:bCs/>
                <w:sz w:val="22"/>
                <w:szCs w:val="22"/>
              </w:rPr>
              <w:t xml:space="preserve">6. Edukacija u okviru  </w:t>
            </w:r>
          </w:p>
          <w:p w:rsidR="00A65BF3" w:rsidRPr="002E40EF" w:rsidRDefault="00A65BF3" w:rsidP="00C81B4A">
            <w:pPr>
              <w:ind w:left="34"/>
              <w:rPr>
                <w:rFonts w:eastAsia="Arial Unicode MS"/>
                <w:bCs/>
                <w:sz w:val="22"/>
                <w:szCs w:val="22"/>
              </w:rPr>
            </w:pPr>
            <w:r w:rsidRPr="002E40EF">
              <w:rPr>
                <w:rFonts w:eastAsia="Arial Unicode MS"/>
                <w:bCs/>
                <w:sz w:val="22"/>
                <w:szCs w:val="22"/>
              </w:rPr>
              <w:t xml:space="preserve">    Fonda Zdravi grad  </w:t>
            </w:r>
          </w:p>
        </w:tc>
        <w:tc>
          <w:tcPr>
            <w:tcW w:w="2598" w:type="dxa"/>
            <w:shd w:val="clear" w:color="auto" w:fill="auto"/>
          </w:tcPr>
          <w:p w:rsidR="00A65BF3" w:rsidRPr="002E40EF" w:rsidRDefault="00A65BF3" w:rsidP="00C81B4A">
            <w:pPr>
              <w:rPr>
                <w:rFonts w:eastAsia="Arial Unicode MS"/>
                <w:bCs/>
                <w:sz w:val="22"/>
                <w:szCs w:val="22"/>
              </w:rPr>
            </w:pPr>
            <w:r w:rsidRPr="002E40EF">
              <w:rPr>
                <w:rFonts w:eastAsia="Arial Unicode MS"/>
                <w:bCs/>
                <w:sz w:val="22"/>
                <w:szCs w:val="22"/>
              </w:rPr>
              <w:t>Zdravi grad Poreč</w:t>
            </w:r>
          </w:p>
          <w:p w:rsidR="00A65BF3" w:rsidRPr="002E40EF" w:rsidRDefault="00A65BF3" w:rsidP="00C81B4A">
            <w:pPr>
              <w:rPr>
                <w:rFonts w:eastAsia="Arial Unicode MS"/>
                <w:bCs/>
                <w:sz w:val="22"/>
                <w:szCs w:val="22"/>
              </w:rPr>
            </w:pPr>
          </w:p>
        </w:tc>
        <w:tc>
          <w:tcPr>
            <w:tcW w:w="1680" w:type="dxa"/>
            <w:shd w:val="clear" w:color="auto" w:fill="auto"/>
          </w:tcPr>
          <w:p w:rsidR="00A65BF3" w:rsidRPr="002E40EF" w:rsidRDefault="00A65BF3" w:rsidP="00C81B4A">
            <w:pPr>
              <w:rPr>
                <w:rFonts w:eastAsia="Arial Unicode MS"/>
                <w:bCs/>
                <w:sz w:val="22"/>
                <w:szCs w:val="22"/>
              </w:rPr>
            </w:pPr>
            <w:r w:rsidRPr="002E40EF">
              <w:rPr>
                <w:rFonts w:eastAsia="Arial Unicode MS"/>
                <w:bCs/>
                <w:sz w:val="22"/>
                <w:szCs w:val="22"/>
              </w:rPr>
              <w:t>stručna služba</w:t>
            </w:r>
          </w:p>
          <w:p w:rsidR="00A65BF3" w:rsidRPr="002E40EF" w:rsidRDefault="00A65BF3" w:rsidP="00C81B4A">
            <w:pPr>
              <w:rPr>
                <w:rFonts w:eastAsia="Arial Unicode MS"/>
                <w:bCs/>
                <w:sz w:val="22"/>
                <w:szCs w:val="22"/>
              </w:rPr>
            </w:pPr>
          </w:p>
        </w:tc>
        <w:tc>
          <w:tcPr>
            <w:tcW w:w="1659" w:type="dxa"/>
            <w:shd w:val="clear" w:color="auto" w:fill="auto"/>
          </w:tcPr>
          <w:p w:rsidR="00A65BF3" w:rsidRPr="002E40EF" w:rsidRDefault="00A65BF3" w:rsidP="00C81B4A">
            <w:pPr>
              <w:jc w:val="center"/>
              <w:rPr>
                <w:rFonts w:eastAsia="Arial Unicode MS"/>
                <w:bCs/>
                <w:sz w:val="22"/>
                <w:szCs w:val="22"/>
              </w:rPr>
            </w:pPr>
            <w:r w:rsidRPr="002E40EF">
              <w:rPr>
                <w:rFonts w:eastAsia="Arial Unicode MS"/>
                <w:bCs/>
                <w:sz w:val="22"/>
                <w:szCs w:val="22"/>
              </w:rPr>
              <w:t>tijekom šk. god.</w:t>
            </w:r>
          </w:p>
          <w:p w:rsidR="00A65BF3" w:rsidRPr="002E40EF" w:rsidRDefault="00A65BF3" w:rsidP="00C81B4A">
            <w:pPr>
              <w:rPr>
                <w:rFonts w:eastAsia="Arial Unicode MS"/>
                <w:bCs/>
                <w:sz w:val="22"/>
                <w:szCs w:val="22"/>
              </w:rPr>
            </w:pPr>
          </w:p>
        </w:tc>
      </w:tr>
      <w:tr w:rsidR="00A65BF3" w:rsidRPr="002E40EF" w:rsidTr="00C81B4A">
        <w:trPr>
          <w:trHeight w:val="727"/>
          <w:jc w:val="center"/>
        </w:trPr>
        <w:tc>
          <w:tcPr>
            <w:tcW w:w="3102" w:type="dxa"/>
            <w:shd w:val="clear" w:color="auto" w:fill="auto"/>
          </w:tcPr>
          <w:p w:rsidR="00A65BF3" w:rsidRPr="002E40EF" w:rsidRDefault="00A65BF3" w:rsidP="00C81B4A">
            <w:pPr>
              <w:rPr>
                <w:rFonts w:eastAsia="Arial Unicode MS"/>
                <w:bCs/>
                <w:sz w:val="22"/>
                <w:szCs w:val="22"/>
              </w:rPr>
            </w:pPr>
            <w:r w:rsidRPr="002E40EF">
              <w:rPr>
                <w:rFonts w:eastAsia="Arial Unicode MS"/>
                <w:bCs/>
                <w:sz w:val="22"/>
                <w:szCs w:val="22"/>
              </w:rPr>
              <w:t>7.Edukacija  o zakonskim osnovama i promjenama te promjenama u računovodstvu</w:t>
            </w:r>
          </w:p>
        </w:tc>
        <w:tc>
          <w:tcPr>
            <w:tcW w:w="2598" w:type="dxa"/>
            <w:shd w:val="clear" w:color="auto" w:fill="auto"/>
          </w:tcPr>
          <w:p w:rsidR="00A65BF3" w:rsidRPr="002E40EF" w:rsidRDefault="00A65BF3" w:rsidP="00C81B4A">
            <w:pPr>
              <w:rPr>
                <w:rFonts w:eastAsia="Arial Unicode MS"/>
                <w:bCs/>
                <w:sz w:val="22"/>
                <w:szCs w:val="22"/>
              </w:rPr>
            </w:pPr>
            <w:r w:rsidRPr="002E40EF">
              <w:rPr>
                <w:rFonts w:eastAsia="Arial Unicode MS"/>
                <w:bCs/>
                <w:sz w:val="22"/>
                <w:szCs w:val="22"/>
              </w:rPr>
              <w:t>Udruga računovođa, ravnatelja  i tajnika</w:t>
            </w:r>
          </w:p>
        </w:tc>
        <w:tc>
          <w:tcPr>
            <w:tcW w:w="1680" w:type="dxa"/>
            <w:shd w:val="clear" w:color="auto" w:fill="auto"/>
          </w:tcPr>
          <w:p w:rsidR="00A65BF3" w:rsidRPr="002E40EF" w:rsidRDefault="00A65BF3" w:rsidP="00C81B4A">
            <w:pPr>
              <w:rPr>
                <w:rFonts w:eastAsia="Arial Unicode MS"/>
                <w:bCs/>
                <w:sz w:val="22"/>
                <w:szCs w:val="22"/>
              </w:rPr>
            </w:pPr>
            <w:r w:rsidRPr="002E40EF">
              <w:rPr>
                <w:rFonts w:eastAsia="Arial Unicode MS"/>
                <w:bCs/>
                <w:sz w:val="22"/>
                <w:szCs w:val="22"/>
              </w:rPr>
              <w:t>Tajnica, računovotkinja</w:t>
            </w:r>
          </w:p>
        </w:tc>
        <w:tc>
          <w:tcPr>
            <w:tcW w:w="1659" w:type="dxa"/>
            <w:shd w:val="clear" w:color="auto" w:fill="auto"/>
          </w:tcPr>
          <w:p w:rsidR="00A65BF3" w:rsidRPr="002E40EF" w:rsidRDefault="00A65BF3" w:rsidP="00C81B4A">
            <w:pPr>
              <w:jc w:val="center"/>
              <w:rPr>
                <w:rFonts w:eastAsia="Arial Unicode MS"/>
                <w:bCs/>
                <w:sz w:val="22"/>
                <w:szCs w:val="22"/>
              </w:rPr>
            </w:pPr>
            <w:r w:rsidRPr="002E40EF">
              <w:rPr>
                <w:rFonts w:eastAsia="Arial Unicode MS"/>
                <w:bCs/>
                <w:sz w:val="22"/>
                <w:szCs w:val="22"/>
              </w:rPr>
              <w:t>Tijekom godine</w:t>
            </w:r>
          </w:p>
        </w:tc>
      </w:tr>
      <w:tr w:rsidR="00A65BF3" w:rsidRPr="002E40EF" w:rsidTr="00C81B4A">
        <w:trPr>
          <w:trHeight w:val="490"/>
          <w:jc w:val="center"/>
        </w:trPr>
        <w:tc>
          <w:tcPr>
            <w:tcW w:w="3102" w:type="dxa"/>
            <w:shd w:val="clear" w:color="auto" w:fill="auto"/>
          </w:tcPr>
          <w:p w:rsidR="00A65BF3" w:rsidRPr="002E40EF" w:rsidRDefault="00A65BF3" w:rsidP="00C81B4A">
            <w:pPr>
              <w:numPr>
                <w:ilvl w:val="0"/>
                <w:numId w:val="2"/>
              </w:numPr>
              <w:rPr>
                <w:rFonts w:eastAsia="Arial Unicode MS"/>
                <w:bCs/>
                <w:sz w:val="22"/>
                <w:szCs w:val="22"/>
              </w:rPr>
            </w:pPr>
            <w:r w:rsidRPr="002E40EF">
              <w:rPr>
                <w:rFonts w:eastAsia="Arial Unicode MS"/>
                <w:bCs/>
                <w:sz w:val="22"/>
                <w:szCs w:val="22"/>
              </w:rPr>
              <w:t>Mala glagoljaška akademija, Roč</w:t>
            </w:r>
          </w:p>
        </w:tc>
        <w:tc>
          <w:tcPr>
            <w:tcW w:w="2598" w:type="dxa"/>
            <w:shd w:val="clear" w:color="auto" w:fill="auto"/>
          </w:tcPr>
          <w:p w:rsidR="00A65BF3" w:rsidRPr="002E40EF" w:rsidRDefault="00A65BF3" w:rsidP="00C81B4A">
            <w:pPr>
              <w:rPr>
                <w:rFonts w:eastAsia="Arial Unicode MS"/>
                <w:bCs/>
                <w:sz w:val="22"/>
                <w:szCs w:val="22"/>
              </w:rPr>
            </w:pPr>
            <w:r w:rsidRPr="002E40EF">
              <w:rPr>
                <w:rFonts w:eastAsia="Arial Unicode MS"/>
                <w:bCs/>
                <w:sz w:val="22"/>
                <w:szCs w:val="22"/>
              </w:rPr>
              <w:t>AZOO, MZO</w:t>
            </w:r>
          </w:p>
        </w:tc>
        <w:tc>
          <w:tcPr>
            <w:tcW w:w="1680" w:type="dxa"/>
            <w:shd w:val="clear" w:color="auto" w:fill="auto"/>
          </w:tcPr>
          <w:p w:rsidR="00A65BF3" w:rsidRPr="002E40EF" w:rsidRDefault="00A65BF3" w:rsidP="00C81B4A">
            <w:pPr>
              <w:rPr>
                <w:rFonts w:eastAsia="Arial Unicode MS"/>
                <w:bCs/>
                <w:sz w:val="22"/>
                <w:szCs w:val="22"/>
              </w:rPr>
            </w:pPr>
            <w:r w:rsidRPr="002E40EF">
              <w:rPr>
                <w:rFonts w:eastAsia="Arial Unicode MS"/>
                <w:bCs/>
                <w:sz w:val="22"/>
                <w:szCs w:val="22"/>
              </w:rPr>
              <w:t>Učitleji HJ, učitelji RN</w:t>
            </w:r>
          </w:p>
        </w:tc>
        <w:tc>
          <w:tcPr>
            <w:tcW w:w="1659" w:type="dxa"/>
            <w:shd w:val="clear" w:color="auto" w:fill="auto"/>
          </w:tcPr>
          <w:p w:rsidR="00A65BF3" w:rsidRPr="002E40EF" w:rsidRDefault="00A65BF3" w:rsidP="00C81B4A">
            <w:pPr>
              <w:jc w:val="center"/>
              <w:rPr>
                <w:rFonts w:eastAsia="Arial Unicode MS"/>
                <w:bCs/>
                <w:sz w:val="22"/>
                <w:szCs w:val="22"/>
              </w:rPr>
            </w:pPr>
            <w:r w:rsidRPr="002E40EF">
              <w:rPr>
                <w:rFonts w:eastAsia="Arial Unicode MS"/>
                <w:bCs/>
                <w:sz w:val="22"/>
                <w:szCs w:val="22"/>
              </w:rPr>
              <w:t>Lipanj/srpanj</w:t>
            </w:r>
          </w:p>
        </w:tc>
      </w:tr>
      <w:tr w:rsidR="00A65BF3" w:rsidRPr="002E40EF" w:rsidTr="00C81B4A">
        <w:trPr>
          <w:trHeight w:val="727"/>
          <w:jc w:val="center"/>
        </w:trPr>
        <w:tc>
          <w:tcPr>
            <w:tcW w:w="3102" w:type="dxa"/>
            <w:shd w:val="clear" w:color="auto" w:fill="auto"/>
          </w:tcPr>
          <w:p w:rsidR="00A65BF3" w:rsidRPr="002E40EF" w:rsidRDefault="00A65BF3" w:rsidP="00C81B4A">
            <w:pPr>
              <w:numPr>
                <w:ilvl w:val="0"/>
                <w:numId w:val="2"/>
              </w:numPr>
              <w:rPr>
                <w:rFonts w:eastAsia="Arial Unicode MS"/>
                <w:bCs/>
                <w:sz w:val="22"/>
                <w:szCs w:val="22"/>
              </w:rPr>
            </w:pPr>
            <w:r w:rsidRPr="002E40EF">
              <w:rPr>
                <w:rFonts w:eastAsia="Arial Unicode MS"/>
                <w:bCs/>
                <w:sz w:val="22"/>
                <w:szCs w:val="22"/>
              </w:rPr>
              <w:t>Stručno osposobljavanje računovođe</w:t>
            </w:r>
          </w:p>
        </w:tc>
        <w:tc>
          <w:tcPr>
            <w:tcW w:w="2598" w:type="dxa"/>
            <w:shd w:val="clear" w:color="auto" w:fill="auto"/>
          </w:tcPr>
          <w:p w:rsidR="00A65BF3" w:rsidRPr="002E40EF" w:rsidRDefault="00A65BF3" w:rsidP="00C81B4A">
            <w:pPr>
              <w:rPr>
                <w:rFonts w:eastAsia="Arial Unicode MS"/>
                <w:bCs/>
                <w:sz w:val="22"/>
                <w:szCs w:val="22"/>
              </w:rPr>
            </w:pPr>
            <w:r w:rsidRPr="002E40EF">
              <w:rPr>
                <w:rFonts w:eastAsia="Arial Unicode MS"/>
                <w:bCs/>
                <w:sz w:val="22"/>
                <w:szCs w:val="22"/>
              </w:rPr>
              <w:t>RIF, Hrvatska zajednica osnovnih škola, Udruga tajnika i računovođa</w:t>
            </w:r>
          </w:p>
        </w:tc>
        <w:tc>
          <w:tcPr>
            <w:tcW w:w="1680" w:type="dxa"/>
            <w:shd w:val="clear" w:color="auto" w:fill="auto"/>
          </w:tcPr>
          <w:p w:rsidR="00A65BF3" w:rsidRPr="002E40EF" w:rsidRDefault="00A65BF3" w:rsidP="00C81B4A">
            <w:pPr>
              <w:rPr>
                <w:rFonts w:eastAsia="Arial Unicode MS"/>
                <w:bCs/>
                <w:sz w:val="22"/>
                <w:szCs w:val="22"/>
              </w:rPr>
            </w:pPr>
            <w:r w:rsidRPr="002E40EF">
              <w:rPr>
                <w:rFonts w:eastAsia="Arial Unicode MS"/>
                <w:bCs/>
                <w:sz w:val="22"/>
                <w:szCs w:val="22"/>
              </w:rPr>
              <w:t>računovođa</w:t>
            </w:r>
          </w:p>
        </w:tc>
        <w:tc>
          <w:tcPr>
            <w:tcW w:w="1659" w:type="dxa"/>
            <w:shd w:val="clear" w:color="auto" w:fill="auto"/>
          </w:tcPr>
          <w:p w:rsidR="00A65BF3" w:rsidRPr="002E40EF" w:rsidRDefault="00A65BF3" w:rsidP="00C81B4A">
            <w:pPr>
              <w:jc w:val="center"/>
              <w:rPr>
                <w:rFonts w:eastAsia="Arial Unicode MS"/>
                <w:bCs/>
                <w:sz w:val="22"/>
                <w:szCs w:val="22"/>
              </w:rPr>
            </w:pPr>
            <w:r w:rsidRPr="002E40EF">
              <w:rPr>
                <w:rFonts w:eastAsia="Arial Unicode MS"/>
                <w:bCs/>
                <w:sz w:val="22"/>
                <w:szCs w:val="22"/>
              </w:rPr>
              <w:t>Tijekom godine po pozivu</w:t>
            </w:r>
          </w:p>
        </w:tc>
      </w:tr>
      <w:tr w:rsidR="00A65BF3" w:rsidRPr="002E40EF" w:rsidTr="00C81B4A">
        <w:trPr>
          <w:trHeight w:val="727"/>
          <w:jc w:val="center"/>
        </w:trPr>
        <w:tc>
          <w:tcPr>
            <w:tcW w:w="3102" w:type="dxa"/>
            <w:shd w:val="clear" w:color="auto" w:fill="auto"/>
          </w:tcPr>
          <w:p w:rsidR="00A65BF3" w:rsidRPr="002E40EF" w:rsidRDefault="00A65BF3" w:rsidP="00C81B4A">
            <w:pPr>
              <w:numPr>
                <w:ilvl w:val="0"/>
                <w:numId w:val="2"/>
              </w:numPr>
              <w:rPr>
                <w:rFonts w:eastAsia="Arial Unicode MS"/>
                <w:bCs/>
                <w:sz w:val="22"/>
                <w:szCs w:val="22"/>
              </w:rPr>
            </w:pPr>
            <w:r w:rsidRPr="002E40EF">
              <w:rPr>
                <w:rFonts w:eastAsia="Arial Unicode MS"/>
                <w:bCs/>
                <w:sz w:val="22"/>
                <w:szCs w:val="22"/>
              </w:rPr>
              <w:t>Stručno osposobljavanje tajnika</w:t>
            </w:r>
          </w:p>
        </w:tc>
        <w:tc>
          <w:tcPr>
            <w:tcW w:w="2598" w:type="dxa"/>
            <w:shd w:val="clear" w:color="auto" w:fill="auto"/>
          </w:tcPr>
          <w:p w:rsidR="00A65BF3" w:rsidRPr="002E40EF" w:rsidRDefault="00A65BF3" w:rsidP="00C81B4A">
            <w:pPr>
              <w:rPr>
                <w:rFonts w:eastAsia="Arial Unicode MS"/>
                <w:bCs/>
                <w:sz w:val="22"/>
                <w:szCs w:val="22"/>
              </w:rPr>
            </w:pPr>
            <w:r w:rsidRPr="002E40EF">
              <w:rPr>
                <w:rFonts w:eastAsia="Arial Unicode MS"/>
                <w:bCs/>
                <w:sz w:val="22"/>
                <w:szCs w:val="22"/>
              </w:rPr>
              <w:t>RIF, HZOŠ, Udruga tajnika i računovođa</w:t>
            </w:r>
          </w:p>
        </w:tc>
        <w:tc>
          <w:tcPr>
            <w:tcW w:w="1680" w:type="dxa"/>
            <w:shd w:val="clear" w:color="auto" w:fill="auto"/>
          </w:tcPr>
          <w:p w:rsidR="00A65BF3" w:rsidRPr="002E40EF" w:rsidRDefault="00A65BF3" w:rsidP="00C81B4A">
            <w:pPr>
              <w:rPr>
                <w:rFonts w:eastAsia="Arial Unicode MS"/>
                <w:bCs/>
                <w:sz w:val="22"/>
                <w:szCs w:val="22"/>
              </w:rPr>
            </w:pPr>
            <w:r w:rsidRPr="002E40EF">
              <w:rPr>
                <w:rFonts w:eastAsia="Arial Unicode MS"/>
                <w:bCs/>
                <w:sz w:val="22"/>
                <w:szCs w:val="22"/>
              </w:rPr>
              <w:t>tajnica</w:t>
            </w:r>
          </w:p>
        </w:tc>
        <w:tc>
          <w:tcPr>
            <w:tcW w:w="1659" w:type="dxa"/>
            <w:shd w:val="clear" w:color="auto" w:fill="auto"/>
          </w:tcPr>
          <w:p w:rsidR="00A65BF3" w:rsidRPr="002E40EF" w:rsidRDefault="00A65BF3" w:rsidP="00C81B4A">
            <w:pPr>
              <w:jc w:val="center"/>
              <w:rPr>
                <w:rFonts w:eastAsia="Arial Unicode MS"/>
                <w:bCs/>
                <w:sz w:val="22"/>
                <w:szCs w:val="22"/>
              </w:rPr>
            </w:pPr>
            <w:r w:rsidRPr="002E40EF">
              <w:rPr>
                <w:rFonts w:eastAsia="Arial Unicode MS"/>
                <w:bCs/>
                <w:sz w:val="22"/>
                <w:szCs w:val="22"/>
              </w:rPr>
              <w:t>Tijekom godine po pozivu</w:t>
            </w:r>
          </w:p>
        </w:tc>
      </w:tr>
      <w:tr w:rsidR="00A65BF3" w:rsidRPr="002E40EF" w:rsidTr="00C81B4A">
        <w:trPr>
          <w:trHeight w:val="727"/>
          <w:jc w:val="center"/>
        </w:trPr>
        <w:tc>
          <w:tcPr>
            <w:tcW w:w="3102" w:type="dxa"/>
            <w:shd w:val="clear" w:color="auto" w:fill="auto"/>
          </w:tcPr>
          <w:p w:rsidR="00A65BF3" w:rsidRPr="002E40EF" w:rsidRDefault="00A65BF3" w:rsidP="00C81B4A">
            <w:pPr>
              <w:numPr>
                <w:ilvl w:val="0"/>
                <w:numId w:val="2"/>
              </w:numPr>
              <w:rPr>
                <w:rFonts w:eastAsia="Arial Unicode MS"/>
                <w:bCs/>
                <w:sz w:val="22"/>
                <w:szCs w:val="22"/>
              </w:rPr>
            </w:pPr>
            <w:r w:rsidRPr="002E40EF">
              <w:rPr>
                <w:rFonts w:eastAsia="Arial Unicode MS"/>
                <w:bCs/>
                <w:sz w:val="22"/>
                <w:szCs w:val="22"/>
              </w:rPr>
              <w:t>Ospos</w:t>
            </w:r>
            <w:r>
              <w:rPr>
                <w:rFonts w:eastAsia="Arial Unicode MS"/>
                <w:bCs/>
                <w:sz w:val="22"/>
                <w:szCs w:val="22"/>
              </w:rPr>
              <w:t>o</w:t>
            </w:r>
            <w:r w:rsidRPr="002E40EF">
              <w:rPr>
                <w:rFonts w:eastAsia="Arial Unicode MS"/>
                <w:bCs/>
                <w:sz w:val="22"/>
                <w:szCs w:val="22"/>
              </w:rPr>
              <w:t>bljavanje iz javne nabave</w:t>
            </w:r>
          </w:p>
        </w:tc>
        <w:tc>
          <w:tcPr>
            <w:tcW w:w="2598" w:type="dxa"/>
            <w:shd w:val="clear" w:color="auto" w:fill="auto"/>
          </w:tcPr>
          <w:p w:rsidR="00A65BF3" w:rsidRPr="002E40EF" w:rsidRDefault="00A65BF3" w:rsidP="00C81B4A">
            <w:pPr>
              <w:rPr>
                <w:rFonts w:eastAsia="Arial Unicode MS"/>
                <w:bCs/>
                <w:sz w:val="22"/>
                <w:szCs w:val="22"/>
              </w:rPr>
            </w:pPr>
            <w:r w:rsidRPr="002E40EF">
              <w:rPr>
                <w:rFonts w:eastAsia="Arial Unicode MS"/>
                <w:bCs/>
                <w:sz w:val="22"/>
                <w:szCs w:val="22"/>
              </w:rPr>
              <w:t>Ekonomski fakultet u Rijeci</w:t>
            </w:r>
          </w:p>
        </w:tc>
        <w:tc>
          <w:tcPr>
            <w:tcW w:w="1680" w:type="dxa"/>
            <w:shd w:val="clear" w:color="auto" w:fill="auto"/>
          </w:tcPr>
          <w:p w:rsidR="00A65BF3" w:rsidRPr="002E40EF" w:rsidRDefault="00A65BF3" w:rsidP="00C81B4A">
            <w:pPr>
              <w:rPr>
                <w:rFonts w:eastAsia="Arial Unicode MS"/>
                <w:bCs/>
                <w:sz w:val="22"/>
                <w:szCs w:val="22"/>
              </w:rPr>
            </w:pPr>
            <w:r w:rsidRPr="002E40EF">
              <w:rPr>
                <w:rFonts w:eastAsia="Arial Unicode MS"/>
                <w:bCs/>
                <w:sz w:val="22"/>
                <w:szCs w:val="22"/>
              </w:rPr>
              <w:t>Imenovana osoba</w:t>
            </w:r>
          </w:p>
        </w:tc>
        <w:tc>
          <w:tcPr>
            <w:tcW w:w="1659" w:type="dxa"/>
            <w:shd w:val="clear" w:color="auto" w:fill="auto"/>
          </w:tcPr>
          <w:p w:rsidR="00A65BF3" w:rsidRPr="002E40EF" w:rsidRDefault="00A65BF3" w:rsidP="00C81B4A">
            <w:pPr>
              <w:jc w:val="center"/>
              <w:rPr>
                <w:rFonts w:eastAsia="Arial Unicode MS"/>
                <w:bCs/>
                <w:sz w:val="22"/>
                <w:szCs w:val="22"/>
              </w:rPr>
            </w:pPr>
            <w:r w:rsidRPr="002E40EF">
              <w:rPr>
                <w:rFonts w:eastAsia="Arial Unicode MS"/>
                <w:bCs/>
                <w:sz w:val="22"/>
                <w:szCs w:val="22"/>
              </w:rPr>
              <w:t>Po pozivu</w:t>
            </w:r>
          </w:p>
        </w:tc>
      </w:tr>
    </w:tbl>
    <w:p w:rsidR="005B1267" w:rsidRDefault="00A33D59" w:rsidP="00A33D59">
      <w:pPr>
        <w:rPr>
          <w:b/>
        </w:rPr>
      </w:pPr>
      <w:r w:rsidRPr="002E40EF">
        <w:rPr>
          <w:b/>
        </w:rPr>
        <w:t>8</w:t>
      </w:r>
      <w:r w:rsidRPr="002E40EF">
        <w:t xml:space="preserve">.  </w:t>
      </w:r>
      <w:r w:rsidRPr="002E40EF">
        <w:rPr>
          <w:b/>
        </w:rPr>
        <w:t>PODACI O OSTALIM AKTIVNOSTIMA U FUNKCIJI ODGOJNO-</w:t>
      </w:r>
      <w:r w:rsidR="005B1267">
        <w:rPr>
          <w:b/>
        </w:rPr>
        <w:t xml:space="preserve"> </w:t>
      </w:r>
      <w:r w:rsidRPr="002E40EF">
        <w:rPr>
          <w:b/>
        </w:rPr>
        <w:t xml:space="preserve">OBRAZOVNOG </w:t>
      </w:r>
      <w:r w:rsidR="005B1267">
        <w:rPr>
          <w:b/>
        </w:rPr>
        <w:t xml:space="preserve">  </w:t>
      </w:r>
    </w:p>
    <w:p w:rsidR="00A33D59" w:rsidRDefault="005B1267" w:rsidP="00A33D59">
      <w:pPr>
        <w:rPr>
          <w:b/>
        </w:rPr>
      </w:pPr>
      <w:r>
        <w:rPr>
          <w:b/>
        </w:rPr>
        <w:t xml:space="preserve">    </w:t>
      </w:r>
      <w:r w:rsidR="00A33D59" w:rsidRPr="002E40EF">
        <w:rPr>
          <w:b/>
        </w:rPr>
        <w:t>RADA I POSLOVANJA ŠKOLSKE USTANOVE</w:t>
      </w:r>
    </w:p>
    <w:p w:rsidR="00FA60A7" w:rsidRDefault="00FA60A7" w:rsidP="00A33D59">
      <w:pPr>
        <w:rPr>
          <w:b/>
        </w:rPr>
      </w:pPr>
    </w:p>
    <w:p w:rsidR="00FA60A7" w:rsidRDefault="00FA60A7" w:rsidP="00A33D59">
      <w:pPr>
        <w:rPr>
          <w:b/>
        </w:rPr>
      </w:pPr>
    </w:p>
    <w:p w:rsidR="00FA60A7" w:rsidRDefault="00FA60A7" w:rsidP="00A33D59">
      <w:pPr>
        <w:rPr>
          <w:b/>
        </w:rPr>
      </w:pPr>
    </w:p>
    <w:p w:rsidR="00FA60A7" w:rsidRDefault="00FA60A7" w:rsidP="00A33D59">
      <w:pPr>
        <w:rPr>
          <w:b/>
        </w:rPr>
      </w:pPr>
    </w:p>
    <w:p w:rsidR="00FA60A7" w:rsidRDefault="00FA60A7" w:rsidP="00A33D59">
      <w:pPr>
        <w:rPr>
          <w:b/>
        </w:rPr>
      </w:pPr>
    </w:p>
    <w:p w:rsidR="00FA60A7" w:rsidRDefault="00FA60A7" w:rsidP="00A33D59">
      <w:pPr>
        <w:rPr>
          <w:b/>
        </w:rPr>
      </w:pPr>
    </w:p>
    <w:p w:rsidR="00FA60A7" w:rsidRDefault="00FA60A7" w:rsidP="00A33D59">
      <w:pPr>
        <w:rPr>
          <w:b/>
        </w:rPr>
      </w:pPr>
    </w:p>
    <w:p w:rsidR="00FA60A7" w:rsidRDefault="00FA60A7" w:rsidP="00A33D59">
      <w:pPr>
        <w:rPr>
          <w:b/>
        </w:rPr>
      </w:pPr>
    </w:p>
    <w:p w:rsidR="00FA60A7" w:rsidRDefault="00FA60A7" w:rsidP="00A33D59">
      <w:pPr>
        <w:rPr>
          <w:b/>
        </w:rPr>
      </w:pPr>
    </w:p>
    <w:p w:rsidR="00FA60A7" w:rsidRDefault="00FA60A7" w:rsidP="00A33D59">
      <w:pPr>
        <w:rPr>
          <w:b/>
        </w:rPr>
      </w:pPr>
    </w:p>
    <w:p w:rsidR="00FA60A7" w:rsidRDefault="00FA60A7" w:rsidP="00A33D59">
      <w:pPr>
        <w:rPr>
          <w:b/>
        </w:rPr>
      </w:pPr>
    </w:p>
    <w:p w:rsidR="00FA60A7" w:rsidRDefault="00FA60A7" w:rsidP="00A33D59">
      <w:pPr>
        <w:rPr>
          <w:b/>
        </w:rPr>
      </w:pPr>
    </w:p>
    <w:p w:rsidR="00FA60A7" w:rsidRDefault="00FA60A7" w:rsidP="00A33D59">
      <w:pPr>
        <w:rPr>
          <w:b/>
        </w:rPr>
      </w:pPr>
    </w:p>
    <w:p w:rsidR="00FA60A7" w:rsidRDefault="00FA60A7" w:rsidP="00A33D59">
      <w:pPr>
        <w:rPr>
          <w:b/>
        </w:rPr>
      </w:pPr>
    </w:p>
    <w:p w:rsidR="00FA60A7" w:rsidRDefault="00FA60A7" w:rsidP="00A33D59">
      <w:pPr>
        <w:rPr>
          <w:b/>
        </w:rPr>
      </w:pPr>
    </w:p>
    <w:p w:rsidR="00FA60A7" w:rsidRDefault="00FA60A7" w:rsidP="00A33D59">
      <w:pPr>
        <w:rPr>
          <w:b/>
        </w:rPr>
      </w:pPr>
    </w:p>
    <w:p w:rsidR="005B1267" w:rsidRPr="002E40EF" w:rsidRDefault="005B1267" w:rsidP="00A33D59">
      <w:pPr>
        <w:rPr>
          <w:b/>
        </w:rPr>
      </w:pPr>
    </w:p>
    <w:p w:rsidR="00A33D59" w:rsidRDefault="00A33D59" w:rsidP="009E139E">
      <w:pPr>
        <w:numPr>
          <w:ilvl w:val="1"/>
          <w:numId w:val="49"/>
        </w:numPr>
        <w:rPr>
          <w:b/>
          <w:sz w:val="22"/>
          <w:szCs w:val="22"/>
        </w:rPr>
      </w:pPr>
      <w:r w:rsidRPr="002E40EF">
        <w:rPr>
          <w:b/>
        </w:rPr>
        <w:t>PLAN KULTURNE I JAVNE DJELAT</w:t>
      </w:r>
      <w:r w:rsidRPr="001B4CCB">
        <w:rPr>
          <w:b/>
          <w:sz w:val="22"/>
          <w:szCs w:val="22"/>
        </w:rPr>
        <w:t>NOSTI</w:t>
      </w:r>
    </w:p>
    <w:p w:rsidR="00D02A06" w:rsidRDefault="00D02A06" w:rsidP="00D02A06">
      <w:pPr>
        <w:ind w:left="780"/>
        <w:rPr>
          <w:b/>
          <w:sz w:val="22"/>
          <w:szCs w:val="22"/>
        </w:rPr>
      </w:pPr>
    </w:p>
    <w:p w:rsidR="005B1267" w:rsidRPr="001B4CCB" w:rsidRDefault="005B1267" w:rsidP="005B1267">
      <w:pPr>
        <w:ind w:left="78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693"/>
        <w:gridCol w:w="2322"/>
        <w:gridCol w:w="2322"/>
      </w:tblGrid>
      <w:tr w:rsidR="00A33D59" w:rsidRPr="001B4CCB" w:rsidTr="00A33D59">
        <w:tc>
          <w:tcPr>
            <w:tcW w:w="1951" w:type="dxa"/>
            <w:shd w:val="clear" w:color="auto" w:fill="F2F2F2"/>
          </w:tcPr>
          <w:p w:rsidR="00A33D59" w:rsidRPr="001B4CCB" w:rsidRDefault="00A33D59" w:rsidP="00790340">
            <w:pPr>
              <w:rPr>
                <w:b/>
                <w:sz w:val="22"/>
                <w:szCs w:val="22"/>
                <w:lang w:eastAsia="hr-HR"/>
              </w:rPr>
            </w:pPr>
            <w:r w:rsidRPr="001B4CCB">
              <w:rPr>
                <w:b/>
                <w:sz w:val="22"/>
                <w:szCs w:val="22"/>
                <w:lang w:eastAsia="hr-HR"/>
              </w:rPr>
              <w:t>VREMENIK</w:t>
            </w:r>
          </w:p>
        </w:tc>
        <w:tc>
          <w:tcPr>
            <w:tcW w:w="2693" w:type="dxa"/>
            <w:shd w:val="clear" w:color="auto" w:fill="F2F2F2"/>
          </w:tcPr>
          <w:p w:rsidR="00A33D59" w:rsidRPr="001B4CCB" w:rsidRDefault="00A33D59" w:rsidP="00790340">
            <w:pPr>
              <w:rPr>
                <w:b/>
                <w:sz w:val="22"/>
                <w:szCs w:val="22"/>
                <w:lang w:eastAsia="hr-HR"/>
              </w:rPr>
            </w:pPr>
            <w:r w:rsidRPr="001B4CCB">
              <w:rPr>
                <w:b/>
                <w:sz w:val="22"/>
                <w:szCs w:val="22"/>
                <w:lang w:eastAsia="hr-HR"/>
              </w:rPr>
              <w:t>AKTIVNOST</w:t>
            </w:r>
          </w:p>
        </w:tc>
        <w:tc>
          <w:tcPr>
            <w:tcW w:w="2322" w:type="dxa"/>
            <w:shd w:val="clear" w:color="auto" w:fill="F2F2F2"/>
          </w:tcPr>
          <w:p w:rsidR="00A33D59" w:rsidRPr="001B4CCB" w:rsidRDefault="00A33D59" w:rsidP="00790340">
            <w:pPr>
              <w:rPr>
                <w:b/>
                <w:sz w:val="22"/>
                <w:szCs w:val="22"/>
                <w:lang w:eastAsia="hr-HR"/>
              </w:rPr>
            </w:pPr>
            <w:r w:rsidRPr="001B4CCB">
              <w:rPr>
                <w:b/>
                <w:sz w:val="22"/>
                <w:szCs w:val="22"/>
                <w:lang w:eastAsia="hr-HR"/>
              </w:rPr>
              <w:t>NOSITELJI</w:t>
            </w:r>
          </w:p>
          <w:p w:rsidR="00A33D59" w:rsidRPr="001B4CCB" w:rsidRDefault="00A33D59" w:rsidP="00790340">
            <w:pPr>
              <w:rPr>
                <w:sz w:val="22"/>
                <w:szCs w:val="22"/>
                <w:lang w:eastAsia="hr-HR"/>
              </w:rPr>
            </w:pPr>
            <w:r w:rsidRPr="001B4CCB">
              <w:rPr>
                <w:b/>
                <w:sz w:val="22"/>
                <w:szCs w:val="22"/>
                <w:lang w:eastAsia="hr-HR"/>
              </w:rPr>
              <w:t>AKTIVNOSTI</w:t>
            </w:r>
          </w:p>
        </w:tc>
        <w:tc>
          <w:tcPr>
            <w:tcW w:w="2322" w:type="dxa"/>
            <w:shd w:val="clear" w:color="auto" w:fill="F2F2F2"/>
          </w:tcPr>
          <w:p w:rsidR="00A33D59" w:rsidRPr="001B4CCB" w:rsidRDefault="00A33D59" w:rsidP="00790340">
            <w:pPr>
              <w:rPr>
                <w:b/>
                <w:sz w:val="22"/>
                <w:szCs w:val="22"/>
                <w:lang w:eastAsia="hr-HR"/>
              </w:rPr>
            </w:pPr>
            <w:r w:rsidRPr="001B4CCB">
              <w:rPr>
                <w:b/>
                <w:sz w:val="22"/>
                <w:szCs w:val="22"/>
                <w:lang w:eastAsia="hr-HR"/>
              </w:rPr>
              <w:t>NAČIN REALIZACIJE</w:t>
            </w:r>
          </w:p>
        </w:tc>
      </w:tr>
      <w:tr w:rsidR="00A33D59" w:rsidRPr="001B4CCB" w:rsidTr="00790340">
        <w:tc>
          <w:tcPr>
            <w:tcW w:w="1951" w:type="dxa"/>
          </w:tcPr>
          <w:p w:rsidR="00A33D59" w:rsidRPr="001B4CCB" w:rsidRDefault="00A33D59" w:rsidP="00790340">
            <w:pPr>
              <w:rPr>
                <w:b/>
                <w:sz w:val="22"/>
                <w:szCs w:val="22"/>
                <w:lang w:eastAsia="hr-HR"/>
              </w:rPr>
            </w:pPr>
            <w:r w:rsidRPr="001B4CCB">
              <w:rPr>
                <w:b/>
                <w:sz w:val="22"/>
                <w:szCs w:val="22"/>
                <w:lang w:eastAsia="hr-HR"/>
              </w:rPr>
              <w:t>rujan</w:t>
            </w:r>
          </w:p>
        </w:tc>
        <w:tc>
          <w:tcPr>
            <w:tcW w:w="2693" w:type="dxa"/>
          </w:tcPr>
          <w:p w:rsidR="00A33D59" w:rsidRPr="001B4CCB" w:rsidRDefault="00A33D59" w:rsidP="00790340">
            <w:pPr>
              <w:rPr>
                <w:sz w:val="22"/>
                <w:szCs w:val="22"/>
                <w:lang w:eastAsia="hr-HR"/>
              </w:rPr>
            </w:pPr>
            <w:r w:rsidRPr="001B4CCB">
              <w:rPr>
                <w:sz w:val="22"/>
                <w:szCs w:val="22"/>
                <w:lang w:eastAsia="hr-HR"/>
              </w:rPr>
              <w:t>Zaduženja voditelja KUD-a</w:t>
            </w:r>
          </w:p>
          <w:p w:rsidR="00A33D59" w:rsidRPr="001B4CCB" w:rsidRDefault="00A33D59" w:rsidP="00790340">
            <w:pPr>
              <w:rPr>
                <w:sz w:val="22"/>
                <w:szCs w:val="22"/>
                <w:lang w:eastAsia="hr-HR"/>
              </w:rPr>
            </w:pPr>
            <w:r w:rsidRPr="001B4CCB">
              <w:rPr>
                <w:sz w:val="22"/>
                <w:szCs w:val="22"/>
                <w:lang w:eastAsia="hr-HR"/>
              </w:rPr>
              <w:t>Suradnja s ravnateljicom N. Kos i stručnom službom u planiranju godišnjih aktivnosti</w:t>
            </w:r>
          </w:p>
          <w:p w:rsidR="00A33D59" w:rsidRPr="001B4CCB" w:rsidRDefault="00A33D59" w:rsidP="00790340">
            <w:pPr>
              <w:rPr>
                <w:sz w:val="22"/>
                <w:szCs w:val="22"/>
                <w:lang w:eastAsia="hr-HR"/>
              </w:rPr>
            </w:pPr>
            <w:r w:rsidRPr="001B4CCB">
              <w:rPr>
                <w:sz w:val="22"/>
                <w:szCs w:val="22"/>
                <w:lang w:eastAsia="hr-HR"/>
              </w:rPr>
              <w:t>Izrada Plana i programa rada KUD-a za tekuću šk. godinu</w:t>
            </w:r>
          </w:p>
        </w:tc>
        <w:tc>
          <w:tcPr>
            <w:tcW w:w="2322" w:type="dxa"/>
          </w:tcPr>
          <w:p w:rsidR="00A33D59" w:rsidRPr="001B4CCB" w:rsidRDefault="00A33D59" w:rsidP="00790340">
            <w:pPr>
              <w:rPr>
                <w:sz w:val="22"/>
                <w:szCs w:val="22"/>
                <w:lang w:eastAsia="hr-HR"/>
              </w:rPr>
            </w:pPr>
            <w:r w:rsidRPr="001B4CCB">
              <w:rPr>
                <w:sz w:val="22"/>
                <w:szCs w:val="22"/>
                <w:lang w:eastAsia="hr-HR"/>
              </w:rPr>
              <w:t>voditelj KUD-a , ravnatelj i stručno-pedagoška služba</w:t>
            </w:r>
          </w:p>
        </w:tc>
        <w:tc>
          <w:tcPr>
            <w:tcW w:w="2322" w:type="dxa"/>
          </w:tcPr>
          <w:p w:rsidR="00A33D59" w:rsidRPr="001B4CCB" w:rsidRDefault="00A33D59" w:rsidP="00790340">
            <w:pPr>
              <w:rPr>
                <w:sz w:val="22"/>
                <w:szCs w:val="22"/>
                <w:lang w:eastAsia="hr-HR"/>
              </w:rPr>
            </w:pPr>
            <w:r w:rsidRPr="001B4CCB">
              <w:rPr>
                <w:sz w:val="22"/>
                <w:szCs w:val="22"/>
                <w:lang w:eastAsia="hr-HR"/>
              </w:rPr>
              <w:t>radni  sastanci, konsultacije i dogovori</w:t>
            </w:r>
          </w:p>
        </w:tc>
      </w:tr>
      <w:tr w:rsidR="00A33D59" w:rsidRPr="001B4CCB" w:rsidTr="00790340">
        <w:trPr>
          <w:trHeight w:val="2098"/>
        </w:trPr>
        <w:tc>
          <w:tcPr>
            <w:tcW w:w="1951" w:type="dxa"/>
          </w:tcPr>
          <w:p w:rsidR="00A33D59" w:rsidRPr="001B4CCB" w:rsidRDefault="00A33D59" w:rsidP="00790340">
            <w:pPr>
              <w:rPr>
                <w:b/>
                <w:sz w:val="22"/>
                <w:szCs w:val="22"/>
                <w:lang w:eastAsia="hr-HR"/>
              </w:rPr>
            </w:pPr>
            <w:r w:rsidRPr="001B4CCB">
              <w:rPr>
                <w:b/>
                <w:sz w:val="22"/>
                <w:szCs w:val="22"/>
                <w:lang w:eastAsia="hr-HR"/>
              </w:rPr>
              <w:t>listopad</w:t>
            </w: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tc>
        <w:tc>
          <w:tcPr>
            <w:tcW w:w="2693" w:type="dxa"/>
          </w:tcPr>
          <w:p w:rsidR="00A33D59" w:rsidRPr="001B4CCB" w:rsidRDefault="00A33D59" w:rsidP="00790340">
            <w:pPr>
              <w:rPr>
                <w:sz w:val="22"/>
                <w:szCs w:val="22"/>
                <w:lang w:eastAsia="hr-HR"/>
              </w:rPr>
            </w:pPr>
            <w:r w:rsidRPr="001B4CCB">
              <w:rPr>
                <w:sz w:val="22"/>
                <w:szCs w:val="22"/>
                <w:lang w:eastAsia="hr-HR"/>
              </w:rPr>
              <w:t>Obilježavanje Međunarodnog dječjeg tjedna</w:t>
            </w: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r w:rsidRPr="001B4CCB">
              <w:rPr>
                <w:sz w:val="22"/>
                <w:szCs w:val="22"/>
                <w:lang w:eastAsia="hr-HR"/>
              </w:rPr>
              <w:t>Dani kruha i Dani zahvalnosti za plodove zemlje</w:t>
            </w: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r w:rsidRPr="001B4CCB">
              <w:rPr>
                <w:sz w:val="22"/>
                <w:szCs w:val="22"/>
                <w:lang w:eastAsia="hr-HR"/>
              </w:rPr>
              <w:t>Odlazak učenika na Porečdox – festival dokumentarnog filma</w:t>
            </w:r>
          </w:p>
          <w:p w:rsidR="00A33D59" w:rsidRPr="001B4CCB" w:rsidRDefault="00A33D59" w:rsidP="00790340">
            <w:pPr>
              <w:rPr>
                <w:sz w:val="22"/>
                <w:szCs w:val="22"/>
                <w:lang w:eastAsia="hr-HR"/>
              </w:rPr>
            </w:pPr>
          </w:p>
        </w:tc>
        <w:tc>
          <w:tcPr>
            <w:tcW w:w="2322" w:type="dxa"/>
          </w:tcPr>
          <w:p w:rsidR="00A33D59" w:rsidRPr="001B4CCB" w:rsidRDefault="00A33D59" w:rsidP="00790340">
            <w:pPr>
              <w:rPr>
                <w:sz w:val="22"/>
                <w:szCs w:val="22"/>
                <w:lang w:eastAsia="hr-HR"/>
              </w:rPr>
            </w:pPr>
            <w:r w:rsidRPr="001B4CCB">
              <w:rPr>
                <w:sz w:val="22"/>
                <w:szCs w:val="22"/>
                <w:lang w:eastAsia="hr-HR"/>
              </w:rPr>
              <w:t>pedagoško-psihološka služba Škole i razrednici</w:t>
            </w: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r w:rsidRPr="001B4CCB">
              <w:rPr>
                <w:sz w:val="22"/>
                <w:szCs w:val="22"/>
                <w:lang w:eastAsia="hr-HR"/>
              </w:rPr>
              <w:t>Marija Cvitković Nadenić</w:t>
            </w: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r w:rsidRPr="001B4CCB">
              <w:rPr>
                <w:sz w:val="22"/>
                <w:szCs w:val="22"/>
                <w:lang w:eastAsia="hr-HR"/>
              </w:rPr>
              <w:t>vjeroučiteljice</w:t>
            </w: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r w:rsidRPr="001B4CCB">
              <w:rPr>
                <w:sz w:val="22"/>
                <w:szCs w:val="22"/>
                <w:lang w:eastAsia="hr-HR"/>
              </w:rPr>
              <w:t>stručno – pedagoška služba</w:t>
            </w:r>
          </w:p>
          <w:p w:rsidR="00A33D59" w:rsidRPr="001B4CCB" w:rsidRDefault="00A33D59" w:rsidP="00790340">
            <w:pPr>
              <w:rPr>
                <w:sz w:val="22"/>
                <w:szCs w:val="22"/>
                <w:lang w:eastAsia="hr-HR"/>
              </w:rPr>
            </w:pPr>
            <w:r w:rsidRPr="001B4CCB">
              <w:rPr>
                <w:sz w:val="22"/>
                <w:szCs w:val="22"/>
                <w:lang w:eastAsia="hr-HR"/>
              </w:rPr>
              <w:t>razrednici</w:t>
            </w:r>
          </w:p>
          <w:p w:rsidR="00A33D59" w:rsidRPr="001B4CCB" w:rsidRDefault="00A33D59" w:rsidP="00790340">
            <w:pPr>
              <w:rPr>
                <w:sz w:val="22"/>
                <w:szCs w:val="22"/>
                <w:lang w:eastAsia="hr-HR"/>
              </w:rPr>
            </w:pPr>
            <w:r w:rsidRPr="001B4CCB">
              <w:rPr>
                <w:sz w:val="22"/>
                <w:szCs w:val="22"/>
                <w:lang w:eastAsia="hr-HR"/>
              </w:rPr>
              <w:t>predmetni učitelji</w:t>
            </w:r>
          </w:p>
        </w:tc>
        <w:tc>
          <w:tcPr>
            <w:tcW w:w="2322" w:type="dxa"/>
          </w:tcPr>
          <w:p w:rsidR="00A33D59" w:rsidRPr="001B4CCB" w:rsidRDefault="00A33D59" w:rsidP="00790340">
            <w:pPr>
              <w:rPr>
                <w:i/>
                <w:sz w:val="22"/>
                <w:szCs w:val="22"/>
                <w:lang w:eastAsia="hr-HR"/>
              </w:rPr>
            </w:pPr>
            <w:r w:rsidRPr="001B4CCB">
              <w:rPr>
                <w:sz w:val="22"/>
                <w:szCs w:val="22"/>
                <w:lang w:eastAsia="hr-HR"/>
              </w:rPr>
              <w:t xml:space="preserve"> realizacija aktivnosti u okviru</w:t>
            </w:r>
            <w:r w:rsidRPr="001B4CCB">
              <w:rPr>
                <w:i/>
                <w:sz w:val="22"/>
                <w:szCs w:val="22"/>
                <w:lang w:eastAsia="hr-HR"/>
              </w:rPr>
              <w:t xml:space="preserve"> </w:t>
            </w:r>
            <w:r w:rsidRPr="001B4CCB">
              <w:rPr>
                <w:sz w:val="22"/>
                <w:szCs w:val="22"/>
                <w:lang w:eastAsia="hr-HR"/>
              </w:rPr>
              <w:t xml:space="preserve"> projekta</w:t>
            </w:r>
            <w:r w:rsidRPr="001B4CCB">
              <w:rPr>
                <w:i/>
                <w:sz w:val="22"/>
                <w:szCs w:val="22"/>
                <w:lang w:eastAsia="hr-HR"/>
              </w:rPr>
              <w:t xml:space="preserve"> Prvašići Gradu – Grad prvašićima</w:t>
            </w:r>
          </w:p>
          <w:p w:rsidR="00A33D59" w:rsidRPr="001B4CCB" w:rsidRDefault="00A33D59" w:rsidP="00790340">
            <w:pPr>
              <w:rPr>
                <w:i/>
                <w:sz w:val="22"/>
                <w:szCs w:val="22"/>
                <w:lang w:eastAsia="hr-HR"/>
              </w:rPr>
            </w:pPr>
          </w:p>
          <w:p w:rsidR="00A33D59" w:rsidRPr="001B4CCB" w:rsidRDefault="00A33D59" w:rsidP="00790340">
            <w:pPr>
              <w:rPr>
                <w:sz w:val="22"/>
                <w:szCs w:val="22"/>
                <w:lang w:eastAsia="hr-HR"/>
              </w:rPr>
            </w:pPr>
            <w:r w:rsidRPr="001B4CCB">
              <w:rPr>
                <w:sz w:val="22"/>
                <w:szCs w:val="22"/>
                <w:lang w:eastAsia="hr-HR"/>
              </w:rPr>
              <w:t>izložba učeničkih radova na temu dječjih prava</w:t>
            </w: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r w:rsidRPr="001B4CCB">
              <w:rPr>
                <w:sz w:val="22"/>
                <w:szCs w:val="22"/>
                <w:lang w:eastAsia="hr-HR"/>
              </w:rPr>
              <w:t>izložba plodova zemlje, kruha i peciva u školskom holu</w:t>
            </w: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r w:rsidRPr="001B4CCB">
              <w:rPr>
                <w:sz w:val="22"/>
                <w:szCs w:val="22"/>
                <w:lang w:eastAsia="hr-HR"/>
              </w:rPr>
              <w:t>filmska matineja za učenike 5. i 6. razreda</w:t>
            </w:r>
          </w:p>
          <w:p w:rsidR="00A33D59" w:rsidRPr="001B4CCB" w:rsidRDefault="00A33D59" w:rsidP="00790340">
            <w:pPr>
              <w:rPr>
                <w:sz w:val="22"/>
                <w:szCs w:val="22"/>
                <w:lang w:eastAsia="hr-HR"/>
              </w:rPr>
            </w:pPr>
          </w:p>
        </w:tc>
      </w:tr>
      <w:tr w:rsidR="00A33D59" w:rsidRPr="001B4CCB" w:rsidTr="00790340">
        <w:tc>
          <w:tcPr>
            <w:tcW w:w="1951" w:type="dxa"/>
          </w:tcPr>
          <w:p w:rsidR="00A33D59" w:rsidRPr="001B4CCB" w:rsidRDefault="00A33D59" w:rsidP="00790340">
            <w:pPr>
              <w:rPr>
                <w:b/>
                <w:sz w:val="22"/>
                <w:szCs w:val="22"/>
                <w:lang w:eastAsia="hr-HR"/>
              </w:rPr>
            </w:pPr>
            <w:r w:rsidRPr="001B4CCB">
              <w:rPr>
                <w:b/>
                <w:sz w:val="22"/>
                <w:szCs w:val="22"/>
                <w:lang w:eastAsia="hr-HR"/>
              </w:rPr>
              <w:t>studeni</w:t>
            </w:r>
          </w:p>
          <w:p w:rsidR="00A33D59" w:rsidRPr="001B4CCB" w:rsidRDefault="00A33D59" w:rsidP="00790340">
            <w:pPr>
              <w:rPr>
                <w:sz w:val="22"/>
                <w:szCs w:val="22"/>
                <w:lang w:eastAsia="hr-HR"/>
              </w:rPr>
            </w:pPr>
            <w:r w:rsidRPr="001B4CCB">
              <w:rPr>
                <w:sz w:val="22"/>
                <w:szCs w:val="22"/>
                <w:lang w:eastAsia="hr-HR"/>
              </w:rPr>
              <w:t>Čarolija zdravih životnih izbora</w:t>
            </w:r>
          </w:p>
          <w:p w:rsidR="00A33D59" w:rsidRPr="001B4CCB" w:rsidRDefault="00A33D59" w:rsidP="00790340">
            <w:pPr>
              <w:rPr>
                <w:sz w:val="22"/>
                <w:szCs w:val="22"/>
                <w:lang w:eastAsia="hr-HR"/>
              </w:rPr>
            </w:pPr>
          </w:p>
        </w:tc>
        <w:tc>
          <w:tcPr>
            <w:tcW w:w="2693" w:type="dxa"/>
          </w:tcPr>
          <w:p w:rsidR="00A33D59" w:rsidRPr="001B4CCB" w:rsidRDefault="00A33D59" w:rsidP="00790340">
            <w:pPr>
              <w:rPr>
                <w:i/>
                <w:sz w:val="22"/>
                <w:szCs w:val="22"/>
                <w:lang w:eastAsia="hr-HR"/>
              </w:rPr>
            </w:pPr>
            <w:r w:rsidRPr="001B4CCB">
              <w:rPr>
                <w:sz w:val="22"/>
                <w:szCs w:val="22"/>
                <w:lang w:eastAsia="hr-HR"/>
              </w:rPr>
              <w:t xml:space="preserve">Obilježavanje Mjeseca borbe protiv ovisnosti </w:t>
            </w:r>
            <w:r w:rsidRPr="001B4CCB">
              <w:rPr>
                <w:i/>
                <w:sz w:val="22"/>
                <w:szCs w:val="22"/>
                <w:lang w:eastAsia="hr-HR"/>
              </w:rPr>
              <w:t>- Moj izbor je zdrav život</w:t>
            </w:r>
          </w:p>
          <w:p w:rsidR="00A33D59" w:rsidRPr="001B4CCB" w:rsidRDefault="00A33D59" w:rsidP="00790340">
            <w:pPr>
              <w:rPr>
                <w:sz w:val="22"/>
                <w:szCs w:val="22"/>
                <w:lang w:eastAsia="hr-HR"/>
              </w:rPr>
            </w:pPr>
          </w:p>
          <w:p w:rsidR="00A33D59" w:rsidRPr="001B4CCB" w:rsidRDefault="00A33D59" w:rsidP="00790340">
            <w:pPr>
              <w:rPr>
                <w:i/>
                <w:sz w:val="22"/>
                <w:szCs w:val="22"/>
                <w:lang w:eastAsia="hr-HR"/>
              </w:rPr>
            </w:pPr>
            <w:r w:rsidRPr="001B4CCB">
              <w:rPr>
                <w:sz w:val="22"/>
                <w:szCs w:val="22"/>
                <w:lang w:eastAsia="hr-HR"/>
              </w:rPr>
              <w:t xml:space="preserve">Estetsko uređenje škole i organiziranje izložbe </w:t>
            </w:r>
            <w:r w:rsidRPr="001B4CCB">
              <w:rPr>
                <w:i/>
                <w:sz w:val="22"/>
                <w:szCs w:val="22"/>
                <w:lang w:eastAsia="hr-HR"/>
              </w:rPr>
              <w:t>Štedjeti je lako – mi znamo kako</w:t>
            </w:r>
          </w:p>
          <w:p w:rsidR="00A33D59" w:rsidRPr="001B4CCB" w:rsidRDefault="00A33D59" w:rsidP="00790340">
            <w:pPr>
              <w:rPr>
                <w:i/>
                <w:sz w:val="22"/>
                <w:szCs w:val="22"/>
                <w:lang w:eastAsia="hr-HR"/>
              </w:rPr>
            </w:pPr>
          </w:p>
          <w:p w:rsidR="00A33D59" w:rsidRPr="001B4CCB" w:rsidRDefault="00A33D59" w:rsidP="00790340">
            <w:pPr>
              <w:rPr>
                <w:sz w:val="22"/>
                <w:szCs w:val="22"/>
                <w:lang w:eastAsia="hr-HR"/>
              </w:rPr>
            </w:pPr>
            <w:r w:rsidRPr="001B4CCB">
              <w:rPr>
                <w:sz w:val="22"/>
                <w:szCs w:val="22"/>
                <w:lang w:eastAsia="hr-HR"/>
              </w:rPr>
              <w:t>Obilježavanje Mjeseca knjige</w:t>
            </w:r>
          </w:p>
        </w:tc>
        <w:tc>
          <w:tcPr>
            <w:tcW w:w="2322" w:type="dxa"/>
          </w:tcPr>
          <w:p w:rsidR="00A33D59" w:rsidRPr="001B4CCB" w:rsidRDefault="00A33D59" w:rsidP="00790340">
            <w:pPr>
              <w:rPr>
                <w:sz w:val="22"/>
                <w:szCs w:val="22"/>
                <w:lang w:eastAsia="hr-HR"/>
              </w:rPr>
            </w:pPr>
            <w:r w:rsidRPr="001B4CCB">
              <w:rPr>
                <w:sz w:val="22"/>
                <w:szCs w:val="22"/>
                <w:lang w:eastAsia="hr-HR"/>
              </w:rPr>
              <w:t>pedagoško-psihološka služba Škole</w:t>
            </w:r>
          </w:p>
          <w:p w:rsidR="00A33D59" w:rsidRPr="001B4CCB" w:rsidRDefault="00A33D59" w:rsidP="00790340">
            <w:pPr>
              <w:rPr>
                <w:sz w:val="22"/>
                <w:szCs w:val="22"/>
                <w:lang w:eastAsia="hr-HR"/>
              </w:rPr>
            </w:pPr>
            <w:r w:rsidRPr="001B4CCB">
              <w:rPr>
                <w:sz w:val="22"/>
                <w:szCs w:val="22"/>
                <w:lang w:eastAsia="hr-HR"/>
              </w:rPr>
              <w:t xml:space="preserve">razrednici </w:t>
            </w: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r w:rsidRPr="001B4CCB">
              <w:rPr>
                <w:sz w:val="22"/>
                <w:szCs w:val="22"/>
                <w:lang w:eastAsia="hr-HR"/>
              </w:rPr>
              <w:t>Marija Cvitković Nadenić</w:t>
            </w:r>
          </w:p>
          <w:p w:rsidR="00A33D59" w:rsidRPr="001B4CCB" w:rsidRDefault="00A33D59" w:rsidP="00790340">
            <w:pPr>
              <w:rPr>
                <w:sz w:val="22"/>
                <w:szCs w:val="22"/>
                <w:lang w:eastAsia="hr-HR"/>
              </w:rPr>
            </w:pPr>
            <w:r w:rsidRPr="001B4CCB">
              <w:rPr>
                <w:sz w:val="22"/>
                <w:szCs w:val="22"/>
                <w:lang w:eastAsia="hr-HR"/>
              </w:rPr>
              <w:t>Vesna Milanović</w:t>
            </w: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r w:rsidRPr="001B4CCB">
              <w:rPr>
                <w:sz w:val="22"/>
                <w:szCs w:val="22"/>
                <w:lang w:eastAsia="hr-HR"/>
              </w:rPr>
              <w:t>Vesna Milanović</w:t>
            </w:r>
          </w:p>
          <w:p w:rsidR="00A33D59" w:rsidRPr="001B4CCB" w:rsidRDefault="00A33D59" w:rsidP="00790340">
            <w:pPr>
              <w:rPr>
                <w:sz w:val="22"/>
                <w:szCs w:val="22"/>
                <w:lang w:eastAsia="hr-HR"/>
              </w:rPr>
            </w:pPr>
            <w:r w:rsidRPr="001B4CCB">
              <w:rPr>
                <w:sz w:val="22"/>
                <w:szCs w:val="22"/>
                <w:lang w:eastAsia="hr-HR"/>
              </w:rPr>
              <w:t>učiteljice razredne nastave</w:t>
            </w:r>
          </w:p>
        </w:tc>
        <w:tc>
          <w:tcPr>
            <w:tcW w:w="2322" w:type="dxa"/>
          </w:tcPr>
          <w:p w:rsidR="00A33D59" w:rsidRPr="001B4CCB" w:rsidRDefault="00A33D59" w:rsidP="00790340">
            <w:pPr>
              <w:rPr>
                <w:sz w:val="22"/>
                <w:szCs w:val="22"/>
                <w:lang w:eastAsia="hr-HR"/>
              </w:rPr>
            </w:pPr>
            <w:r w:rsidRPr="001B4CCB">
              <w:rPr>
                <w:sz w:val="22"/>
                <w:szCs w:val="22"/>
                <w:lang w:eastAsia="hr-HR"/>
              </w:rPr>
              <w:t>predavanja i izložbe</w:t>
            </w: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r w:rsidRPr="001B4CCB">
              <w:rPr>
                <w:sz w:val="22"/>
                <w:szCs w:val="22"/>
                <w:lang w:eastAsia="hr-HR"/>
              </w:rPr>
              <w:t>izložba izgubljenih i zaboravljenih stvari u holu škole</w:t>
            </w: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r w:rsidRPr="001B4CCB">
              <w:rPr>
                <w:sz w:val="22"/>
                <w:szCs w:val="22"/>
                <w:lang w:eastAsia="hr-HR"/>
              </w:rPr>
              <w:t>organiziranje književnog susreta u suradnji s Gradskom knjižnicom Poreč</w:t>
            </w:r>
          </w:p>
        </w:tc>
      </w:tr>
      <w:tr w:rsidR="00A33D59" w:rsidRPr="001B4CCB" w:rsidTr="001B4CCB">
        <w:trPr>
          <w:trHeight w:val="2714"/>
        </w:trPr>
        <w:tc>
          <w:tcPr>
            <w:tcW w:w="1951" w:type="dxa"/>
          </w:tcPr>
          <w:p w:rsidR="00A33D59" w:rsidRPr="001B4CCB" w:rsidRDefault="00A33D59" w:rsidP="00790340">
            <w:pPr>
              <w:rPr>
                <w:b/>
                <w:sz w:val="22"/>
                <w:szCs w:val="22"/>
                <w:lang w:eastAsia="hr-HR"/>
              </w:rPr>
            </w:pPr>
            <w:r w:rsidRPr="001B4CCB">
              <w:rPr>
                <w:b/>
                <w:sz w:val="22"/>
                <w:szCs w:val="22"/>
                <w:lang w:eastAsia="hr-HR"/>
              </w:rPr>
              <w:t>prosinac</w:t>
            </w: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tc>
        <w:tc>
          <w:tcPr>
            <w:tcW w:w="2693" w:type="dxa"/>
          </w:tcPr>
          <w:p w:rsidR="00A33D59" w:rsidRPr="001B4CCB" w:rsidRDefault="00A33D59" w:rsidP="00790340">
            <w:pPr>
              <w:rPr>
                <w:sz w:val="22"/>
                <w:szCs w:val="22"/>
                <w:lang w:eastAsia="hr-HR"/>
              </w:rPr>
            </w:pPr>
            <w:r w:rsidRPr="001B4CCB">
              <w:rPr>
                <w:sz w:val="22"/>
                <w:szCs w:val="22"/>
                <w:lang w:eastAsia="hr-HR"/>
              </w:rPr>
              <w:t>novogodišnje priredbe za učenike predmetne i razredne nastave</w:t>
            </w: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r w:rsidRPr="001B4CCB">
              <w:rPr>
                <w:sz w:val="22"/>
                <w:szCs w:val="22"/>
                <w:lang w:eastAsia="hr-HR"/>
              </w:rPr>
              <w:t>sudjelovanje Škole u realizaciji kulturnog programa Advent u Poreču u suradnji s Gradom Porečom</w:t>
            </w:r>
          </w:p>
        </w:tc>
        <w:tc>
          <w:tcPr>
            <w:tcW w:w="2322" w:type="dxa"/>
          </w:tcPr>
          <w:p w:rsidR="00A33D59" w:rsidRPr="001B4CCB" w:rsidRDefault="00A33D59" w:rsidP="00790340">
            <w:pPr>
              <w:rPr>
                <w:sz w:val="22"/>
                <w:szCs w:val="22"/>
                <w:lang w:eastAsia="hr-HR"/>
              </w:rPr>
            </w:pPr>
            <w:r w:rsidRPr="001B4CCB">
              <w:rPr>
                <w:sz w:val="22"/>
                <w:szCs w:val="22"/>
                <w:lang w:eastAsia="hr-HR"/>
              </w:rPr>
              <w:t>učenici i učitelji koji sudjeluju u programu</w:t>
            </w: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r w:rsidRPr="001B4CCB">
              <w:rPr>
                <w:sz w:val="22"/>
                <w:szCs w:val="22"/>
                <w:lang w:eastAsia="hr-HR"/>
              </w:rPr>
              <w:t>Tomo Njegovan</w:t>
            </w:r>
          </w:p>
          <w:p w:rsidR="00A33D59" w:rsidRPr="001B4CCB" w:rsidRDefault="00A33D59" w:rsidP="00790340">
            <w:pPr>
              <w:rPr>
                <w:sz w:val="22"/>
                <w:szCs w:val="22"/>
                <w:lang w:eastAsia="hr-HR"/>
              </w:rPr>
            </w:pPr>
            <w:r w:rsidRPr="001B4CCB">
              <w:rPr>
                <w:sz w:val="22"/>
                <w:szCs w:val="22"/>
                <w:lang w:eastAsia="hr-HR"/>
              </w:rPr>
              <w:t>Vesna Milanović</w:t>
            </w:r>
          </w:p>
          <w:p w:rsidR="00A33D59" w:rsidRPr="001B4CCB" w:rsidRDefault="00A33D59" w:rsidP="00790340">
            <w:pPr>
              <w:rPr>
                <w:sz w:val="22"/>
                <w:szCs w:val="22"/>
                <w:lang w:eastAsia="hr-HR"/>
              </w:rPr>
            </w:pPr>
          </w:p>
        </w:tc>
        <w:tc>
          <w:tcPr>
            <w:tcW w:w="2322" w:type="dxa"/>
          </w:tcPr>
          <w:p w:rsidR="00A33D59" w:rsidRPr="001B4CCB" w:rsidRDefault="00A33D59" w:rsidP="00790340">
            <w:pPr>
              <w:rPr>
                <w:sz w:val="22"/>
                <w:szCs w:val="22"/>
                <w:lang w:eastAsia="hr-HR"/>
              </w:rPr>
            </w:pPr>
            <w:r w:rsidRPr="001B4CCB">
              <w:rPr>
                <w:sz w:val="22"/>
                <w:szCs w:val="22"/>
                <w:lang w:eastAsia="hr-HR"/>
              </w:rPr>
              <w:t>uređenje školskog hola</w:t>
            </w:r>
          </w:p>
          <w:p w:rsidR="00A33D59" w:rsidRPr="001B4CCB" w:rsidRDefault="00A33D59" w:rsidP="00790340">
            <w:pPr>
              <w:rPr>
                <w:sz w:val="22"/>
                <w:szCs w:val="22"/>
                <w:lang w:eastAsia="hr-HR"/>
              </w:rPr>
            </w:pPr>
            <w:r w:rsidRPr="001B4CCB">
              <w:rPr>
                <w:sz w:val="22"/>
                <w:szCs w:val="22"/>
                <w:lang w:eastAsia="hr-HR"/>
              </w:rPr>
              <w:t>priredba za RN i PN</w:t>
            </w: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r w:rsidRPr="001B4CCB">
              <w:rPr>
                <w:sz w:val="22"/>
                <w:szCs w:val="22"/>
                <w:lang w:eastAsia="hr-HR"/>
              </w:rPr>
              <w:t>prigodna prodaja i izložba školskih uradaka i sudjelovanje u kulturnom  programu na Trgu Matije Gupca</w:t>
            </w:r>
          </w:p>
        </w:tc>
      </w:tr>
      <w:tr w:rsidR="00A33D59" w:rsidRPr="001B4CCB" w:rsidTr="00790340">
        <w:tc>
          <w:tcPr>
            <w:tcW w:w="1951" w:type="dxa"/>
          </w:tcPr>
          <w:p w:rsidR="00A33D59" w:rsidRPr="001B4CCB" w:rsidRDefault="00A33D59" w:rsidP="00790340">
            <w:pPr>
              <w:rPr>
                <w:b/>
                <w:sz w:val="22"/>
                <w:szCs w:val="22"/>
                <w:lang w:eastAsia="hr-HR"/>
              </w:rPr>
            </w:pPr>
            <w:r w:rsidRPr="001B4CCB">
              <w:rPr>
                <w:b/>
                <w:sz w:val="22"/>
                <w:szCs w:val="22"/>
                <w:lang w:eastAsia="hr-HR"/>
              </w:rPr>
              <w:t>veljača</w:t>
            </w: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tc>
        <w:tc>
          <w:tcPr>
            <w:tcW w:w="2693" w:type="dxa"/>
          </w:tcPr>
          <w:p w:rsidR="00A33D59" w:rsidRPr="001B4CCB" w:rsidRDefault="00A33D59" w:rsidP="00790340">
            <w:pPr>
              <w:rPr>
                <w:sz w:val="22"/>
                <w:szCs w:val="22"/>
                <w:lang w:eastAsia="hr-HR"/>
              </w:rPr>
            </w:pPr>
            <w:r w:rsidRPr="001B4CCB">
              <w:rPr>
                <w:sz w:val="22"/>
                <w:szCs w:val="22"/>
                <w:lang w:eastAsia="hr-HR"/>
              </w:rPr>
              <w:lastRenderedPageBreak/>
              <w:t>Valentinovo</w:t>
            </w: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r w:rsidRPr="001B4CCB">
              <w:rPr>
                <w:sz w:val="22"/>
                <w:szCs w:val="22"/>
                <w:lang w:eastAsia="hr-HR"/>
              </w:rPr>
              <w:t>Karneval</w:t>
            </w:r>
          </w:p>
        </w:tc>
        <w:tc>
          <w:tcPr>
            <w:tcW w:w="2322" w:type="dxa"/>
          </w:tcPr>
          <w:p w:rsidR="00A33D59" w:rsidRPr="001B4CCB" w:rsidRDefault="00A33D59" w:rsidP="00790340">
            <w:pPr>
              <w:rPr>
                <w:sz w:val="22"/>
                <w:szCs w:val="22"/>
                <w:lang w:eastAsia="hr-HR"/>
              </w:rPr>
            </w:pPr>
            <w:r w:rsidRPr="001B4CCB">
              <w:rPr>
                <w:sz w:val="22"/>
                <w:szCs w:val="22"/>
                <w:lang w:eastAsia="hr-HR"/>
              </w:rPr>
              <w:lastRenderedPageBreak/>
              <w:t xml:space="preserve">pedagoško-psihološka </w:t>
            </w:r>
            <w:r w:rsidRPr="001B4CCB">
              <w:rPr>
                <w:sz w:val="22"/>
                <w:szCs w:val="22"/>
                <w:lang w:eastAsia="hr-HR"/>
              </w:rPr>
              <w:lastRenderedPageBreak/>
              <w:t>služba, voditelji KUD-a,</w:t>
            </w:r>
          </w:p>
          <w:p w:rsidR="00A33D59" w:rsidRPr="001B4CCB" w:rsidRDefault="00A33D59" w:rsidP="00790340">
            <w:pPr>
              <w:rPr>
                <w:sz w:val="22"/>
                <w:szCs w:val="22"/>
                <w:lang w:eastAsia="hr-HR"/>
              </w:rPr>
            </w:pPr>
            <w:r w:rsidRPr="001B4CCB">
              <w:rPr>
                <w:sz w:val="22"/>
                <w:szCs w:val="22"/>
                <w:lang w:eastAsia="hr-HR"/>
              </w:rPr>
              <w:t>prof. Tomo Njegovan</w:t>
            </w: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r w:rsidRPr="001B4CCB">
              <w:rPr>
                <w:sz w:val="22"/>
                <w:szCs w:val="22"/>
                <w:lang w:eastAsia="hr-HR"/>
              </w:rPr>
              <w:t>učiteljice s razrednim odjelima</w:t>
            </w:r>
          </w:p>
          <w:p w:rsidR="00A33D59" w:rsidRPr="001B4CCB" w:rsidRDefault="00A33D59" w:rsidP="00790340">
            <w:pPr>
              <w:rPr>
                <w:sz w:val="22"/>
                <w:szCs w:val="22"/>
                <w:lang w:eastAsia="hr-HR"/>
              </w:rPr>
            </w:pPr>
          </w:p>
        </w:tc>
        <w:tc>
          <w:tcPr>
            <w:tcW w:w="2322" w:type="dxa"/>
          </w:tcPr>
          <w:p w:rsidR="00A33D59" w:rsidRPr="001B4CCB" w:rsidRDefault="00A33D59" w:rsidP="00790340">
            <w:pPr>
              <w:rPr>
                <w:sz w:val="22"/>
                <w:szCs w:val="22"/>
                <w:lang w:eastAsia="hr-HR"/>
              </w:rPr>
            </w:pPr>
            <w:r w:rsidRPr="001B4CCB">
              <w:rPr>
                <w:sz w:val="22"/>
                <w:szCs w:val="22"/>
                <w:lang w:eastAsia="hr-HR"/>
              </w:rPr>
              <w:lastRenderedPageBreak/>
              <w:t xml:space="preserve">priredba za učenike </w:t>
            </w:r>
            <w:r w:rsidRPr="001B4CCB">
              <w:rPr>
                <w:sz w:val="22"/>
                <w:szCs w:val="22"/>
                <w:lang w:eastAsia="hr-HR"/>
              </w:rPr>
              <w:lastRenderedPageBreak/>
              <w:t>sedmih i osmih razreda</w:t>
            </w: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r w:rsidRPr="001B4CCB">
              <w:rPr>
                <w:i/>
                <w:sz w:val="22"/>
                <w:szCs w:val="22"/>
                <w:lang w:eastAsia="hr-HR"/>
              </w:rPr>
              <w:t>Dan maski</w:t>
            </w:r>
            <w:r w:rsidRPr="001B4CCB">
              <w:rPr>
                <w:sz w:val="22"/>
                <w:szCs w:val="22"/>
                <w:lang w:eastAsia="hr-HR"/>
              </w:rPr>
              <w:t xml:space="preserve"> za sve učenike Škole, </w:t>
            </w:r>
            <w:r w:rsidRPr="001B4CCB">
              <w:rPr>
                <w:i/>
                <w:sz w:val="22"/>
                <w:szCs w:val="22"/>
                <w:lang w:eastAsia="hr-HR"/>
              </w:rPr>
              <w:t>Ples pod maskama</w:t>
            </w:r>
            <w:r w:rsidRPr="001B4CCB">
              <w:rPr>
                <w:sz w:val="22"/>
                <w:szCs w:val="22"/>
                <w:lang w:eastAsia="hr-HR"/>
              </w:rPr>
              <w:t xml:space="preserve"> u vrijeme velikog odmora</w:t>
            </w:r>
          </w:p>
        </w:tc>
      </w:tr>
      <w:tr w:rsidR="00A33D59" w:rsidRPr="001B4CCB" w:rsidTr="00790340">
        <w:tc>
          <w:tcPr>
            <w:tcW w:w="1951" w:type="dxa"/>
          </w:tcPr>
          <w:p w:rsidR="00A33D59" w:rsidRPr="001B4CCB" w:rsidRDefault="00A33D59" w:rsidP="00790340">
            <w:pPr>
              <w:rPr>
                <w:b/>
                <w:sz w:val="22"/>
                <w:szCs w:val="22"/>
                <w:lang w:eastAsia="hr-HR"/>
              </w:rPr>
            </w:pPr>
            <w:r w:rsidRPr="001B4CCB">
              <w:rPr>
                <w:b/>
                <w:sz w:val="22"/>
                <w:szCs w:val="22"/>
                <w:lang w:eastAsia="hr-HR"/>
              </w:rPr>
              <w:lastRenderedPageBreak/>
              <w:t>ožujak</w:t>
            </w: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tc>
        <w:tc>
          <w:tcPr>
            <w:tcW w:w="2693" w:type="dxa"/>
          </w:tcPr>
          <w:p w:rsidR="00A33D59" w:rsidRPr="001B4CCB" w:rsidRDefault="00A33D59" w:rsidP="00790340">
            <w:pPr>
              <w:rPr>
                <w:sz w:val="22"/>
                <w:szCs w:val="22"/>
                <w:lang w:eastAsia="hr-HR"/>
              </w:rPr>
            </w:pPr>
            <w:r w:rsidRPr="001B4CCB">
              <w:rPr>
                <w:sz w:val="22"/>
                <w:szCs w:val="22"/>
                <w:lang w:eastAsia="hr-HR"/>
              </w:rPr>
              <w:t>Pozdrav proljeću</w:t>
            </w: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r w:rsidRPr="001B4CCB">
              <w:rPr>
                <w:sz w:val="22"/>
                <w:szCs w:val="22"/>
                <w:lang w:eastAsia="hr-HR"/>
              </w:rPr>
              <w:t>Stihovi ne priznaju granice –obilježavanje Svjetskog dana pjesništva</w:t>
            </w:r>
          </w:p>
        </w:tc>
        <w:tc>
          <w:tcPr>
            <w:tcW w:w="2322" w:type="dxa"/>
          </w:tcPr>
          <w:p w:rsidR="00A33D59" w:rsidRPr="001B4CCB" w:rsidRDefault="00A33D59" w:rsidP="00790340">
            <w:pPr>
              <w:rPr>
                <w:sz w:val="22"/>
                <w:szCs w:val="22"/>
                <w:lang w:eastAsia="hr-HR"/>
              </w:rPr>
            </w:pPr>
            <w:r w:rsidRPr="001B4CCB">
              <w:rPr>
                <w:sz w:val="22"/>
                <w:szCs w:val="22"/>
                <w:lang w:eastAsia="hr-HR"/>
              </w:rPr>
              <w:t>razrednici s učenicima,</w:t>
            </w:r>
          </w:p>
          <w:p w:rsidR="00A33D59" w:rsidRPr="001B4CCB" w:rsidRDefault="00A33D59" w:rsidP="00790340">
            <w:pPr>
              <w:rPr>
                <w:sz w:val="22"/>
                <w:szCs w:val="22"/>
                <w:lang w:eastAsia="hr-HR"/>
              </w:rPr>
            </w:pPr>
            <w:r w:rsidRPr="001B4CCB">
              <w:rPr>
                <w:sz w:val="22"/>
                <w:szCs w:val="22"/>
                <w:lang w:eastAsia="hr-HR"/>
              </w:rPr>
              <w:t>učiteljice likovne kulture</w:t>
            </w: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r w:rsidRPr="001B4CCB">
              <w:rPr>
                <w:sz w:val="22"/>
                <w:szCs w:val="22"/>
                <w:lang w:eastAsia="hr-HR"/>
              </w:rPr>
              <w:t>Društvo Naša djeca Poreč</w:t>
            </w:r>
          </w:p>
        </w:tc>
        <w:tc>
          <w:tcPr>
            <w:tcW w:w="2322" w:type="dxa"/>
          </w:tcPr>
          <w:p w:rsidR="00A33D59" w:rsidRPr="001B4CCB" w:rsidRDefault="00A33D59" w:rsidP="00790340">
            <w:pPr>
              <w:rPr>
                <w:sz w:val="22"/>
                <w:szCs w:val="22"/>
                <w:lang w:eastAsia="hr-HR"/>
              </w:rPr>
            </w:pPr>
            <w:r w:rsidRPr="001B4CCB">
              <w:rPr>
                <w:sz w:val="22"/>
                <w:szCs w:val="22"/>
                <w:lang w:eastAsia="hr-HR"/>
              </w:rPr>
              <w:t>uređenje školskog prostora</w:t>
            </w: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r w:rsidRPr="001B4CCB">
              <w:rPr>
                <w:sz w:val="22"/>
                <w:szCs w:val="22"/>
                <w:lang w:eastAsia="hr-HR"/>
              </w:rPr>
              <w:t>radionice pisanja stihova</w:t>
            </w:r>
          </w:p>
          <w:p w:rsidR="00A33D59" w:rsidRPr="001B4CCB" w:rsidRDefault="00A33D59" w:rsidP="00790340">
            <w:pPr>
              <w:rPr>
                <w:sz w:val="22"/>
                <w:szCs w:val="22"/>
                <w:lang w:eastAsia="hr-HR"/>
              </w:rPr>
            </w:pPr>
            <w:r w:rsidRPr="001B4CCB">
              <w:rPr>
                <w:sz w:val="22"/>
                <w:szCs w:val="22"/>
                <w:lang w:eastAsia="hr-HR"/>
              </w:rPr>
              <w:t>prezentacija i priredba u prostoru Talijanske zajednice Poreč</w:t>
            </w:r>
          </w:p>
          <w:p w:rsidR="00A33D59" w:rsidRPr="001B4CCB" w:rsidRDefault="00A33D59" w:rsidP="00790340">
            <w:pPr>
              <w:rPr>
                <w:sz w:val="22"/>
                <w:szCs w:val="22"/>
                <w:lang w:eastAsia="hr-HR"/>
              </w:rPr>
            </w:pPr>
          </w:p>
        </w:tc>
      </w:tr>
      <w:tr w:rsidR="00A33D59" w:rsidRPr="001B4CCB" w:rsidTr="00790340">
        <w:tc>
          <w:tcPr>
            <w:tcW w:w="1951" w:type="dxa"/>
          </w:tcPr>
          <w:p w:rsidR="00A33D59" w:rsidRPr="001B4CCB" w:rsidRDefault="00A33D59" w:rsidP="00790340">
            <w:pPr>
              <w:rPr>
                <w:b/>
                <w:sz w:val="22"/>
                <w:szCs w:val="22"/>
                <w:lang w:eastAsia="hr-HR"/>
              </w:rPr>
            </w:pPr>
            <w:r w:rsidRPr="001B4CCB">
              <w:rPr>
                <w:b/>
                <w:sz w:val="22"/>
                <w:szCs w:val="22"/>
                <w:lang w:eastAsia="hr-HR"/>
              </w:rPr>
              <w:t>travanj</w:t>
            </w: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tc>
        <w:tc>
          <w:tcPr>
            <w:tcW w:w="2693" w:type="dxa"/>
          </w:tcPr>
          <w:p w:rsidR="00A33D59" w:rsidRPr="001B4CCB" w:rsidRDefault="00A33D59" w:rsidP="00790340">
            <w:pPr>
              <w:rPr>
                <w:sz w:val="22"/>
                <w:szCs w:val="22"/>
                <w:lang w:eastAsia="hr-HR"/>
              </w:rPr>
            </w:pPr>
            <w:r w:rsidRPr="001B4CCB">
              <w:rPr>
                <w:sz w:val="22"/>
                <w:szCs w:val="22"/>
                <w:lang w:eastAsia="hr-HR"/>
              </w:rPr>
              <w:t>Booktiga- Međunarodni festival pročitanih knjiga</w:t>
            </w: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r w:rsidRPr="001B4CCB">
              <w:rPr>
                <w:sz w:val="22"/>
                <w:szCs w:val="22"/>
                <w:lang w:eastAsia="hr-HR"/>
              </w:rPr>
              <w:t>Dan scenskih igara</w:t>
            </w:r>
          </w:p>
          <w:p w:rsidR="00A33D59" w:rsidRPr="001B4CCB" w:rsidRDefault="00A33D59" w:rsidP="00790340">
            <w:pPr>
              <w:rPr>
                <w:sz w:val="22"/>
                <w:szCs w:val="22"/>
                <w:lang w:eastAsia="hr-HR"/>
              </w:rPr>
            </w:pPr>
          </w:p>
        </w:tc>
        <w:tc>
          <w:tcPr>
            <w:tcW w:w="2322" w:type="dxa"/>
          </w:tcPr>
          <w:p w:rsidR="00A33D59" w:rsidRPr="001B4CCB" w:rsidRDefault="00A33D59" w:rsidP="00790340">
            <w:pPr>
              <w:rPr>
                <w:sz w:val="22"/>
                <w:szCs w:val="22"/>
                <w:lang w:eastAsia="hr-HR"/>
              </w:rPr>
            </w:pPr>
            <w:r w:rsidRPr="001B4CCB">
              <w:rPr>
                <w:sz w:val="22"/>
                <w:szCs w:val="22"/>
                <w:lang w:eastAsia="hr-HR"/>
              </w:rPr>
              <w:t>Gradska knjižnica Poreč</w:t>
            </w: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r w:rsidRPr="001B4CCB">
              <w:rPr>
                <w:sz w:val="22"/>
                <w:szCs w:val="22"/>
                <w:lang w:eastAsia="hr-HR"/>
              </w:rPr>
              <w:t>Vesna Milanović</w:t>
            </w:r>
          </w:p>
          <w:p w:rsidR="00A33D59" w:rsidRPr="001B4CCB" w:rsidRDefault="00A33D59" w:rsidP="00790340">
            <w:pPr>
              <w:rPr>
                <w:sz w:val="22"/>
                <w:szCs w:val="22"/>
                <w:lang w:eastAsia="hr-HR"/>
              </w:rPr>
            </w:pPr>
            <w:r w:rsidRPr="001B4CCB">
              <w:rPr>
                <w:sz w:val="22"/>
                <w:szCs w:val="22"/>
                <w:lang w:eastAsia="hr-HR"/>
              </w:rPr>
              <w:t>voditelji scenskih skupina</w:t>
            </w:r>
          </w:p>
          <w:p w:rsidR="00A33D59" w:rsidRPr="001B4CCB" w:rsidRDefault="00A33D59" w:rsidP="00790340">
            <w:pPr>
              <w:rPr>
                <w:sz w:val="22"/>
                <w:szCs w:val="22"/>
                <w:lang w:eastAsia="hr-HR"/>
              </w:rPr>
            </w:pPr>
          </w:p>
        </w:tc>
        <w:tc>
          <w:tcPr>
            <w:tcW w:w="2322" w:type="dxa"/>
          </w:tcPr>
          <w:p w:rsidR="00A33D59" w:rsidRPr="001B4CCB" w:rsidRDefault="00A33D59" w:rsidP="00790340">
            <w:pPr>
              <w:rPr>
                <w:sz w:val="22"/>
                <w:szCs w:val="22"/>
                <w:lang w:eastAsia="hr-HR"/>
              </w:rPr>
            </w:pPr>
            <w:r w:rsidRPr="001B4CCB">
              <w:rPr>
                <w:sz w:val="22"/>
                <w:szCs w:val="22"/>
                <w:lang w:eastAsia="hr-HR"/>
              </w:rPr>
              <w:t xml:space="preserve"> (posjet Sajmu pročitanih knjiga i sudjelovanje u radionicama) </w:t>
            </w:r>
          </w:p>
          <w:p w:rsidR="00A33D59" w:rsidRPr="001B4CCB" w:rsidRDefault="00A33D59" w:rsidP="00790340">
            <w:pPr>
              <w:rPr>
                <w:sz w:val="22"/>
                <w:szCs w:val="22"/>
                <w:lang w:eastAsia="hr-HR"/>
              </w:rPr>
            </w:pPr>
            <w:r w:rsidRPr="001B4CCB">
              <w:rPr>
                <w:sz w:val="22"/>
                <w:szCs w:val="22"/>
                <w:lang w:eastAsia="hr-HR"/>
              </w:rPr>
              <w:t>predstavljanje dramskih skupina Škole</w:t>
            </w:r>
          </w:p>
        </w:tc>
      </w:tr>
      <w:tr w:rsidR="00A33D59" w:rsidRPr="001B4CCB" w:rsidTr="00790340">
        <w:tc>
          <w:tcPr>
            <w:tcW w:w="1951" w:type="dxa"/>
          </w:tcPr>
          <w:p w:rsidR="00A33D59" w:rsidRPr="001B4CCB" w:rsidRDefault="00A33D59" w:rsidP="00790340">
            <w:pPr>
              <w:rPr>
                <w:b/>
                <w:sz w:val="22"/>
                <w:szCs w:val="22"/>
                <w:lang w:eastAsia="hr-HR"/>
              </w:rPr>
            </w:pPr>
            <w:r w:rsidRPr="001B4CCB">
              <w:rPr>
                <w:b/>
                <w:sz w:val="22"/>
                <w:szCs w:val="22"/>
                <w:lang w:eastAsia="hr-HR"/>
              </w:rPr>
              <w:t>svibanj</w:t>
            </w:r>
          </w:p>
          <w:p w:rsidR="00A33D59" w:rsidRPr="001B4CCB" w:rsidRDefault="00A33D59" w:rsidP="00790340">
            <w:pPr>
              <w:rPr>
                <w:b/>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tc>
        <w:tc>
          <w:tcPr>
            <w:tcW w:w="2693" w:type="dxa"/>
          </w:tcPr>
          <w:p w:rsidR="00A33D59" w:rsidRPr="001B4CCB" w:rsidRDefault="00A33D59" w:rsidP="00790340">
            <w:pPr>
              <w:rPr>
                <w:sz w:val="22"/>
                <w:szCs w:val="22"/>
                <w:lang w:eastAsia="hr-HR"/>
              </w:rPr>
            </w:pPr>
            <w:r w:rsidRPr="001B4CCB">
              <w:rPr>
                <w:sz w:val="22"/>
                <w:szCs w:val="22"/>
                <w:lang w:eastAsia="hr-HR"/>
              </w:rPr>
              <w:t>Obilježavanje Dana Škole</w:t>
            </w:r>
          </w:p>
          <w:p w:rsidR="00A33D59" w:rsidRPr="001B4CCB" w:rsidRDefault="00A33D59" w:rsidP="00790340">
            <w:pPr>
              <w:rPr>
                <w:i/>
                <w:sz w:val="22"/>
                <w:szCs w:val="22"/>
                <w:lang w:eastAsia="hr-HR"/>
              </w:rPr>
            </w:pPr>
            <w:r w:rsidRPr="001B4CCB">
              <w:rPr>
                <w:i/>
                <w:sz w:val="22"/>
                <w:szCs w:val="22"/>
                <w:lang w:eastAsia="hr-HR"/>
              </w:rPr>
              <w:t>Obitelj u školi – škola u obitelji</w:t>
            </w:r>
          </w:p>
          <w:p w:rsidR="00A33D59" w:rsidRPr="001B4CCB" w:rsidRDefault="00A33D59" w:rsidP="00790340">
            <w:pPr>
              <w:rPr>
                <w:i/>
                <w:sz w:val="22"/>
                <w:szCs w:val="22"/>
                <w:lang w:eastAsia="hr-HR"/>
              </w:rPr>
            </w:pPr>
            <w:r w:rsidRPr="001B4CCB">
              <w:rPr>
                <w:sz w:val="22"/>
                <w:szCs w:val="22"/>
                <w:lang w:eastAsia="hr-HR"/>
              </w:rPr>
              <w:t xml:space="preserve">Predstavljanje projekta </w:t>
            </w:r>
            <w:r w:rsidRPr="001B4CCB">
              <w:rPr>
                <w:i/>
                <w:sz w:val="22"/>
                <w:szCs w:val="22"/>
                <w:lang w:eastAsia="hr-HR"/>
              </w:rPr>
              <w:t>Rasplesani razredi</w:t>
            </w: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r w:rsidRPr="001B4CCB">
              <w:rPr>
                <w:sz w:val="22"/>
                <w:szCs w:val="22"/>
                <w:lang w:eastAsia="hr-HR"/>
              </w:rPr>
              <w:t>Predstavljanje projektnih aktivnosti</w:t>
            </w:r>
          </w:p>
        </w:tc>
        <w:tc>
          <w:tcPr>
            <w:tcW w:w="2322" w:type="dxa"/>
          </w:tcPr>
          <w:p w:rsidR="00A33D59" w:rsidRPr="001B4CCB" w:rsidRDefault="00A33D59" w:rsidP="00790340">
            <w:pPr>
              <w:rPr>
                <w:sz w:val="22"/>
                <w:szCs w:val="22"/>
                <w:lang w:eastAsia="hr-HR"/>
              </w:rPr>
            </w:pPr>
            <w:r w:rsidRPr="001B4CCB">
              <w:rPr>
                <w:sz w:val="22"/>
                <w:szCs w:val="22"/>
                <w:lang w:eastAsia="hr-HR"/>
              </w:rPr>
              <w:t>pedagoško-psihološka služba</w:t>
            </w:r>
          </w:p>
          <w:p w:rsidR="00A33D59" w:rsidRPr="001B4CCB" w:rsidRDefault="00A33D59" w:rsidP="00790340">
            <w:pPr>
              <w:rPr>
                <w:sz w:val="22"/>
                <w:szCs w:val="22"/>
                <w:lang w:eastAsia="hr-HR"/>
              </w:rPr>
            </w:pPr>
            <w:r w:rsidRPr="001B4CCB">
              <w:rPr>
                <w:sz w:val="22"/>
                <w:szCs w:val="22"/>
                <w:lang w:eastAsia="hr-HR"/>
              </w:rPr>
              <w:t xml:space="preserve">KUD </w:t>
            </w: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r w:rsidRPr="001B4CCB">
              <w:rPr>
                <w:sz w:val="22"/>
                <w:szCs w:val="22"/>
                <w:lang w:eastAsia="hr-HR"/>
              </w:rPr>
              <w:t>pedagoginja Snježana Tićak Balaž</w:t>
            </w:r>
          </w:p>
          <w:p w:rsidR="00A33D59" w:rsidRPr="001B4CCB" w:rsidRDefault="00A33D59" w:rsidP="00790340">
            <w:pPr>
              <w:rPr>
                <w:sz w:val="22"/>
                <w:szCs w:val="22"/>
                <w:lang w:eastAsia="hr-HR"/>
              </w:rPr>
            </w:pPr>
            <w:r w:rsidRPr="001B4CCB">
              <w:rPr>
                <w:sz w:val="22"/>
                <w:szCs w:val="22"/>
                <w:lang w:eastAsia="hr-HR"/>
              </w:rPr>
              <w:t>razredni odjeli i učitelji uključeni u projekte</w:t>
            </w:r>
          </w:p>
        </w:tc>
        <w:tc>
          <w:tcPr>
            <w:tcW w:w="2322" w:type="dxa"/>
          </w:tcPr>
          <w:p w:rsidR="00A33D59" w:rsidRPr="001B4CCB" w:rsidRDefault="00A33D59" w:rsidP="00790340">
            <w:pPr>
              <w:rPr>
                <w:sz w:val="22"/>
                <w:szCs w:val="22"/>
                <w:lang w:eastAsia="hr-HR"/>
              </w:rPr>
            </w:pPr>
            <w:r w:rsidRPr="001B4CCB">
              <w:rPr>
                <w:sz w:val="22"/>
                <w:szCs w:val="22"/>
                <w:lang w:eastAsia="hr-HR"/>
              </w:rPr>
              <w:t>uređenje školskog prostora</w:t>
            </w:r>
          </w:p>
          <w:p w:rsidR="00A33D59" w:rsidRPr="001B4CCB" w:rsidRDefault="00A33D59" w:rsidP="00790340">
            <w:pPr>
              <w:rPr>
                <w:sz w:val="22"/>
                <w:szCs w:val="22"/>
                <w:lang w:eastAsia="hr-HR"/>
              </w:rPr>
            </w:pPr>
            <w:r w:rsidRPr="001B4CCB">
              <w:rPr>
                <w:sz w:val="22"/>
                <w:szCs w:val="22"/>
                <w:lang w:eastAsia="hr-HR"/>
              </w:rPr>
              <w:t>priredba za roditelje</w:t>
            </w:r>
          </w:p>
          <w:p w:rsidR="00A33D59" w:rsidRPr="001B4CCB" w:rsidRDefault="00A33D59" w:rsidP="00790340">
            <w:pPr>
              <w:rPr>
                <w:sz w:val="22"/>
                <w:szCs w:val="22"/>
                <w:lang w:eastAsia="hr-HR"/>
              </w:rPr>
            </w:pPr>
            <w:r w:rsidRPr="001B4CCB">
              <w:rPr>
                <w:sz w:val="22"/>
                <w:szCs w:val="22"/>
                <w:lang w:eastAsia="hr-HR"/>
              </w:rPr>
              <w:t>predstavljanje projekta učenika 7. i 8. razreda u suradnji sa Zdravim Gradom Poreč</w:t>
            </w:r>
          </w:p>
        </w:tc>
      </w:tr>
      <w:tr w:rsidR="00A33D59" w:rsidRPr="001B4CCB" w:rsidTr="00790340">
        <w:tc>
          <w:tcPr>
            <w:tcW w:w="1951" w:type="dxa"/>
          </w:tcPr>
          <w:p w:rsidR="00A33D59" w:rsidRPr="001B4CCB" w:rsidRDefault="00A33D59" w:rsidP="00790340">
            <w:pPr>
              <w:rPr>
                <w:b/>
                <w:sz w:val="22"/>
                <w:szCs w:val="22"/>
                <w:lang w:eastAsia="hr-HR"/>
              </w:rPr>
            </w:pPr>
            <w:r w:rsidRPr="001B4CCB">
              <w:rPr>
                <w:b/>
                <w:sz w:val="22"/>
                <w:szCs w:val="22"/>
                <w:lang w:eastAsia="hr-HR"/>
              </w:rPr>
              <w:t>lipanj</w:t>
            </w: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tc>
        <w:tc>
          <w:tcPr>
            <w:tcW w:w="2693" w:type="dxa"/>
          </w:tcPr>
          <w:p w:rsidR="00A33D59" w:rsidRPr="001B4CCB" w:rsidRDefault="00A33D59" w:rsidP="00790340">
            <w:pPr>
              <w:rPr>
                <w:sz w:val="22"/>
                <w:szCs w:val="22"/>
                <w:lang w:eastAsia="hr-HR"/>
              </w:rPr>
            </w:pPr>
            <w:r w:rsidRPr="001B4CCB">
              <w:rPr>
                <w:sz w:val="22"/>
                <w:szCs w:val="22"/>
                <w:lang w:eastAsia="hr-HR"/>
              </w:rPr>
              <w:t>Obilježavanje završetka školske godine svečanom priredbom za sve učenike Škole</w:t>
            </w:r>
          </w:p>
        </w:tc>
        <w:tc>
          <w:tcPr>
            <w:tcW w:w="2322" w:type="dxa"/>
          </w:tcPr>
          <w:p w:rsidR="00A33D59" w:rsidRPr="001B4CCB" w:rsidRDefault="00A33D59" w:rsidP="00790340">
            <w:pPr>
              <w:rPr>
                <w:sz w:val="22"/>
                <w:szCs w:val="22"/>
                <w:lang w:eastAsia="hr-HR"/>
              </w:rPr>
            </w:pPr>
            <w:r w:rsidRPr="001B4CCB">
              <w:rPr>
                <w:sz w:val="22"/>
                <w:szCs w:val="22"/>
                <w:lang w:eastAsia="hr-HR"/>
              </w:rPr>
              <w:t>pedagoško-psihološka služba</w:t>
            </w:r>
          </w:p>
          <w:p w:rsidR="00A33D59" w:rsidRPr="001B4CCB" w:rsidRDefault="00A33D59" w:rsidP="00790340">
            <w:pPr>
              <w:rPr>
                <w:sz w:val="22"/>
                <w:szCs w:val="22"/>
                <w:lang w:eastAsia="hr-HR"/>
              </w:rPr>
            </w:pPr>
            <w:r w:rsidRPr="001B4CCB">
              <w:rPr>
                <w:sz w:val="22"/>
                <w:szCs w:val="22"/>
                <w:lang w:eastAsia="hr-HR"/>
              </w:rPr>
              <w:t>KUD</w:t>
            </w:r>
          </w:p>
          <w:p w:rsidR="00A33D59" w:rsidRPr="001B4CCB" w:rsidRDefault="00A33D59" w:rsidP="00790340">
            <w:pPr>
              <w:rPr>
                <w:sz w:val="22"/>
                <w:szCs w:val="22"/>
                <w:lang w:eastAsia="hr-HR"/>
              </w:rPr>
            </w:pPr>
            <w:r w:rsidRPr="001B4CCB">
              <w:rPr>
                <w:sz w:val="22"/>
                <w:szCs w:val="22"/>
                <w:lang w:eastAsia="hr-HR"/>
              </w:rPr>
              <w:t>ravnateljica</w:t>
            </w:r>
          </w:p>
        </w:tc>
        <w:tc>
          <w:tcPr>
            <w:tcW w:w="2322" w:type="dxa"/>
          </w:tcPr>
          <w:p w:rsidR="00A33D59" w:rsidRPr="001B4CCB" w:rsidRDefault="00A33D59" w:rsidP="00790340">
            <w:pPr>
              <w:rPr>
                <w:sz w:val="22"/>
                <w:szCs w:val="22"/>
                <w:lang w:eastAsia="hr-HR"/>
              </w:rPr>
            </w:pPr>
            <w:r w:rsidRPr="001B4CCB">
              <w:rPr>
                <w:sz w:val="22"/>
                <w:szCs w:val="22"/>
                <w:lang w:eastAsia="hr-HR"/>
              </w:rPr>
              <w:t>priredba za učenike uz dodjelu nagrade Zlatno pero i  nagrada učenicima sudionicima na županijskim i državnim natjecanjima</w:t>
            </w:r>
          </w:p>
          <w:p w:rsidR="00A33D59" w:rsidRPr="001B4CCB" w:rsidRDefault="00A33D59" w:rsidP="00790340">
            <w:pPr>
              <w:rPr>
                <w:sz w:val="22"/>
                <w:szCs w:val="22"/>
                <w:lang w:eastAsia="hr-HR"/>
              </w:rPr>
            </w:pPr>
          </w:p>
        </w:tc>
      </w:tr>
    </w:tbl>
    <w:p w:rsidR="00A33D59" w:rsidRPr="002E40EF" w:rsidRDefault="00A33D59" w:rsidP="00A33D59">
      <w:pPr>
        <w:rPr>
          <w:b/>
        </w:rPr>
      </w:pPr>
    </w:p>
    <w:p w:rsidR="00A33D59" w:rsidRDefault="00A33D59" w:rsidP="00A33D59">
      <w:pPr>
        <w:rPr>
          <w:b/>
        </w:rPr>
      </w:pPr>
    </w:p>
    <w:p w:rsidR="00FA60A7" w:rsidRDefault="00FA60A7" w:rsidP="00A33D59">
      <w:pPr>
        <w:rPr>
          <w:b/>
        </w:rPr>
      </w:pPr>
    </w:p>
    <w:p w:rsidR="00FA60A7" w:rsidRDefault="00FA60A7" w:rsidP="00A33D59">
      <w:pPr>
        <w:rPr>
          <w:b/>
        </w:rPr>
      </w:pPr>
    </w:p>
    <w:p w:rsidR="00FA60A7" w:rsidRPr="002E40EF" w:rsidRDefault="00FA60A7" w:rsidP="00A33D59">
      <w:pPr>
        <w:rPr>
          <w:b/>
        </w:rPr>
      </w:pPr>
    </w:p>
    <w:p w:rsidR="00A33D59" w:rsidRDefault="00A33D59" w:rsidP="00A33D59">
      <w:pPr>
        <w:rPr>
          <w:b/>
        </w:rPr>
      </w:pPr>
    </w:p>
    <w:p w:rsidR="005B1267" w:rsidRDefault="005B1267" w:rsidP="00A33D59">
      <w:pPr>
        <w:rPr>
          <w:b/>
        </w:rPr>
      </w:pPr>
    </w:p>
    <w:p w:rsidR="005B1267" w:rsidRDefault="005B1267" w:rsidP="00A33D59">
      <w:pPr>
        <w:rPr>
          <w:b/>
        </w:rPr>
      </w:pPr>
    </w:p>
    <w:p w:rsidR="005B1267" w:rsidRDefault="005B1267" w:rsidP="00A33D59">
      <w:pPr>
        <w:rPr>
          <w:b/>
        </w:rPr>
      </w:pPr>
    </w:p>
    <w:p w:rsidR="005B1267" w:rsidRDefault="005B1267" w:rsidP="00A33D59">
      <w:pPr>
        <w:rPr>
          <w:b/>
        </w:rPr>
      </w:pPr>
    </w:p>
    <w:p w:rsidR="005B1267" w:rsidRDefault="005B1267" w:rsidP="00A33D59">
      <w:pPr>
        <w:rPr>
          <w:b/>
        </w:rPr>
      </w:pPr>
    </w:p>
    <w:p w:rsidR="005B1267" w:rsidRDefault="005B1267" w:rsidP="00A33D59">
      <w:pPr>
        <w:rPr>
          <w:b/>
        </w:rPr>
      </w:pPr>
    </w:p>
    <w:p w:rsidR="005B1267" w:rsidRDefault="005B1267" w:rsidP="00A33D59">
      <w:pPr>
        <w:rPr>
          <w:b/>
        </w:rPr>
      </w:pPr>
    </w:p>
    <w:p w:rsidR="005B1267" w:rsidRPr="002E40EF" w:rsidRDefault="005B1267" w:rsidP="00A33D59">
      <w:pPr>
        <w:rPr>
          <w:b/>
        </w:rPr>
      </w:pPr>
    </w:p>
    <w:p w:rsidR="00A33D59" w:rsidRPr="002E40EF" w:rsidRDefault="00A33D59" w:rsidP="00A33D59">
      <w:pPr>
        <w:rPr>
          <w:b/>
        </w:rPr>
      </w:pPr>
    </w:p>
    <w:p w:rsidR="00A33D59" w:rsidRDefault="00A33D59" w:rsidP="00A33D59">
      <w:pPr>
        <w:rPr>
          <w:b/>
        </w:rPr>
      </w:pPr>
    </w:p>
    <w:p w:rsidR="00D02A06" w:rsidRPr="002E40EF" w:rsidRDefault="00D02A06" w:rsidP="00A33D59">
      <w:pPr>
        <w:rPr>
          <w:b/>
        </w:rPr>
      </w:pPr>
    </w:p>
    <w:p w:rsidR="00A33D59" w:rsidRPr="002E40EF" w:rsidRDefault="00A33D59" w:rsidP="00A33D59">
      <w:pPr>
        <w:rPr>
          <w:b/>
        </w:rPr>
      </w:pPr>
    </w:p>
    <w:p w:rsidR="00A33D59" w:rsidRPr="00FA60A7" w:rsidRDefault="00A33D59" w:rsidP="00FA60A7">
      <w:pPr>
        <w:numPr>
          <w:ilvl w:val="1"/>
          <w:numId w:val="49"/>
        </w:numPr>
        <w:rPr>
          <w:b/>
        </w:rPr>
      </w:pPr>
      <w:r w:rsidRPr="00FA60A7">
        <w:rPr>
          <w:b/>
        </w:rPr>
        <w:t xml:space="preserve">PLAN ZDRAVSTVENO-SOCIJALNE ZAŠTITE UČENIKA </w:t>
      </w:r>
    </w:p>
    <w:p w:rsidR="005B1267" w:rsidRPr="002E40EF" w:rsidRDefault="005B1267" w:rsidP="005B1267">
      <w:pPr>
        <w:ind w:left="780"/>
        <w:rPr>
          <w:b/>
        </w:rPr>
      </w:pPr>
    </w:p>
    <w:p w:rsidR="00A33D59" w:rsidRPr="002E40EF" w:rsidRDefault="00A33D59" w:rsidP="00A33D59">
      <w:pPr>
        <w:ind w:left="567"/>
        <w:rPr>
          <w:bCs/>
        </w:rPr>
      </w:pPr>
      <w:r w:rsidRPr="002E40EF">
        <w:rPr>
          <w:bCs/>
        </w:rPr>
        <w:t>Program specifičnih mjera zdravstvene zaštite planiran je u suradnji sa Službom za  školsku medicinu Poreč.</w:t>
      </w:r>
    </w:p>
    <w:p w:rsidR="00A33D59" w:rsidRDefault="00A33D59" w:rsidP="00A33D59">
      <w:pPr>
        <w:ind w:left="567"/>
        <w:rPr>
          <w:bCs/>
        </w:rPr>
      </w:pPr>
      <w:r w:rsidRPr="002E40EF">
        <w:rPr>
          <w:bCs/>
        </w:rPr>
        <w:t>Program specifičnih i preventivnih mjera zdravstvene zaštite učenika</w:t>
      </w:r>
    </w:p>
    <w:p w:rsidR="005B1267" w:rsidRPr="002E40EF" w:rsidRDefault="005B1267" w:rsidP="00A33D59">
      <w:pPr>
        <w:ind w:left="567"/>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4510"/>
        <w:gridCol w:w="1134"/>
        <w:gridCol w:w="1275"/>
        <w:gridCol w:w="1816"/>
      </w:tblGrid>
      <w:tr w:rsidR="00A33D59" w:rsidRPr="002E40EF" w:rsidTr="00790340">
        <w:trPr>
          <w:jc w:val="center"/>
        </w:trPr>
        <w:tc>
          <w:tcPr>
            <w:tcW w:w="4510" w:type="dxa"/>
            <w:tcBorders>
              <w:top w:val="single" w:sz="4" w:space="0" w:color="auto"/>
              <w:left w:val="single" w:sz="4" w:space="0" w:color="auto"/>
              <w:bottom w:val="single" w:sz="4" w:space="0" w:color="auto"/>
              <w:right w:val="single" w:sz="4" w:space="0" w:color="auto"/>
            </w:tcBorders>
            <w:shd w:val="clear" w:color="auto" w:fill="D9D9D9"/>
            <w:hideMark/>
          </w:tcPr>
          <w:p w:rsidR="00A33D59" w:rsidRPr="002E40EF" w:rsidRDefault="00A33D59" w:rsidP="00790340">
            <w:pPr>
              <w:spacing w:line="256" w:lineRule="auto"/>
              <w:jc w:val="center"/>
              <w:rPr>
                <w:b/>
              </w:rPr>
            </w:pPr>
            <w:r w:rsidRPr="002E40EF">
              <w:rPr>
                <w:b/>
              </w:rPr>
              <w:t>PROGRAM</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A33D59" w:rsidRPr="002E40EF" w:rsidRDefault="00A33D59" w:rsidP="00790340">
            <w:pPr>
              <w:spacing w:line="256" w:lineRule="auto"/>
              <w:jc w:val="center"/>
              <w:rPr>
                <w:b/>
                <w:sz w:val="20"/>
                <w:szCs w:val="20"/>
              </w:rPr>
            </w:pPr>
            <w:r w:rsidRPr="002E40EF">
              <w:rPr>
                <w:b/>
                <w:sz w:val="20"/>
                <w:szCs w:val="20"/>
              </w:rPr>
              <w:t>RAZRED</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A33D59" w:rsidRPr="002E40EF" w:rsidRDefault="00A33D59" w:rsidP="00790340">
            <w:pPr>
              <w:spacing w:line="256" w:lineRule="auto"/>
              <w:jc w:val="center"/>
              <w:rPr>
                <w:b/>
                <w:sz w:val="20"/>
                <w:szCs w:val="20"/>
              </w:rPr>
            </w:pPr>
            <w:r w:rsidRPr="002E40EF">
              <w:rPr>
                <w:b/>
                <w:sz w:val="20"/>
                <w:szCs w:val="20"/>
              </w:rPr>
              <w:t>VRIJEME</w:t>
            </w:r>
          </w:p>
        </w:tc>
        <w:tc>
          <w:tcPr>
            <w:tcW w:w="1816" w:type="dxa"/>
            <w:tcBorders>
              <w:top w:val="single" w:sz="4" w:space="0" w:color="auto"/>
              <w:left w:val="single" w:sz="4" w:space="0" w:color="auto"/>
              <w:bottom w:val="single" w:sz="4" w:space="0" w:color="auto"/>
              <w:right w:val="single" w:sz="4" w:space="0" w:color="auto"/>
            </w:tcBorders>
            <w:shd w:val="clear" w:color="auto" w:fill="D9D9D9"/>
            <w:hideMark/>
          </w:tcPr>
          <w:p w:rsidR="00A33D59" w:rsidRPr="002E40EF" w:rsidRDefault="00A33D59" w:rsidP="00790340">
            <w:pPr>
              <w:spacing w:line="256" w:lineRule="auto"/>
              <w:jc w:val="center"/>
              <w:rPr>
                <w:b/>
              </w:rPr>
            </w:pPr>
            <w:r w:rsidRPr="002E40EF">
              <w:rPr>
                <w:b/>
              </w:rPr>
              <w:t>IZVRŠITELJI</w:t>
            </w:r>
          </w:p>
        </w:tc>
      </w:tr>
      <w:tr w:rsidR="00A33D59" w:rsidRPr="002E40EF" w:rsidTr="00790340">
        <w:trPr>
          <w:trHeight w:val="132"/>
          <w:jc w:val="center"/>
        </w:trPr>
        <w:tc>
          <w:tcPr>
            <w:tcW w:w="4510" w:type="dxa"/>
            <w:tcBorders>
              <w:top w:val="single" w:sz="4" w:space="0" w:color="auto"/>
              <w:left w:val="single" w:sz="4" w:space="0" w:color="auto"/>
              <w:bottom w:val="single" w:sz="4" w:space="0" w:color="auto"/>
              <w:right w:val="single" w:sz="4" w:space="0" w:color="auto"/>
            </w:tcBorders>
          </w:tcPr>
          <w:p w:rsidR="00A33D59" w:rsidRPr="001B4CCB" w:rsidRDefault="00A33D59" w:rsidP="00790340">
            <w:pPr>
              <w:spacing w:after="40"/>
              <w:ind w:left="360"/>
              <w:rPr>
                <w:b/>
                <w:sz w:val="22"/>
                <w:szCs w:val="22"/>
                <w:lang w:val="x-none"/>
              </w:rPr>
            </w:pPr>
            <w:r w:rsidRPr="001B4CCB">
              <w:rPr>
                <w:b/>
                <w:sz w:val="22"/>
                <w:szCs w:val="22"/>
                <w:lang w:val="x-none"/>
              </w:rPr>
              <w:t>I. SISTEMATSKI I OSTALI PREVENTIVNI PREGLEDI</w:t>
            </w:r>
          </w:p>
          <w:p w:rsidR="00A33D59" w:rsidRPr="001B4CCB" w:rsidRDefault="00A33D59" w:rsidP="009E139E">
            <w:pPr>
              <w:pStyle w:val="Odlomakpopisa"/>
              <w:numPr>
                <w:ilvl w:val="0"/>
                <w:numId w:val="70"/>
              </w:numPr>
              <w:spacing w:after="40" w:line="256" w:lineRule="auto"/>
              <w:rPr>
                <w:sz w:val="22"/>
                <w:szCs w:val="22"/>
              </w:rPr>
            </w:pPr>
            <w:r w:rsidRPr="001B4CCB">
              <w:rPr>
                <w:sz w:val="22"/>
                <w:szCs w:val="22"/>
              </w:rPr>
              <w:t>Sistematski pregled  pred upis u I. razred osnovne škole</w:t>
            </w:r>
          </w:p>
          <w:p w:rsidR="00A33D59" w:rsidRPr="001B4CCB" w:rsidRDefault="00A33D59" w:rsidP="009E139E">
            <w:pPr>
              <w:pStyle w:val="Odlomakpopisa"/>
              <w:numPr>
                <w:ilvl w:val="0"/>
                <w:numId w:val="70"/>
              </w:numPr>
              <w:spacing w:after="40" w:line="256" w:lineRule="auto"/>
              <w:rPr>
                <w:sz w:val="22"/>
                <w:szCs w:val="22"/>
              </w:rPr>
            </w:pPr>
            <w:r w:rsidRPr="001B4CCB">
              <w:rPr>
                <w:sz w:val="22"/>
                <w:szCs w:val="22"/>
              </w:rPr>
              <w:t>Sistematski pregled</w:t>
            </w:r>
          </w:p>
          <w:p w:rsidR="00A33D59" w:rsidRPr="001B4CCB" w:rsidRDefault="00A33D59" w:rsidP="009E139E">
            <w:pPr>
              <w:pStyle w:val="Odlomakpopisa"/>
              <w:numPr>
                <w:ilvl w:val="0"/>
                <w:numId w:val="70"/>
              </w:numPr>
              <w:spacing w:after="40" w:line="256" w:lineRule="auto"/>
              <w:rPr>
                <w:sz w:val="22"/>
                <w:szCs w:val="22"/>
              </w:rPr>
            </w:pPr>
            <w:r w:rsidRPr="001B4CCB">
              <w:rPr>
                <w:sz w:val="22"/>
                <w:szCs w:val="22"/>
              </w:rPr>
              <w:t>Sistematski pregled u svrhu profesionalne orijentacije i adekvatnog izbora zanimanja</w:t>
            </w:r>
          </w:p>
          <w:p w:rsidR="00A33D59" w:rsidRPr="001B4CCB" w:rsidRDefault="00A33D59" w:rsidP="009E139E">
            <w:pPr>
              <w:pStyle w:val="Odlomakpopisa"/>
              <w:numPr>
                <w:ilvl w:val="0"/>
                <w:numId w:val="70"/>
              </w:numPr>
              <w:spacing w:after="40" w:line="256" w:lineRule="auto"/>
              <w:rPr>
                <w:sz w:val="22"/>
                <w:szCs w:val="22"/>
              </w:rPr>
            </w:pPr>
            <w:r w:rsidRPr="001B4CCB">
              <w:rPr>
                <w:sz w:val="22"/>
                <w:szCs w:val="22"/>
              </w:rPr>
              <w:t>Screninzi…</w:t>
            </w:r>
          </w:p>
          <w:p w:rsidR="00A33D59" w:rsidRPr="001B4CCB" w:rsidRDefault="00A33D59" w:rsidP="009E139E">
            <w:pPr>
              <w:pStyle w:val="Odlomakpopisa"/>
              <w:numPr>
                <w:ilvl w:val="0"/>
                <w:numId w:val="70"/>
              </w:numPr>
              <w:spacing w:after="40" w:line="256" w:lineRule="auto"/>
              <w:rPr>
                <w:sz w:val="22"/>
                <w:szCs w:val="22"/>
              </w:rPr>
            </w:pPr>
            <w:r w:rsidRPr="001B4CCB">
              <w:rPr>
                <w:sz w:val="22"/>
                <w:szCs w:val="22"/>
              </w:rPr>
              <w:t>Poremećaj vida na boje</w:t>
            </w:r>
          </w:p>
          <w:p w:rsidR="00A33D59" w:rsidRPr="001B4CCB" w:rsidRDefault="00A33D59" w:rsidP="009E139E">
            <w:pPr>
              <w:pStyle w:val="Odlomakpopisa"/>
              <w:numPr>
                <w:ilvl w:val="0"/>
                <w:numId w:val="70"/>
              </w:numPr>
              <w:spacing w:after="40" w:line="256" w:lineRule="auto"/>
              <w:rPr>
                <w:sz w:val="22"/>
                <w:szCs w:val="22"/>
              </w:rPr>
            </w:pPr>
            <w:r w:rsidRPr="001B4CCB">
              <w:rPr>
                <w:sz w:val="22"/>
                <w:szCs w:val="22"/>
              </w:rPr>
              <w:t xml:space="preserve">Deformacije kralježnice </w:t>
            </w:r>
          </w:p>
          <w:p w:rsidR="00A33D59" w:rsidRPr="001B4CCB" w:rsidRDefault="00A33D59" w:rsidP="009E139E">
            <w:pPr>
              <w:pStyle w:val="Odlomakpopisa"/>
              <w:numPr>
                <w:ilvl w:val="0"/>
                <w:numId w:val="70"/>
              </w:numPr>
              <w:spacing w:after="40" w:line="256" w:lineRule="auto"/>
              <w:rPr>
                <w:sz w:val="22"/>
                <w:szCs w:val="22"/>
              </w:rPr>
            </w:pPr>
            <w:r w:rsidRPr="001B4CCB">
              <w:rPr>
                <w:sz w:val="22"/>
                <w:szCs w:val="22"/>
              </w:rPr>
              <w:t>Pregled sluha audiometrom</w:t>
            </w:r>
          </w:p>
          <w:p w:rsidR="00A33D59" w:rsidRPr="001B4CCB" w:rsidRDefault="00A33D59" w:rsidP="009E139E">
            <w:pPr>
              <w:pStyle w:val="Odlomakpopisa"/>
              <w:numPr>
                <w:ilvl w:val="0"/>
                <w:numId w:val="70"/>
              </w:numPr>
              <w:spacing w:after="40" w:line="256" w:lineRule="auto"/>
              <w:rPr>
                <w:sz w:val="22"/>
                <w:szCs w:val="22"/>
              </w:rPr>
            </w:pPr>
            <w:r w:rsidRPr="001B4CCB">
              <w:rPr>
                <w:sz w:val="22"/>
                <w:szCs w:val="22"/>
              </w:rPr>
              <w:t>Komisija u svrhu utvrđivanja zdravstvenog stanja i sposobnosti za prilagođavanje programa TZK</w:t>
            </w:r>
          </w:p>
          <w:p w:rsidR="00A33D59" w:rsidRPr="001B4CCB" w:rsidRDefault="00A33D59" w:rsidP="009E139E">
            <w:pPr>
              <w:pStyle w:val="Odlomakpopisa"/>
              <w:numPr>
                <w:ilvl w:val="0"/>
                <w:numId w:val="70"/>
              </w:numPr>
              <w:spacing w:after="40" w:line="256" w:lineRule="auto"/>
              <w:rPr>
                <w:sz w:val="22"/>
                <w:szCs w:val="22"/>
              </w:rPr>
            </w:pPr>
            <w:r w:rsidRPr="001B4CCB">
              <w:rPr>
                <w:sz w:val="22"/>
                <w:szCs w:val="22"/>
              </w:rPr>
              <w:t>Pregledi učenika prije školskih sportskih natjecanja</w:t>
            </w:r>
          </w:p>
          <w:p w:rsidR="00A33D59" w:rsidRPr="001B4CCB" w:rsidRDefault="00A33D59" w:rsidP="00790340">
            <w:pPr>
              <w:spacing w:after="40" w:line="256" w:lineRule="auto"/>
              <w:rPr>
                <w:b/>
                <w:sz w:val="22"/>
                <w:szCs w:val="22"/>
              </w:rPr>
            </w:pPr>
          </w:p>
          <w:p w:rsidR="00A33D59" w:rsidRPr="001B4CCB" w:rsidRDefault="00A33D59" w:rsidP="00790340">
            <w:pPr>
              <w:spacing w:after="40" w:line="256" w:lineRule="auto"/>
              <w:jc w:val="center"/>
              <w:rPr>
                <w:b/>
                <w:sz w:val="22"/>
                <w:szCs w:val="22"/>
              </w:rPr>
            </w:pPr>
            <w:r w:rsidRPr="001B4CCB">
              <w:rPr>
                <w:b/>
                <w:sz w:val="22"/>
                <w:szCs w:val="22"/>
              </w:rPr>
              <w:t>II. MJERE HIGIJENSKO-EPIDEMIOLOŠKE ZAŠTITE</w:t>
            </w:r>
          </w:p>
          <w:p w:rsidR="00A33D59" w:rsidRPr="001B4CCB" w:rsidRDefault="00A33D59" w:rsidP="00790340">
            <w:pPr>
              <w:spacing w:after="40" w:line="256" w:lineRule="auto"/>
              <w:rPr>
                <w:sz w:val="22"/>
                <w:szCs w:val="22"/>
              </w:rPr>
            </w:pPr>
            <w:r w:rsidRPr="001B4CCB">
              <w:rPr>
                <w:sz w:val="22"/>
                <w:szCs w:val="22"/>
              </w:rPr>
              <w:t>a) Cijepljenje učenika:</w:t>
            </w:r>
          </w:p>
          <w:p w:rsidR="00A33D59" w:rsidRPr="001B4CCB" w:rsidRDefault="00A33D59" w:rsidP="00790340">
            <w:pPr>
              <w:spacing w:after="40" w:line="256" w:lineRule="auto"/>
              <w:rPr>
                <w:sz w:val="22"/>
                <w:szCs w:val="22"/>
              </w:rPr>
            </w:pPr>
            <w:r w:rsidRPr="001B4CCB">
              <w:rPr>
                <w:sz w:val="22"/>
                <w:szCs w:val="22"/>
              </w:rPr>
              <w:t>- MRP + IPV</w:t>
            </w:r>
          </w:p>
          <w:p w:rsidR="00A33D59" w:rsidRPr="001B4CCB" w:rsidRDefault="00A33D59" w:rsidP="00790340">
            <w:pPr>
              <w:spacing w:after="40" w:line="256" w:lineRule="auto"/>
              <w:rPr>
                <w:sz w:val="22"/>
                <w:szCs w:val="22"/>
              </w:rPr>
            </w:pPr>
            <w:r w:rsidRPr="001B4CCB">
              <w:rPr>
                <w:sz w:val="22"/>
                <w:szCs w:val="22"/>
              </w:rPr>
              <w:t>- DI -TE + POLIO</w:t>
            </w:r>
          </w:p>
          <w:p w:rsidR="00A33D59" w:rsidRPr="001B4CCB" w:rsidRDefault="00A33D59" w:rsidP="00790340">
            <w:pPr>
              <w:spacing w:after="40" w:line="256" w:lineRule="auto"/>
              <w:rPr>
                <w:sz w:val="22"/>
                <w:szCs w:val="22"/>
              </w:rPr>
            </w:pPr>
            <w:r w:rsidRPr="001B4CCB">
              <w:rPr>
                <w:sz w:val="22"/>
                <w:szCs w:val="22"/>
              </w:rPr>
              <w:t>- HPV - neobavezno</w:t>
            </w:r>
          </w:p>
          <w:p w:rsidR="00A33D59" w:rsidRPr="001B4CCB" w:rsidRDefault="00A33D59" w:rsidP="00790340">
            <w:pPr>
              <w:spacing w:after="40" w:line="256" w:lineRule="auto"/>
              <w:rPr>
                <w:sz w:val="22"/>
                <w:szCs w:val="22"/>
              </w:rPr>
            </w:pPr>
            <w:r w:rsidRPr="001B4CCB">
              <w:rPr>
                <w:sz w:val="22"/>
                <w:szCs w:val="22"/>
              </w:rPr>
              <w:t>- Hepatitis B (prva , druga i treća doza)</w:t>
            </w:r>
          </w:p>
          <w:p w:rsidR="00A33D59" w:rsidRPr="001B4CCB" w:rsidRDefault="00A33D59" w:rsidP="00790340">
            <w:pPr>
              <w:spacing w:after="40" w:line="256" w:lineRule="auto"/>
              <w:rPr>
                <w:sz w:val="22"/>
                <w:szCs w:val="22"/>
              </w:rPr>
            </w:pPr>
            <w:r w:rsidRPr="001B4CCB">
              <w:rPr>
                <w:sz w:val="22"/>
                <w:szCs w:val="22"/>
              </w:rPr>
              <w:t>b)  Kontrolni pregledi, manje protuepidemijske intervencije</w:t>
            </w:r>
          </w:p>
          <w:p w:rsidR="00A33D59" w:rsidRPr="001B4CCB" w:rsidRDefault="00A33D59" w:rsidP="00790340">
            <w:pPr>
              <w:spacing w:after="40" w:line="256" w:lineRule="auto"/>
              <w:rPr>
                <w:sz w:val="22"/>
                <w:szCs w:val="22"/>
              </w:rPr>
            </w:pPr>
          </w:p>
          <w:p w:rsidR="00A33D59" w:rsidRPr="001B4CCB" w:rsidRDefault="00A33D59" w:rsidP="00790340">
            <w:pPr>
              <w:spacing w:after="40" w:line="256" w:lineRule="auto"/>
              <w:jc w:val="center"/>
              <w:rPr>
                <w:b/>
                <w:sz w:val="22"/>
                <w:szCs w:val="22"/>
              </w:rPr>
            </w:pPr>
            <w:r w:rsidRPr="001B4CCB">
              <w:rPr>
                <w:b/>
                <w:sz w:val="22"/>
                <w:szCs w:val="22"/>
              </w:rPr>
              <w:t>III. ZDRAVSTVENI ODGOJ*</w:t>
            </w:r>
          </w:p>
          <w:p w:rsidR="00A33D59" w:rsidRPr="001B4CCB" w:rsidRDefault="00A33D59" w:rsidP="009E139E">
            <w:pPr>
              <w:pStyle w:val="Odlomakpopisa"/>
              <w:numPr>
                <w:ilvl w:val="0"/>
                <w:numId w:val="71"/>
              </w:numPr>
              <w:spacing w:after="40" w:line="256" w:lineRule="auto"/>
              <w:rPr>
                <w:sz w:val="22"/>
                <w:szCs w:val="22"/>
              </w:rPr>
            </w:pPr>
            <w:r w:rsidRPr="001B4CCB">
              <w:rPr>
                <w:sz w:val="22"/>
                <w:szCs w:val="22"/>
              </w:rPr>
              <w:t>Pravilno pranje zuba po modelu</w:t>
            </w:r>
          </w:p>
          <w:p w:rsidR="00A33D59" w:rsidRPr="001B4CCB" w:rsidRDefault="00A33D59" w:rsidP="009E139E">
            <w:pPr>
              <w:pStyle w:val="Odlomakpopisa"/>
              <w:numPr>
                <w:ilvl w:val="0"/>
                <w:numId w:val="71"/>
              </w:numPr>
              <w:spacing w:after="40" w:line="256" w:lineRule="auto"/>
              <w:rPr>
                <w:sz w:val="22"/>
                <w:szCs w:val="22"/>
              </w:rPr>
            </w:pPr>
            <w:r w:rsidRPr="001B4CCB">
              <w:rPr>
                <w:sz w:val="22"/>
                <w:szCs w:val="22"/>
              </w:rPr>
              <w:t>Skrivene kalorije</w:t>
            </w:r>
          </w:p>
          <w:p w:rsidR="00A33D59" w:rsidRPr="001B4CCB" w:rsidRDefault="00A33D59" w:rsidP="009E139E">
            <w:pPr>
              <w:pStyle w:val="Odlomakpopisa"/>
              <w:numPr>
                <w:ilvl w:val="0"/>
                <w:numId w:val="71"/>
              </w:numPr>
              <w:spacing w:after="40" w:line="256" w:lineRule="auto"/>
              <w:rPr>
                <w:sz w:val="22"/>
                <w:szCs w:val="22"/>
              </w:rPr>
            </w:pPr>
            <w:r w:rsidRPr="001B4CCB">
              <w:rPr>
                <w:sz w:val="22"/>
                <w:szCs w:val="22"/>
              </w:rPr>
              <w:t>Promjene vezane uz pubertet i higijena</w:t>
            </w:r>
          </w:p>
          <w:p w:rsidR="00A33D59" w:rsidRPr="001B4CCB" w:rsidRDefault="00A33D59" w:rsidP="009E139E">
            <w:pPr>
              <w:pStyle w:val="Odlomakpopisa"/>
              <w:numPr>
                <w:ilvl w:val="0"/>
                <w:numId w:val="71"/>
              </w:numPr>
              <w:spacing w:after="40" w:line="256" w:lineRule="auto"/>
              <w:rPr>
                <w:sz w:val="22"/>
                <w:szCs w:val="22"/>
              </w:rPr>
            </w:pPr>
            <w:r w:rsidRPr="001B4CCB">
              <w:rPr>
                <w:sz w:val="22"/>
                <w:szCs w:val="22"/>
              </w:rPr>
              <w:t xml:space="preserve">Prevencija bolesti ovisnosti - alkohol </w:t>
            </w:r>
          </w:p>
          <w:p w:rsidR="00A33D59" w:rsidRPr="001B4CCB" w:rsidRDefault="00A33D59" w:rsidP="009E139E">
            <w:pPr>
              <w:pStyle w:val="Odlomakpopisa"/>
              <w:numPr>
                <w:ilvl w:val="0"/>
                <w:numId w:val="71"/>
              </w:numPr>
              <w:spacing w:after="40" w:line="256" w:lineRule="auto"/>
              <w:rPr>
                <w:sz w:val="22"/>
                <w:szCs w:val="22"/>
              </w:rPr>
            </w:pPr>
            <w:r w:rsidRPr="001B4CCB">
              <w:rPr>
                <w:sz w:val="22"/>
                <w:szCs w:val="22"/>
              </w:rPr>
              <w:t>Prva pomoć -  vitalne funkcije organizma</w:t>
            </w:r>
          </w:p>
          <w:p w:rsidR="00A33D59" w:rsidRPr="001B4CCB" w:rsidRDefault="00A33D59" w:rsidP="009E139E">
            <w:pPr>
              <w:pStyle w:val="Odlomakpopisa"/>
              <w:numPr>
                <w:ilvl w:val="0"/>
                <w:numId w:val="71"/>
              </w:numPr>
              <w:spacing w:after="40" w:line="256" w:lineRule="auto"/>
              <w:rPr>
                <w:sz w:val="22"/>
                <w:szCs w:val="22"/>
              </w:rPr>
            </w:pPr>
            <w:r w:rsidRPr="001B4CCB">
              <w:rPr>
                <w:sz w:val="22"/>
                <w:szCs w:val="22"/>
              </w:rPr>
              <w:t>Podijelimo znanje o spolnosti sa stručnjakom (spolno prenosive bolesti i AIDS)</w:t>
            </w:r>
          </w:p>
          <w:p w:rsidR="00A33D59" w:rsidRPr="001B4CCB" w:rsidRDefault="00A33D59" w:rsidP="009E139E">
            <w:pPr>
              <w:pStyle w:val="Odlomakpopisa"/>
              <w:numPr>
                <w:ilvl w:val="0"/>
                <w:numId w:val="71"/>
              </w:numPr>
              <w:spacing w:after="40" w:line="256" w:lineRule="auto"/>
              <w:rPr>
                <w:sz w:val="22"/>
                <w:szCs w:val="22"/>
              </w:rPr>
            </w:pPr>
            <w:r w:rsidRPr="001B4CCB">
              <w:rPr>
                <w:sz w:val="22"/>
                <w:szCs w:val="22"/>
              </w:rPr>
              <w:t xml:space="preserve">Sudjelovanje u provedbi školskog preventivnog programa suzbijanja </w:t>
            </w:r>
            <w:r w:rsidRPr="001B4CCB">
              <w:rPr>
                <w:sz w:val="22"/>
                <w:szCs w:val="22"/>
              </w:rPr>
              <w:lastRenderedPageBreak/>
              <w:t>ovisnosti</w:t>
            </w:r>
          </w:p>
        </w:tc>
        <w:tc>
          <w:tcPr>
            <w:tcW w:w="1134" w:type="dxa"/>
            <w:tcBorders>
              <w:top w:val="single" w:sz="4" w:space="0" w:color="auto"/>
              <w:left w:val="single" w:sz="4" w:space="0" w:color="auto"/>
              <w:bottom w:val="single" w:sz="4" w:space="0" w:color="auto"/>
              <w:right w:val="single" w:sz="4" w:space="0" w:color="auto"/>
            </w:tcBorders>
          </w:tcPr>
          <w:p w:rsidR="00A33D59" w:rsidRPr="001B4CCB" w:rsidRDefault="00A33D59" w:rsidP="00790340">
            <w:pPr>
              <w:spacing w:after="40" w:line="256" w:lineRule="auto"/>
              <w:jc w:val="center"/>
              <w:rPr>
                <w:sz w:val="22"/>
                <w:szCs w:val="22"/>
              </w:rPr>
            </w:pPr>
          </w:p>
          <w:p w:rsidR="00A33D59" w:rsidRPr="001B4CCB" w:rsidRDefault="00A33D59" w:rsidP="00790340">
            <w:pPr>
              <w:spacing w:after="40" w:line="256" w:lineRule="auto"/>
              <w:jc w:val="center"/>
              <w:rPr>
                <w:sz w:val="22"/>
                <w:szCs w:val="22"/>
              </w:rPr>
            </w:pPr>
          </w:p>
          <w:p w:rsidR="00A33D59" w:rsidRPr="001B4CCB" w:rsidRDefault="00A33D59" w:rsidP="00790340">
            <w:pPr>
              <w:spacing w:after="40" w:line="256" w:lineRule="auto"/>
              <w:jc w:val="right"/>
              <w:rPr>
                <w:sz w:val="22"/>
                <w:szCs w:val="22"/>
              </w:rPr>
            </w:pPr>
            <w:r w:rsidRPr="001B4CCB">
              <w:rPr>
                <w:sz w:val="22"/>
                <w:szCs w:val="22"/>
              </w:rPr>
              <w:t>I.</w:t>
            </w:r>
          </w:p>
          <w:p w:rsidR="00A33D59" w:rsidRPr="001B4CCB" w:rsidRDefault="00A33D59" w:rsidP="00790340">
            <w:pPr>
              <w:spacing w:after="40" w:line="256" w:lineRule="auto"/>
              <w:jc w:val="right"/>
              <w:rPr>
                <w:sz w:val="22"/>
                <w:szCs w:val="22"/>
              </w:rPr>
            </w:pPr>
          </w:p>
          <w:p w:rsidR="00A33D59" w:rsidRPr="001B4CCB" w:rsidRDefault="00A33D59" w:rsidP="00790340">
            <w:pPr>
              <w:spacing w:after="40" w:line="256" w:lineRule="auto"/>
              <w:jc w:val="right"/>
              <w:rPr>
                <w:sz w:val="22"/>
                <w:szCs w:val="22"/>
              </w:rPr>
            </w:pPr>
            <w:r w:rsidRPr="001B4CCB">
              <w:rPr>
                <w:sz w:val="22"/>
                <w:szCs w:val="22"/>
              </w:rPr>
              <w:t>V.</w:t>
            </w:r>
          </w:p>
          <w:p w:rsidR="00A33D59" w:rsidRPr="001B4CCB" w:rsidRDefault="00A33D59" w:rsidP="00790340">
            <w:pPr>
              <w:spacing w:after="40" w:line="256" w:lineRule="auto"/>
              <w:jc w:val="right"/>
              <w:rPr>
                <w:sz w:val="22"/>
                <w:szCs w:val="22"/>
              </w:rPr>
            </w:pPr>
          </w:p>
          <w:p w:rsidR="00A33D59" w:rsidRPr="001B4CCB" w:rsidRDefault="00A33D59" w:rsidP="00790340">
            <w:pPr>
              <w:spacing w:after="40" w:line="256" w:lineRule="auto"/>
              <w:jc w:val="right"/>
              <w:rPr>
                <w:sz w:val="22"/>
                <w:szCs w:val="22"/>
              </w:rPr>
            </w:pPr>
            <w:r w:rsidRPr="001B4CCB">
              <w:rPr>
                <w:sz w:val="22"/>
                <w:szCs w:val="22"/>
              </w:rPr>
              <w:t>VIII.</w:t>
            </w:r>
          </w:p>
          <w:p w:rsidR="00A33D59" w:rsidRPr="001B4CCB" w:rsidRDefault="00A33D59" w:rsidP="00790340">
            <w:pPr>
              <w:spacing w:after="40" w:line="256" w:lineRule="auto"/>
              <w:jc w:val="right"/>
              <w:rPr>
                <w:sz w:val="22"/>
                <w:szCs w:val="22"/>
              </w:rPr>
            </w:pPr>
          </w:p>
          <w:p w:rsidR="00A33D59" w:rsidRPr="001B4CCB" w:rsidRDefault="00A33D59" w:rsidP="00790340">
            <w:pPr>
              <w:spacing w:after="40" w:line="256" w:lineRule="auto"/>
              <w:jc w:val="right"/>
              <w:rPr>
                <w:sz w:val="22"/>
                <w:szCs w:val="22"/>
              </w:rPr>
            </w:pPr>
            <w:r w:rsidRPr="001B4CCB">
              <w:rPr>
                <w:sz w:val="22"/>
                <w:szCs w:val="22"/>
              </w:rPr>
              <w:t>III.</w:t>
            </w:r>
          </w:p>
          <w:p w:rsidR="00A33D59" w:rsidRPr="001B4CCB" w:rsidRDefault="00A33D59" w:rsidP="00790340">
            <w:pPr>
              <w:spacing w:after="40" w:line="256" w:lineRule="auto"/>
              <w:jc w:val="right"/>
              <w:rPr>
                <w:sz w:val="22"/>
                <w:szCs w:val="22"/>
              </w:rPr>
            </w:pPr>
            <w:r w:rsidRPr="001B4CCB">
              <w:rPr>
                <w:sz w:val="22"/>
                <w:szCs w:val="22"/>
              </w:rPr>
              <w:t>VI.</w:t>
            </w:r>
          </w:p>
          <w:p w:rsidR="00A33D59" w:rsidRPr="001B4CCB" w:rsidRDefault="00A33D59" w:rsidP="00790340">
            <w:pPr>
              <w:spacing w:after="40" w:line="256" w:lineRule="auto"/>
              <w:jc w:val="right"/>
              <w:rPr>
                <w:sz w:val="22"/>
                <w:szCs w:val="22"/>
              </w:rPr>
            </w:pPr>
          </w:p>
          <w:p w:rsidR="00A33D59" w:rsidRPr="001B4CCB" w:rsidRDefault="00A33D59" w:rsidP="00790340">
            <w:pPr>
              <w:spacing w:after="40" w:line="256" w:lineRule="auto"/>
              <w:jc w:val="right"/>
              <w:rPr>
                <w:sz w:val="22"/>
                <w:szCs w:val="22"/>
              </w:rPr>
            </w:pPr>
            <w:r w:rsidRPr="001B4CCB">
              <w:rPr>
                <w:sz w:val="22"/>
                <w:szCs w:val="22"/>
              </w:rPr>
              <w:t>VII.</w:t>
            </w:r>
          </w:p>
          <w:p w:rsidR="00A33D59" w:rsidRPr="001B4CCB" w:rsidRDefault="00A33D59" w:rsidP="00790340">
            <w:pPr>
              <w:spacing w:after="40" w:line="256" w:lineRule="auto"/>
              <w:jc w:val="right"/>
              <w:rPr>
                <w:sz w:val="22"/>
                <w:szCs w:val="22"/>
              </w:rPr>
            </w:pPr>
            <w:r w:rsidRPr="001B4CCB">
              <w:rPr>
                <w:sz w:val="22"/>
                <w:szCs w:val="22"/>
              </w:rPr>
              <w:t>I. – VIII.</w:t>
            </w:r>
          </w:p>
          <w:p w:rsidR="00A33D59" w:rsidRPr="001B4CCB" w:rsidRDefault="00A33D59" w:rsidP="00790340">
            <w:pPr>
              <w:spacing w:after="40" w:line="256" w:lineRule="auto"/>
              <w:jc w:val="right"/>
              <w:rPr>
                <w:sz w:val="22"/>
                <w:szCs w:val="22"/>
              </w:rPr>
            </w:pPr>
          </w:p>
          <w:p w:rsidR="00A33D59" w:rsidRPr="001B4CCB" w:rsidRDefault="00A33D59" w:rsidP="00790340">
            <w:pPr>
              <w:spacing w:after="40" w:line="256" w:lineRule="auto"/>
              <w:jc w:val="right"/>
              <w:rPr>
                <w:sz w:val="22"/>
                <w:szCs w:val="22"/>
              </w:rPr>
            </w:pPr>
            <w:r w:rsidRPr="001B4CCB">
              <w:rPr>
                <w:sz w:val="22"/>
                <w:szCs w:val="22"/>
              </w:rPr>
              <w:t>III. –VIII.</w:t>
            </w:r>
          </w:p>
          <w:p w:rsidR="00A33D59" w:rsidRPr="001B4CCB" w:rsidRDefault="00A33D59" w:rsidP="00790340">
            <w:pPr>
              <w:spacing w:after="40" w:line="256" w:lineRule="auto"/>
              <w:jc w:val="right"/>
              <w:rPr>
                <w:sz w:val="22"/>
                <w:szCs w:val="22"/>
              </w:rPr>
            </w:pPr>
          </w:p>
          <w:p w:rsidR="00A33D59" w:rsidRPr="001B4CCB" w:rsidRDefault="00A33D59" w:rsidP="00790340">
            <w:pPr>
              <w:spacing w:after="40" w:line="256" w:lineRule="auto"/>
              <w:jc w:val="right"/>
              <w:rPr>
                <w:sz w:val="22"/>
                <w:szCs w:val="22"/>
              </w:rPr>
            </w:pPr>
          </w:p>
          <w:p w:rsidR="00A33D59" w:rsidRPr="001B4CCB" w:rsidRDefault="00A33D59" w:rsidP="00790340">
            <w:pPr>
              <w:spacing w:after="40" w:line="256" w:lineRule="auto"/>
              <w:jc w:val="right"/>
              <w:rPr>
                <w:sz w:val="22"/>
                <w:szCs w:val="22"/>
              </w:rPr>
            </w:pPr>
          </w:p>
          <w:p w:rsidR="00A33D59" w:rsidRPr="001B4CCB" w:rsidRDefault="00A33D59" w:rsidP="00790340">
            <w:pPr>
              <w:spacing w:after="40" w:line="256" w:lineRule="auto"/>
              <w:jc w:val="right"/>
              <w:rPr>
                <w:sz w:val="22"/>
                <w:szCs w:val="22"/>
              </w:rPr>
            </w:pPr>
            <w:r w:rsidRPr="001B4CCB">
              <w:rPr>
                <w:sz w:val="22"/>
                <w:szCs w:val="22"/>
              </w:rPr>
              <w:t>I.</w:t>
            </w:r>
          </w:p>
          <w:p w:rsidR="00A33D59" w:rsidRPr="001B4CCB" w:rsidRDefault="00A33D59" w:rsidP="00790340">
            <w:pPr>
              <w:spacing w:after="40" w:line="256" w:lineRule="auto"/>
              <w:jc w:val="right"/>
              <w:rPr>
                <w:sz w:val="22"/>
                <w:szCs w:val="22"/>
              </w:rPr>
            </w:pPr>
            <w:r w:rsidRPr="001B4CCB">
              <w:rPr>
                <w:sz w:val="22"/>
                <w:szCs w:val="22"/>
              </w:rPr>
              <w:t>VIII.</w:t>
            </w:r>
          </w:p>
          <w:p w:rsidR="00A33D59" w:rsidRPr="001B4CCB" w:rsidRDefault="00A33D59" w:rsidP="00790340">
            <w:pPr>
              <w:spacing w:after="40" w:line="256" w:lineRule="auto"/>
              <w:jc w:val="right"/>
              <w:rPr>
                <w:sz w:val="22"/>
                <w:szCs w:val="22"/>
              </w:rPr>
            </w:pPr>
            <w:r w:rsidRPr="001B4CCB">
              <w:rPr>
                <w:sz w:val="22"/>
                <w:szCs w:val="22"/>
              </w:rPr>
              <w:t>VIII.</w:t>
            </w:r>
          </w:p>
          <w:p w:rsidR="00A33D59" w:rsidRPr="001B4CCB" w:rsidRDefault="00A33D59" w:rsidP="00790340">
            <w:pPr>
              <w:spacing w:after="40" w:line="256" w:lineRule="auto"/>
              <w:jc w:val="right"/>
              <w:rPr>
                <w:sz w:val="22"/>
                <w:szCs w:val="22"/>
              </w:rPr>
            </w:pPr>
          </w:p>
          <w:p w:rsidR="00A33D59" w:rsidRPr="001B4CCB" w:rsidRDefault="00A33D59" w:rsidP="00790340">
            <w:pPr>
              <w:spacing w:after="40" w:line="256" w:lineRule="auto"/>
              <w:jc w:val="right"/>
              <w:rPr>
                <w:sz w:val="22"/>
                <w:szCs w:val="22"/>
              </w:rPr>
            </w:pPr>
            <w:r w:rsidRPr="001B4CCB">
              <w:rPr>
                <w:sz w:val="22"/>
                <w:szCs w:val="22"/>
              </w:rPr>
              <w:t>VI.</w:t>
            </w:r>
          </w:p>
          <w:p w:rsidR="00A33D59" w:rsidRPr="001B4CCB" w:rsidRDefault="00A33D59" w:rsidP="00790340">
            <w:pPr>
              <w:spacing w:after="40" w:line="256" w:lineRule="auto"/>
              <w:jc w:val="right"/>
              <w:rPr>
                <w:sz w:val="22"/>
                <w:szCs w:val="22"/>
              </w:rPr>
            </w:pPr>
            <w:r w:rsidRPr="001B4CCB">
              <w:rPr>
                <w:sz w:val="22"/>
                <w:szCs w:val="22"/>
              </w:rPr>
              <w:t>I.-VIII.</w:t>
            </w:r>
          </w:p>
          <w:p w:rsidR="00A33D59" w:rsidRPr="001B4CCB" w:rsidRDefault="00A33D59" w:rsidP="00790340">
            <w:pPr>
              <w:spacing w:after="40" w:line="256" w:lineRule="auto"/>
              <w:jc w:val="right"/>
              <w:rPr>
                <w:sz w:val="22"/>
                <w:szCs w:val="22"/>
              </w:rPr>
            </w:pPr>
          </w:p>
          <w:p w:rsidR="00A33D59" w:rsidRPr="001B4CCB" w:rsidRDefault="00A33D59" w:rsidP="00790340">
            <w:pPr>
              <w:spacing w:after="40" w:line="256" w:lineRule="auto"/>
              <w:jc w:val="right"/>
              <w:rPr>
                <w:sz w:val="22"/>
                <w:szCs w:val="22"/>
              </w:rPr>
            </w:pPr>
          </w:p>
          <w:p w:rsidR="00A33D59" w:rsidRPr="001B4CCB" w:rsidRDefault="00A33D59" w:rsidP="00790340">
            <w:pPr>
              <w:spacing w:after="40" w:line="256" w:lineRule="auto"/>
              <w:jc w:val="right"/>
              <w:rPr>
                <w:sz w:val="22"/>
                <w:szCs w:val="22"/>
              </w:rPr>
            </w:pPr>
          </w:p>
          <w:p w:rsidR="00A33D59" w:rsidRPr="001B4CCB" w:rsidRDefault="00A33D59" w:rsidP="00790340">
            <w:pPr>
              <w:spacing w:after="40" w:line="256" w:lineRule="auto"/>
              <w:jc w:val="right"/>
              <w:rPr>
                <w:sz w:val="22"/>
                <w:szCs w:val="22"/>
              </w:rPr>
            </w:pPr>
            <w:r w:rsidRPr="001B4CCB">
              <w:rPr>
                <w:sz w:val="22"/>
                <w:szCs w:val="22"/>
              </w:rPr>
              <w:t>I.</w:t>
            </w:r>
          </w:p>
          <w:p w:rsidR="00A33D59" w:rsidRPr="001B4CCB" w:rsidRDefault="00A33D59" w:rsidP="00790340">
            <w:pPr>
              <w:spacing w:after="40" w:line="256" w:lineRule="auto"/>
              <w:jc w:val="right"/>
              <w:rPr>
                <w:sz w:val="22"/>
                <w:szCs w:val="22"/>
              </w:rPr>
            </w:pPr>
            <w:r w:rsidRPr="001B4CCB">
              <w:rPr>
                <w:sz w:val="22"/>
                <w:szCs w:val="22"/>
              </w:rPr>
              <w:t>III.</w:t>
            </w:r>
          </w:p>
          <w:p w:rsidR="00A33D59" w:rsidRPr="001B4CCB" w:rsidRDefault="00A33D59" w:rsidP="00790340">
            <w:pPr>
              <w:spacing w:after="40" w:line="256" w:lineRule="auto"/>
              <w:jc w:val="right"/>
              <w:rPr>
                <w:sz w:val="22"/>
                <w:szCs w:val="22"/>
              </w:rPr>
            </w:pPr>
            <w:r w:rsidRPr="001B4CCB">
              <w:rPr>
                <w:sz w:val="22"/>
                <w:szCs w:val="22"/>
              </w:rPr>
              <w:t>V.</w:t>
            </w:r>
          </w:p>
          <w:p w:rsidR="00A33D59" w:rsidRPr="001B4CCB" w:rsidRDefault="00A33D59" w:rsidP="00790340">
            <w:pPr>
              <w:spacing w:after="40" w:line="256" w:lineRule="auto"/>
              <w:jc w:val="right"/>
              <w:rPr>
                <w:sz w:val="22"/>
                <w:szCs w:val="22"/>
              </w:rPr>
            </w:pPr>
          </w:p>
          <w:p w:rsidR="00A33D59" w:rsidRPr="001B4CCB" w:rsidRDefault="00A33D59" w:rsidP="00790340">
            <w:pPr>
              <w:spacing w:after="40" w:line="256" w:lineRule="auto"/>
              <w:jc w:val="right"/>
              <w:rPr>
                <w:sz w:val="22"/>
                <w:szCs w:val="22"/>
              </w:rPr>
            </w:pPr>
            <w:r w:rsidRPr="001B4CCB">
              <w:rPr>
                <w:sz w:val="22"/>
                <w:szCs w:val="22"/>
              </w:rPr>
              <w:t>VII.</w:t>
            </w:r>
          </w:p>
          <w:p w:rsidR="00A33D59" w:rsidRPr="001B4CCB" w:rsidRDefault="00A33D59" w:rsidP="00790340">
            <w:pPr>
              <w:spacing w:after="40" w:line="256" w:lineRule="auto"/>
              <w:jc w:val="right"/>
              <w:rPr>
                <w:sz w:val="22"/>
                <w:szCs w:val="22"/>
              </w:rPr>
            </w:pPr>
            <w:r w:rsidRPr="001B4CCB">
              <w:rPr>
                <w:sz w:val="22"/>
                <w:szCs w:val="22"/>
              </w:rPr>
              <w:t>VIII.</w:t>
            </w:r>
          </w:p>
          <w:p w:rsidR="00A33D59" w:rsidRPr="001B4CCB" w:rsidRDefault="00A33D59" w:rsidP="00790340">
            <w:pPr>
              <w:spacing w:after="40" w:line="256" w:lineRule="auto"/>
              <w:jc w:val="center"/>
              <w:rPr>
                <w:sz w:val="22"/>
                <w:szCs w:val="22"/>
              </w:rPr>
            </w:pPr>
          </w:p>
          <w:p w:rsidR="00A33D59" w:rsidRPr="001B4CCB" w:rsidRDefault="00A33D59" w:rsidP="00790340">
            <w:pPr>
              <w:spacing w:after="40" w:line="256" w:lineRule="auto"/>
              <w:jc w:val="right"/>
              <w:rPr>
                <w:sz w:val="22"/>
                <w:szCs w:val="22"/>
              </w:rPr>
            </w:pPr>
            <w:r w:rsidRPr="001B4CCB">
              <w:rPr>
                <w:sz w:val="22"/>
                <w:szCs w:val="22"/>
              </w:rPr>
              <w:t xml:space="preserve">   VI. -   </w:t>
            </w:r>
          </w:p>
          <w:p w:rsidR="00A33D59" w:rsidRPr="001B4CCB" w:rsidRDefault="00A33D59" w:rsidP="00790340">
            <w:pPr>
              <w:spacing w:after="40" w:line="256" w:lineRule="auto"/>
              <w:jc w:val="right"/>
              <w:rPr>
                <w:sz w:val="22"/>
                <w:szCs w:val="22"/>
              </w:rPr>
            </w:pPr>
          </w:p>
          <w:p w:rsidR="00A33D59" w:rsidRPr="001B4CCB" w:rsidRDefault="00A33D59" w:rsidP="00790340">
            <w:pPr>
              <w:spacing w:after="40" w:line="256" w:lineRule="auto"/>
              <w:jc w:val="right"/>
              <w:rPr>
                <w:sz w:val="22"/>
                <w:szCs w:val="22"/>
              </w:rPr>
            </w:pPr>
            <w:r w:rsidRPr="001B4CCB">
              <w:rPr>
                <w:sz w:val="22"/>
                <w:szCs w:val="22"/>
              </w:rPr>
              <w:t>VIII.</w:t>
            </w:r>
          </w:p>
        </w:tc>
        <w:tc>
          <w:tcPr>
            <w:tcW w:w="1275" w:type="dxa"/>
            <w:tcBorders>
              <w:top w:val="single" w:sz="4" w:space="0" w:color="auto"/>
              <w:left w:val="single" w:sz="4" w:space="0" w:color="auto"/>
              <w:bottom w:val="single" w:sz="4" w:space="0" w:color="auto"/>
              <w:right w:val="single" w:sz="4" w:space="0" w:color="auto"/>
            </w:tcBorders>
          </w:tcPr>
          <w:p w:rsidR="00A33D59" w:rsidRPr="001B4CCB" w:rsidRDefault="00A33D59" w:rsidP="00790340">
            <w:pPr>
              <w:spacing w:after="40" w:line="256" w:lineRule="auto"/>
              <w:jc w:val="right"/>
              <w:rPr>
                <w:sz w:val="22"/>
                <w:szCs w:val="22"/>
              </w:rPr>
            </w:pPr>
          </w:p>
          <w:p w:rsidR="00A33D59" w:rsidRPr="001B4CCB" w:rsidRDefault="00A33D59" w:rsidP="00790340">
            <w:pPr>
              <w:spacing w:after="40" w:line="256" w:lineRule="auto"/>
              <w:jc w:val="right"/>
              <w:rPr>
                <w:sz w:val="22"/>
                <w:szCs w:val="22"/>
              </w:rPr>
            </w:pPr>
          </w:p>
          <w:p w:rsidR="00A33D59" w:rsidRPr="001B4CCB" w:rsidRDefault="00A33D59" w:rsidP="00790340">
            <w:pPr>
              <w:spacing w:after="40" w:line="256" w:lineRule="auto"/>
              <w:jc w:val="right"/>
              <w:rPr>
                <w:sz w:val="22"/>
                <w:szCs w:val="22"/>
              </w:rPr>
            </w:pPr>
            <w:r w:rsidRPr="001B4CCB">
              <w:rPr>
                <w:sz w:val="22"/>
                <w:szCs w:val="22"/>
              </w:rPr>
              <w:t>II.-VI.</w:t>
            </w:r>
          </w:p>
          <w:p w:rsidR="00A33D59" w:rsidRPr="001B4CCB" w:rsidRDefault="00A33D59" w:rsidP="00790340">
            <w:pPr>
              <w:spacing w:after="40" w:line="256" w:lineRule="auto"/>
              <w:jc w:val="right"/>
              <w:rPr>
                <w:sz w:val="22"/>
                <w:szCs w:val="22"/>
              </w:rPr>
            </w:pPr>
          </w:p>
          <w:p w:rsidR="00A33D59" w:rsidRPr="001B4CCB" w:rsidRDefault="00A33D59" w:rsidP="00790340">
            <w:pPr>
              <w:spacing w:after="40" w:line="256" w:lineRule="auto"/>
              <w:jc w:val="right"/>
              <w:rPr>
                <w:sz w:val="22"/>
                <w:szCs w:val="22"/>
              </w:rPr>
            </w:pPr>
            <w:r w:rsidRPr="001B4CCB">
              <w:rPr>
                <w:sz w:val="22"/>
                <w:szCs w:val="22"/>
              </w:rPr>
              <w:t>I. II.</w:t>
            </w:r>
          </w:p>
          <w:p w:rsidR="00A33D59" w:rsidRPr="001B4CCB" w:rsidRDefault="00A33D59" w:rsidP="00790340">
            <w:pPr>
              <w:spacing w:after="40" w:line="256" w:lineRule="auto"/>
              <w:jc w:val="right"/>
              <w:rPr>
                <w:sz w:val="22"/>
                <w:szCs w:val="22"/>
              </w:rPr>
            </w:pPr>
          </w:p>
          <w:p w:rsidR="00A33D59" w:rsidRPr="001B4CCB" w:rsidRDefault="00A33D59" w:rsidP="00790340">
            <w:pPr>
              <w:spacing w:after="40" w:line="256" w:lineRule="auto"/>
              <w:jc w:val="right"/>
              <w:rPr>
                <w:sz w:val="22"/>
                <w:szCs w:val="22"/>
              </w:rPr>
            </w:pPr>
            <w:r w:rsidRPr="001B4CCB">
              <w:rPr>
                <w:sz w:val="22"/>
                <w:szCs w:val="22"/>
              </w:rPr>
              <w:t>X.-XI.</w:t>
            </w:r>
          </w:p>
          <w:p w:rsidR="00A33D59" w:rsidRPr="001B4CCB" w:rsidRDefault="00A33D59" w:rsidP="00790340">
            <w:pPr>
              <w:spacing w:after="40" w:line="256" w:lineRule="auto"/>
              <w:jc w:val="right"/>
              <w:rPr>
                <w:sz w:val="22"/>
                <w:szCs w:val="22"/>
              </w:rPr>
            </w:pPr>
          </w:p>
          <w:p w:rsidR="00A33D59" w:rsidRPr="001B4CCB" w:rsidRDefault="00A33D59" w:rsidP="00790340">
            <w:pPr>
              <w:spacing w:after="40" w:line="256" w:lineRule="auto"/>
              <w:jc w:val="right"/>
              <w:rPr>
                <w:sz w:val="22"/>
                <w:szCs w:val="22"/>
              </w:rPr>
            </w:pPr>
          </w:p>
          <w:p w:rsidR="00A33D59" w:rsidRPr="001B4CCB" w:rsidRDefault="00A33D59" w:rsidP="00790340">
            <w:pPr>
              <w:spacing w:after="40" w:line="256" w:lineRule="auto"/>
              <w:jc w:val="right"/>
              <w:rPr>
                <w:sz w:val="22"/>
                <w:szCs w:val="22"/>
              </w:rPr>
            </w:pPr>
          </w:p>
          <w:p w:rsidR="00A33D59" w:rsidRPr="001B4CCB" w:rsidRDefault="00A33D59" w:rsidP="00790340">
            <w:pPr>
              <w:spacing w:after="40" w:line="256" w:lineRule="auto"/>
              <w:jc w:val="right"/>
              <w:rPr>
                <w:sz w:val="22"/>
                <w:szCs w:val="22"/>
              </w:rPr>
            </w:pPr>
            <w:r w:rsidRPr="001B4CCB">
              <w:rPr>
                <w:sz w:val="22"/>
                <w:szCs w:val="22"/>
              </w:rPr>
              <w:t xml:space="preserve">   II.-III.</w:t>
            </w:r>
          </w:p>
          <w:p w:rsidR="00A33D59" w:rsidRPr="001B4CCB" w:rsidRDefault="00A33D59" w:rsidP="00790340">
            <w:pPr>
              <w:spacing w:after="40" w:line="256" w:lineRule="auto"/>
              <w:jc w:val="right"/>
              <w:rPr>
                <w:sz w:val="22"/>
                <w:szCs w:val="22"/>
              </w:rPr>
            </w:pPr>
            <w:r w:rsidRPr="001B4CCB">
              <w:rPr>
                <w:sz w:val="22"/>
                <w:szCs w:val="22"/>
              </w:rPr>
              <w:t xml:space="preserve">   X.-XI.</w:t>
            </w:r>
          </w:p>
          <w:p w:rsidR="00A33D59" w:rsidRPr="001B4CCB" w:rsidRDefault="00A33D59" w:rsidP="00790340">
            <w:pPr>
              <w:spacing w:after="40" w:line="256" w:lineRule="auto"/>
              <w:jc w:val="right"/>
              <w:rPr>
                <w:sz w:val="22"/>
                <w:szCs w:val="22"/>
              </w:rPr>
            </w:pPr>
            <w:r w:rsidRPr="001B4CCB">
              <w:rPr>
                <w:sz w:val="22"/>
                <w:szCs w:val="22"/>
              </w:rPr>
              <w:t xml:space="preserve">   II. i III.</w:t>
            </w:r>
          </w:p>
          <w:p w:rsidR="00A33D59" w:rsidRPr="001B4CCB" w:rsidRDefault="00A33D59" w:rsidP="00790340">
            <w:pPr>
              <w:spacing w:after="40" w:line="256" w:lineRule="auto"/>
              <w:jc w:val="right"/>
              <w:rPr>
                <w:sz w:val="22"/>
                <w:szCs w:val="22"/>
              </w:rPr>
            </w:pPr>
            <w:r w:rsidRPr="001B4CCB">
              <w:rPr>
                <w:sz w:val="22"/>
                <w:szCs w:val="22"/>
              </w:rPr>
              <w:t xml:space="preserve">  </w:t>
            </w:r>
          </w:p>
          <w:p w:rsidR="00A33D59" w:rsidRPr="001B4CCB" w:rsidRDefault="00A33D59" w:rsidP="00790340">
            <w:pPr>
              <w:spacing w:after="40" w:line="256" w:lineRule="auto"/>
              <w:jc w:val="right"/>
              <w:rPr>
                <w:sz w:val="22"/>
                <w:szCs w:val="22"/>
              </w:rPr>
            </w:pPr>
            <w:r w:rsidRPr="001B4CCB">
              <w:rPr>
                <w:sz w:val="22"/>
                <w:szCs w:val="22"/>
              </w:rPr>
              <w:t xml:space="preserve"> tijek.g.</w:t>
            </w:r>
          </w:p>
          <w:p w:rsidR="00A33D59" w:rsidRPr="001B4CCB" w:rsidRDefault="00A33D59" w:rsidP="00790340">
            <w:pPr>
              <w:spacing w:after="40" w:line="256" w:lineRule="auto"/>
              <w:jc w:val="right"/>
              <w:rPr>
                <w:sz w:val="22"/>
                <w:szCs w:val="22"/>
              </w:rPr>
            </w:pPr>
          </w:p>
          <w:p w:rsidR="00A33D59" w:rsidRPr="001B4CCB" w:rsidRDefault="00A33D59" w:rsidP="00790340">
            <w:pPr>
              <w:spacing w:after="40" w:line="256" w:lineRule="auto"/>
              <w:jc w:val="right"/>
              <w:rPr>
                <w:sz w:val="22"/>
                <w:szCs w:val="22"/>
              </w:rPr>
            </w:pPr>
          </w:p>
          <w:p w:rsidR="00A33D59" w:rsidRPr="001B4CCB" w:rsidRDefault="00A33D59" w:rsidP="00790340">
            <w:pPr>
              <w:spacing w:after="40" w:line="256" w:lineRule="auto"/>
              <w:jc w:val="right"/>
              <w:rPr>
                <w:sz w:val="22"/>
                <w:szCs w:val="22"/>
              </w:rPr>
            </w:pPr>
            <w:r w:rsidRPr="001B4CCB">
              <w:rPr>
                <w:sz w:val="22"/>
                <w:szCs w:val="22"/>
              </w:rPr>
              <w:t>tijek. g.</w:t>
            </w:r>
          </w:p>
          <w:p w:rsidR="00A33D59" w:rsidRPr="001B4CCB" w:rsidRDefault="00A33D59" w:rsidP="00790340">
            <w:pPr>
              <w:spacing w:after="40" w:line="256" w:lineRule="auto"/>
              <w:jc w:val="right"/>
              <w:rPr>
                <w:sz w:val="22"/>
                <w:szCs w:val="22"/>
              </w:rPr>
            </w:pPr>
            <w:r w:rsidRPr="001B4CCB">
              <w:rPr>
                <w:sz w:val="22"/>
                <w:szCs w:val="22"/>
              </w:rPr>
              <w:t>tijek. g.</w:t>
            </w:r>
          </w:p>
          <w:p w:rsidR="00A33D59" w:rsidRPr="001B4CCB" w:rsidRDefault="00A33D59" w:rsidP="00790340">
            <w:pPr>
              <w:spacing w:after="40" w:line="256" w:lineRule="auto"/>
              <w:jc w:val="right"/>
              <w:rPr>
                <w:sz w:val="22"/>
                <w:szCs w:val="22"/>
              </w:rPr>
            </w:pPr>
          </w:p>
          <w:p w:rsidR="00A33D59" w:rsidRPr="001B4CCB" w:rsidRDefault="00A33D59" w:rsidP="00790340">
            <w:pPr>
              <w:spacing w:after="40" w:line="256" w:lineRule="auto"/>
              <w:jc w:val="right"/>
              <w:rPr>
                <w:sz w:val="22"/>
                <w:szCs w:val="22"/>
              </w:rPr>
            </w:pPr>
            <w:r w:rsidRPr="001B4CCB">
              <w:rPr>
                <w:sz w:val="22"/>
                <w:szCs w:val="22"/>
              </w:rPr>
              <w:t>IX. – X.</w:t>
            </w:r>
          </w:p>
          <w:p w:rsidR="00A33D59" w:rsidRPr="001B4CCB" w:rsidRDefault="00A33D59" w:rsidP="00790340">
            <w:pPr>
              <w:spacing w:after="40" w:line="256" w:lineRule="auto"/>
              <w:jc w:val="right"/>
              <w:rPr>
                <w:sz w:val="22"/>
                <w:szCs w:val="22"/>
              </w:rPr>
            </w:pPr>
            <w:r w:rsidRPr="001B4CCB">
              <w:rPr>
                <w:sz w:val="22"/>
                <w:szCs w:val="22"/>
              </w:rPr>
              <w:t>tijek.g.</w:t>
            </w:r>
          </w:p>
          <w:p w:rsidR="00A33D59" w:rsidRPr="001B4CCB" w:rsidRDefault="00A33D59" w:rsidP="00790340">
            <w:pPr>
              <w:spacing w:after="40" w:line="256" w:lineRule="auto"/>
              <w:jc w:val="right"/>
              <w:rPr>
                <w:sz w:val="22"/>
                <w:szCs w:val="22"/>
              </w:rPr>
            </w:pPr>
          </w:p>
          <w:p w:rsidR="00A33D59" w:rsidRPr="001B4CCB" w:rsidRDefault="00A33D59" w:rsidP="00790340">
            <w:pPr>
              <w:spacing w:after="40" w:line="256" w:lineRule="auto"/>
              <w:jc w:val="right"/>
              <w:rPr>
                <w:sz w:val="22"/>
                <w:szCs w:val="22"/>
              </w:rPr>
            </w:pPr>
            <w:r w:rsidRPr="001B4CCB">
              <w:rPr>
                <w:sz w:val="22"/>
                <w:szCs w:val="22"/>
              </w:rPr>
              <w:t>IX.-X.-IV</w:t>
            </w:r>
          </w:p>
          <w:p w:rsidR="00A33D59" w:rsidRPr="001B4CCB" w:rsidRDefault="00A33D59" w:rsidP="00790340">
            <w:pPr>
              <w:spacing w:after="40" w:line="256" w:lineRule="auto"/>
              <w:jc w:val="right"/>
              <w:rPr>
                <w:sz w:val="22"/>
                <w:szCs w:val="22"/>
              </w:rPr>
            </w:pPr>
          </w:p>
          <w:p w:rsidR="00A33D59" w:rsidRPr="001B4CCB" w:rsidRDefault="00A33D59" w:rsidP="00790340">
            <w:pPr>
              <w:spacing w:after="40" w:line="256" w:lineRule="auto"/>
              <w:jc w:val="right"/>
              <w:rPr>
                <w:sz w:val="22"/>
                <w:szCs w:val="22"/>
              </w:rPr>
            </w:pPr>
            <w:r w:rsidRPr="001B4CCB">
              <w:rPr>
                <w:sz w:val="22"/>
                <w:szCs w:val="22"/>
              </w:rPr>
              <w:t xml:space="preserve">tijekom god.    </w:t>
            </w:r>
          </w:p>
          <w:p w:rsidR="00A33D59" w:rsidRPr="001B4CCB" w:rsidRDefault="00A33D59" w:rsidP="00790340">
            <w:pPr>
              <w:spacing w:after="40" w:line="256" w:lineRule="auto"/>
              <w:jc w:val="right"/>
              <w:rPr>
                <w:sz w:val="22"/>
                <w:szCs w:val="22"/>
              </w:rPr>
            </w:pPr>
            <w:r w:rsidRPr="001B4CCB">
              <w:rPr>
                <w:sz w:val="22"/>
                <w:szCs w:val="22"/>
              </w:rPr>
              <w:t xml:space="preserve">     XI.</w:t>
            </w:r>
          </w:p>
          <w:p w:rsidR="00A33D59" w:rsidRPr="001B4CCB" w:rsidRDefault="00A33D59" w:rsidP="00790340">
            <w:pPr>
              <w:spacing w:after="40" w:line="256" w:lineRule="auto"/>
              <w:jc w:val="right"/>
              <w:rPr>
                <w:sz w:val="22"/>
                <w:szCs w:val="22"/>
              </w:rPr>
            </w:pPr>
            <w:r w:rsidRPr="001B4CCB">
              <w:rPr>
                <w:sz w:val="22"/>
                <w:szCs w:val="22"/>
              </w:rPr>
              <w:t>III.</w:t>
            </w:r>
          </w:p>
          <w:p w:rsidR="00A33D59" w:rsidRPr="001B4CCB" w:rsidRDefault="00A33D59" w:rsidP="00790340">
            <w:pPr>
              <w:spacing w:after="40" w:line="256" w:lineRule="auto"/>
              <w:jc w:val="right"/>
              <w:rPr>
                <w:sz w:val="22"/>
                <w:szCs w:val="22"/>
              </w:rPr>
            </w:pPr>
            <w:r w:rsidRPr="001B4CCB">
              <w:rPr>
                <w:sz w:val="22"/>
                <w:szCs w:val="22"/>
              </w:rPr>
              <w:t>II.</w:t>
            </w:r>
          </w:p>
          <w:p w:rsidR="00A33D59" w:rsidRPr="001B4CCB" w:rsidRDefault="00A33D59" w:rsidP="00790340">
            <w:pPr>
              <w:spacing w:after="40" w:line="256" w:lineRule="auto"/>
              <w:jc w:val="right"/>
              <w:rPr>
                <w:sz w:val="22"/>
                <w:szCs w:val="22"/>
              </w:rPr>
            </w:pPr>
          </w:p>
          <w:p w:rsidR="00A33D59" w:rsidRPr="001B4CCB" w:rsidRDefault="00A33D59" w:rsidP="00790340">
            <w:pPr>
              <w:spacing w:after="40" w:line="256" w:lineRule="auto"/>
              <w:jc w:val="right"/>
              <w:rPr>
                <w:sz w:val="22"/>
                <w:szCs w:val="22"/>
              </w:rPr>
            </w:pPr>
            <w:r w:rsidRPr="001B4CCB">
              <w:rPr>
                <w:sz w:val="22"/>
                <w:szCs w:val="22"/>
              </w:rPr>
              <w:t>XI.</w:t>
            </w:r>
          </w:p>
          <w:p w:rsidR="00A33D59" w:rsidRPr="001B4CCB" w:rsidRDefault="00A33D59" w:rsidP="00790340">
            <w:pPr>
              <w:spacing w:after="40" w:line="256" w:lineRule="auto"/>
              <w:jc w:val="right"/>
              <w:rPr>
                <w:sz w:val="22"/>
                <w:szCs w:val="22"/>
              </w:rPr>
            </w:pPr>
          </w:p>
          <w:p w:rsidR="00A33D59" w:rsidRPr="001B4CCB" w:rsidRDefault="00A33D59" w:rsidP="00790340">
            <w:pPr>
              <w:spacing w:after="40" w:line="256" w:lineRule="auto"/>
              <w:jc w:val="right"/>
              <w:rPr>
                <w:sz w:val="22"/>
                <w:szCs w:val="22"/>
              </w:rPr>
            </w:pPr>
          </w:p>
          <w:p w:rsidR="00A33D59" w:rsidRPr="001B4CCB" w:rsidRDefault="00A33D59" w:rsidP="00790340">
            <w:pPr>
              <w:spacing w:after="40" w:line="256" w:lineRule="auto"/>
              <w:jc w:val="right"/>
              <w:rPr>
                <w:sz w:val="22"/>
                <w:szCs w:val="22"/>
              </w:rPr>
            </w:pPr>
            <w:r w:rsidRPr="001B4CCB">
              <w:rPr>
                <w:sz w:val="22"/>
                <w:szCs w:val="22"/>
              </w:rPr>
              <w:t>IV.</w:t>
            </w:r>
          </w:p>
          <w:p w:rsidR="00A33D59" w:rsidRPr="001B4CCB" w:rsidRDefault="00A33D59" w:rsidP="00790340">
            <w:pPr>
              <w:spacing w:after="40" w:line="256" w:lineRule="auto"/>
              <w:jc w:val="right"/>
              <w:rPr>
                <w:sz w:val="22"/>
                <w:szCs w:val="22"/>
              </w:rPr>
            </w:pPr>
          </w:p>
          <w:p w:rsidR="00A33D59" w:rsidRPr="001B4CCB" w:rsidRDefault="00A33D59" w:rsidP="00790340">
            <w:pPr>
              <w:spacing w:after="40" w:line="256" w:lineRule="auto"/>
              <w:jc w:val="right"/>
              <w:rPr>
                <w:sz w:val="22"/>
                <w:szCs w:val="22"/>
              </w:rPr>
            </w:pPr>
            <w:r w:rsidRPr="001B4CCB">
              <w:rPr>
                <w:sz w:val="22"/>
                <w:szCs w:val="22"/>
              </w:rPr>
              <w:t>XI.-XII.</w:t>
            </w:r>
          </w:p>
        </w:tc>
        <w:tc>
          <w:tcPr>
            <w:tcW w:w="1816" w:type="dxa"/>
            <w:tcBorders>
              <w:top w:val="single" w:sz="4" w:space="0" w:color="auto"/>
              <w:left w:val="single" w:sz="4" w:space="0" w:color="auto"/>
              <w:bottom w:val="single" w:sz="4" w:space="0" w:color="auto"/>
              <w:right w:val="single" w:sz="4" w:space="0" w:color="auto"/>
            </w:tcBorders>
          </w:tcPr>
          <w:p w:rsidR="00A33D59" w:rsidRPr="001B4CCB" w:rsidRDefault="00A33D59" w:rsidP="00790340">
            <w:pPr>
              <w:spacing w:after="40" w:line="256" w:lineRule="auto"/>
              <w:rPr>
                <w:sz w:val="22"/>
                <w:szCs w:val="22"/>
              </w:rPr>
            </w:pPr>
          </w:p>
          <w:p w:rsidR="00A33D59" w:rsidRPr="001B4CCB" w:rsidRDefault="00A33D59" w:rsidP="00790340">
            <w:pPr>
              <w:spacing w:after="40" w:line="256" w:lineRule="auto"/>
              <w:rPr>
                <w:sz w:val="22"/>
                <w:szCs w:val="22"/>
              </w:rPr>
            </w:pPr>
          </w:p>
          <w:p w:rsidR="00A33D59" w:rsidRPr="001B4CCB" w:rsidRDefault="00A33D59" w:rsidP="00790340">
            <w:pPr>
              <w:spacing w:after="40" w:line="256" w:lineRule="auto"/>
              <w:rPr>
                <w:sz w:val="22"/>
                <w:szCs w:val="22"/>
              </w:rPr>
            </w:pPr>
            <w:r w:rsidRPr="001B4CCB">
              <w:rPr>
                <w:sz w:val="22"/>
                <w:szCs w:val="22"/>
              </w:rPr>
              <w:t>dr. D.</w:t>
            </w:r>
            <w:r w:rsidR="001B4CCB">
              <w:rPr>
                <w:sz w:val="22"/>
                <w:szCs w:val="22"/>
              </w:rPr>
              <w:t xml:space="preserve"> </w:t>
            </w:r>
            <w:r w:rsidRPr="001B4CCB">
              <w:rPr>
                <w:sz w:val="22"/>
                <w:szCs w:val="22"/>
              </w:rPr>
              <w:t>Beaković i</w:t>
            </w:r>
          </w:p>
          <w:p w:rsidR="00A33D59" w:rsidRPr="001B4CCB" w:rsidRDefault="00A33D59" w:rsidP="00790340">
            <w:pPr>
              <w:spacing w:after="40" w:line="256" w:lineRule="auto"/>
              <w:rPr>
                <w:sz w:val="22"/>
                <w:szCs w:val="22"/>
              </w:rPr>
            </w:pPr>
            <w:r w:rsidRPr="001B4CCB">
              <w:rPr>
                <w:sz w:val="22"/>
                <w:szCs w:val="22"/>
              </w:rPr>
              <w:t>viša med. sestra A. Radolović</w:t>
            </w:r>
          </w:p>
          <w:p w:rsidR="00A33D59" w:rsidRPr="001B4CCB" w:rsidRDefault="00A33D59" w:rsidP="00790340">
            <w:pPr>
              <w:spacing w:after="40" w:line="256" w:lineRule="auto"/>
              <w:rPr>
                <w:sz w:val="22"/>
                <w:szCs w:val="22"/>
              </w:rPr>
            </w:pPr>
          </w:p>
          <w:p w:rsidR="00A33D59" w:rsidRPr="001B4CCB" w:rsidRDefault="00A33D59" w:rsidP="00790340">
            <w:pPr>
              <w:spacing w:after="40" w:line="256" w:lineRule="auto"/>
              <w:jc w:val="center"/>
              <w:rPr>
                <w:sz w:val="22"/>
                <w:szCs w:val="22"/>
              </w:rPr>
            </w:pPr>
          </w:p>
          <w:p w:rsidR="00A33D59" w:rsidRPr="001B4CCB" w:rsidRDefault="00A33D59" w:rsidP="00790340">
            <w:pPr>
              <w:spacing w:after="40" w:line="256" w:lineRule="auto"/>
              <w:jc w:val="center"/>
              <w:rPr>
                <w:sz w:val="22"/>
                <w:szCs w:val="22"/>
              </w:rPr>
            </w:pPr>
          </w:p>
          <w:p w:rsidR="00A33D59" w:rsidRPr="001B4CCB" w:rsidRDefault="00A33D59" w:rsidP="00790340">
            <w:pPr>
              <w:spacing w:after="40" w:line="256" w:lineRule="auto"/>
              <w:jc w:val="center"/>
              <w:rPr>
                <w:sz w:val="22"/>
                <w:szCs w:val="22"/>
              </w:rPr>
            </w:pPr>
          </w:p>
          <w:p w:rsidR="00A33D59" w:rsidRPr="001B4CCB" w:rsidRDefault="00A33D59" w:rsidP="00790340">
            <w:pPr>
              <w:spacing w:after="40" w:line="256" w:lineRule="auto"/>
              <w:jc w:val="center"/>
              <w:rPr>
                <w:sz w:val="22"/>
                <w:szCs w:val="22"/>
              </w:rPr>
            </w:pPr>
          </w:p>
          <w:p w:rsidR="00A33D59" w:rsidRPr="001B4CCB" w:rsidRDefault="00A33D59" w:rsidP="00790340">
            <w:pPr>
              <w:spacing w:after="40" w:line="256" w:lineRule="auto"/>
              <w:jc w:val="center"/>
              <w:rPr>
                <w:sz w:val="22"/>
                <w:szCs w:val="22"/>
              </w:rPr>
            </w:pPr>
          </w:p>
          <w:p w:rsidR="00A33D59" w:rsidRPr="001B4CCB" w:rsidRDefault="00A33D59" w:rsidP="00790340">
            <w:pPr>
              <w:spacing w:after="40" w:line="256" w:lineRule="auto"/>
              <w:jc w:val="center"/>
              <w:rPr>
                <w:sz w:val="22"/>
                <w:szCs w:val="22"/>
              </w:rPr>
            </w:pPr>
          </w:p>
          <w:p w:rsidR="00A33D59" w:rsidRPr="001B4CCB" w:rsidRDefault="00A33D59" w:rsidP="00790340">
            <w:pPr>
              <w:spacing w:after="40" w:line="256" w:lineRule="auto"/>
              <w:jc w:val="center"/>
              <w:rPr>
                <w:sz w:val="22"/>
                <w:szCs w:val="22"/>
              </w:rPr>
            </w:pPr>
          </w:p>
          <w:p w:rsidR="00A33D59" w:rsidRPr="001B4CCB" w:rsidRDefault="00A33D59" w:rsidP="00790340">
            <w:pPr>
              <w:spacing w:after="40" w:line="256" w:lineRule="auto"/>
              <w:jc w:val="center"/>
              <w:rPr>
                <w:sz w:val="22"/>
                <w:szCs w:val="22"/>
              </w:rPr>
            </w:pPr>
          </w:p>
          <w:p w:rsidR="00A33D59" w:rsidRPr="001B4CCB" w:rsidRDefault="00A33D59" w:rsidP="00790340">
            <w:pPr>
              <w:spacing w:after="40" w:line="256" w:lineRule="auto"/>
              <w:jc w:val="center"/>
              <w:rPr>
                <w:sz w:val="22"/>
                <w:szCs w:val="22"/>
              </w:rPr>
            </w:pPr>
          </w:p>
          <w:p w:rsidR="00A33D59" w:rsidRPr="001B4CCB" w:rsidRDefault="00A33D59" w:rsidP="00790340">
            <w:pPr>
              <w:spacing w:after="40" w:line="256" w:lineRule="auto"/>
              <w:jc w:val="center"/>
              <w:rPr>
                <w:sz w:val="22"/>
                <w:szCs w:val="22"/>
              </w:rPr>
            </w:pPr>
          </w:p>
          <w:p w:rsidR="00A33D59" w:rsidRPr="001B4CCB" w:rsidRDefault="00A33D59" w:rsidP="00790340">
            <w:pPr>
              <w:spacing w:after="40" w:line="256" w:lineRule="auto"/>
              <w:jc w:val="center"/>
              <w:rPr>
                <w:sz w:val="22"/>
                <w:szCs w:val="22"/>
              </w:rPr>
            </w:pPr>
          </w:p>
          <w:p w:rsidR="00A33D59" w:rsidRPr="001B4CCB" w:rsidRDefault="00A33D59" w:rsidP="00790340">
            <w:pPr>
              <w:spacing w:after="40" w:line="256" w:lineRule="auto"/>
              <w:rPr>
                <w:sz w:val="22"/>
                <w:szCs w:val="22"/>
              </w:rPr>
            </w:pPr>
            <w:r w:rsidRPr="001B4CCB">
              <w:rPr>
                <w:sz w:val="22"/>
                <w:szCs w:val="22"/>
              </w:rPr>
              <w:t xml:space="preserve">v.m.s. </w:t>
            </w:r>
          </w:p>
          <w:p w:rsidR="00A33D59" w:rsidRPr="001B4CCB" w:rsidRDefault="00A33D59" w:rsidP="00790340">
            <w:pPr>
              <w:spacing w:after="40" w:line="256" w:lineRule="auto"/>
              <w:rPr>
                <w:sz w:val="22"/>
                <w:szCs w:val="22"/>
              </w:rPr>
            </w:pPr>
            <w:r w:rsidRPr="001B4CCB">
              <w:rPr>
                <w:sz w:val="22"/>
                <w:szCs w:val="22"/>
              </w:rPr>
              <w:t>A. Radolović</w:t>
            </w:r>
          </w:p>
          <w:p w:rsidR="00A33D59" w:rsidRPr="001B4CCB" w:rsidRDefault="00A33D59" w:rsidP="00790340">
            <w:pPr>
              <w:spacing w:after="40" w:line="256" w:lineRule="auto"/>
              <w:rPr>
                <w:sz w:val="22"/>
                <w:szCs w:val="22"/>
              </w:rPr>
            </w:pPr>
            <w:r w:rsidRPr="001B4CCB">
              <w:rPr>
                <w:sz w:val="22"/>
                <w:szCs w:val="22"/>
              </w:rPr>
              <w:t xml:space="preserve">v.m.s. </w:t>
            </w:r>
          </w:p>
          <w:p w:rsidR="00A33D59" w:rsidRPr="001B4CCB" w:rsidRDefault="00A33D59" w:rsidP="00790340">
            <w:pPr>
              <w:spacing w:after="40" w:line="256" w:lineRule="auto"/>
              <w:rPr>
                <w:sz w:val="22"/>
                <w:szCs w:val="22"/>
              </w:rPr>
            </w:pPr>
            <w:r w:rsidRPr="001B4CCB">
              <w:rPr>
                <w:sz w:val="22"/>
                <w:szCs w:val="22"/>
              </w:rPr>
              <w:t>A. Radolović</w:t>
            </w:r>
          </w:p>
          <w:p w:rsidR="00A33D59" w:rsidRPr="001B4CCB" w:rsidRDefault="00A33D59" w:rsidP="00790340">
            <w:pPr>
              <w:spacing w:after="40" w:line="256" w:lineRule="auto"/>
              <w:rPr>
                <w:sz w:val="22"/>
                <w:szCs w:val="22"/>
              </w:rPr>
            </w:pPr>
            <w:r w:rsidRPr="001B4CCB">
              <w:rPr>
                <w:sz w:val="22"/>
                <w:szCs w:val="22"/>
              </w:rPr>
              <w:t>Dr. D. Beaković</w:t>
            </w:r>
          </w:p>
          <w:p w:rsidR="00A33D59" w:rsidRPr="001B4CCB" w:rsidRDefault="00A33D59" w:rsidP="00790340">
            <w:pPr>
              <w:spacing w:after="40" w:line="256" w:lineRule="auto"/>
              <w:rPr>
                <w:sz w:val="22"/>
                <w:szCs w:val="22"/>
              </w:rPr>
            </w:pPr>
          </w:p>
          <w:p w:rsidR="00A33D59" w:rsidRPr="001B4CCB" w:rsidRDefault="00A33D59" w:rsidP="00790340">
            <w:pPr>
              <w:spacing w:after="40" w:line="256" w:lineRule="auto"/>
              <w:rPr>
                <w:sz w:val="22"/>
                <w:szCs w:val="22"/>
              </w:rPr>
            </w:pPr>
          </w:p>
          <w:p w:rsidR="00A33D59" w:rsidRPr="001B4CCB" w:rsidRDefault="00A33D59" w:rsidP="00790340">
            <w:pPr>
              <w:spacing w:after="40" w:line="256" w:lineRule="auto"/>
              <w:rPr>
                <w:sz w:val="22"/>
                <w:szCs w:val="22"/>
              </w:rPr>
            </w:pPr>
          </w:p>
          <w:p w:rsidR="00A33D59" w:rsidRPr="001B4CCB" w:rsidRDefault="00A33D59" w:rsidP="00790340">
            <w:pPr>
              <w:spacing w:after="40" w:line="256" w:lineRule="auto"/>
              <w:rPr>
                <w:sz w:val="22"/>
                <w:szCs w:val="22"/>
              </w:rPr>
            </w:pPr>
          </w:p>
          <w:p w:rsidR="00A33D59" w:rsidRPr="001B4CCB" w:rsidRDefault="00A33D59" w:rsidP="00790340">
            <w:pPr>
              <w:spacing w:after="40" w:line="256" w:lineRule="auto"/>
              <w:rPr>
                <w:sz w:val="22"/>
                <w:szCs w:val="22"/>
              </w:rPr>
            </w:pPr>
          </w:p>
          <w:p w:rsidR="00A33D59" w:rsidRPr="001B4CCB" w:rsidRDefault="00A33D59" w:rsidP="00790340">
            <w:pPr>
              <w:spacing w:after="40" w:line="256" w:lineRule="auto"/>
              <w:rPr>
                <w:sz w:val="22"/>
                <w:szCs w:val="22"/>
              </w:rPr>
            </w:pPr>
          </w:p>
          <w:p w:rsidR="00A33D59" w:rsidRPr="001B4CCB" w:rsidRDefault="00A33D59" w:rsidP="00790340">
            <w:pPr>
              <w:spacing w:after="40" w:line="256" w:lineRule="auto"/>
              <w:rPr>
                <w:sz w:val="22"/>
                <w:szCs w:val="22"/>
              </w:rPr>
            </w:pPr>
            <w:r w:rsidRPr="001B4CCB">
              <w:rPr>
                <w:sz w:val="22"/>
                <w:szCs w:val="22"/>
              </w:rPr>
              <w:t>I. Ostojić, Crveni križ</w:t>
            </w:r>
          </w:p>
          <w:p w:rsidR="00A33D59" w:rsidRPr="001B4CCB" w:rsidRDefault="00A33D59" w:rsidP="00790340">
            <w:pPr>
              <w:spacing w:after="40" w:line="256" w:lineRule="auto"/>
              <w:rPr>
                <w:sz w:val="22"/>
                <w:szCs w:val="22"/>
              </w:rPr>
            </w:pPr>
            <w:r w:rsidRPr="001B4CCB">
              <w:rPr>
                <w:sz w:val="22"/>
                <w:szCs w:val="22"/>
              </w:rPr>
              <w:t>dr. D. Beaković</w:t>
            </w:r>
          </w:p>
          <w:p w:rsidR="00A33D59" w:rsidRPr="001B4CCB" w:rsidRDefault="00A33D59" w:rsidP="00790340">
            <w:pPr>
              <w:spacing w:after="40" w:line="256" w:lineRule="auto"/>
              <w:rPr>
                <w:sz w:val="22"/>
                <w:szCs w:val="22"/>
              </w:rPr>
            </w:pPr>
            <w:r w:rsidRPr="001B4CCB">
              <w:rPr>
                <w:sz w:val="22"/>
                <w:szCs w:val="22"/>
              </w:rPr>
              <w:t>učitelji,razrednici,stručna služba</w:t>
            </w:r>
          </w:p>
        </w:tc>
      </w:tr>
    </w:tbl>
    <w:p w:rsidR="00A33D59" w:rsidRPr="002E40EF" w:rsidRDefault="00A33D59" w:rsidP="00A33D59">
      <w:pPr>
        <w:ind w:left="567"/>
        <w:rPr>
          <w:bCs/>
        </w:rPr>
      </w:pPr>
    </w:p>
    <w:p w:rsidR="00A33D59" w:rsidRPr="002E40EF" w:rsidRDefault="00A33D59" w:rsidP="00A33D59">
      <w:pPr>
        <w:ind w:left="567"/>
        <w:rPr>
          <w:bCs/>
          <w:i/>
        </w:rPr>
      </w:pPr>
      <w:r w:rsidRPr="002E40EF">
        <w:rPr>
          <w:b/>
          <w:bCs/>
        </w:rPr>
        <w:t>*</w:t>
      </w:r>
      <w:r w:rsidRPr="002E40EF">
        <w:rPr>
          <w:bCs/>
          <w:i/>
        </w:rPr>
        <w:t>Dogovorom o suradnji na provođenju Nastavnog plana i programa zdravstvenog  odgoja za osnovne i srednje škole provedba  navedenih tema ostvaruje se u suradnji  s liječnikom školske medicine  te  Gradskom organizacijom Crvenog križa Poreč.</w:t>
      </w:r>
    </w:p>
    <w:p w:rsidR="00A33D59" w:rsidRPr="002E40EF" w:rsidRDefault="00A33D59" w:rsidP="00A33D59">
      <w:pPr>
        <w:ind w:firstLine="720"/>
        <w:jc w:val="both"/>
      </w:pPr>
    </w:p>
    <w:p w:rsidR="00A33D59" w:rsidRPr="002E40EF" w:rsidRDefault="00A33D59" w:rsidP="00A33D59">
      <w:pPr>
        <w:ind w:left="567"/>
        <w:rPr>
          <w:rFonts w:eastAsia="Arial Unicode MS"/>
        </w:rPr>
      </w:pPr>
      <w:r w:rsidRPr="002E40EF">
        <w:rPr>
          <w:bCs/>
        </w:rPr>
        <w:t xml:space="preserve">Teme iz zdravstvenog odgoja usklađene su s Kurikulumom zdravstvenog odgoja </w:t>
      </w:r>
      <w:r w:rsidRPr="002E40EF">
        <w:rPr>
          <w:rFonts w:eastAsia="Arial Unicode MS"/>
        </w:rPr>
        <w:t>(</w:t>
      </w:r>
      <w:r w:rsidRPr="002E40EF">
        <w:rPr>
          <w:rFonts w:eastAsia="Arial Unicode MS"/>
          <w:lang w:val="pl-PL"/>
        </w:rPr>
        <w:t>Odluka Ministarstva</w:t>
      </w:r>
      <w:r w:rsidRPr="002E40EF">
        <w:rPr>
          <w:rFonts w:eastAsia="Arial Unicode MS"/>
        </w:rPr>
        <w:t xml:space="preserve"> znanosti, </w:t>
      </w:r>
      <w:r w:rsidRPr="002E40EF">
        <w:rPr>
          <w:rFonts w:eastAsia="Arial Unicode MS"/>
          <w:lang w:val="pl-PL"/>
        </w:rPr>
        <w:t>obrazovanja i sporta od</w:t>
      </w:r>
      <w:r w:rsidRPr="002E40EF">
        <w:rPr>
          <w:rFonts w:eastAsia="Arial Unicode MS"/>
        </w:rPr>
        <w:t xml:space="preserve"> 24. 9. 2013. Narodne novine br.106/13).</w:t>
      </w:r>
    </w:p>
    <w:p w:rsidR="00A33D59" w:rsidRPr="002E40EF" w:rsidRDefault="00A33D59" w:rsidP="00A33D59">
      <w:pPr>
        <w:ind w:left="567"/>
        <w:rPr>
          <w:bCs/>
        </w:rPr>
      </w:pPr>
      <w:r w:rsidRPr="002E40EF">
        <w:rPr>
          <w:bCs/>
        </w:rPr>
        <w:t>Prema potrebi u suradnji sa školskom liječnicom organiziraju se i stručna predavanja ili konzultacije  za učitelje vezane za specifične potrebe bolesnih učenika.</w:t>
      </w:r>
    </w:p>
    <w:p w:rsidR="00A33D59" w:rsidRPr="002E40EF" w:rsidRDefault="00A33D59" w:rsidP="00A33D59">
      <w:pPr>
        <w:ind w:left="567"/>
        <w:rPr>
          <w:bCs/>
        </w:rPr>
      </w:pPr>
      <w:r w:rsidRPr="002E40EF">
        <w:rPr>
          <w:bCs/>
        </w:rPr>
        <w:t>Zdravstvena zaštita učenika obuhvaća i uključivanje u obilježavanje Mjeseca borbe protiv ovisnosti, Međunarodni dan zdravlja, Svjetskog  dana sporta te organizaciju boravka na snijegu i u prirodi.</w:t>
      </w:r>
    </w:p>
    <w:p w:rsidR="00A33D59" w:rsidRPr="002E40EF" w:rsidRDefault="00A33D59" w:rsidP="00A33D59">
      <w:pPr>
        <w:rPr>
          <w:bCs/>
        </w:rPr>
      </w:pPr>
    </w:p>
    <w:p w:rsidR="00A33D59" w:rsidRPr="002E40EF" w:rsidRDefault="00A33D59" w:rsidP="00A33D59">
      <w:pPr>
        <w:ind w:left="567"/>
        <w:rPr>
          <w:bCs/>
        </w:rPr>
      </w:pPr>
      <w:r w:rsidRPr="002E40EF">
        <w:rPr>
          <w:bCs/>
        </w:rPr>
        <w:t>Socijalna zaštita dijelom se ostvaruje kroz akcije i program organizacije Crvenog križa te Gradske uprave koja participira troškova prehrane  i školskih udžbenika pojedinih učenika. Tijekom godine organiziraju se i humanitarne akcije.</w:t>
      </w:r>
    </w:p>
    <w:p w:rsidR="00A33D59" w:rsidRPr="002E40EF" w:rsidRDefault="00A33D59" w:rsidP="00A33D59">
      <w:pPr>
        <w:ind w:left="567"/>
        <w:rPr>
          <w:bCs/>
        </w:rPr>
      </w:pPr>
    </w:p>
    <w:p w:rsidR="00A33D59" w:rsidRPr="002E40EF" w:rsidRDefault="00A33D59" w:rsidP="00A33D59">
      <w:pPr>
        <w:ind w:left="567"/>
        <w:rPr>
          <w:b/>
          <w:bCs/>
        </w:rPr>
      </w:pPr>
    </w:p>
    <w:p w:rsidR="00A33D59" w:rsidRPr="002E40EF" w:rsidRDefault="00A33D59" w:rsidP="00A33D59">
      <w:pPr>
        <w:ind w:left="567"/>
        <w:rPr>
          <w:b/>
          <w:bCs/>
        </w:rPr>
      </w:pPr>
      <w:r w:rsidRPr="002E40EF">
        <w:rPr>
          <w:b/>
          <w:bCs/>
        </w:rPr>
        <w:t>8.3. PLAN ZDRAVSTVENE ZAŠTITE ODGOJNO-OBRAZOVNIH I OSTALIH RADNIKA U ŠKOLI</w:t>
      </w:r>
    </w:p>
    <w:p w:rsidR="00A33D59" w:rsidRPr="002E40EF" w:rsidRDefault="00A33D59" w:rsidP="00A33D59">
      <w:pPr>
        <w:rPr>
          <w:rFonts w:eastAsia="Arial Unicode MS"/>
          <w:b/>
        </w:rPr>
      </w:pPr>
    </w:p>
    <w:p w:rsidR="00A33D59" w:rsidRDefault="00A33D59" w:rsidP="00A549A8">
      <w:pPr>
        <w:ind w:left="720"/>
        <w:rPr>
          <w:rFonts w:eastAsia="Arial Unicode MS"/>
        </w:rPr>
      </w:pPr>
      <w:r w:rsidRPr="002E40EF">
        <w:rPr>
          <w:rFonts w:eastAsia="Arial Unicode MS"/>
        </w:rPr>
        <w:t>Na osnovu financijskih mogućnosti omogućit će se sistematski pregledi koji se ostvaruju temeljem kolektivnih ugovora i ostali oblici zdravstvene i sigurnosne zaštite radn</w:t>
      </w:r>
      <w:r w:rsidR="005B1267">
        <w:rPr>
          <w:rFonts w:eastAsia="Arial Unicode MS"/>
        </w:rPr>
        <w:t>ika.</w:t>
      </w:r>
    </w:p>
    <w:p w:rsidR="00A549A8" w:rsidRDefault="00A549A8" w:rsidP="00A549A8">
      <w:pPr>
        <w:ind w:left="720"/>
        <w:rPr>
          <w:rFonts w:eastAsia="Arial Unicode MS"/>
        </w:rPr>
      </w:pPr>
    </w:p>
    <w:p w:rsidR="00A549A8" w:rsidRDefault="00A549A8" w:rsidP="00A549A8">
      <w:pPr>
        <w:ind w:left="720"/>
        <w:rPr>
          <w:rFonts w:eastAsia="Arial Unicode MS"/>
        </w:rPr>
      </w:pPr>
    </w:p>
    <w:p w:rsidR="001B4CCB" w:rsidRDefault="001B4CCB" w:rsidP="00A549A8">
      <w:pPr>
        <w:ind w:left="720"/>
        <w:rPr>
          <w:rFonts w:eastAsia="Arial Unicode MS"/>
        </w:rPr>
      </w:pPr>
    </w:p>
    <w:p w:rsidR="001B4CCB" w:rsidRDefault="001B4CCB" w:rsidP="00A549A8">
      <w:pPr>
        <w:ind w:left="720"/>
        <w:rPr>
          <w:rFonts w:eastAsia="Arial Unicode MS"/>
        </w:rPr>
      </w:pPr>
    </w:p>
    <w:p w:rsidR="001B4CCB" w:rsidRDefault="001B4CCB" w:rsidP="00A549A8">
      <w:pPr>
        <w:ind w:left="720"/>
        <w:rPr>
          <w:rFonts w:eastAsia="Arial Unicode MS"/>
        </w:rPr>
      </w:pPr>
    </w:p>
    <w:p w:rsidR="001B4CCB" w:rsidRDefault="001B4CCB" w:rsidP="00A549A8">
      <w:pPr>
        <w:ind w:left="720"/>
        <w:rPr>
          <w:rFonts w:eastAsia="Arial Unicode MS"/>
        </w:rPr>
      </w:pPr>
    </w:p>
    <w:p w:rsidR="001B4CCB" w:rsidRDefault="001B4CCB" w:rsidP="00A549A8">
      <w:pPr>
        <w:ind w:left="720"/>
        <w:rPr>
          <w:rFonts w:eastAsia="Arial Unicode MS"/>
        </w:rPr>
      </w:pPr>
    </w:p>
    <w:p w:rsidR="001B4CCB" w:rsidRDefault="001B4CCB" w:rsidP="00A549A8">
      <w:pPr>
        <w:ind w:left="720"/>
        <w:rPr>
          <w:rFonts w:eastAsia="Arial Unicode MS"/>
        </w:rPr>
      </w:pPr>
    </w:p>
    <w:p w:rsidR="001B4CCB" w:rsidRDefault="001B4CCB" w:rsidP="00A549A8">
      <w:pPr>
        <w:ind w:left="720"/>
        <w:rPr>
          <w:rFonts w:eastAsia="Arial Unicode MS"/>
        </w:rPr>
      </w:pPr>
    </w:p>
    <w:p w:rsidR="001B4CCB" w:rsidRDefault="001B4CCB" w:rsidP="00A549A8">
      <w:pPr>
        <w:ind w:left="720"/>
        <w:rPr>
          <w:rFonts w:eastAsia="Arial Unicode MS"/>
        </w:rPr>
      </w:pPr>
    </w:p>
    <w:p w:rsidR="001B4CCB" w:rsidRDefault="001B4CCB" w:rsidP="00A549A8">
      <w:pPr>
        <w:ind w:left="720"/>
        <w:rPr>
          <w:rFonts w:eastAsia="Arial Unicode MS"/>
        </w:rPr>
      </w:pPr>
    </w:p>
    <w:p w:rsidR="001B4CCB" w:rsidRDefault="001B4CCB" w:rsidP="00A549A8">
      <w:pPr>
        <w:ind w:left="720"/>
        <w:rPr>
          <w:rFonts w:eastAsia="Arial Unicode MS"/>
        </w:rPr>
      </w:pPr>
    </w:p>
    <w:p w:rsidR="001B4CCB" w:rsidRDefault="001B4CCB" w:rsidP="00A549A8">
      <w:pPr>
        <w:ind w:left="720"/>
        <w:rPr>
          <w:rFonts w:eastAsia="Arial Unicode MS"/>
        </w:rPr>
      </w:pPr>
    </w:p>
    <w:p w:rsidR="001B4CCB" w:rsidRDefault="001B4CCB" w:rsidP="00A549A8">
      <w:pPr>
        <w:ind w:left="720"/>
        <w:rPr>
          <w:rFonts w:eastAsia="Arial Unicode MS"/>
        </w:rPr>
      </w:pPr>
    </w:p>
    <w:p w:rsidR="001B4CCB" w:rsidRDefault="001B4CCB" w:rsidP="00A549A8">
      <w:pPr>
        <w:ind w:left="720"/>
        <w:rPr>
          <w:rFonts w:eastAsia="Arial Unicode MS"/>
        </w:rPr>
      </w:pPr>
    </w:p>
    <w:p w:rsidR="001B4CCB" w:rsidRDefault="001B4CCB" w:rsidP="00A549A8">
      <w:pPr>
        <w:ind w:left="720"/>
        <w:rPr>
          <w:rFonts w:eastAsia="Arial Unicode MS"/>
        </w:rPr>
      </w:pPr>
    </w:p>
    <w:p w:rsidR="001B4CCB" w:rsidRDefault="001B4CCB" w:rsidP="00A549A8">
      <w:pPr>
        <w:ind w:left="720"/>
        <w:rPr>
          <w:rFonts w:eastAsia="Arial Unicode MS"/>
        </w:rPr>
      </w:pPr>
    </w:p>
    <w:p w:rsidR="001B4CCB" w:rsidRDefault="001B4CCB" w:rsidP="00A549A8">
      <w:pPr>
        <w:ind w:left="720"/>
        <w:rPr>
          <w:rFonts w:eastAsia="Arial Unicode MS"/>
        </w:rPr>
      </w:pPr>
    </w:p>
    <w:p w:rsidR="001B4CCB" w:rsidRDefault="001B4CCB" w:rsidP="00A549A8">
      <w:pPr>
        <w:ind w:left="720"/>
        <w:rPr>
          <w:rFonts w:eastAsia="Arial Unicode MS"/>
        </w:rPr>
      </w:pPr>
    </w:p>
    <w:p w:rsidR="001B4CCB" w:rsidRDefault="001B4CCB" w:rsidP="00A549A8">
      <w:pPr>
        <w:ind w:left="720"/>
        <w:rPr>
          <w:rFonts w:eastAsia="Arial Unicode MS"/>
        </w:rPr>
      </w:pPr>
    </w:p>
    <w:p w:rsidR="001B4CCB" w:rsidRDefault="001B4CCB" w:rsidP="00A549A8">
      <w:pPr>
        <w:ind w:left="720"/>
        <w:rPr>
          <w:rFonts w:eastAsia="Arial Unicode MS"/>
        </w:rPr>
      </w:pPr>
    </w:p>
    <w:p w:rsidR="001B4CCB" w:rsidRDefault="001B4CCB" w:rsidP="00A549A8">
      <w:pPr>
        <w:ind w:left="720"/>
        <w:rPr>
          <w:rFonts w:eastAsia="Arial Unicode MS"/>
        </w:rPr>
      </w:pPr>
    </w:p>
    <w:p w:rsidR="001B4CCB" w:rsidRDefault="001B4CCB" w:rsidP="00A549A8">
      <w:pPr>
        <w:ind w:left="720"/>
        <w:rPr>
          <w:rFonts w:eastAsia="Arial Unicode MS"/>
        </w:rPr>
      </w:pPr>
    </w:p>
    <w:p w:rsidR="001B4CCB" w:rsidRDefault="001B4CCB" w:rsidP="00A549A8">
      <w:pPr>
        <w:ind w:left="720"/>
        <w:rPr>
          <w:rFonts w:eastAsia="Arial Unicode MS"/>
        </w:rPr>
      </w:pPr>
    </w:p>
    <w:p w:rsidR="001B4CCB" w:rsidRDefault="001B4CCB" w:rsidP="00A549A8">
      <w:pPr>
        <w:ind w:left="720"/>
        <w:rPr>
          <w:rFonts w:eastAsia="Arial Unicode MS"/>
        </w:rPr>
      </w:pPr>
    </w:p>
    <w:p w:rsidR="001B4CCB" w:rsidRDefault="001B4CCB" w:rsidP="00A549A8">
      <w:pPr>
        <w:ind w:left="720"/>
        <w:rPr>
          <w:rFonts w:eastAsia="Arial Unicode MS"/>
        </w:rPr>
      </w:pPr>
    </w:p>
    <w:p w:rsidR="001B4CCB" w:rsidRDefault="001B4CCB" w:rsidP="00A549A8">
      <w:pPr>
        <w:ind w:left="720"/>
        <w:rPr>
          <w:rFonts w:eastAsia="Arial Unicode MS"/>
        </w:rPr>
      </w:pPr>
    </w:p>
    <w:p w:rsidR="001B4CCB" w:rsidRDefault="001B4CCB" w:rsidP="00A549A8">
      <w:pPr>
        <w:ind w:left="720"/>
        <w:rPr>
          <w:rFonts w:eastAsia="Arial Unicode MS"/>
        </w:rPr>
      </w:pPr>
    </w:p>
    <w:p w:rsidR="001B4CCB" w:rsidRPr="002E40EF" w:rsidRDefault="001B4CCB" w:rsidP="00A549A8">
      <w:pPr>
        <w:ind w:left="720"/>
        <w:rPr>
          <w:rFonts w:eastAsia="Arial Unicode MS"/>
        </w:rPr>
      </w:pPr>
    </w:p>
    <w:p w:rsidR="00A33D59" w:rsidRPr="002E40EF" w:rsidRDefault="00A33D59" w:rsidP="00A33D59">
      <w:pPr>
        <w:ind w:left="720"/>
        <w:rPr>
          <w:rFonts w:eastAsia="Arial Unicode MS"/>
        </w:rPr>
      </w:pPr>
    </w:p>
    <w:p w:rsidR="00A33D59" w:rsidRPr="002E40EF" w:rsidRDefault="00A33D59" w:rsidP="00A33D59">
      <w:pPr>
        <w:rPr>
          <w:rFonts w:eastAsia="Arial Unicode MS"/>
          <w:b/>
        </w:rPr>
      </w:pPr>
      <w:r w:rsidRPr="002E40EF">
        <w:rPr>
          <w:rFonts w:eastAsia="Arial Unicode MS"/>
          <w:b/>
        </w:rPr>
        <w:t>8.4. ŠKOLSKI PREVENTIVNI PROGRAM</w:t>
      </w:r>
    </w:p>
    <w:p w:rsidR="00A33D59" w:rsidRPr="002E40EF" w:rsidRDefault="00A33D59" w:rsidP="00A33D59">
      <w:pPr>
        <w:ind w:left="720"/>
        <w:rPr>
          <w:rFonts w:eastAsia="Arial Unicode MS"/>
        </w:rPr>
      </w:pPr>
    </w:p>
    <w:p w:rsidR="00A33D59" w:rsidRPr="002E40EF" w:rsidRDefault="00A33D59" w:rsidP="00A33D59">
      <w:pPr>
        <w:ind w:right="-569"/>
        <w:rPr>
          <w:lang w:eastAsia="hr-HR"/>
        </w:rPr>
      </w:pPr>
      <w:r w:rsidRPr="002E40EF">
        <w:rPr>
          <w:lang w:eastAsia="hr-HR"/>
        </w:rPr>
        <w:t xml:space="preserve">Škola će tijekom cijele godine ostvarivati aktivnosti u cilju senzibiliziranja i  poticanja učenika na zdrave životne izbore, prevencije neuspjeha, zadovoljavanja potreba, kvalitetnom osmišljavanju slobodnog vremena, ostvarivanju suradnje i partnerstva s  roditeljima, te provoditi niz projekata s ciljem prevencije rizičnih ponašanja na univerzalnoj, selektivnoj i indiciranoj razini. </w:t>
      </w:r>
    </w:p>
    <w:p w:rsidR="00A33D59" w:rsidRPr="002E40EF" w:rsidRDefault="00A33D59" w:rsidP="00A33D59">
      <w:pPr>
        <w:rPr>
          <w:b/>
          <w:bCs/>
          <w:lang w:eastAsia="hr-HR"/>
        </w:rPr>
      </w:pPr>
      <w:r w:rsidRPr="002E40EF">
        <w:rPr>
          <w:b/>
          <w:bCs/>
          <w:lang w:eastAsia="hr-HR"/>
        </w:rPr>
        <w:tab/>
      </w:r>
    </w:p>
    <w:tbl>
      <w:tblPr>
        <w:tblW w:w="988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5353"/>
        <w:gridCol w:w="31"/>
        <w:gridCol w:w="2521"/>
        <w:gridCol w:w="1984"/>
      </w:tblGrid>
      <w:tr w:rsidR="00A33D59" w:rsidRPr="002E40EF" w:rsidTr="00A33D59">
        <w:tc>
          <w:tcPr>
            <w:tcW w:w="5384" w:type="dxa"/>
            <w:gridSpan w:val="2"/>
            <w:shd w:val="clear" w:color="auto" w:fill="F2F2F2"/>
          </w:tcPr>
          <w:p w:rsidR="00A33D59" w:rsidRPr="001B4CCB" w:rsidRDefault="00A33D59" w:rsidP="00790340">
            <w:pPr>
              <w:jc w:val="both"/>
              <w:rPr>
                <w:b/>
                <w:bCs/>
                <w:caps/>
                <w:sz w:val="22"/>
                <w:szCs w:val="22"/>
                <w:lang w:eastAsia="hr-HR"/>
              </w:rPr>
            </w:pPr>
            <w:r w:rsidRPr="001B4CCB">
              <w:rPr>
                <w:b/>
                <w:bCs/>
                <w:caps/>
                <w:sz w:val="22"/>
                <w:szCs w:val="22"/>
                <w:lang w:eastAsia="hr-HR"/>
              </w:rPr>
              <w:t>Realizacija programa</w:t>
            </w:r>
          </w:p>
        </w:tc>
        <w:tc>
          <w:tcPr>
            <w:tcW w:w="2521" w:type="dxa"/>
            <w:shd w:val="clear" w:color="auto" w:fill="F2F2F2"/>
          </w:tcPr>
          <w:p w:rsidR="00A33D59" w:rsidRPr="001B4CCB" w:rsidRDefault="00A33D59" w:rsidP="00790340">
            <w:pPr>
              <w:rPr>
                <w:b/>
                <w:bCs/>
                <w:caps/>
                <w:sz w:val="22"/>
                <w:szCs w:val="22"/>
                <w:lang w:eastAsia="hr-HR"/>
              </w:rPr>
            </w:pPr>
            <w:r w:rsidRPr="001B4CCB">
              <w:rPr>
                <w:b/>
                <w:bCs/>
                <w:caps/>
                <w:sz w:val="22"/>
                <w:szCs w:val="22"/>
                <w:lang w:eastAsia="hr-HR"/>
              </w:rPr>
              <w:t xml:space="preserve">Broj korisnika/ </w:t>
            </w:r>
            <w:r w:rsidRPr="001B4CCB">
              <w:rPr>
                <w:bCs/>
                <w:caps/>
                <w:sz w:val="22"/>
                <w:szCs w:val="22"/>
                <w:lang w:eastAsia="hr-HR"/>
              </w:rPr>
              <w:t>brošura / letaka</w:t>
            </w:r>
          </w:p>
        </w:tc>
        <w:tc>
          <w:tcPr>
            <w:tcW w:w="1984" w:type="dxa"/>
            <w:shd w:val="clear" w:color="auto" w:fill="F2F2F2"/>
          </w:tcPr>
          <w:p w:rsidR="00A33D59" w:rsidRPr="001B4CCB" w:rsidRDefault="00A33D59" w:rsidP="00790340">
            <w:pPr>
              <w:rPr>
                <w:b/>
                <w:bCs/>
                <w:caps/>
                <w:sz w:val="22"/>
                <w:szCs w:val="22"/>
                <w:lang w:eastAsia="hr-HR"/>
              </w:rPr>
            </w:pPr>
            <w:r w:rsidRPr="001B4CCB">
              <w:rPr>
                <w:b/>
                <w:bCs/>
                <w:caps/>
                <w:sz w:val="22"/>
                <w:szCs w:val="22"/>
                <w:lang w:eastAsia="hr-HR"/>
              </w:rPr>
              <w:t>Realizatori</w:t>
            </w:r>
          </w:p>
        </w:tc>
      </w:tr>
      <w:tr w:rsidR="00A33D59" w:rsidRPr="002E40EF" w:rsidTr="00790340">
        <w:trPr>
          <w:trHeight w:val="1755"/>
        </w:trPr>
        <w:tc>
          <w:tcPr>
            <w:tcW w:w="5384" w:type="dxa"/>
            <w:gridSpan w:val="2"/>
            <w:shd w:val="clear" w:color="auto" w:fill="auto"/>
          </w:tcPr>
          <w:p w:rsidR="00A33D59" w:rsidRPr="001B4CCB" w:rsidRDefault="00A33D59" w:rsidP="00790340">
            <w:pPr>
              <w:rPr>
                <w:b/>
                <w:bCs/>
                <w:sz w:val="22"/>
                <w:szCs w:val="22"/>
                <w:lang w:eastAsia="hr-HR"/>
              </w:rPr>
            </w:pPr>
            <w:r w:rsidRPr="001B4CCB">
              <w:rPr>
                <w:b/>
                <w:bCs/>
                <w:sz w:val="22"/>
                <w:szCs w:val="22"/>
                <w:u w:val="single"/>
                <w:bdr w:val="single" w:sz="4" w:space="0" w:color="auto"/>
                <w:lang w:eastAsia="hr-HR"/>
              </w:rPr>
              <w:t>1. OSPOSOBLJAVANJE UČITELJA i st.suradnika</w:t>
            </w:r>
          </w:p>
          <w:p w:rsidR="00A33D59" w:rsidRPr="001B4CCB" w:rsidRDefault="00A33D59" w:rsidP="00790340">
            <w:pPr>
              <w:rPr>
                <w:b/>
                <w:bCs/>
                <w:sz w:val="22"/>
                <w:szCs w:val="22"/>
                <w:lang w:eastAsia="hr-HR"/>
              </w:rPr>
            </w:pPr>
            <w:r w:rsidRPr="001B4CCB">
              <w:rPr>
                <w:b/>
                <w:bCs/>
                <w:sz w:val="22"/>
                <w:szCs w:val="22"/>
                <w:lang w:eastAsia="hr-HR"/>
              </w:rPr>
              <w:t xml:space="preserve">          </w:t>
            </w:r>
          </w:p>
          <w:p w:rsidR="00A33D59" w:rsidRPr="001B4CCB" w:rsidRDefault="00A33D59" w:rsidP="00790340">
            <w:pPr>
              <w:rPr>
                <w:b/>
                <w:bCs/>
                <w:sz w:val="22"/>
                <w:szCs w:val="22"/>
                <w:lang w:eastAsia="hr-HR"/>
              </w:rPr>
            </w:pPr>
            <w:r w:rsidRPr="001B4CCB">
              <w:rPr>
                <w:b/>
                <w:bCs/>
                <w:sz w:val="22"/>
                <w:szCs w:val="22"/>
                <w:lang w:eastAsia="hr-HR"/>
              </w:rPr>
              <w:t xml:space="preserve">          Tematska predavanja</w:t>
            </w:r>
          </w:p>
          <w:p w:rsidR="00A33D59" w:rsidRPr="001B4CCB" w:rsidRDefault="00A33D59" w:rsidP="00790340">
            <w:pPr>
              <w:rPr>
                <w:bCs/>
                <w:sz w:val="22"/>
                <w:szCs w:val="22"/>
                <w:lang w:eastAsia="hr-HR"/>
              </w:rPr>
            </w:pPr>
          </w:p>
          <w:p w:rsidR="00A33D59" w:rsidRPr="001B4CCB" w:rsidRDefault="00A33D59" w:rsidP="00790340">
            <w:pPr>
              <w:rPr>
                <w:b/>
                <w:bCs/>
                <w:sz w:val="22"/>
                <w:szCs w:val="22"/>
                <w:lang w:eastAsia="hr-HR"/>
              </w:rPr>
            </w:pPr>
            <w:r w:rsidRPr="001B4CCB">
              <w:rPr>
                <w:b/>
                <w:bCs/>
                <w:sz w:val="22"/>
                <w:szCs w:val="22"/>
                <w:lang w:eastAsia="hr-HR"/>
              </w:rPr>
              <w:t xml:space="preserve">          Supervizija za učenike rizičnog ponašanja</w:t>
            </w:r>
          </w:p>
          <w:p w:rsidR="00A33D59" w:rsidRPr="001B4CCB" w:rsidRDefault="00A33D59" w:rsidP="00790340">
            <w:pPr>
              <w:rPr>
                <w:sz w:val="22"/>
                <w:szCs w:val="22"/>
                <w:lang w:eastAsia="hr-HR"/>
              </w:rPr>
            </w:pPr>
          </w:p>
          <w:p w:rsidR="00A33D59" w:rsidRPr="001B4CCB" w:rsidRDefault="00A33D59" w:rsidP="00790340">
            <w:pPr>
              <w:rPr>
                <w:bCs/>
                <w:sz w:val="22"/>
                <w:szCs w:val="22"/>
                <w:lang w:eastAsia="hr-HR"/>
              </w:rPr>
            </w:pPr>
          </w:p>
        </w:tc>
        <w:tc>
          <w:tcPr>
            <w:tcW w:w="2521" w:type="dxa"/>
            <w:shd w:val="clear" w:color="auto" w:fill="auto"/>
          </w:tcPr>
          <w:p w:rsidR="00A33D59" w:rsidRPr="001B4CCB" w:rsidRDefault="00A33D59" w:rsidP="00790340">
            <w:pPr>
              <w:jc w:val="center"/>
              <w:rPr>
                <w:bCs/>
                <w:sz w:val="22"/>
                <w:szCs w:val="22"/>
                <w:lang w:eastAsia="hr-HR"/>
              </w:rPr>
            </w:pPr>
          </w:p>
          <w:p w:rsidR="00A33D59" w:rsidRPr="001B4CCB" w:rsidRDefault="00A33D59" w:rsidP="00790340">
            <w:pPr>
              <w:jc w:val="center"/>
              <w:rPr>
                <w:bCs/>
                <w:sz w:val="22"/>
                <w:szCs w:val="22"/>
                <w:lang w:eastAsia="hr-HR"/>
              </w:rPr>
            </w:pPr>
          </w:p>
          <w:p w:rsidR="00A33D59" w:rsidRPr="001B4CCB" w:rsidRDefault="00A33D59" w:rsidP="00790340">
            <w:pPr>
              <w:jc w:val="center"/>
              <w:rPr>
                <w:bCs/>
                <w:sz w:val="22"/>
                <w:szCs w:val="22"/>
                <w:lang w:eastAsia="hr-HR"/>
              </w:rPr>
            </w:pPr>
            <w:r w:rsidRPr="001B4CCB">
              <w:rPr>
                <w:bCs/>
                <w:sz w:val="22"/>
                <w:szCs w:val="22"/>
                <w:lang w:eastAsia="hr-HR"/>
              </w:rPr>
              <w:t>50 učitelja RN</w:t>
            </w:r>
          </w:p>
          <w:p w:rsidR="00A33D59" w:rsidRPr="001B4CCB" w:rsidRDefault="00A33D59" w:rsidP="00790340">
            <w:pPr>
              <w:jc w:val="center"/>
              <w:rPr>
                <w:bCs/>
                <w:sz w:val="22"/>
                <w:szCs w:val="22"/>
                <w:lang w:eastAsia="hr-HR"/>
              </w:rPr>
            </w:pPr>
          </w:p>
          <w:p w:rsidR="00A33D59" w:rsidRPr="001B4CCB" w:rsidRDefault="00A33D59" w:rsidP="00790340">
            <w:pPr>
              <w:jc w:val="center"/>
              <w:rPr>
                <w:bCs/>
                <w:sz w:val="22"/>
                <w:szCs w:val="22"/>
                <w:lang w:eastAsia="hr-HR"/>
              </w:rPr>
            </w:pPr>
            <w:r w:rsidRPr="001B4CCB">
              <w:rPr>
                <w:bCs/>
                <w:sz w:val="22"/>
                <w:szCs w:val="22"/>
                <w:lang w:eastAsia="hr-HR"/>
              </w:rPr>
              <w:t xml:space="preserve">RV učenika </w:t>
            </w:r>
          </w:p>
          <w:p w:rsidR="00A33D59" w:rsidRPr="001B4CCB" w:rsidRDefault="00A33D59" w:rsidP="00790340">
            <w:pPr>
              <w:jc w:val="center"/>
              <w:rPr>
                <w:bCs/>
                <w:sz w:val="22"/>
                <w:szCs w:val="22"/>
                <w:lang w:eastAsia="hr-HR"/>
              </w:rPr>
            </w:pPr>
            <w:r w:rsidRPr="001B4CCB">
              <w:rPr>
                <w:bCs/>
                <w:sz w:val="22"/>
                <w:szCs w:val="22"/>
                <w:lang w:eastAsia="hr-HR"/>
              </w:rPr>
              <w:t xml:space="preserve">učitelji, stručni suradnici </w:t>
            </w:r>
          </w:p>
          <w:p w:rsidR="00A33D59" w:rsidRPr="001B4CCB" w:rsidRDefault="00A33D59" w:rsidP="00790340">
            <w:pPr>
              <w:jc w:val="center"/>
              <w:rPr>
                <w:bCs/>
                <w:sz w:val="22"/>
                <w:szCs w:val="22"/>
                <w:lang w:eastAsia="hr-HR"/>
              </w:rPr>
            </w:pPr>
          </w:p>
        </w:tc>
        <w:tc>
          <w:tcPr>
            <w:tcW w:w="1984" w:type="dxa"/>
            <w:shd w:val="clear" w:color="auto" w:fill="auto"/>
          </w:tcPr>
          <w:p w:rsidR="00A33D59" w:rsidRPr="001B4CCB" w:rsidRDefault="00A33D59" w:rsidP="00790340">
            <w:pPr>
              <w:rPr>
                <w:sz w:val="22"/>
                <w:szCs w:val="22"/>
                <w:lang w:eastAsia="hr-HR"/>
              </w:rPr>
            </w:pPr>
            <w:r w:rsidRPr="001B4CCB">
              <w:rPr>
                <w:b/>
                <w:bCs/>
                <w:sz w:val="22"/>
                <w:szCs w:val="22"/>
                <w:lang w:eastAsia="hr-HR"/>
              </w:rPr>
              <w:t xml:space="preserve">                 </w:t>
            </w:r>
          </w:p>
          <w:p w:rsidR="00A33D59" w:rsidRPr="001B4CCB" w:rsidRDefault="00A33D59" w:rsidP="00790340">
            <w:pPr>
              <w:rPr>
                <w:bCs/>
                <w:sz w:val="22"/>
                <w:szCs w:val="22"/>
                <w:lang w:eastAsia="hr-HR"/>
              </w:rPr>
            </w:pPr>
            <w:r w:rsidRPr="001B4CCB">
              <w:rPr>
                <w:bCs/>
                <w:sz w:val="22"/>
                <w:szCs w:val="22"/>
                <w:lang w:eastAsia="hr-HR"/>
              </w:rPr>
              <w:t>Stručni sur. škole</w:t>
            </w:r>
          </w:p>
          <w:p w:rsidR="00A33D59" w:rsidRPr="001B4CCB" w:rsidRDefault="00A33D59" w:rsidP="00790340">
            <w:pPr>
              <w:rPr>
                <w:bCs/>
                <w:sz w:val="22"/>
                <w:szCs w:val="22"/>
                <w:lang w:eastAsia="hr-HR"/>
              </w:rPr>
            </w:pPr>
            <w:r w:rsidRPr="001B4CCB">
              <w:rPr>
                <w:bCs/>
                <w:sz w:val="22"/>
                <w:szCs w:val="22"/>
                <w:lang w:eastAsia="hr-HR"/>
              </w:rPr>
              <w:t xml:space="preserve"> i vanjski sur. dr. Sakoman</w:t>
            </w:r>
            <w:r w:rsidRPr="001B4CCB">
              <w:rPr>
                <w:bCs/>
                <w:sz w:val="22"/>
                <w:szCs w:val="22"/>
                <w:lang w:eastAsia="hr-HR"/>
              </w:rPr>
              <w:tab/>
            </w:r>
          </w:p>
          <w:p w:rsidR="00A33D59" w:rsidRPr="001B4CCB" w:rsidRDefault="00A33D59" w:rsidP="00790340">
            <w:pPr>
              <w:rPr>
                <w:bCs/>
                <w:sz w:val="22"/>
                <w:szCs w:val="22"/>
                <w:lang w:eastAsia="hr-HR"/>
              </w:rPr>
            </w:pPr>
          </w:p>
          <w:p w:rsidR="00A33D59" w:rsidRPr="001B4CCB" w:rsidRDefault="00A33D59" w:rsidP="00790340">
            <w:pPr>
              <w:rPr>
                <w:bCs/>
                <w:sz w:val="22"/>
                <w:szCs w:val="22"/>
                <w:lang w:eastAsia="hr-HR"/>
              </w:rPr>
            </w:pPr>
            <w:r w:rsidRPr="001B4CCB">
              <w:rPr>
                <w:bCs/>
                <w:sz w:val="22"/>
                <w:szCs w:val="22"/>
                <w:lang w:eastAsia="hr-HR"/>
              </w:rPr>
              <w:t xml:space="preserve">Vanjski suradnik         </w:t>
            </w:r>
          </w:p>
        </w:tc>
      </w:tr>
      <w:tr w:rsidR="00A33D59" w:rsidRPr="002E40EF" w:rsidTr="00790340">
        <w:trPr>
          <w:trHeight w:val="4850"/>
        </w:trPr>
        <w:tc>
          <w:tcPr>
            <w:tcW w:w="5384" w:type="dxa"/>
            <w:gridSpan w:val="2"/>
            <w:tcBorders>
              <w:bottom w:val="single" w:sz="4" w:space="0" w:color="auto"/>
            </w:tcBorders>
            <w:shd w:val="clear" w:color="auto" w:fill="auto"/>
          </w:tcPr>
          <w:p w:rsidR="00A33D59" w:rsidRPr="001B4CCB" w:rsidRDefault="00A33D59" w:rsidP="00790340">
            <w:pPr>
              <w:rPr>
                <w:b/>
                <w:sz w:val="22"/>
                <w:szCs w:val="22"/>
                <w:lang w:eastAsia="hr-HR"/>
              </w:rPr>
            </w:pPr>
            <w:r w:rsidRPr="001B4CCB">
              <w:rPr>
                <w:b/>
                <w:bCs/>
                <w:sz w:val="22"/>
                <w:szCs w:val="22"/>
                <w:u w:val="single"/>
                <w:lang w:eastAsia="hr-HR"/>
              </w:rPr>
              <w:t xml:space="preserve">2. </w:t>
            </w:r>
            <w:r w:rsidRPr="001B4CCB">
              <w:rPr>
                <w:b/>
                <w:bCs/>
                <w:sz w:val="22"/>
                <w:szCs w:val="22"/>
                <w:u w:val="single"/>
                <w:bdr w:val="single" w:sz="4" w:space="0" w:color="auto"/>
                <w:lang w:eastAsia="hr-HR"/>
              </w:rPr>
              <w:t>NEPOSREDNI RAD S UČENICIMA</w:t>
            </w:r>
          </w:p>
          <w:p w:rsidR="00A33D59" w:rsidRPr="001B4CCB" w:rsidRDefault="00A33D59" w:rsidP="00790340">
            <w:pPr>
              <w:rPr>
                <w:sz w:val="22"/>
                <w:szCs w:val="22"/>
                <w:lang w:eastAsia="hr-HR"/>
              </w:rPr>
            </w:pPr>
            <w:r w:rsidRPr="001B4CCB">
              <w:rPr>
                <w:sz w:val="22"/>
                <w:szCs w:val="22"/>
                <w:lang w:eastAsia="hr-HR"/>
              </w:rPr>
              <w:t xml:space="preserve">        </w:t>
            </w:r>
          </w:p>
          <w:p w:rsidR="00A33D59" w:rsidRPr="001B4CCB" w:rsidRDefault="00A33D59" w:rsidP="00790340">
            <w:pPr>
              <w:rPr>
                <w:sz w:val="22"/>
                <w:szCs w:val="22"/>
                <w:lang w:eastAsia="hr-HR"/>
              </w:rPr>
            </w:pPr>
            <w:r w:rsidRPr="001B4CCB">
              <w:rPr>
                <w:sz w:val="22"/>
                <w:szCs w:val="22"/>
                <w:lang w:eastAsia="hr-HR"/>
              </w:rPr>
              <w:t xml:space="preserve">       </w:t>
            </w:r>
            <w:r w:rsidRPr="001B4CCB">
              <w:rPr>
                <w:b/>
                <w:sz w:val="22"/>
                <w:szCs w:val="22"/>
                <w:lang w:eastAsia="hr-HR"/>
              </w:rPr>
              <w:t>Zdravstveni odgoj</w:t>
            </w:r>
            <w:r w:rsidRPr="001B4CCB">
              <w:rPr>
                <w:sz w:val="22"/>
                <w:szCs w:val="22"/>
                <w:lang w:eastAsia="hr-HR"/>
              </w:rPr>
              <w:t xml:space="preserve">  - modularni pristup</w:t>
            </w:r>
          </w:p>
          <w:p w:rsidR="00A33D59" w:rsidRPr="001B4CCB" w:rsidRDefault="00A33D59" w:rsidP="00790340">
            <w:pPr>
              <w:rPr>
                <w:sz w:val="22"/>
                <w:szCs w:val="22"/>
                <w:lang w:eastAsia="hr-HR"/>
              </w:rPr>
            </w:pPr>
            <w:r w:rsidRPr="001B4CCB">
              <w:rPr>
                <w:sz w:val="22"/>
                <w:szCs w:val="22"/>
                <w:lang w:eastAsia="hr-HR"/>
              </w:rPr>
              <w:t xml:space="preserve">        12 sati po razrednom odjelu</w:t>
            </w:r>
          </w:p>
          <w:p w:rsidR="00A33D59" w:rsidRPr="001B4CCB" w:rsidRDefault="00A33D59" w:rsidP="00790340">
            <w:pPr>
              <w:rPr>
                <w:sz w:val="22"/>
                <w:szCs w:val="22"/>
                <w:lang w:eastAsia="hr-HR"/>
              </w:rPr>
            </w:pPr>
          </w:p>
          <w:p w:rsidR="00A33D59" w:rsidRPr="001B4CCB" w:rsidRDefault="00A33D59" w:rsidP="00790340">
            <w:pPr>
              <w:rPr>
                <w:b/>
                <w:bCs/>
                <w:sz w:val="22"/>
                <w:szCs w:val="22"/>
                <w:lang w:eastAsia="hr-HR"/>
              </w:rPr>
            </w:pPr>
            <w:r w:rsidRPr="001B4CCB">
              <w:rPr>
                <w:b/>
                <w:sz w:val="22"/>
                <w:szCs w:val="22"/>
                <w:lang w:eastAsia="hr-HR"/>
              </w:rPr>
              <w:t xml:space="preserve">       </w:t>
            </w:r>
            <w:r w:rsidRPr="001B4CCB">
              <w:rPr>
                <w:b/>
                <w:bCs/>
                <w:sz w:val="22"/>
                <w:szCs w:val="22"/>
                <w:lang w:eastAsia="hr-HR"/>
              </w:rPr>
              <w:t xml:space="preserve">Radionice – UČENJE socioemocionalnih vještina  </w:t>
            </w:r>
          </w:p>
          <w:p w:rsidR="00A33D59" w:rsidRPr="001B4CCB" w:rsidRDefault="00A33D59" w:rsidP="00790340">
            <w:pPr>
              <w:rPr>
                <w:sz w:val="22"/>
                <w:szCs w:val="22"/>
                <w:lang w:eastAsia="hr-HR"/>
              </w:rPr>
            </w:pPr>
            <w:r w:rsidRPr="001B4CCB">
              <w:rPr>
                <w:b/>
                <w:bCs/>
                <w:sz w:val="22"/>
                <w:szCs w:val="22"/>
                <w:lang w:eastAsia="hr-HR"/>
              </w:rPr>
              <w:t xml:space="preserve">         </w:t>
            </w:r>
            <w:r w:rsidRPr="001B4CCB">
              <w:rPr>
                <w:sz w:val="22"/>
                <w:szCs w:val="22"/>
                <w:lang w:eastAsia="hr-HR"/>
              </w:rPr>
              <w:t xml:space="preserve">V. do VIII. raz. – 2 radionice po odjelu (30  rad.)                                    </w:t>
            </w:r>
          </w:p>
          <w:p w:rsidR="00A33D59" w:rsidRPr="001B4CCB" w:rsidRDefault="00A33D59" w:rsidP="00790340">
            <w:pPr>
              <w:ind w:left="390"/>
              <w:rPr>
                <w:b/>
                <w:bCs/>
                <w:sz w:val="22"/>
                <w:szCs w:val="22"/>
                <w:u w:val="single"/>
                <w:lang w:eastAsia="hr-HR"/>
              </w:rPr>
            </w:pPr>
          </w:p>
          <w:p w:rsidR="00A33D59" w:rsidRPr="001B4CCB" w:rsidRDefault="00A33D59" w:rsidP="00790340">
            <w:pPr>
              <w:rPr>
                <w:b/>
                <w:bCs/>
                <w:sz w:val="22"/>
                <w:szCs w:val="22"/>
                <w:lang w:eastAsia="hr-HR"/>
              </w:rPr>
            </w:pPr>
            <w:r w:rsidRPr="001B4CCB">
              <w:rPr>
                <w:b/>
                <w:bCs/>
                <w:sz w:val="22"/>
                <w:szCs w:val="22"/>
                <w:lang w:eastAsia="hr-HR"/>
              </w:rPr>
              <w:t xml:space="preserve">       TEMATSKE RADIONICE  - direktna edukacija </w:t>
            </w:r>
          </w:p>
          <w:p w:rsidR="00A33D59" w:rsidRPr="001B4CCB" w:rsidRDefault="00A33D59" w:rsidP="00790340">
            <w:pPr>
              <w:rPr>
                <w:sz w:val="22"/>
                <w:szCs w:val="22"/>
                <w:lang w:eastAsia="hr-HR"/>
              </w:rPr>
            </w:pPr>
            <w:r w:rsidRPr="001B4CCB">
              <w:rPr>
                <w:b/>
                <w:bCs/>
                <w:sz w:val="22"/>
                <w:szCs w:val="22"/>
                <w:lang w:eastAsia="hr-HR"/>
              </w:rPr>
              <w:t xml:space="preserve">        učenika</w:t>
            </w:r>
            <w:r w:rsidRPr="001B4CCB">
              <w:rPr>
                <w:sz w:val="22"/>
                <w:szCs w:val="22"/>
                <w:lang w:eastAsia="hr-HR"/>
              </w:rPr>
              <w:t xml:space="preserve"> s ciljem prevencije ovisnosti</w:t>
            </w:r>
            <w:r w:rsidRPr="001B4CCB">
              <w:rPr>
                <w:b/>
                <w:bCs/>
                <w:sz w:val="22"/>
                <w:szCs w:val="22"/>
                <w:lang w:eastAsia="hr-HR"/>
              </w:rPr>
              <w:t xml:space="preserve">                                                                                                                                                </w:t>
            </w:r>
            <w:r w:rsidRPr="001B4CCB">
              <w:rPr>
                <w:sz w:val="22"/>
                <w:szCs w:val="22"/>
                <w:lang w:eastAsia="hr-HR"/>
              </w:rPr>
              <w:t xml:space="preserve">                                          </w:t>
            </w:r>
          </w:p>
          <w:p w:rsidR="00A33D59" w:rsidRPr="001B4CCB" w:rsidRDefault="00A33D59" w:rsidP="009E139E">
            <w:pPr>
              <w:numPr>
                <w:ilvl w:val="0"/>
                <w:numId w:val="74"/>
              </w:numPr>
              <w:rPr>
                <w:b/>
                <w:bCs/>
                <w:i/>
                <w:sz w:val="22"/>
                <w:szCs w:val="22"/>
                <w:lang w:eastAsia="hr-HR"/>
              </w:rPr>
            </w:pPr>
            <w:r w:rsidRPr="001B4CCB">
              <w:rPr>
                <w:bCs/>
                <w:sz w:val="22"/>
                <w:szCs w:val="22"/>
                <w:lang w:eastAsia="hr-HR"/>
              </w:rPr>
              <w:t>Ciklus tematskih radionica – „Kako reći NE“</w:t>
            </w:r>
          </w:p>
          <w:p w:rsidR="00A33D59" w:rsidRPr="001B4CCB" w:rsidRDefault="00A33D59" w:rsidP="00790340">
            <w:pPr>
              <w:ind w:left="360"/>
              <w:rPr>
                <w:sz w:val="22"/>
                <w:szCs w:val="22"/>
                <w:lang w:eastAsia="hr-HR"/>
              </w:rPr>
            </w:pPr>
            <w:r w:rsidRPr="001B4CCB">
              <w:rPr>
                <w:b/>
                <w:bCs/>
                <w:i/>
                <w:sz w:val="22"/>
                <w:szCs w:val="22"/>
                <w:lang w:eastAsia="hr-HR"/>
              </w:rPr>
              <w:t xml:space="preserve">              </w:t>
            </w:r>
            <w:r w:rsidRPr="001B4CCB">
              <w:rPr>
                <w:sz w:val="22"/>
                <w:szCs w:val="22"/>
                <w:lang w:eastAsia="hr-HR"/>
              </w:rPr>
              <w:t>2-3 po raz. odjelu za učenike VIII. raz .</w:t>
            </w:r>
          </w:p>
          <w:p w:rsidR="00A33D59" w:rsidRPr="001B4CCB" w:rsidRDefault="00A33D59" w:rsidP="00790340">
            <w:pPr>
              <w:ind w:left="360"/>
              <w:rPr>
                <w:sz w:val="22"/>
                <w:szCs w:val="22"/>
                <w:lang w:eastAsia="hr-HR"/>
              </w:rPr>
            </w:pPr>
            <w:r w:rsidRPr="001B4CCB">
              <w:rPr>
                <w:sz w:val="22"/>
                <w:szCs w:val="22"/>
                <w:lang w:eastAsia="hr-HR"/>
              </w:rPr>
              <w:t xml:space="preserve">   </w:t>
            </w:r>
          </w:p>
          <w:p w:rsidR="00A33D59" w:rsidRPr="001B4CCB" w:rsidRDefault="00A33D59" w:rsidP="009E139E">
            <w:pPr>
              <w:numPr>
                <w:ilvl w:val="0"/>
                <w:numId w:val="74"/>
              </w:numPr>
              <w:rPr>
                <w:b/>
                <w:bCs/>
                <w:i/>
                <w:sz w:val="22"/>
                <w:szCs w:val="22"/>
                <w:lang w:eastAsia="hr-HR"/>
              </w:rPr>
            </w:pPr>
            <w:r w:rsidRPr="001B4CCB">
              <w:rPr>
                <w:sz w:val="22"/>
                <w:szCs w:val="22"/>
                <w:lang w:eastAsia="hr-HR"/>
              </w:rPr>
              <w:t xml:space="preserve">Radionice: </w:t>
            </w:r>
            <w:r w:rsidRPr="001B4CCB">
              <w:rPr>
                <w:i/>
                <w:sz w:val="22"/>
                <w:szCs w:val="22"/>
                <w:lang w:eastAsia="hr-HR"/>
              </w:rPr>
              <w:t>Što učenici, roditelji i učitelji mogu učiniti u  prevenciji pijenja i opijanja kod mladih</w:t>
            </w:r>
          </w:p>
          <w:p w:rsidR="00A33D59" w:rsidRPr="001B4CCB" w:rsidRDefault="00A33D59" w:rsidP="00790340">
            <w:pPr>
              <w:ind w:left="360"/>
              <w:rPr>
                <w:sz w:val="22"/>
                <w:szCs w:val="22"/>
                <w:lang w:eastAsia="hr-HR"/>
              </w:rPr>
            </w:pPr>
            <w:r w:rsidRPr="001B4CCB">
              <w:rPr>
                <w:sz w:val="22"/>
                <w:szCs w:val="22"/>
                <w:lang w:eastAsia="hr-HR"/>
              </w:rPr>
              <w:t xml:space="preserve">      </w:t>
            </w:r>
          </w:p>
          <w:p w:rsidR="00A33D59" w:rsidRPr="001B4CCB" w:rsidRDefault="00A33D59" w:rsidP="009E139E">
            <w:pPr>
              <w:numPr>
                <w:ilvl w:val="0"/>
                <w:numId w:val="74"/>
              </w:numPr>
              <w:rPr>
                <w:sz w:val="22"/>
                <w:szCs w:val="22"/>
                <w:lang w:eastAsia="hr-HR"/>
              </w:rPr>
            </w:pPr>
            <w:r w:rsidRPr="001B4CCB">
              <w:rPr>
                <w:sz w:val="22"/>
                <w:szCs w:val="22"/>
                <w:lang w:eastAsia="hr-HR"/>
              </w:rPr>
              <w:t xml:space="preserve">Predavanje : </w:t>
            </w:r>
            <w:r w:rsidRPr="001B4CCB">
              <w:rPr>
                <w:b/>
                <w:i/>
                <w:sz w:val="22"/>
                <w:szCs w:val="22"/>
                <w:lang w:eastAsia="hr-HR"/>
              </w:rPr>
              <w:t>Ovisnosti o drogama</w:t>
            </w:r>
            <w:r w:rsidRPr="001B4CCB">
              <w:rPr>
                <w:sz w:val="22"/>
                <w:szCs w:val="22"/>
                <w:lang w:eastAsia="hr-HR"/>
              </w:rPr>
              <w:t xml:space="preserve"> ( VIII.  raz.) 2 grupe x 2 sata       </w:t>
            </w:r>
          </w:p>
          <w:p w:rsidR="00A33D59" w:rsidRPr="001B4CCB" w:rsidRDefault="00A33D59" w:rsidP="00790340">
            <w:pPr>
              <w:ind w:left="360"/>
              <w:rPr>
                <w:sz w:val="22"/>
                <w:szCs w:val="22"/>
                <w:lang w:eastAsia="hr-HR"/>
              </w:rPr>
            </w:pPr>
            <w:r w:rsidRPr="001B4CCB">
              <w:rPr>
                <w:sz w:val="22"/>
                <w:szCs w:val="22"/>
                <w:lang w:eastAsia="hr-HR"/>
              </w:rPr>
              <w:t xml:space="preserve">      </w:t>
            </w:r>
          </w:p>
          <w:p w:rsidR="00A33D59" w:rsidRPr="001B4CCB" w:rsidRDefault="00A33D59" w:rsidP="009E139E">
            <w:pPr>
              <w:numPr>
                <w:ilvl w:val="0"/>
                <w:numId w:val="74"/>
              </w:numPr>
              <w:rPr>
                <w:sz w:val="22"/>
                <w:szCs w:val="22"/>
                <w:lang w:eastAsia="hr-HR"/>
              </w:rPr>
            </w:pPr>
            <w:r w:rsidRPr="001B4CCB">
              <w:rPr>
                <w:sz w:val="22"/>
                <w:szCs w:val="22"/>
                <w:lang w:eastAsia="hr-HR"/>
              </w:rPr>
              <w:t xml:space="preserve">Predavanje : </w:t>
            </w:r>
            <w:r w:rsidRPr="001B4CCB">
              <w:rPr>
                <w:b/>
                <w:sz w:val="22"/>
                <w:szCs w:val="22"/>
                <w:lang w:eastAsia="hr-HR"/>
              </w:rPr>
              <w:t>Pušenje i alkohol</w:t>
            </w:r>
            <w:r w:rsidRPr="001B4CCB">
              <w:rPr>
                <w:sz w:val="22"/>
                <w:szCs w:val="22"/>
                <w:lang w:eastAsia="hr-HR"/>
              </w:rPr>
              <w:t xml:space="preserve">  (VI. razred)  </w:t>
            </w:r>
          </w:p>
          <w:p w:rsidR="00A33D59" w:rsidRPr="001B4CCB" w:rsidRDefault="00A33D59" w:rsidP="00790340">
            <w:pPr>
              <w:ind w:left="360"/>
              <w:rPr>
                <w:b/>
                <w:sz w:val="22"/>
                <w:szCs w:val="22"/>
                <w:lang w:eastAsia="hr-HR"/>
              </w:rPr>
            </w:pPr>
            <w:r w:rsidRPr="001B4CCB">
              <w:rPr>
                <w:sz w:val="22"/>
                <w:szCs w:val="22"/>
                <w:lang w:eastAsia="hr-HR"/>
              </w:rPr>
              <w:t xml:space="preserve">             (2 grupe po 1 sat)</w:t>
            </w:r>
          </w:p>
        </w:tc>
        <w:tc>
          <w:tcPr>
            <w:tcW w:w="2521" w:type="dxa"/>
            <w:tcBorders>
              <w:bottom w:val="single" w:sz="4" w:space="0" w:color="auto"/>
            </w:tcBorders>
            <w:shd w:val="clear" w:color="auto" w:fill="auto"/>
          </w:tcPr>
          <w:p w:rsidR="00A33D59" w:rsidRPr="001B4CCB" w:rsidRDefault="00A33D59" w:rsidP="00790340">
            <w:pPr>
              <w:jc w:val="center"/>
              <w:rPr>
                <w:sz w:val="22"/>
                <w:szCs w:val="22"/>
                <w:lang w:eastAsia="hr-HR"/>
              </w:rPr>
            </w:pPr>
          </w:p>
          <w:p w:rsidR="00A33D59" w:rsidRPr="001B4CCB" w:rsidRDefault="00A33D59" w:rsidP="00790340">
            <w:pPr>
              <w:jc w:val="center"/>
              <w:rPr>
                <w:sz w:val="22"/>
                <w:szCs w:val="22"/>
                <w:lang w:eastAsia="hr-HR"/>
              </w:rPr>
            </w:pPr>
          </w:p>
          <w:p w:rsidR="00A33D59" w:rsidRPr="001B4CCB" w:rsidRDefault="00A33D59" w:rsidP="00790340">
            <w:pPr>
              <w:jc w:val="center"/>
              <w:rPr>
                <w:sz w:val="22"/>
                <w:szCs w:val="22"/>
                <w:lang w:eastAsia="hr-HR"/>
              </w:rPr>
            </w:pPr>
            <w:r w:rsidRPr="001B4CCB">
              <w:rPr>
                <w:sz w:val="22"/>
                <w:szCs w:val="22"/>
                <w:lang w:eastAsia="hr-HR"/>
              </w:rPr>
              <w:t>Svi učenici</w:t>
            </w:r>
          </w:p>
          <w:p w:rsidR="00A33D59" w:rsidRPr="001B4CCB" w:rsidRDefault="00A33D59" w:rsidP="00790340">
            <w:pPr>
              <w:jc w:val="center"/>
              <w:rPr>
                <w:sz w:val="22"/>
                <w:szCs w:val="22"/>
                <w:lang w:eastAsia="hr-HR"/>
              </w:rPr>
            </w:pPr>
          </w:p>
          <w:p w:rsidR="00A33D59" w:rsidRPr="001B4CCB" w:rsidRDefault="00A33D59" w:rsidP="00790340">
            <w:pPr>
              <w:jc w:val="center"/>
              <w:rPr>
                <w:sz w:val="22"/>
                <w:szCs w:val="22"/>
                <w:lang w:eastAsia="hr-HR"/>
              </w:rPr>
            </w:pPr>
          </w:p>
          <w:p w:rsidR="00A33D59" w:rsidRPr="001B4CCB" w:rsidRDefault="00A33D59" w:rsidP="00790340">
            <w:pPr>
              <w:jc w:val="center"/>
              <w:rPr>
                <w:sz w:val="22"/>
                <w:szCs w:val="22"/>
                <w:lang w:eastAsia="hr-HR"/>
              </w:rPr>
            </w:pPr>
          </w:p>
          <w:p w:rsidR="00A33D59" w:rsidRPr="001B4CCB" w:rsidRDefault="00A33D59" w:rsidP="00790340">
            <w:pPr>
              <w:jc w:val="center"/>
              <w:rPr>
                <w:sz w:val="22"/>
                <w:szCs w:val="22"/>
                <w:lang w:eastAsia="hr-HR"/>
              </w:rPr>
            </w:pPr>
          </w:p>
          <w:p w:rsidR="00A33D59" w:rsidRPr="001B4CCB" w:rsidRDefault="00A33D59" w:rsidP="00790340">
            <w:pPr>
              <w:ind w:left="1245"/>
              <w:jc w:val="center"/>
              <w:rPr>
                <w:sz w:val="22"/>
                <w:szCs w:val="22"/>
                <w:lang w:eastAsia="hr-HR"/>
              </w:rPr>
            </w:pPr>
          </w:p>
          <w:p w:rsidR="00A33D59" w:rsidRPr="001B4CCB" w:rsidRDefault="00A33D59" w:rsidP="00790340">
            <w:pPr>
              <w:jc w:val="center"/>
              <w:rPr>
                <w:sz w:val="22"/>
                <w:szCs w:val="22"/>
                <w:lang w:eastAsia="hr-HR"/>
              </w:rPr>
            </w:pPr>
          </w:p>
          <w:p w:rsidR="00A33D59" w:rsidRPr="001B4CCB" w:rsidRDefault="00A33D59" w:rsidP="00790340">
            <w:pPr>
              <w:jc w:val="center"/>
              <w:rPr>
                <w:sz w:val="22"/>
                <w:szCs w:val="22"/>
                <w:lang w:eastAsia="hr-HR"/>
              </w:rPr>
            </w:pPr>
          </w:p>
          <w:p w:rsidR="00A33D59" w:rsidRPr="001B4CCB" w:rsidRDefault="00A33D59" w:rsidP="00790340">
            <w:pPr>
              <w:jc w:val="center"/>
              <w:rPr>
                <w:bCs/>
                <w:sz w:val="22"/>
                <w:szCs w:val="22"/>
                <w:lang w:eastAsia="hr-HR"/>
              </w:rPr>
            </w:pPr>
            <w:r w:rsidRPr="001B4CCB">
              <w:rPr>
                <w:bCs/>
                <w:sz w:val="22"/>
                <w:szCs w:val="22"/>
                <w:lang w:eastAsia="hr-HR"/>
              </w:rPr>
              <w:t>68 učenika</w:t>
            </w:r>
          </w:p>
          <w:p w:rsidR="00A33D59" w:rsidRPr="001B4CCB" w:rsidRDefault="00A33D59" w:rsidP="00790340">
            <w:pPr>
              <w:jc w:val="center"/>
              <w:rPr>
                <w:b/>
                <w:bCs/>
                <w:sz w:val="22"/>
                <w:szCs w:val="22"/>
                <w:lang w:eastAsia="hr-HR"/>
              </w:rPr>
            </w:pPr>
          </w:p>
          <w:p w:rsidR="00A33D59" w:rsidRPr="001B4CCB" w:rsidRDefault="00A33D59" w:rsidP="00790340">
            <w:pPr>
              <w:jc w:val="center"/>
              <w:rPr>
                <w:b/>
                <w:bCs/>
                <w:sz w:val="22"/>
                <w:szCs w:val="22"/>
                <w:lang w:eastAsia="hr-HR"/>
              </w:rPr>
            </w:pPr>
          </w:p>
          <w:p w:rsidR="00A33D59" w:rsidRPr="001B4CCB" w:rsidRDefault="00A33D59" w:rsidP="00790340">
            <w:pPr>
              <w:jc w:val="center"/>
              <w:rPr>
                <w:bCs/>
                <w:sz w:val="22"/>
                <w:szCs w:val="22"/>
                <w:lang w:eastAsia="hr-HR"/>
              </w:rPr>
            </w:pPr>
          </w:p>
          <w:p w:rsidR="00A33D59" w:rsidRPr="001B4CCB" w:rsidRDefault="00A33D59" w:rsidP="00790340">
            <w:pPr>
              <w:jc w:val="center"/>
              <w:rPr>
                <w:bCs/>
                <w:sz w:val="22"/>
                <w:szCs w:val="22"/>
                <w:lang w:eastAsia="hr-HR"/>
              </w:rPr>
            </w:pPr>
            <w:r w:rsidRPr="001B4CCB">
              <w:rPr>
                <w:bCs/>
                <w:sz w:val="22"/>
                <w:szCs w:val="22"/>
                <w:lang w:eastAsia="hr-HR"/>
              </w:rPr>
              <w:t xml:space="preserve">učenici od 5. – 8. raz. </w:t>
            </w:r>
          </w:p>
          <w:p w:rsidR="00A33D59" w:rsidRPr="001B4CCB" w:rsidRDefault="00A33D59" w:rsidP="00790340">
            <w:pPr>
              <w:jc w:val="center"/>
              <w:rPr>
                <w:bCs/>
                <w:sz w:val="22"/>
                <w:szCs w:val="22"/>
                <w:lang w:eastAsia="hr-HR"/>
              </w:rPr>
            </w:pPr>
          </w:p>
          <w:p w:rsidR="00A33D59" w:rsidRPr="001B4CCB" w:rsidRDefault="00A33D59" w:rsidP="00790340">
            <w:pPr>
              <w:rPr>
                <w:bCs/>
                <w:sz w:val="22"/>
                <w:szCs w:val="22"/>
                <w:lang w:eastAsia="hr-HR"/>
              </w:rPr>
            </w:pPr>
            <w:r w:rsidRPr="001B4CCB">
              <w:rPr>
                <w:bCs/>
                <w:sz w:val="22"/>
                <w:szCs w:val="22"/>
                <w:lang w:eastAsia="hr-HR"/>
              </w:rPr>
              <w:t xml:space="preserve">            </w:t>
            </w:r>
          </w:p>
          <w:p w:rsidR="00A33D59" w:rsidRPr="001B4CCB" w:rsidRDefault="00A33D59" w:rsidP="00790340">
            <w:pPr>
              <w:rPr>
                <w:bCs/>
                <w:sz w:val="22"/>
                <w:szCs w:val="22"/>
                <w:lang w:eastAsia="hr-HR"/>
              </w:rPr>
            </w:pPr>
            <w:r w:rsidRPr="001B4CCB">
              <w:rPr>
                <w:bCs/>
                <w:sz w:val="22"/>
                <w:szCs w:val="22"/>
                <w:lang w:eastAsia="hr-HR"/>
              </w:rPr>
              <w:t xml:space="preserve">           68 učenika</w:t>
            </w:r>
          </w:p>
          <w:p w:rsidR="00A33D59" w:rsidRPr="001B4CCB" w:rsidRDefault="00A33D59" w:rsidP="00790340">
            <w:pPr>
              <w:rPr>
                <w:bCs/>
                <w:sz w:val="22"/>
                <w:szCs w:val="22"/>
                <w:lang w:eastAsia="hr-HR"/>
              </w:rPr>
            </w:pPr>
          </w:p>
          <w:p w:rsidR="00A33D59" w:rsidRPr="001B4CCB" w:rsidRDefault="00A33D59" w:rsidP="00790340">
            <w:pPr>
              <w:rPr>
                <w:bCs/>
                <w:sz w:val="22"/>
                <w:szCs w:val="22"/>
                <w:lang w:eastAsia="hr-HR"/>
              </w:rPr>
            </w:pPr>
          </w:p>
          <w:p w:rsidR="00A33D59" w:rsidRPr="001B4CCB" w:rsidRDefault="00A33D59" w:rsidP="00790340">
            <w:pPr>
              <w:rPr>
                <w:bCs/>
                <w:sz w:val="22"/>
                <w:szCs w:val="22"/>
                <w:lang w:eastAsia="hr-HR"/>
              </w:rPr>
            </w:pPr>
            <w:r w:rsidRPr="001B4CCB">
              <w:rPr>
                <w:bCs/>
                <w:sz w:val="22"/>
                <w:szCs w:val="22"/>
                <w:lang w:eastAsia="hr-HR"/>
              </w:rPr>
              <w:t xml:space="preserve">            60 učenika</w:t>
            </w:r>
          </w:p>
        </w:tc>
        <w:tc>
          <w:tcPr>
            <w:tcW w:w="1984" w:type="dxa"/>
            <w:tcBorders>
              <w:bottom w:val="single" w:sz="4" w:space="0" w:color="auto"/>
            </w:tcBorders>
            <w:shd w:val="clear" w:color="auto" w:fill="auto"/>
          </w:tcPr>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r w:rsidRPr="001B4CCB">
              <w:rPr>
                <w:sz w:val="22"/>
                <w:szCs w:val="22"/>
                <w:lang w:eastAsia="hr-HR"/>
              </w:rPr>
              <w:t>Razrednici</w:t>
            </w: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r w:rsidRPr="001B4CCB">
              <w:rPr>
                <w:sz w:val="22"/>
                <w:szCs w:val="22"/>
                <w:lang w:eastAsia="hr-HR"/>
              </w:rPr>
              <w:t>stručna služba škole:                                                      G. V. Jugovac, S. T. Balaž</w:t>
            </w:r>
          </w:p>
          <w:p w:rsidR="00A33D59" w:rsidRPr="001B4CCB" w:rsidRDefault="00A33D59" w:rsidP="00790340">
            <w:pPr>
              <w:rPr>
                <w:sz w:val="22"/>
                <w:szCs w:val="22"/>
                <w:lang w:eastAsia="hr-HR"/>
              </w:rPr>
            </w:pPr>
            <w:r w:rsidRPr="001B4CCB">
              <w:rPr>
                <w:sz w:val="22"/>
                <w:szCs w:val="22"/>
                <w:lang w:eastAsia="hr-HR"/>
              </w:rPr>
              <w:t xml:space="preserve"> </w:t>
            </w: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r w:rsidRPr="001B4CCB">
              <w:rPr>
                <w:sz w:val="22"/>
                <w:szCs w:val="22"/>
                <w:lang w:eastAsia="hr-HR"/>
              </w:rPr>
              <w:t>razrednici</w:t>
            </w:r>
          </w:p>
          <w:p w:rsidR="00A33D59" w:rsidRPr="001B4CCB" w:rsidRDefault="00A33D59" w:rsidP="00790340">
            <w:pPr>
              <w:tabs>
                <w:tab w:val="left" w:pos="2250"/>
              </w:tabs>
              <w:rPr>
                <w:sz w:val="22"/>
                <w:szCs w:val="22"/>
                <w:lang w:eastAsia="hr-HR"/>
              </w:rPr>
            </w:pPr>
          </w:p>
          <w:p w:rsidR="00A33D59" w:rsidRPr="001B4CCB" w:rsidRDefault="00A33D59" w:rsidP="00790340">
            <w:pPr>
              <w:rPr>
                <w:bCs/>
                <w:sz w:val="22"/>
                <w:szCs w:val="22"/>
                <w:lang w:eastAsia="hr-HR"/>
              </w:rPr>
            </w:pPr>
          </w:p>
          <w:p w:rsidR="00A33D59" w:rsidRPr="001B4CCB" w:rsidRDefault="00A33D59" w:rsidP="00790340">
            <w:pPr>
              <w:rPr>
                <w:sz w:val="22"/>
                <w:szCs w:val="22"/>
                <w:lang w:eastAsia="hr-HR"/>
              </w:rPr>
            </w:pPr>
            <w:r w:rsidRPr="001B4CCB">
              <w:rPr>
                <w:bCs/>
                <w:sz w:val="22"/>
                <w:szCs w:val="22"/>
                <w:lang w:eastAsia="hr-HR"/>
              </w:rPr>
              <w:t xml:space="preserve">Dr. Slavko  Sakoman                                            </w:t>
            </w:r>
          </w:p>
          <w:p w:rsidR="00A33D59" w:rsidRPr="001B4CCB" w:rsidRDefault="00A33D59" w:rsidP="00790340">
            <w:pPr>
              <w:tabs>
                <w:tab w:val="left" w:pos="2250"/>
              </w:tabs>
              <w:rPr>
                <w:sz w:val="22"/>
                <w:szCs w:val="22"/>
                <w:lang w:eastAsia="hr-HR"/>
              </w:rPr>
            </w:pPr>
          </w:p>
          <w:p w:rsidR="00A33D59" w:rsidRPr="001B4CCB" w:rsidRDefault="00A33D59" w:rsidP="00790340">
            <w:pPr>
              <w:tabs>
                <w:tab w:val="left" w:pos="2250"/>
              </w:tabs>
              <w:rPr>
                <w:sz w:val="22"/>
                <w:szCs w:val="22"/>
                <w:lang w:eastAsia="hr-HR"/>
              </w:rPr>
            </w:pPr>
            <w:r w:rsidRPr="001B4CCB">
              <w:rPr>
                <w:sz w:val="22"/>
                <w:szCs w:val="22"/>
                <w:lang w:eastAsia="hr-HR"/>
              </w:rPr>
              <w:t xml:space="preserve"> Dr. Beaković</w:t>
            </w:r>
            <w:r w:rsidRPr="001B4CCB">
              <w:rPr>
                <w:sz w:val="22"/>
                <w:szCs w:val="22"/>
                <w:lang w:eastAsia="hr-HR"/>
              </w:rPr>
              <w:tab/>
            </w:r>
          </w:p>
        </w:tc>
      </w:tr>
      <w:tr w:rsidR="00A33D59" w:rsidRPr="002E40EF" w:rsidTr="00790340">
        <w:trPr>
          <w:trHeight w:val="356"/>
        </w:trPr>
        <w:tc>
          <w:tcPr>
            <w:tcW w:w="9889" w:type="dxa"/>
            <w:gridSpan w:val="4"/>
            <w:tcBorders>
              <w:top w:val="single" w:sz="4" w:space="0" w:color="auto"/>
              <w:left w:val="single" w:sz="4" w:space="0" w:color="auto"/>
              <w:bottom w:val="single" w:sz="4" w:space="0" w:color="auto"/>
              <w:right w:val="single" w:sz="4" w:space="0" w:color="auto"/>
            </w:tcBorders>
            <w:shd w:val="clear" w:color="auto" w:fill="F2F2F2"/>
          </w:tcPr>
          <w:p w:rsidR="00A33D59" w:rsidRPr="001B4CCB" w:rsidRDefault="00A33D59" w:rsidP="00790340">
            <w:pPr>
              <w:rPr>
                <w:sz w:val="22"/>
                <w:szCs w:val="22"/>
                <w:lang w:eastAsia="hr-HR"/>
              </w:rPr>
            </w:pPr>
            <w:r w:rsidRPr="001B4CCB">
              <w:rPr>
                <w:b/>
                <w:bCs/>
                <w:sz w:val="22"/>
                <w:szCs w:val="22"/>
                <w:lang w:eastAsia="hr-HR"/>
              </w:rPr>
              <w:t>3. PROJEKTI – detaljnije u kurikulumu škole</w:t>
            </w:r>
          </w:p>
        </w:tc>
      </w:tr>
      <w:tr w:rsidR="00A33D59" w:rsidRPr="002E40EF" w:rsidTr="00790340">
        <w:tc>
          <w:tcPr>
            <w:tcW w:w="5384" w:type="dxa"/>
            <w:gridSpan w:val="2"/>
            <w:tcBorders>
              <w:top w:val="single" w:sz="4" w:space="0" w:color="auto"/>
            </w:tcBorders>
            <w:shd w:val="clear" w:color="auto" w:fill="auto"/>
          </w:tcPr>
          <w:p w:rsidR="00A33D59" w:rsidRPr="001B4CCB" w:rsidRDefault="00A33D59" w:rsidP="00790340">
            <w:pPr>
              <w:rPr>
                <w:b/>
                <w:bCs/>
                <w:sz w:val="22"/>
                <w:szCs w:val="22"/>
                <w:u w:val="single"/>
                <w:lang w:eastAsia="hr-HR"/>
              </w:rPr>
            </w:pPr>
            <w:r w:rsidRPr="001B4CCB">
              <w:rPr>
                <w:b/>
                <w:sz w:val="22"/>
                <w:szCs w:val="22"/>
                <w:lang w:eastAsia="hr-HR"/>
              </w:rPr>
              <w:t>3.1.</w:t>
            </w:r>
            <w:r w:rsidRPr="001B4CCB">
              <w:rPr>
                <w:sz w:val="22"/>
                <w:szCs w:val="22"/>
                <w:lang w:eastAsia="hr-HR"/>
              </w:rPr>
              <w:t xml:space="preserve"> </w:t>
            </w:r>
            <w:r w:rsidRPr="001B4CCB">
              <w:rPr>
                <w:b/>
                <w:bCs/>
                <w:sz w:val="22"/>
                <w:szCs w:val="22"/>
                <w:u w:val="single"/>
                <w:lang w:eastAsia="hr-HR"/>
              </w:rPr>
              <w:t xml:space="preserve">VRŠNJAK POMAGAČ U SPRIJEČAVANJU </w:t>
            </w:r>
          </w:p>
          <w:p w:rsidR="00A33D59" w:rsidRPr="001B4CCB" w:rsidRDefault="00A33D59" w:rsidP="00790340">
            <w:pPr>
              <w:rPr>
                <w:b/>
                <w:sz w:val="22"/>
                <w:szCs w:val="22"/>
                <w:lang w:eastAsia="hr-HR"/>
              </w:rPr>
            </w:pPr>
            <w:r w:rsidRPr="001B4CCB">
              <w:rPr>
                <w:b/>
                <w:bCs/>
                <w:sz w:val="22"/>
                <w:szCs w:val="22"/>
                <w:lang w:eastAsia="hr-HR"/>
              </w:rPr>
              <w:t xml:space="preserve">        </w:t>
            </w:r>
            <w:r w:rsidRPr="001B4CCB">
              <w:rPr>
                <w:b/>
                <w:bCs/>
                <w:sz w:val="22"/>
                <w:szCs w:val="22"/>
                <w:u w:val="single"/>
                <w:lang w:eastAsia="hr-HR"/>
              </w:rPr>
              <w:t xml:space="preserve"> RIZIČNOG PONAŠANJA</w:t>
            </w:r>
            <w:r w:rsidRPr="001B4CCB">
              <w:rPr>
                <w:sz w:val="22"/>
                <w:szCs w:val="22"/>
                <w:u w:val="single"/>
                <w:lang w:eastAsia="hr-HR"/>
              </w:rPr>
              <w:t xml:space="preserve">     </w:t>
            </w:r>
          </w:p>
          <w:p w:rsidR="00A33D59" w:rsidRPr="001B4CCB" w:rsidRDefault="00A33D59" w:rsidP="00790340">
            <w:pPr>
              <w:rPr>
                <w:sz w:val="22"/>
                <w:szCs w:val="22"/>
                <w:lang w:eastAsia="hr-HR"/>
              </w:rPr>
            </w:pPr>
            <w:r w:rsidRPr="001B4CCB">
              <w:rPr>
                <w:sz w:val="22"/>
                <w:szCs w:val="22"/>
                <w:lang w:eastAsia="hr-HR"/>
              </w:rPr>
              <w:t>Rad s grupama vršnjačke pomoći (radionice za osobni rast i razvoj članova) i organizaciju preventivnih aktivnosti.</w:t>
            </w:r>
          </w:p>
          <w:p w:rsidR="00A33D59" w:rsidRPr="001B4CCB" w:rsidRDefault="00A33D59" w:rsidP="009E139E">
            <w:pPr>
              <w:numPr>
                <w:ilvl w:val="0"/>
                <w:numId w:val="75"/>
              </w:numPr>
              <w:rPr>
                <w:sz w:val="22"/>
                <w:szCs w:val="22"/>
                <w:lang w:eastAsia="hr-HR"/>
              </w:rPr>
            </w:pPr>
            <w:r w:rsidRPr="001B4CCB">
              <w:rPr>
                <w:b/>
                <w:sz w:val="22"/>
                <w:szCs w:val="22"/>
                <w:lang w:eastAsia="hr-HR"/>
              </w:rPr>
              <w:t>Provođenje preventivnih AKCIJA na razini škole: </w:t>
            </w:r>
            <w:r w:rsidRPr="001B4CCB">
              <w:rPr>
                <w:sz w:val="22"/>
                <w:szCs w:val="22"/>
                <w:lang w:eastAsia="hr-HR"/>
              </w:rPr>
              <w:t xml:space="preserve">zidne novine </w:t>
            </w:r>
            <w:r w:rsidRPr="001B4CCB">
              <w:rPr>
                <w:sz w:val="22"/>
                <w:szCs w:val="22"/>
                <w:lang w:val="de-DE" w:eastAsia="hr-HR"/>
              </w:rPr>
              <w:t>letci</w:t>
            </w:r>
            <w:r w:rsidRPr="001B4CCB">
              <w:rPr>
                <w:sz w:val="22"/>
                <w:szCs w:val="22"/>
                <w:lang w:eastAsia="hr-HR"/>
              </w:rPr>
              <w:t xml:space="preserve">, </w:t>
            </w:r>
            <w:r w:rsidRPr="001B4CCB">
              <w:rPr>
                <w:sz w:val="22"/>
                <w:szCs w:val="22"/>
                <w:lang w:val="de-DE" w:eastAsia="hr-HR"/>
              </w:rPr>
              <w:t>plakati</w:t>
            </w:r>
            <w:r w:rsidRPr="001B4CCB">
              <w:rPr>
                <w:sz w:val="22"/>
                <w:szCs w:val="22"/>
                <w:lang w:eastAsia="hr-HR"/>
              </w:rPr>
              <w:t>, </w:t>
            </w:r>
            <w:r w:rsidRPr="001B4CCB">
              <w:rPr>
                <w:sz w:val="22"/>
                <w:szCs w:val="22"/>
                <w:lang w:val="de-DE" w:eastAsia="hr-HR"/>
              </w:rPr>
              <w:t>obilje</w:t>
            </w:r>
            <w:r w:rsidRPr="001B4CCB">
              <w:rPr>
                <w:sz w:val="22"/>
                <w:szCs w:val="22"/>
                <w:lang w:eastAsia="hr-HR"/>
              </w:rPr>
              <w:t>ž</w:t>
            </w:r>
            <w:r w:rsidRPr="001B4CCB">
              <w:rPr>
                <w:sz w:val="22"/>
                <w:szCs w:val="22"/>
                <w:lang w:val="de-DE" w:eastAsia="hr-HR"/>
              </w:rPr>
              <w:t>avanje</w:t>
            </w:r>
            <w:r w:rsidRPr="001B4CCB">
              <w:rPr>
                <w:sz w:val="22"/>
                <w:szCs w:val="22"/>
                <w:lang w:eastAsia="hr-HR"/>
              </w:rPr>
              <w:t xml:space="preserve"> </w:t>
            </w:r>
            <w:r w:rsidRPr="001B4CCB">
              <w:rPr>
                <w:sz w:val="22"/>
                <w:szCs w:val="22"/>
                <w:lang w:val="de-DE" w:eastAsia="hr-HR"/>
              </w:rPr>
              <w:t>mj.</w:t>
            </w:r>
            <w:r w:rsidRPr="001B4CCB">
              <w:rPr>
                <w:sz w:val="22"/>
                <w:szCs w:val="22"/>
                <w:lang w:eastAsia="hr-HR"/>
              </w:rPr>
              <w:t xml:space="preserve"> </w:t>
            </w:r>
            <w:r w:rsidRPr="001B4CCB">
              <w:rPr>
                <w:sz w:val="22"/>
                <w:szCs w:val="22"/>
                <w:lang w:val="de-DE" w:eastAsia="hr-HR"/>
              </w:rPr>
              <w:t>borbe</w:t>
            </w:r>
            <w:r w:rsidRPr="001B4CCB">
              <w:rPr>
                <w:sz w:val="22"/>
                <w:szCs w:val="22"/>
                <w:lang w:eastAsia="hr-HR"/>
              </w:rPr>
              <w:t xml:space="preserve">  </w:t>
            </w:r>
            <w:r w:rsidRPr="001B4CCB">
              <w:rPr>
                <w:sz w:val="22"/>
                <w:szCs w:val="22"/>
                <w:lang w:val="de-DE" w:eastAsia="hr-HR"/>
              </w:rPr>
              <w:t>protiv</w:t>
            </w:r>
            <w:r w:rsidRPr="001B4CCB">
              <w:rPr>
                <w:sz w:val="22"/>
                <w:szCs w:val="22"/>
                <w:lang w:eastAsia="hr-HR"/>
              </w:rPr>
              <w:t xml:space="preserve"> </w:t>
            </w:r>
            <w:r w:rsidRPr="001B4CCB">
              <w:rPr>
                <w:sz w:val="22"/>
                <w:szCs w:val="22"/>
                <w:lang w:val="de-DE" w:eastAsia="hr-HR"/>
              </w:rPr>
              <w:t>ovisnosti</w:t>
            </w:r>
            <w:r w:rsidRPr="001B4CCB">
              <w:rPr>
                <w:sz w:val="22"/>
                <w:szCs w:val="22"/>
                <w:lang w:eastAsia="hr-HR"/>
              </w:rPr>
              <w:t xml:space="preserve">  (akcije, parlaonice, okrugli stol, anketiranje)</w:t>
            </w:r>
          </w:p>
          <w:p w:rsidR="00A33D59" w:rsidRPr="001B4CCB" w:rsidRDefault="00A33D59" w:rsidP="009E139E">
            <w:pPr>
              <w:numPr>
                <w:ilvl w:val="0"/>
                <w:numId w:val="14"/>
              </w:numPr>
              <w:rPr>
                <w:sz w:val="22"/>
                <w:szCs w:val="22"/>
                <w:lang w:eastAsia="hr-HR"/>
              </w:rPr>
            </w:pPr>
            <w:r w:rsidRPr="001B4CCB">
              <w:rPr>
                <w:sz w:val="22"/>
                <w:szCs w:val="22"/>
                <w:lang w:eastAsia="hr-HR"/>
              </w:rPr>
              <w:t>interpretacija ankete provedene na razini IŽ</w:t>
            </w:r>
          </w:p>
          <w:p w:rsidR="00A33D59" w:rsidRPr="001B4CCB" w:rsidRDefault="00A33D59" w:rsidP="009E139E">
            <w:pPr>
              <w:numPr>
                <w:ilvl w:val="0"/>
                <w:numId w:val="14"/>
              </w:numPr>
              <w:rPr>
                <w:sz w:val="22"/>
                <w:szCs w:val="22"/>
                <w:lang w:eastAsia="hr-HR"/>
              </w:rPr>
            </w:pPr>
            <w:r w:rsidRPr="001B4CCB">
              <w:rPr>
                <w:bCs/>
                <w:sz w:val="22"/>
                <w:szCs w:val="22"/>
                <w:lang w:eastAsia="hr-HR"/>
              </w:rPr>
              <w:t>Zadovoljavanje potreba vršnjaka: valentinovo u školi, vrijeme darivanja, zabavni odmori</w:t>
            </w:r>
          </w:p>
          <w:p w:rsidR="00A33D59" w:rsidRPr="001B4CCB" w:rsidRDefault="00A33D59" w:rsidP="009E139E">
            <w:pPr>
              <w:numPr>
                <w:ilvl w:val="0"/>
                <w:numId w:val="14"/>
              </w:numPr>
              <w:rPr>
                <w:b/>
                <w:bCs/>
                <w:sz w:val="22"/>
                <w:szCs w:val="22"/>
                <w:u w:val="single"/>
                <w:lang w:eastAsia="hr-HR"/>
              </w:rPr>
            </w:pPr>
            <w:r w:rsidRPr="001B4CCB">
              <w:rPr>
                <w:bCs/>
                <w:sz w:val="22"/>
                <w:szCs w:val="22"/>
                <w:lang w:eastAsia="hr-HR"/>
              </w:rPr>
              <w:t>Uključivanje u volonterske aktivnosti na razini zajednice ((Dječji tjedan, Dan Zdravih gradova)</w:t>
            </w:r>
          </w:p>
        </w:tc>
        <w:tc>
          <w:tcPr>
            <w:tcW w:w="2521" w:type="dxa"/>
            <w:tcBorders>
              <w:top w:val="single" w:sz="4" w:space="0" w:color="auto"/>
            </w:tcBorders>
            <w:shd w:val="clear" w:color="auto" w:fill="auto"/>
          </w:tcPr>
          <w:p w:rsidR="00A33D59" w:rsidRPr="001B4CCB" w:rsidRDefault="00A33D59" w:rsidP="00790340">
            <w:pPr>
              <w:jc w:val="center"/>
              <w:rPr>
                <w:sz w:val="22"/>
                <w:szCs w:val="22"/>
                <w:lang w:eastAsia="hr-HR"/>
              </w:rPr>
            </w:pPr>
            <w:r w:rsidRPr="001B4CCB">
              <w:rPr>
                <w:sz w:val="22"/>
                <w:szCs w:val="22"/>
                <w:lang w:eastAsia="hr-HR"/>
              </w:rPr>
              <w:t xml:space="preserve">1 grupe 3P -  VI. </w:t>
            </w:r>
          </w:p>
          <w:p w:rsidR="00A33D59" w:rsidRPr="001B4CCB" w:rsidRDefault="00A33D59" w:rsidP="00790340">
            <w:pPr>
              <w:jc w:val="center"/>
              <w:rPr>
                <w:sz w:val="22"/>
                <w:szCs w:val="22"/>
                <w:lang w:eastAsia="hr-HR"/>
              </w:rPr>
            </w:pPr>
            <w:r w:rsidRPr="001B4CCB">
              <w:rPr>
                <w:sz w:val="22"/>
                <w:szCs w:val="22"/>
                <w:lang w:eastAsia="hr-HR"/>
              </w:rPr>
              <w:t xml:space="preserve">1 grupe Vršnjak pomagač  VII. i VIII. </w:t>
            </w:r>
          </w:p>
          <w:p w:rsidR="00A33D59" w:rsidRPr="001B4CCB" w:rsidRDefault="00A33D59" w:rsidP="00790340">
            <w:pPr>
              <w:jc w:val="center"/>
              <w:rPr>
                <w:sz w:val="22"/>
                <w:szCs w:val="22"/>
                <w:lang w:eastAsia="hr-HR"/>
              </w:rPr>
            </w:pPr>
          </w:p>
          <w:p w:rsidR="00A33D59" w:rsidRPr="001B4CCB" w:rsidRDefault="00A33D59" w:rsidP="00790340">
            <w:pPr>
              <w:jc w:val="center"/>
              <w:rPr>
                <w:sz w:val="22"/>
                <w:szCs w:val="22"/>
                <w:lang w:eastAsia="hr-HR"/>
              </w:rPr>
            </w:pPr>
          </w:p>
          <w:p w:rsidR="00A33D59" w:rsidRPr="001B4CCB" w:rsidRDefault="00A33D59" w:rsidP="00790340">
            <w:pPr>
              <w:jc w:val="center"/>
              <w:rPr>
                <w:sz w:val="22"/>
                <w:szCs w:val="22"/>
                <w:lang w:eastAsia="hr-HR"/>
              </w:rPr>
            </w:pPr>
            <w:r w:rsidRPr="001B4CCB">
              <w:rPr>
                <w:sz w:val="22"/>
                <w:szCs w:val="22"/>
                <w:lang w:eastAsia="hr-HR"/>
              </w:rPr>
              <w:t>500 učenika</w:t>
            </w:r>
          </w:p>
          <w:p w:rsidR="00A33D59" w:rsidRPr="001B4CCB" w:rsidRDefault="00A33D59" w:rsidP="00790340">
            <w:pPr>
              <w:jc w:val="center"/>
              <w:rPr>
                <w:sz w:val="22"/>
                <w:szCs w:val="22"/>
                <w:lang w:eastAsia="hr-HR"/>
              </w:rPr>
            </w:pPr>
          </w:p>
          <w:p w:rsidR="00A33D59" w:rsidRPr="001B4CCB" w:rsidRDefault="00A33D59" w:rsidP="00790340">
            <w:pPr>
              <w:jc w:val="center"/>
              <w:rPr>
                <w:sz w:val="22"/>
                <w:szCs w:val="22"/>
                <w:lang w:eastAsia="hr-HR"/>
              </w:rPr>
            </w:pPr>
            <w:r w:rsidRPr="001B4CCB">
              <w:rPr>
                <w:sz w:val="22"/>
                <w:szCs w:val="22"/>
                <w:lang w:eastAsia="hr-HR"/>
              </w:rPr>
              <w:t xml:space="preserve">akcije u školi </w:t>
            </w:r>
          </w:p>
          <w:p w:rsidR="00A33D59" w:rsidRPr="001B4CCB" w:rsidRDefault="00A33D59" w:rsidP="00790340">
            <w:pPr>
              <w:jc w:val="center"/>
              <w:rPr>
                <w:sz w:val="22"/>
                <w:szCs w:val="22"/>
                <w:lang w:eastAsia="hr-HR"/>
              </w:rPr>
            </w:pPr>
          </w:p>
          <w:p w:rsidR="00A33D59" w:rsidRPr="001B4CCB" w:rsidRDefault="00A33D59" w:rsidP="00790340">
            <w:pPr>
              <w:jc w:val="center"/>
              <w:rPr>
                <w:sz w:val="22"/>
                <w:szCs w:val="22"/>
                <w:lang w:eastAsia="hr-HR"/>
              </w:rPr>
            </w:pPr>
          </w:p>
          <w:p w:rsidR="00A33D59" w:rsidRPr="001B4CCB" w:rsidRDefault="00A33D59" w:rsidP="00790340">
            <w:pPr>
              <w:jc w:val="center"/>
              <w:rPr>
                <w:sz w:val="22"/>
                <w:szCs w:val="22"/>
                <w:lang w:eastAsia="hr-HR"/>
              </w:rPr>
            </w:pPr>
            <w:r w:rsidRPr="001B4CCB">
              <w:rPr>
                <w:sz w:val="22"/>
                <w:szCs w:val="22"/>
                <w:lang w:eastAsia="hr-HR"/>
              </w:rPr>
              <w:t xml:space="preserve">razredni odjel od </w:t>
            </w:r>
          </w:p>
          <w:p w:rsidR="00A33D59" w:rsidRPr="001B4CCB" w:rsidRDefault="00A33D59" w:rsidP="00790340">
            <w:pPr>
              <w:jc w:val="center"/>
              <w:rPr>
                <w:sz w:val="22"/>
                <w:szCs w:val="22"/>
                <w:lang w:eastAsia="hr-HR"/>
              </w:rPr>
            </w:pPr>
            <w:r w:rsidRPr="001B4CCB">
              <w:rPr>
                <w:sz w:val="22"/>
                <w:szCs w:val="22"/>
                <w:lang w:eastAsia="hr-HR"/>
              </w:rPr>
              <w:t>III. – VIII. raz (100 učenika)</w:t>
            </w:r>
          </w:p>
        </w:tc>
        <w:tc>
          <w:tcPr>
            <w:tcW w:w="1984" w:type="dxa"/>
            <w:tcBorders>
              <w:top w:val="single" w:sz="4" w:space="0" w:color="auto"/>
            </w:tcBorders>
            <w:shd w:val="clear" w:color="auto" w:fill="auto"/>
          </w:tcPr>
          <w:p w:rsidR="00A33D59" w:rsidRPr="001B4CCB" w:rsidRDefault="00A33D59" w:rsidP="00790340">
            <w:pPr>
              <w:jc w:val="both"/>
              <w:rPr>
                <w:sz w:val="22"/>
                <w:szCs w:val="22"/>
                <w:lang w:eastAsia="hr-HR"/>
              </w:rPr>
            </w:pPr>
          </w:p>
          <w:p w:rsidR="00A33D59" w:rsidRPr="001B4CCB" w:rsidRDefault="00A33D59" w:rsidP="00790340">
            <w:pPr>
              <w:jc w:val="both"/>
              <w:rPr>
                <w:sz w:val="22"/>
                <w:szCs w:val="22"/>
                <w:lang w:eastAsia="hr-HR"/>
              </w:rPr>
            </w:pPr>
            <w:r w:rsidRPr="001B4CCB">
              <w:rPr>
                <w:sz w:val="22"/>
                <w:szCs w:val="22"/>
                <w:lang w:eastAsia="hr-HR"/>
              </w:rPr>
              <w:t xml:space="preserve">Stručni suradnici </w:t>
            </w:r>
            <w:r w:rsidRPr="001B4CCB">
              <w:rPr>
                <w:sz w:val="22"/>
                <w:szCs w:val="22"/>
                <w:lang w:eastAsia="hr-HR"/>
              </w:rPr>
              <w:tab/>
            </w:r>
          </w:p>
          <w:p w:rsidR="00A33D59" w:rsidRPr="001B4CCB" w:rsidRDefault="00A33D59" w:rsidP="00790340">
            <w:pPr>
              <w:rPr>
                <w:sz w:val="22"/>
                <w:szCs w:val="22"/>
                <w:lang w:eastAsia="hr-HR"/>
              </w:rPr>
            </w:pPr>
            <w:r w:rsidRPr="001B4CCB">
              <w:rPr>
                <w:sz w:val="22"/>
                <w:szCs w:val="22"/>
                <w:lang w:eastAsia="hr-HR"/>
              </w:rPr>
              <w:t>G. Vorkapić Jugovac, Snježana Tičak Balaž</w:t>
            </w: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r w:rsidRPr="001B4CCB">
              <w:rPr>
                <w:sz w:val="22"/>
                <w:szCs w:val="22"/>
                <w:lang w:eastAsia="hr-HR"/>
              </w:rPr>
              <w:t>Nosioci akcija:</w:t>
            </w:r>
          </w:p>
          <w:p w:rsidR="00A33D59" w:rsidRPr="001B4CCB" w:rsidRDefault="00A33D59" w:rsidP="00790340">
            <w:pPr>
              <w:rPr>
                <w:sz w:val="22"/>
                <w:szCs w:val="22"/>
                <w:lang w:eastAsia="hr-HR"/>
              </w:rPr>
            </w:pPr>
            <w:r w:rsidRPr="001B4CCB">
              <w:rPr>
                <w:sz w:val="22"/>
                <w:szCs w:val="22"/>
                <w:lang w:eastAsia="hr-HR"/>
              </w:rPr>
              <w:t xml:space="preserve"> grupe Vršnjačke pomoći i grupe 3P</w:t>
            </w:r>
          </w:p>
        </w:tc>
      </w:tr>
      <w:tr w:rsidR="00A33D59" w:rsidRPr="002E40EF" w:rsidTr="00790340">
        <w:trPr>
          <w:trHeight w:val="3665"/>
        </w:trPr>
        <w:tc>
          <w:tcPr>
            <w:tcW w:w="5384" w:type="dxa"/>
            <w:gridSpan w:val="2"/>
            <w:tcBorders>
              <w:bottom w:val="single" w:sz="6" w:space="0" w:color="000000"/>
            </w:tcBorders>
            <w:shd w:val="clear" w:color="auto" w:fill="auto"/>
          </w:tcPr>
          <w:p w:rsidR="00A33D59" w:rsidRPr="001B4CCB" w:rsidRDefault="00A33D59" w:rsidP="00790340">
            <w:pPr>
              <w:rPr>
                <w:b/>
                <w:bCs/>
                <w:sz w:val="22"/>
                <w:szCs w:val="22"/>
                <w:u w:val="single"/>
                <w:lang w:eastAsia="hr-HR"/>
              </w:rPr>
            </w:pPr>
            <w:r w:rsidRPr="001B4CCB">
              <w:rPr>
                <w:b/>
                <w:bCs/>
                <w:sz w:val="22"/>
                <w:szCs w:val="22"/>
                <w:u w:val="single"/>
                <w:lang w:eastAsia="hr-HR"/>
              </w:rPr>
              <w:lastRenderedPageBreak/>
              <w:t>3.2. MOJ IZBOR JE ZDRAV ŽIVOT</w:t>
            </w:r>
          </w:p>
          <w:p w:rsidR="00A33D59" w:rsidRPr="001B4CCB" w:rsidRDefault="00A33D59" w:rsidP="00790340">
            <w:pPr>
              <w:rPr>
                <w:b/>
                <w:bCs/>
                <w:sz w:val="22"/>
                <w:szCs w:val="22"/>
                <w:u w:val="single"/>
                <w:lang w:eastAsia="hr-HR"/>
              </w:rPr>
            </w:pPr>
          </w:p>
          <w:p w:rsidR="00A33D59" w:rsidRPr="001B4CCB" w:rsidRDefault="00A33D59" w:rsidP="00790340">
            <w:pPr>
              <w:rPr>
                <w:bCs/>
                <w:sz w:val="22"/>
                <w:szCs w:val="22"/>
                <w:lang w:eastAsia="hr-HR"/>
              </w:rPr>
            </w:pPr>
            <w:r w:rsidRPr="001B4CCB">
              <w:rPr>
                <w:bCs/>
                <w:sz w:val="22"/>
                <w:szCs w:val="22"/>
                <w:lang w:eastAsia="hr-HR"/>
              </w:rPr>
              <w:t>Akcije i promotivne aktivnosti tijekom godine, intenzivno u Mjesecu borbe protiv ovisnost</w:t>
            </w:r>
          </w:p>
          <w:p w:rsidR="00A33D59" w:rsidRPr="001B4CCB" w:rsidRDefault="00A33D59" w:rsidP="009E139E">
            <w:pPr>
              <w:numPr>
                <w:ilvl w:val="0"/>
                <w:numId w:val="72"/>
              </w:numPr>
              <w:rPr>
                <w:bCs/>
                <w:sz w:val="22"/>
                <w:szCs w:val="22"/>
                <w:lang w:eastAsia="hr-HR"/>
              </w:rPr>
            </w:pPr>
            <w:r w:rsidRPr="001B4CCB">
              <w:rPr>
                <w:b/>
                <w:bCs/>
                <w:sz w:val="22"/>
                <w:szCs w:val="22"/>
                <w:lang w:val="pt-BR" w:eastAsia="hr-HR"/>
              </w:rPr>
              <w:t>Izrada i podjela</w:t>
            </w:r>
            <w:r w:rsidRPr="001B4CCB">
              <w:rPr>
                <w:bCs/>
                <w:sz w:val="22"/>
                <w:szCs w:val="22"/>
                <w:lang w:val="pt-BR" w:eastAsia="hr-HR"/>
              </w:rPr>
              <w:t xml:space="preserve"> </w:t>
            </w:r>
            <w:r w:rsidRPr="001B4CCB">
              <w:rPr>
                <w:b/>
                <w:bCs/>
                <w:sz w:val="22"/>
                <w:szCs w:val="22"/>
                <w:lang w:val="pt-BR" w:eastAsia="hr-HR"/>
              </w:rPr>
              <w:t xml:space="preserve">materijala  - </w:t>
            </w:r>
            <w:r w:rsidRPr="001B4CCB">
              <w:rPr>
                <w:bCs/>
                <w:sz w:val="22"/>
                <w:szCs w:val="22"/>
                <w:lang w:val="pt-BR" w:eastAsia="hr-HR"/>
              </w:rPr>
              <w:t xml:space="preserve">Kaledara rada s porukom </w:t>
            </w:r>
            <w:r w:rsidRPr="001B4CCB">
              <w:rPr>
                <w:bCs/>
                <w:i/>
                <w:sz w:val="22"/>
                <w:szCs w:val="22"/>
                <w:lang w:val="pt-BR" w:eastAsia="hr-HR"/>
              </w:rPr>
              <w:t>Moj izbor je zdrav život</w:t>
            </w:r>
          </w:p>
          <w:p w:rsidR="00A33D59" w:rsidRPr="001B4CCB" w:rsidRDefault="00A33D59" w:rsidP="009E139E">
            <w:pPr>
              <w:numPr>
                <w:ilvl w:val="0"/>
                <w:numId w:val="72"/>
              </w:numPr>
              <w:overflowPunct w:val="0"/>
              <w:autoSpaceDE w:val="0"/>
              <w:autoSpaceDN w:val="0"/>
              <w:adjustRightInd w:val="0"/>
              <w:textAlignment w:val="baseline"/>
              <w:rPr>
                <w:bCs/>
                <w:sz w:val="22"/>
                <w:szCs w:val="22"/>
                <w:lang w:val="pt-BR" w:eastAsia="hr-HR"/>
              </w:rPr>
            </w:pPr>
            <w:r w:rsidRPr="001B4CCB">
              <w:rPr>
                <w:b/>
                <w:bCs/>
                <w:sz w:val="22"/>
                <w:szCs w:val="22"/>
                <w:lang w:val="pt-BR" w:eastAsia="hr-HR"/>
              </w:rPr>
              <w:t xml:space="preserve">Edukacija učitelja </w:t>
            </w:r>
            <w:r w:rsidRPr="001B4CCB">
              <w:rPr>
                <w:bCs/>
                <w:sz w:val="22"/>
                <w:szCs w:val="22"/>
                <w:lang w:val="pt-BR" w:eastAsia="hr-HR"/>
              </w:rPr>
              <w:t>od 5. do 8. razreda na temu prevencije ranog</w:t>
            </w:r>
            <w:r w:rsidRPr="001B4CCB">
              <w:rPr>
                <w:b/>
                <w:bCs/>
                <w:sz w:val="22"/>
                <w:szCs w:val="22"/>
                <w:lang w:val="pt-BR" w:eastAsia="hr-HR"/>
              </w:rPr>
              <w:t xml:space="preserve"> </w:t>
            </w:r>
            <w:r w:rsidRPr="001B4CCB">
              <w:rPr>
                <w:bCs/>
                <w:sz w:val="22"/>
                <w:szCs w:val="22"/>
                <w:lang w:val="pt-BR" w:eastAsia="hr-HR"/>
              </w:rPr>
              <w:t xml:space="preserve">pijenja </w:t>
            </w:r>
          </w:p>
          <w:p w:rsidR="00A33D59" w:rsidRPr="001B4CCB" w:rsidRDefault="00A33D59" w:rsidP="009E139E">
            <w:pPr>
              <w:numPr>
                <w:ilvl w:val="0"/>
                <w:numId w:val="72"/>
              </w:numPr>
              <w:overflowPunct w:val="0"/>
              <w:autoSpaceDE w:val="0"/>
              <w:autoSpaceDN w:val="0"/>
              <w:adjustRightInd w:val="0"/>
              <w:textAlignment w:val="baseline"/>
              <w:rPr>
                <w:b/>
                <w:bCs/>
                <w:sz w:val="22"/>
                <w:szCs w:val="22"/>
                <w:lang w:val="pt-BR" w:eastAsia="hr-HR"/>
              </w:rPr>
            </w:pPr>
            <w:r w:rsidRPr="001B4CCB">
              <w:rPr>
                <w:b/>
                <w:bCs/>
                <w:sz w:val="22"/>
                <w:szCs w:val="22"/>
                <w:lang w:val="pt-BR" w:eastAsia="hr-HR"/>
              </w:rPr>
              <w:t>Provođenje radionica po razrednom odjelu od strane razrednika od 5. do 8. raz.</w:t>
            </w:r>
          </w:p>
          <w:p w:rsidR="00A33D59" w:rsidRPr="001B4CCB" w:rsidRDefault="00A33D59" w:rsidP="00790340">
            <w:pPr>
              <w:overflowPunct w:val="0"/>
              <w:autoSpaceDE w:val="0"/>
              <w:autoSpaceDN w:val="0"/>
              <w:adjustRightInd w:val="0"/>
              <w:textAlignment w:val="baseline"/>
              <w:rPr>
                <w:bCs/>
                <w:i/>
                <w:sz w:val="22"/>
                <w:szCs w:val="22"/>
                <w:lang w:val="pt-BR" w:eastAsia="hr-HR"/>
              </w:rPr>
            </w:pPr>
            <w:r w:rsidRPr="001B4CCB">
              <w:rPr>
                <w:b/>
                <w:bCs/>
                <w:sz w:val="22"/>
                <w:szCs w:val="22"/>
                <w:lang w:val="pt-BR" w:eastAsia="hr-HR"/>
              </w:rPr>
              <w:t xml:space="preserve">              - </w:t>
            </w:r>
            <w:r w:rsidRPr="001B4CCB">
              <w:rPr>
                <w:bCs/>
                <w:sz w:val="22"/>
                <w:szCs w:val="22"/>
                <w:lang w:val="pt-BR" w:eastAsia="hr-HR"/>
              </w:rPr>
              <w:t>radionice “</w:t>
            </w:r>
            <w:r w:rsidRPr="001B4CCB">
              <w:rPr>
                <w:bCs/>
                <w:i/>
                <w:sz w:val="22"/>
                <w:szCs w:val="22"/>
                <w:lang w:val="pt-BR" w:eastAsia="hr-HR"/>
              </w:rPr>
              <w:t xml:space="preserve">Prevencija ranog pijenja i opijanja </w:t>
            </w:r>
          </w:p>
          <w:p w:rsidR="00A33D59" w:rsidRPr="001B4CCB" w:rsidRDefault="00A33D59" w:rsidP="00790340">
            <w:pPr>
              <w:overflowPunct w:val="0"/>
              <w:autoSpaceDE w:val="0"/>
              <w:autoSpaceDN w:val="0"/>
              <w:adjustRightInd w:val="0"/>
              <w:textAlignment w:val="baseline"/>
              <w:rPr>
                <w:bCs/>
                <w:i/>
                <w:sz w:val="22"/>
                <w:szCs w:val="22"/>
                <w:lang w:val="pt-BR" w:eastAsia="hr-HR"/>
              </w:rPr>
            </w:pPr>
            <w:r w:rsidRPr="001B4CCB">
              <w:rPr>
                <w:bCs/>
                <w:i/>
                <w:sz w:val="22"/>
                <w:szCs w:val="22"/>
                <w:lang w:val="pt-BR" w:eastAsia="hr-HR"/>
              </w:rPr>
              <w:t xml:space="preserve">                                 kod mladih”</w:t>
            </w:r>
          </w:p>
          <w:p w:rsidR="00A33D59" w:rsidRPr="001B4CCB" w:rsidRDefault="00A33D59" w:rsidP="00790340">
            <w:pPr>
              <w:overflowPunct w:val="0"/>
              <w:autoSpaceDE w:val="0"/>
              <w:autoSpaceDN w:val="0"/>
              <w:adjustRightInd w:val="0"/>
              <w:textAlignment w:val="baseline"/>
              <w:rPr>
                <w:bCs/>
                <w:sz w:val="22"/>
                <w:szCs w:val="22"/>
                <w:lang w:val="pt-BR" w:eastAsia="hr-HR"/>
              </w:rPr>
            </w:pPr>
            <w:r w:rsidRPr="001B4CCB">
              <w:rPr>
                <w:bCs/>
                <w:sz w:val="22"/>
                <w:szCs w:val="22"/>
                <w:lang w:val="pt-BR" w:eastAsia="hr-HR"/>
              </w:rPr>
              <w:t xml:space="preserve">               - izrada plakata, provođenje akcija na razini RO</w:t>
            </w:r>
          </w:p>
          <w:p w:rsidR="00A33D59" w:rsidRPr="001B4CCB" w:rsidRDefault="00A33D59" w:rsidP="00790340">
            <w:pPr>
              <w:overflowPunct w:val="0"/>
              <w:autoSpaceDE w:val="0"/>
              <w:autoSpaceDN w:val="0"/>
              <w:adjustRightInd w:val="0"/>
              <w:textAlignment w:val="baseline"/>
              <w:rPr>
                <w:bCs/>
                <w:sz w:val="22"/>
                <w:szCs w:val="22"/>
                <w:lang w:val="pt-BR" w:eastAsia="hr-HR"/>
              </w:rPr>
            </w:pPr>
            <w:r w:rsidRPr="001B4CCB">
              <w:rPr>
                <w:bCs/>
                <w:sz w:val="22"/>
                <w:szCs w:val="22"/>
                <w:lang w:val="pt-BR" w:eastAsia="hr-HR"/>
              </w:rPr>
              <w:t xml:space="preserve">              - upućivanje poruka/dopisnica</w:t>
            </w:r>
          </w:p>
          <w:p w:rsidR="00A33D59" w:rsidRPr="001B4CCB" w:rsidRDefault="00A33D59" w:rsidP="009E139E">
            <w:pPr>
              <w:numPr>
                <w:ilvl w:val="0"/>
                <w:numId w:val="73"/>
              </w:numPr>
              <w:overflowPunct w:val="0"/>
              <w:autoSpaceDE w:val="0"/>
              <w:autoSpaceDN w:val="0"/>
              <w:adjustRightInd w:val="0"/>
              <w:textAlignment w:val="baseline"/>
              <w:rPr>
                <w:bCs/>
                <w:sz w:val="22"/>
                <w:szCs w:val="22"/>
                <w:lang w:val="pt-BR" w:eastAsia="hr-HR"/>
              </w:rPr>
            </w:pPr>
            <w:r w:rsidRPr="001B4CCB">
              <w:rPr>
                <w:b/>
                <w:bCs/>
                <w:sz w:val="22"/>
                <w:szCs w:val="22"/>
                <w:lang w:val="pt-BR" w:eastAsia="hr-HR"/>
              </w:rPr>
              <w:t xml:space="preserve">Predavnja i radionice za učenike od strane st. službe i drugih stručnjaka </w:t>
            </w:r>
          </w:p>
          <w:p w:rsidR="00A33D59" w:rsidRPr="001B4CCB" w:rsidRDefault="00A33D59" w:rsidP="00790340">
            <w:pPr>
              <w:overflowPunct w:val="0"/>
              <w:autoSpaceDE w:val="0"/>
              <w:autoSpaceDN w:val="0"/>
              <w:adjustRightInd w:val="0"/>
              <w:textAlignment w:val="baseline"/>
              <w:rPr>
                <w:b/>
                <w:sz w:val="22"/>
                <w:szCs w:val="22"/>
                <w:lang w:val="pt-BR" w:eastAsia="hr-HR"/>
              </w:rPr>
            </w:pPr>
          </w:p>
          <w:p w:rsidR="00A33D59" w:rsidRPr="001B4CCB" w:rsidRDefault="00A33D59" w:rsidP="009E139E">
            <w:pPr>
              <w:numPr>
                <w:ilvl w:val="0"/>
                <w:numId w:val="73"/>
              </w:numPr>
              <w:overflowPunct w:val="0"/>
              <w:autoSpaceDE w:val="0"/>
              <w:autoSpaceDN w:val="0"/>
              <w:adjustRightInd w:val="0"/>
              <w:textAlignment w:val="baseline"/>
              <w:rPr>
                <w:i/>
                <w:sz w:val="22"/>
                <w:szCs w:val="22"/>
                <w:lang w:val="pt-BR" w:eastAsia="hr-HR"/>
              </w:rPr>
            </w:pPr>
            <w:r w:rsidRPr="001B4CCB">
              <w:rPr>
                <w:b/>
                <w:sz w:val="22"/>
                <w:szCs w:val="22"/>
                <w:lang w:val="pt-BR" w:eastAsia="hr-HR"/>
              </w:rPr>
              <w:t xml:space="preserve">Organizacija tematske izložbe </w:t>
            </w:r>
          </w:p>
          <w:p w:rsidR="00A33D59" w:rsidRPr="001B4CCB" w:rsidRDefault="00A33D59" w:rsidP="00790340">
            <w:pPr>
              <w:overflowPunct w:val="0"/>
              <w:autoSpaceDE w:val="0"/>
              <w:autoSpaceDN w:val="0"/>
              <w:adjustRightInd w:val="0"/>
              <w:textAlignment w:val="baseline"/>
              <w:rPr>
                <w:sz w:val="22"/>
                <w:szCs w:val="22"/>
                <w:lang w:val="pt-BR" w:eastAsia="hr-HR"/>
              </w:rPr>
            </w:pPr>
            <w:r w:rsidRPr="001B4CCB">
              <w:rPr>
                <w:i/>
                <w:sz w:val="22"/>
                <w:szCs w:val="22"/>
                <w:lang w:val="pt-BR" w:eastAsia="hr-HR"/>
              </w:rPr>
              <w:t xml:space="preserve">              - </w:t>
            </w:r>
            <w:r w:rsidRPr="001B4CCB">
              <w:rPr>
                <w:sz w:val="22"/>
                <w:szCs w:val="22"/>
                <w:lang w:val="pt-BR" w:eastAsia="hr-HR"/>
              </w:rPr>
              <w:t xml:space="preserve">izrada likovnih, literarnih i foto radova na temu </w:t>
            </w:r>
          </w:p>
          <w:p w:rsidR="00A33D59" w:rsidRPr="001B4CCB" w:rsidRDefault="00A33D59" w:rsidP="00790340">
            <w:pPr>
              <w:overflowPunct w:val="0"/>
              <w:autoSpaceDE w:val="0"/>
              <w:autoSpaceDN w:val="0"/>
              <w:adjustRightInd w:val="0"/>
              <w:textAlignment w:val="baseline"/>
              <w:rPr>
                <w:sz w:val="22"/>
                <w:szCs w:val="22"/>
                <w:lang w:val="pt-BR" w:eastAsia="hr-HR"/>
              </w:rPr>
            </w:pPr>
            <w:r w:rsidRPr="001B4CCB">
              <w:rPr>
                <w:sz w:val="22"/>
                <w:szCs w:val="22"/>
                <w:lang w:val="pt-BR" w:eastAsia="hr-HR"/>
              </w:rPr>
              <w:t xml:space="preserve">              - organizacija izložbe za javnost</w:t>
            </w:r>
          </w:p>
          <w:p w:rsidR="00A33D59" w:rsidRPr="001B4CCB" w:rsidRDefault="00A33D59" w:rsidP="00790340">
            <w:pPr>
              <w:overflowPunct w:val="0"/>
              <w:autoSpaceDE w:val="0"/>
              <w:autoSpaceDN w:val="0"/>
              <w:adjustRightInd w:val="0"/>
              <w:textAlignment w:val="baseline"/>
              <w:rPr>
                <w:bCs/>
                <w:sz w:val="22"/>
                <w:szCs w:val="22"/>
                <w:lang w:val="pt-BR" w:eastAsia="hr-HR"/>
              </w:rPr>
            </w:pPr>
            <w:r w:rsidRPr="001B4CCB">
              <w:rPr>
                <w:sz w:val="22"/>
                <w:szCs w:val="22"/>
                <w:lang w:val="pt-BR" w:eastAsia="hr-HR"/>
              </w:rPr>
              <w:t xml:space="preserve">- Dokumentiranje i </w:t>
            </w:r>
            <w:r w:rsidRPr="001B4CCB">
              <w:rPr>
                <w:b/>
                <w:sz w:val="22"/>
                <w:szCs w:val="22"/>
                <w:lang w:val="pt-BR" w:eastAsia="hr-HR"/>
              </w:rPr>
              <w:t>prezentiranje akcije</w:t>
            </w:r>
            <w:r w:rsidRPr="001B4CCB">
              <w:rPr>
                <w:sz w:val="22"/>
                <w:szCs w:val="22"/>
                <w:lang w:val="pt-BR" w:eastAsia="hr-HR"/>
              </w:rPr>
              <w:t xml:space="preserve"> na web str. </w:t>
            </w:r>
          </w:p>
          <w:p w:rsidR="00A33D59" w:rsidRPr="001B4CCB" w:rsidRDefault="00A33D59" w:rsidP="00790340">
            <w:pPr>
              <w:rPr>
                <w:b/>
                <w:bCs/>
                <w:sz w:val="22"/>
                <w:szCs w:val="22"/>
                <w:lang w:eastAsia="hr-HR"/>
              </w:rPr>
            </w:pPr>
          </w:p>
        </w:tc>
        <w:tc>
          <w:tcPr>
            <w:tcW w:w="2521" w:type="dxa"/>
            <w:tcBorders>
              <w:bottom w:val="single" w:sz="6" w:space="0" w:color="000000"/>
            </w:tcBorders>
            <w:shd w:val="clear" w:color="auto" w:fill="auto"/>
          </w:tcPr>
          <w:p w:rsidR="00A33D59" w:rsidRPr="001B4CCB" w:rsidRDefault="00A33D59" w:rsidP="00790340">
            <w:pPr>
              <w:ind w:left="1416" w:firstLine="708"/>
              <w:rPr>
                <w:bCs/>
                <w:sz w:val="22"/>
                <w:szCs w:val="22"/>
                <w:lang w:eastAsia="hr-HR"/>
              </w:rPr>
            </w:pPr>
          </w:p>
          <w:p w:rsidR="00A33D59" w:rsidRPr="001B4CCB" w:rsidRDefault="00A33D59" w:rsidP="00790340">
            <w:pPr>
              <w:jc w:val="center"/>
              <w:rPr>
                <w:bCs/>
                <w:sz w:val="22"/>
                <w:szCs w:val="22"/>
                <w:lang w:eastAsia="hr-HR"/>
              </w:rPr>
            </w:pPr>
          </w:p>
          <w:p w:rsidR="00A33D59" w:rsidRPr="001B4CCB" w:rsidRDefault="00A33D59" w:rsidP="00790340">
            <w:pPr>
              <w:jc w:val="center"/>
              <w:rPr>
                <w:bCs/>
                <w:sz w:val="22"/>
                <w:szCs w:val="22"/>
                <w:lang w:eastAsia="hr-HR"/>
              </w:rPr>
            </w:pPr>
          </w:p>
          <w:p w:rsidR="00A33D59" w:rsidRPr="001B4CCB" w:rsidRDefault="00A33D59" w:rsidP="00790340">
            <w:pPr>
              <w:jc w:val="center"/>
              <w:rPr>
                <w:bCs/>
                <w:sz w:val="22"/>
                <w:szCs w:val="22"/>
                <w:lang w:eastAsia="hr-HR"/>
              </w:rPr>
            </w:pPr>
          </w:p>
          <w:p w:rsidR="00A33D59" w:rsidRPr="001B4CCB" w:rsidRDefault="00A33D59" w:rsidP="00790340">
            <w:pPr>
              <w:jc w:val="center"/>
              <w:rPr>
                <w:bCs/>
                <w:sz w:val="22"/>
                <w:szCs w:val="22"/>
                <w:lang w:eastAsia="hr-HR"/>
              </w:rPr>
            </w:pPr>
            <w:r w:rsidRPr="001B4CCB">
              <w:rPr>
                <w:bCs/>
                <w:sz w:val="22"/>
                <w:szCs w:val="22"/>
                <w:lang w:eastAsia="hr-HR"/>
              </w:rPr>
              <w:t>Uključeni svi učenici škole 600</w:t>
            </w:r>
          </w:p>
          <w:p w:rsidR="00A33D59" w:rsidRPr="001B4CCB" w:rsidRDefault="00A33D59" w:rsidP="00790340">
            <w:pPr>
              <w:jc w:val="center"/>
              <w:rPr>
                <w:bCs/>
                <w:sz w:val="22"/>
                <w:szCs w:val="22"/>
                <w:lang w:eastAsia="hr-HR"/>
              </w:rPr>
            </w:pPr>
          </w:p>
          <w:p w:rsidR="00A33D59" w:rsidRPr="001B4CCB" w:rsidRDefault="00A33D59" w:rsidP="00790340">
            <w:pPr>
              <w:jc w:val="center"/>
              <w:rPr>
                <w:bCs/>
                <w:sz w:val="22"/>
                <w:szCs w:val="22"/>
                <w:lang w:eastAsia="hr-HR"/>
              </w:rPr>
            </w:pPr>
          </w:p>
          <w:p w:rsidR="00A33D59" w:rsidRPr="001B4CCB" w:rsidRDefault="00A33D59" w:rsidP="00790340">
            <w:pPr>
              <w:jc w:val="center"/>
              <w:rPr>
                <w:bCs/>
                <w:sz w:val="22"/>
                <w:szCs w:val="22"/>
                <w:lang w:eastAsia="hr-HR"/>
              </w:rPr>
            </w:pPr>
          </w:p>
          <w:p w:rsidR="00A33D59" w:rsidRPr="001B4CCB" w:rsidRDefault="00A33D59" w:rsidP="00790340">
            <w:pPr>
              <w:jc w:val="center"/>
              <w:rPr>
                <w:bCs/>
                <w:sz w:val="22"/>
                <w:szCs w:val="22"/>
                <w:lang w:eastAsia="hr-HR"/>
              </w:rPr>
            </w:pPr>
            <w:r w:rsidRPr="001B4CCB">
              <w:rPr>
                <w:bCs/>
                <w:sz w:val="22"/>
                <w:szCs w:val="22"/>
                <w:lang w:eastAsia="hr-HR"/>
              </w:rPr>
              <w:t>Svi razredni odjeli</w:t>
            </w:r>
          </w:p>
          <w:p w:rsidR="00A33D59" w:rsidRPr="001B4CCB" w:rsidRDefault="00A33D59" w:rsidP="00790340">
            <w:pPr>
              <w:jc w:val="center"/>
              <w:rPr>
                <w:bCs/>
                <w:sz w:val="22"/>
                <w:szCs w:val="22"/>
                <w:lang w:eastAsia="hr-HR"/>
              </w:rPr>
            </w:pPr>
          </w:p>
          <w:p w:rsidR="00A33D59" w:rsidRPr="001B4CCB" w:rsidRDefault="00A33D59" w:rsidP="00790340">
            <w:pPr>
              <w:jc w:val="center"/>
              <w:rPr>
                <w:bCs/>
                <w:sz w:val="22"/>
                <w:szCs w:val="22"/>
                <w:lang w:eastAsia="hr-HR"/>
              </w:rPr>
            </w:pPr>
          </w:p>
          <w:p w:rsidR="00A33D59" w:rsidRPr="001B4CCB" w:rsidRDefault="00A33D59" w:rsidP="00790340">
            <w:pPr>
              <w:jc w:val="center"/>
              <w:rPr>
                <w:bCs/>
                <w:sz w:val="22"/>
                <w:szCs w:val="22"/>
                <w:lang w:eastAsia="hr-HR"/>
              </w:rPr>
            </w:pPr>
          </w:p>
          <w:p w:rsidR="00A33D59" w:rsidRPr="001B4CCB" w:rsidRDefault="00A33D59" w:rsidP="00790340">
            <w:pPr>
              <w:jc w:val="center"/>
              <w:rPr>
                <w:bCs/>
                <w:sz w:val="22"/>
                <w:szCs w:val="22"/>
                <w:lang w:eastAsia="hr-HR"/>
              </w:rPr>
            </w:pPr>
          </w:p>
          <w:p w:rsidR="00A33D59" w:rsidRPr="001B4CCB" w:rsidRDefault="00A33D59" w:rsidP="00790340">
            <w:pPr>
              <w:jc w:val="center"/>
              <w:rPr>
                <w:bCs/>
                <w:sz w:val="22"/>
                <w:szCs w:val="22"/>
                <w:lang w:eastAsia="hr-HR"/>
              </w:rPr>
            </w:pPr>
          </w:p>
          <w:p w:rsidR="00A33D59" w:rsidRPr="001B4CCB" w:rsidRDefault="00A33D59" w:rsidP="00790340">
            <w:pPr>
              <w:jc w:val="center"/>
              <w:rPr>
                <w:bCs/>
                <w:sz w:val="22"/>
                <w:szCs w:val="22"/>
                <w:lang w:eastAsia="hr-HR"/>
              </w:rPr>
            </w:pPr>
          </w:p>
          <w:p w:rsidR="00A33D59" w:rsidRPr="001B4CCB" w:rsidRDefault="00A33D59" w:rsidP="00790340">
            <w:pPr>
              <w:jc w:val="center"/>
              <w:rPr>
                <w:bCs/>
                <w:sz w:val="22"/>
                <w:szCs w:val="22"/>
                <w:lang w:eastAsia="hr-HR"/>
              </w:rPr>
            </w:pPr>
          </w:p>
          <w:p w:rsidR="00A33D59" w:rsidRPr="001B4CCB" w:rsidRDefault="00A33D59" w:rsidP="00790340">
            <w:pPr>
              <w:jc w:val="center"/>
              <w:rPr>
                <w:bCs/>
                <w:sz w:val="22"/>
                <w:szCs w:val="22"/>
                <w:lang w:eastAsia="hr-HR"/>
              </w:rPr>
            </w:pPr>
          </w:p>
          <w:p w:rsidR="00A33D59" w:rsidRPr="001B4CCB" w:rsidRDefault="00A33D59" w:rsidP="00790340">
            <w:pPr>
              <w:jc w:val="center"/>
              <w:rPr>
                <w:bCs/>
                <w:sz w:val="22"/>
                <w:szCs w:val="22"/>
                <w:lang w:eastAsia="hr-HR"/>
              </w:rPr>
            </w:pPr>
          </w:p>
          <w:p w:rsidR="00A33D59" w:rsidRPr="001B4CCB" w:rsidRDefault="00A33D59" w:rsidP="00790340">
            <w:pPr>
              <w:jc w:val="center"/>
              <w:rPr>
                <w:bCs/>
                <w:sz w:val="22"/>
                <w:szCs w:val="22"/>
                <w:lang w:eastAsia="hr-HR"/>
              </w:rPr>
            </w:pPr>
            <w:r w:rsidRPr="001B4CCB">
              <w:rPr>
                <w:bCs/>
                <w:sz w:val="22"/>
                <w:szCs w:val="22"/>
                <w:lang w:eastAsia="hr-HR"/>
              </w:rPr>
              <w:t>Glas Istre, Porečki vjesnik, portali</w:t>
            </w:r>
          </w:p>
          <w:p w:rsidR="00A33D59" w:rsidRPr="001B4CCB" w:rsidRDefault="00A33D59" w:rsidP="00790340">
            <w:pPr>
              <w:jc w:val="center"/>
              <w:rPr>
                <w:b/>
                <w:bCs/>
                <w:sz w:val="22"/>
                <w:szCs w:val="22"/>
                <w:lang w:eastAsia="hr-HR"/>
              </w:rPr>
            </w:pPr>
          </w:p>
        </w:tc>
        <w:tc>
          <w:tcPr>
            <w:tcW w:w="1984" w:type="dxa"/>
            <w:tcBorders>
              <w:bottom w:val="single" w:sz="6" w:space="0" w:color="000000"/>
            </w:tcBorders>
            <w:shd w:val="clear" w:color="auto" w:fill="auto"/>
          </w:tcPr>
          <w:p w:rsidR="00A33D59" w:rsidRPr="001B4CCB" w:rsidRDefault="00A33D59" w:rsidP="00790340">
            <w:pPr>
              <w:ind w:left="1416" w:firstLine="708"/>
              <w:rPr>
                <w:bCs/>
                <w:sz w:val="22"/>
                <w:szCs w:val="22"/>
                <w:lang w:eastAsia="hr-HR"/>
              </w:rPr>
            </w:pPr>
          </w:p>
          <w:p w:rsidR="00A33D59" w:rsidRPr="001B4CCB" w:rsidRDefault="00A33D59" w:rsidP="00790340">
            <w:pPr>
              <w:ind w:right="604"/>
              <w:jc w:val="both"/>
              <w:rPr>
                <w:bCs/>
                <w:sz w:val="22"/>
                <w:szCs w:val="22"/>
                <w:lang w:eastAsia="hr-HR"/>
              </w:rPr>
            </w:pPr>
          </w:p>
          <w:p w:rsidR="00A33D59" w:rsidRPr="001B4CCB" w:rsidRDefault="00A33D59" w:rsidP="00790340">
            <w:pPr>
              <w:ind w:right="604"/>
              <w:jc w:val="both"/>
              <w:rPr>
                <w:bCs/>
                <w:sz w:val="22"/>
                <w:szCs w:val="22"/>
                <w:lang w:eastAsia="hr-HR"/>
              </w:rPr>
            </w:pPr>
          </w:p>
          <w:p w:rsidR="00A33D59" w:rsidRPr="001B4CCB" w:rsidRDefault="00A33D59" w:rsidP="00790340">
            <w:pPr>
              <w:ind w:right="604"/>
              <w:jc w:val="both"/>
              <w:rPr>
                <w:bCs/>
                <w:sz w:val="22"/>
                <w:szCs w:val="22"/>
                <w:lang w:eastAsia="hr-HR"/>
              </w:rPr>
            </w:pPr>
            <w:r w:rsidRPr="001B4CCB">
              <w:rPr>
                <w:bCs/>
                <w:sz w:val="22"/>
                <w:szCs w:val="22"/>
                <w:lang w:eastAsia="hr-HR"/>
              </w:rPr>
              <w:t>stručna služba škole,</w:t>
            </w:r>
          </w:p>
          <w:p w:rsidR="00A33D59" w:rsidRPr="001B4CCB" w:rsidRDefault="00A33D59" w:rsidP="00790340">
            <w:pPr>
              <w:ind w:right="604"/>
              <w:jc w:val="both"/>
              <w:rPr>
                <w:bCs/>
                <w:sz w:val="22"/>
                <w:szCs w:val="22"/>
                <w:lang w:eastAsia="hr-HR"/>
              </w:rPr>
            </w:pPr>
            <w:r w:rsidRPr="001B4CCB">
              <w:rPr>
                <w:bCs/>
                <w:sz w:val="22"/>
                <w:szCs w:val="22"/>
                <w:lang w:eastAsia="hr-HR"/>
              </w:rPr>
              <w:t>učitelji RN i PN, interesne grupe</w:t>
            </w:r>
          </w:p>
          <w:p w:rsidR="00A33D59" w:rsidRPr="001B4CCB" w:rsidRDefault="00A33D59" w:rsidP="00790340">
            <w:pPr>
              <w:ind w:right="604"/>
              <w:jc w:val="both"/>
              <w:rPr>
                <w:b/>
                <w:bCs/>
                <w:sz w:val="22"/>
                <w:szCs w:val="22"/>
                <w:lang w:eastAsia="hr-HR"/>
              </w:rPr>
            </w:pPr>
          </w:p>
        </w:tc>
      </w:tr>
      <w:tr w:rsidR="00A33D59" w:rsidRPr="002E40EF" w:rsidTr="00790340">
        <w:trPr>
          <w:trHeight w:val="2244"/>
        </w:trPr>
        <w:tc>
          <w:tcPr>
            <w:tcW w:w="5384" w:type="dxa"/>
            <w:gridSpan w:val="2"/>
            <w:tcBorders>
              <w:bottom w:val="single" w:sz="6" w:space="0" w:color="000000"/>
            </w:tcBorders>
            <w:shd w:val="clear" w:color="auto" w:fill="auto"/>
          </w:tcPr>
          <w:p w:rsidR="00A33D59" w:rsidRPr="001B4CCB" w:rsidRDefault="00A33D59" w:rsidP="00790340">
            <w:pPr>
              <w:rPr>
                <w:b/>
                <w:bCs/>
                <w:sz w:val="22"/>
                <w:szCs w:val="22"/>
                <w:u w:val="single"/>
                <w:lang w:eastAsia="hr-HR"/>
              </w:rPr>
            </w:pPr>
            <w:r w:rsidRPr="001B4CCB">
              <w:rPr>
                <w:b/>
                <w:bCs/>
                <w:sz w:val="22"/>
                <w:szCs w:val="22"/>
                <w:u w:val="single"/>
                <w:lang w:eastAsia="hr-HR"/>
              </w:rPr>
              <w:t xml:space="preserve">3.3.  PATHS – socioemocionalno učenje  </w:t>
            </w:r>
          </w:p>
          <w:p w:rsidR="00A33D59" w:rsidRPr="001B4CCB" w:rsidRDefault="00A33D59" w:rsidP="00790340">
            <w:pPr>
              <w:rPr>
                <w:bCs/>
                <w:sz w:val="22"/>
                <w:szCs w:val="22"/>
                <w:lang w:eastAsia="hr-HR"/>
              </w:rPr>
            </w:pPr>
          </w:p>
          <w:p w:rsidR="00A33D59" w:rsidRPr="001B4CCB" w:rsidRDefault="00A33D59" w:rsidP="00790340">
            <w:pPr>
              <w:rPr>
                <w:bCs/>
                <w:sz w:val="22"/>
                <w:szCs w:val="22"/>
                <w:lang w:eastAsia="hr-HR"/>
              </w:rPr>
            </w:pPr>
            <w:r w:rsidRPr="001B4CCB">
              <w:rPr>
                <w:bCs/>
                <w:sz w:val="22"/>
                <w:szCs w:val="22"/>
                <w:lang w:eastAsia="hr-HR"/>
              </w:rPr>
              <w:t>- uključeni učenici u program (svi učenici prvih razreda, ovisno o materijalnim i kadrovskim resursima</w:t>
            </w:r>
            <w:r w:rsidRPr="001B4CCB">
              <w:rPr>
                <w:bCs/>
                <w:sz w:val="22"/>
                <w:szCs w:val="22"/>
                <w:lang w:eastAsia="hr-HR"/>
              </w:rPr>
              <w:tab/>
            </w:r>
            <w:r w:rsidRPr="001B4CCB">
              <w:rPr>
                <w:bCs/>
                <w:sz w:val="22"/>
                <w:szCs w:val="22"/>
                <w:lang w:eastAsia="hr-HR"/>
              </w:rPr>
              <w:tab/>
            </w:r>
            <w:r w:rsidRPr="001B4CCB">
              <w:rPr>
                <w:bCs/>
                <w:sz w:val="22"/>
                <w:szCs w:val="22"/>
                <w:lang w:eastAsia="hr-HR"/>
              </w:rPr>
              <w:tab/>
              <w:t xml:space="preserve"> </w:t>
            </w:r>
          </w:p>
          <w:p w:rsidR="00A33D59" w:rsidRPr="001B4CCB" w:rsidRDefault="00A33D59" w:rsidP="00790340">
            <w:pPr>
              <w:rPr>
                <w:bCs/>
                <w:sz w:val="22"/>
                <w:szCs w:val="22"/>
                <w:lang w:eastAsia="hr-HR"/>
              </w:rPr>
            </w:pPr>
            <w:r w:rsidRPr="001B4CCB">
              <w:rPr>
                <w:bCs/>
                <w:sz w:val="22"/>
                <w:szCs w:val="22"/>
                <w:lang w:eastAsia="hr-HR"/>
              </w:rPr>
              <w:t>- supervizija provođenja programa</w:t>
            </w:r>
          </w:p>
          <w:p w:rsidR="00A33D59" w:rsidRPr="001B4CCB" w:rsidRDefault="00A33D59" w:rsidP="00790340">
            <w:pPr>
              <w:rPr>
                <w:bCs/>
                <w:sz w:val="22"/>
                <w:szCs w:val="22"/>
                <w:lang w:eastAsia="hr-HR"/>
              </w:rPr>
            </w:pPr>
            <w:r w:rsidRPr="001B4CCB">
              <w:rPr>
                <w:bCs/>
                <w:sz w:val="22"/>
                <w:szCs w:val="22"/>
                <w:lang w:eastAsia="hr-HR"/>
              </w:rPr>
              <w:t xml:space="preserve">- evaluacija programa </w:t>
            </w:r>
          </w:p>
          <w:p w:rsidR="00A33D59" w:rsidRPr="001B4CCB" w:rsidRDefault="00A33D59" w:rsidP="00790340">
            <w:pPr>
              <w:rPr>
                <w:bCs/>
                <w:sz w:val="22"/>
                <w:szCs w:val="22"/>
                <w:lang w:eastAsia="hr-HR"/>
              </w:rPr>
            </w:pPr>
            <w:r w:rsidRPr="001B4CCB">
              <w:rPr>
                <w:bCs/>
                <w:sz w:val="22"/>
                <w:szCs w:val="22"/>
                <w:lang w:eastAsia="hr-HR"/>
              </w:rPr>
              <w:t>-koordinacija i predstavljanje programa</w:t>
            </w:r>
          </w:p>
          <w:p w:rsidR="00A33D59" w:rsidRPr="001B4CCB" w:rsidRDefault="00A33D59" w:rsidP="00790340">
            <w:pPr>
              <w:rPr>
                <w:bCs/>
                <w:sz w:val="22"/>
                <w:szCs w:val="22"/>
                <w:lang w:eastAsia="hr-HR"/>
              </w:rPr>
            </w:pPr>
            <w:r w:rsidRPr="001B4CCB">
              <w:rPr>
                <w:bCs/>
                <w:sz w:val="22"/>
                <w:szCs w:val="22"/>
                <w:lang w:eastAsia="hr-HR"/>
              </w:rPr>
              <w:t xml:space="preserve">Ukupno: 30 sati rada u programu po razrednom odjelu </w:t>
            </w:r>
          </w:p>
          <w:p w:rsidR="00A33D59" w:rsidRPr="001B4CCB" w:rsidRDefault="00A33D59" w:rsidP="00790340">
            <w:pPr>
              <w:rPr>
                <w:sz w:val="22"/>
                <w:szCs w:val="22"/>
                <w:lang w:eastAsia="hr-HR"/>
              </w:rPr>
            </w:pPr>
          </w:p>
        </w:tc>
        <w:tc>
          <w:tcPr>
            <w:tcW w:w="2521" w:type="dxa"/>
            <w:tcBorders>
              <w:bottom w:val="single" w:sz="6" w:space="0" w:color="000000"/>
            </w:tcBorders>
            <w:shd w:val="clear" w:color="auto" w:fill="auto"/>
          </w:tcPr>
          <w:p w:rsidR="00A33D59" w:rsidRPr="001B4CCB" w:rsidRDefault="00A33D59" w:rsidP="00790340">
            <w:pPr>
              <w:jc w:val="center"/>
              <w:rPr>
                <w:bCs/>
                <w:sz w:val="22"/>
                <w:szCs w:val="22"/>
                <w:lang w:eastAsia="hr-HR"/>
              </w:rPr>
            </w:pPr>
          </w:p>
          <w:p w:rsidR="00A33D59" w:rsidRPr="001B4CCB" w:rsidRDefault="00A33D59" w:rsidP="00790340">
            <w:pPr>
              <w:jc w:val="center"/>
              <w:rPr>
                <w:bCs/>
                <w:sz w:val="22"/>
                <w:szCs w:val="22"/>
                <w:lang w:eastAsia="hr-HR"/>
              </w:rPr>
            </w:pPr>
          </w:p>
          <w:p w:rsidR="00A33D59" w:rsidRPr="001B4CCB" w:rsidRDefault="00A33D59" w:rsidP="00790340">
            <w:pPr>
              <w:rPr>
                <w:bCs/>
                <w:sz w:val="22"/>
                <w:szCs w:val="22"/>
                <w:lang w:eastAsia="hr-HR"/>
              </w:rPr>
            </w:pPr>
            <w:r w:rsidRPr="001B4CCB">
              <w:rPr>
                <w:bCs/>
                <w:sz w:val="22"/>
                <w:szCs w:val="22"/>
                <w:lang w:eastAsia="hr-HR"/>
              </w:rPr>
              <w:t>Prvi razredi – 3 razredna odjela</w:t>
            </w:r>
          </w:p>
          <w:p w:rsidR="00A33D59" w:rsidRPr="001B4CCB" w:rsidRDefault="00A33D59" w:rsidP="00790340">
            <w:pPr>
              <w:rPr>
                <w:b/>
                <w:sz w:val="22"/>
                <w:szCs w:val="22"/>
                <w:lang w:eastAsia="hr-HR"/>
              </w:rPr>
            </w:pPr>
            <w:r w:rsidRPr="001B4CCB">
              <w:rPr>
                <w:bCs/>
                <w:sz w:val="22"/>
                <w:szCs w:val="22"/>
                <w:lang w:eastAsia="hr-HR"/>
              </w:rPr>
              <w:t>četvrti razred – 1 razedni odjel</w:t>
            </w:r>
          </w:p>
        </w:tc>
        <w:tc>
          <w:tcPr>
            <w:tcW w:w="1984" w:type="dxa"/>
            <w:tcBorders>
              <w:bottom w:val="single" w:sz="6" w:space="0" w:color="000000"/>
            </w:tcBorders>
            <w:shd w:val="clear" w:color="auto" w:fill="auto"/>
          </w:tcPr>
          <w:p w:rsidR="00A33D59" w:rsidRPr="001B4CCB" w:rsidRDefault="00A33D59" w:rsidP="00790340">
            <w:pPr>
              <w:textAlignment w:val="baseline"/>
              <w:rPr>
                <w:sz w:val="22"/>
                <w:szCs w:val="22"/>
                <w:lang w:eastAsia="hr-HR"/>
              </w:rPr>
            </w:pPr>
          </w:p>
          <w:p w:rsidR="00A33D59" w:rsidRPr="001B4CCB" w:rsidRDefault="00A33D59" w:rsidP="00790340">
            <w:pPr>
              <w:textAlignment w:val="baseline"/>
              <w:rPr>
                <w:sz w:val="22"/>
                <w:szCs w:val="22"/>
                <w:lang w:eastAsia="hr-HR"/>
              </w:rPr>
            </w:pPr>
          </w:p>
          <w:p w:rsidR="00A33D59" w:rsidRPr="001B4CCB" w:rsidRDefault="00A33D59" w:rsidP="00790340">
            <w:pPr>
              <w:textAlignment w:val="baseline"/>
              <w:rPr>
                <w:sz w:val="22"/>
                <w:szCs w:val="22"/>
                <w:lang w:eastAsia="hr-HR"/>
              </w:rPr>
            </w:pPr>
            <w:r w:rsidRPr="001B4CCB">
              <w:rPr>
                <w:sz w:val="22"/>
                <w:szCs w:val="22"/>
                <w:lang w:eastAsia="hr-HR"/>
              </w:rPr>
              <w:t>OŠ Poreč – učiteljice:</w:t>
            </w:r>
          </w:p>
          <w:p w:rsidR="00A33D59" w:rsidRPr="001B4CCB" w:rsidRDefault="00A33D59" w:rsidP="00790340">
            <w:pPr>
              <w:rPr>
                <w:sz w:val="22"/>
                <w:szCs w:val="22"/>
                <w:lang w:eastAsia="hr-HR"/>
              </w:rPr>
            </w:pPr>
            <w:r w:rsidRPr="001B4CCB">
              <w:rPr>
                <w:sz w:val="22"/>
                <w:szCs w:val="22"/>
                <w:lang w:eastAsia="hr-HR"/>
              </w:rPr>
              <w:t>prvih razreda</w:t>
            </w:r>
          </w:p>
          <w:p w:rsidR="00A33D59" w:rsidRPr="001B4CCB" w:rsidRDefault="00A33D59" w:rsidP="00790340">
            <w:pPr>
              <w:rPr>
                <w:sz w:val="22"/>
                <w:szCs w:val="22"/>
                <w:lang w:eastAsia="hr-HR"/>
              </w:rPr>
            </w:pPr>
            <w:r w:rsidRPr="001B4CCB">
              <w:rPr>
                <w:sz w:val="22"/>
                <w:szCs w:val="22"/>
                <w:lang w:eastAsia="hr-HR"/>
              </w:rPr>
              <w:t>PŠ ŽB – 1 učiteljica</w:t>
            </w:r>
          </w:p>
        </w:tc>
      </w:tr>
      <w:tr w:rsidR="00A33D59" w:rsidRPr="002E40EF" w:rsidTr="00790340">
        <w:trPr>
          <w:trHeight w:val="1684"/>
        </w:trPr>
        <w:tc>
          <w:tcPr>
            <w:tcW w:w="5384" w:type="dxa"/>
            <w:gridSpan w:val="2"/>
            <w:shd w:val="clear" w:color="auto" w:fill="auto"/>
          </w:tcPr>
          <w:p w:rsidR="00A33D59" w:rsidRPr="001B4CCB" w:rsidRDefault="00A33D59" w:rsidP="00790340">
            <w:pPr>
              <w:shd w:val="clear" w:color="auto" w:fill="FFFFFF"/>
              <w:rPr>
                <w:b/>
                <w:sz w:val="22"/>
                <w:szCs w:val="22"/>
                <w:u w:val="single"/>
                <w:lang w:eastAsia="hr-HR"/>
              </w:rPr>
            </w:pPr>
            <w:r w:rsidRPr="001B4CCB">
              <w:rPr>
                <w:b/>
                <w:sz w:val="22"/>
                <w:szCs w:val="22"/>
                <w:u w:val="single"/>
                <w:lang w:eastAsia="hr-HR"/>
              </w:rPr>
              <w:t>3.4. OBITELJ U ŠKOLI – ŠKOLA U OBITELJI</w:t>
            </w:r>
          </w:p>
          <w:p w:rsidR="00A33D59" w:rsidRPr="001B4CCB" w:rsidRDefault="00A33D59" w:rsidP="00790340">
            <w:pPr>
              <w:shd w:val="clear" w:color="auto" w:fill="FFFFFF"/>
              <w:rPr>
                <w:b/>
                <w:sz w:val="22"/>
                <w:szCs w:val="22"/>
                <w:u w:val="single"/>
                <w:lang w:eastAsia="hr-HR"/>
              </w:rPr>
            </w:pPr>
          </w:p>
          <w:p w:rsidR="00A33D59" w:rsidRPr="001B4CCB" w:rsidRDefault="00A33D59" w:rsidP="00790340">
            <w:pPr>
              <w:rPr>
                <w:sz w:val="22"/>
                <w:szCs w:val="22"/>
                <w:lang w:eastAsia="hr-HR"/>
              </w:rPr>
            </w:pPr>
            <w:r w:rsidRPr="001B4CCB">
              <w:rPr>
                <w:sz w:val="22"/>
                <w:szCs w:val="22"/>
                <w:lang w:eastAsia="hr-HR"/>
              </w:rPr>
              <w:t>Niz aktivnosti i projekata u Mjesecu obitelji posvećenim</w:t>
            </w:r>
          </w:p>
          <w:p w:rsidR="00A33D59" w:rsidRPr="001B4CCB" w:rsidRDefault="00A33D59" w:rsidP="00790340">
            <w:pPr>
              <w:rPr>
                <w:sz w:val="22"/>
                <w:szCs w:val="22"/>
                <w:lang w:eastAsia="hr-HR"/>
              </w:rPr>
            </w:pPr>
            <w:r w:rsidRPr="001B4CCB">
              <w:rPr>
                <w:sz w:val="22"/>
                <w:szCs w:val="22"/>
                <w:lang w:eastAsia="hr-HR"/>
              </w:rPr>
              <w:t>jačanju suradnji škole i obitelji</w:t>
            </w:r>
          </w:p>
          <w:p w:rsidR="00A33D59" w:rsidRPr="001B4CCB" w:rsidRDefault="00A33D59" w:rsidP="00790340">
            <w:pPr>
              <w:rPr>
                <w:b/>
                <w:bCs/>
                <w:sz w:val="22"/>
                <w:szCs w:val="22"/>
                <w:lang w:eastAsia="hr-HR"/>
              </w:rPr>
            </w:pPr>
            <w:r w:rsidRPr="001B4CCB">
              <w:rPr>
                <w:b/>
                <w:bCs/>
                <w:sz w:val="22"/>
                <w:szCs w:val="22"/>
                <w:lang w:eastAsia="hr-HR"/>
              </w:rPr>
              <w:t>Procjena potreba i resursa</w:t>
            </w:r>
          </w:p>
          <w:p w:rsidR="00A33D59" w:rsidRPr="001B4CCB" w:rsidRDefault="00A33D59" w:rsidP="00790340">
            <w:pPr>
              <w:rPr>
                <w:b/>
                <w:bCs/>
                <w:sz w:val="22"/>
                <w:szCs w:val="22"/>
                <w:lang w:eastAsia="hr-HR"/>
              </w:rPr>
            </w:pPr>
            <w:r w:rsidRPr="001B4CCB">
              <w:rPr>
                <w:b/>
                <w:bCs/>
                <w:sz w:val="22"/>
                <w:szCs w:val="22"/>
                <w:lang w:eastAsia="hr-HR"/>
              </w:rPr>
              <w:t>provođenje Model/programa</w:t>
            </w:r>
          </w:p>
        </w:tc>
        <w:tc>
          <w:tcPr>
            <w:tcW w:w="2521" w:type="dxa"/>
            <w:shd w:val="clear" w:color="auto" w:fill="auto"/>
          </w:tcPr>
          <w:p w:rsidR="00A33D59" w:rsidRPr="001B4CCB" w:rsidRDefault="00A33D59" w:rsidP="00790340">
            <w:pPr>
              <w:jc w:val="center"/>
              <w:rPr>
                <w:sz w:val="22"/>
                <w:szCs w:val="22"/>
                <w:lang w:eastAsia="hr-HR"/>
              </w:rPr>
            </w:pPr>
          </w:p>
          <w:p w:rsidR="00A33D59" w:rsidRPr="001B4CCB" w:rsidRDefault="00A33D59" w:rsidP="00790340">
            <w:pPr>
              <w:jc w:val="center"/>
              <w:rPr>
                <w:sz w:val="22"/>
                <w:szCs w:val="22"/>
                <w:lang w:eastAsia="hr-HR"/>
              </w:rPr>
            </w:pPr>
          </w:p>
          <w:p w:rsidR="00A33D59" w:rsidRPr="001B4CCB" w:rsidRDefault="00A33D59" w:rsidP="00790340">
            <w:pPr>
              <w:jc w:val="center"/>
              <w:rPr>
                <w:sz w:val="22"/>
                <w:szCs w:val="22"/>
                <w:lang w:eastAsia="hr-HR"/>
              </w:rPr>
            </w:pPr>
            <w:r w:rsidRPr="001B4CCB">
              <w:rPr>
                <w:sz w:val="22"/>
                <w:szCs w:val="22"/>
                <w:lang w:eastAsia="hr-HR"/>
              </w:rPr>
              <w:t>razredni projekTI</w:t>
            </w:r>
          </w:p>
          <w:p w:rsidR="00A33D59" w:rsidRPr="001B4CCB" w:rsidRDefault="00A33D59" w:rsidP="00790340">
            <w:pPr>
              <w:jc w:val="center"/>
              <w:rPr>
                <w:sz w:val="22"/>
                <w:szCs w:val="22"/>
                <w:lang w:eastAsia="hr-HR"/>
              </w:rPr>
            </w:pPr>
            <w:r w:rsidRPr="001B4CCB">
              <w:rPr>
                <w:sz w:val="22"/>
                <w:szCs w:val="22"/>
                <w:lang w:eastAsia="hr-HR"/>
              </w:rPr>
              <w:t>Objedinjavanje i prezentacija projekata na danima otvorenih vrata</w:t>
            </w:r>
          </w:p>
        </w:tc>
        <w:tc>
          <w:tcPr>
            <w:tcW w:w="1984" w:type="dxa"/>
            <w:shd w:val="clear" w:color="auto" w:fill="auto"/>
          </w:tcPr>
          <w:p w:rsidR="00A33D59" w:rsidRPr="001B4CCB" w:rsidRDefault="00A33D59" w:rsidP="00790340">
            <w:pPr>
              <w:rPr>
                <w:sz w:val="22"/>
                <w:szCs w:val="22"/>
                <w:lang w:eastAsia="hr-HR"/>
              </w:rPr>
            </w:pPr>
          </w:p>
          <w:p w:rsidR="00A33D59" w:rsidRPr="001B4CCB" w:rsidRDefault="00A33D59" w:rsidP="00790340">
            <w:pPr>
              <w:rPr>
                <w:sz w:val="22"/>
                <w:szCs w:val="22"/>
                <w:lang w:eastAsia="hr-HR"/>
              </w:rPr>
            </w:pPr>
            <w:r w:rsidRPr="001B4CCB">
              <w:rPr>
                <w:sz w:val="22"/>
                <w:szCs w:val="22"/>
                <w:lang w:eastAsia="hr-HR"/>
              </w:rPr>
              <w:t>Ravnatelj,</w:t>
            </w:r>
          </w:p>
          <w:p w:rsidR="00A33D59" w:rsidRPr="001B4CCB" w:rsidRDefault="00A33D59" w:rsidP="00790340">
            <w:pPr>
              <w:rPr>
                <w:sz w:val="22"/>
                <w:szCs w:val="22"/>
                <w:lang w:eastAsia="hr-HR"/>
              </w:rPr>
            </w:pPr>
            <w:r w:rsidRPr="001B4CCB">
              <w:rPr>
                <w:sz w:val="22"/>
                <w:szCs w:val="22"/>
                <w:lang w:eastAsia="hr-HR"/>
              </w:rPr>
              <w:t>Stručni suradnici</w:t>
            </w:r>
          </w:p>
          <w:p w:rsidR="00A33D59" w:rsidRPr="001B4CCB" w:rsidRDefault="00A33D59" w:rsidP="00790340">
            <w:pPr>
              <w:rPr>
                <w:sz w:val="22"/>
                <w:szCs w:val="22"/>
                <w:lang w:eastAsia="hr-HR"/>
              </w:rPr>
            </w:pPr>
            <w:r w:rsidRPr="001B4CCB">
              <w:rPr>
                <w:sz w:val="22"/>
                <w:szCs w:val="22"/>
                <w:lang w:eastAsia="hr-HR"/>
              </w:rPr>
              <w:t>Svi učitelji</w:t>
            </w:r>
          </w:p>
          <w:p w:rsidR="00A33D59" w:rsidRPr="001B4CCB" w:rsidRDefault="00A33D59" w:rsidP="00790340">
            <w:pPr>
              <w:rPr>
                <w:sz w:val="22"/>
                <w:szCs w:val="22"/>
                <w:lang w:eastAsia="hr-HR"/>
              </w:rPr>
            </w:pPr>
            <w:r w:rsidRPr="001B4CCB">
              <w:rPr>
                <w:sz w:val="22"/>
                <w:szCs w:val="22"/>
                <w:lang w:eastAsia="hr-HR"/>
              </w:rPr>
              <w:t>roditelji</w:t>
            </w:r>
          </w:p>
          <w:p w:rsidR="00A33D59" w:rsidRPr="001B4CCB" w:rsidRDefault="00A33D59" w:rsidP="00790340">
            <w:pPr>
              <w:rPr>
                <w:sz w:val="22"/>
                <w:szCs w:val="22"/>
                <w:lang w:eastAsia="hr-HR"/>
              </w:rPr>
            </w:pPr>
            <w:r w:rsidRPr="001B4CCB">
              <w:rPr>
                <w:sz w:val="22"/>
                <w:szCs w:val="22"/>
                <w:lang w:eastAsia="hr-HR"/>
              </w:rPr>
              <w:t>učenici</w:t>
            </w:r>
            <w:r w:rsidRPr="001B4CCB">
              <w:rPr>
                <w:b/>
                <w:bCs/>
                <w:sz w:val="22"/>
                <w:szCs w:val="22"/>
                <w:lang w:eastAsia="hr-HR"/>
              </w:rPr>
              <w:tab/>
            </w:r>
          </w:p>
        </w:tc>
      </w:tr>
      <w:tr w:rsidR="00A33D59" w:rsidRPr="002E40EF" w:rsidTr="00790340">
        <w:trPr>
          <w:trHeight w:val="1875"/>
        </w:trPr>
        <w:tc>
          <w:tcPr>
            <w:tcW w:w="5384" w:type="dxa"/>
            <w:gridSpan w:val="2"/>
            <w:shd w:val="clear" w:color="auto" w:fill="auto"/>
          </w:tcPr>
          <w:p w:rsidR="00A33D59" w:rsidRPr="001B4CCB" w:rsidRDefault="00A33D59" w:rsidP="00790340">
            <w:pPr>
              <w:shd w:val="clear" w:color="auto" w:fill="FFFFFF"/>
              <w:rPr>
                <w:b/>
                <w:bCs/>
                <w:sz w:val="22"/>
                <w:szCs w:val="22"/>
                <w:u w:val="single"/>
                <w:lang w:eastAsia="hr-HR"/>
              </w:rPr>
            </w:pPr>
            <w:r w:rsidRPr="001B4CCB">
              <w:rPr>
                <w:b/>
                <w:bCs/>
                <w:sz w:val="22"/>
                <w:szCs w:val="22"/>
                <w:u w:val="single"/>
                <w:lang w:eastAsia="hr-HR"/>
              </w:rPr>
              <w:t xml:space="preserve">3.5. RASPLESANI RAZREDI – </w:t>
            </w:r>
          </w:p>
          <w:p w:rsidR="00A33D59" w:rsidRPr="001B4CCB" w:rsidRDefault="00A33D59" w:rsidP="00790340">
            <w:pPr>
              <w:rPr>
                <w:bCs/>
                <w:sz w:val="22"/>
                <w:szCs w:val="22"/>
                <w:u w:val="single"/>
                <w:lang w:eastAsia="hr-HR"/>
              </w:rPr>
            </w:pPr>
          </w:p>
          <w:p w:rsidR="00A33D59" w:rsidRPr="001B4CCB" w:rsidRDefault="00A33D59" w:rsidP="00790340">
            <w:pPr>
              <w:rPr>
                <w:sz w:val="22"/>
                <w:szCs w:val="22"/>
                <w:lang w:eastAsia="hr-HR"/>
              </w:rPr>
            </w:pPr>
            <w:r w:rsidRPr="001B4CCB">
              <w:rPr>
                <w:sz w:val="22"/>
                <w:szCs w:val="22"/>
                <w:lang w:eastAsia="hr-HR"/>
              </w:rPr>
              <w:t>Provođenje projekta na SR – 12 radionica plesa i 3 radionice komunikacijskih vještina  za 7 razrede</w:t>
            </w:r>
          </w:p>
          <w:p w:rsidR="00A33D59" w:rsidRPr="001B4CCB" w:rsidRDefault="00A33D59" w:rsidP="00790340">
            <w:pPr>
              <w:rPr>
                <w:sz w:val="22"/>
                <w:szCs w:val="22"/>
                <w:lang w:eastAsia="hr-HR"/>
              </w:rPr>
            </w:pPr>
            <w:r w:rsidRPr="001B4CCB">
              <w:rPr>
                <w:sz w:val="22"/>
                <w:szCs w:val="22"/>
                <w:lang w:eastAsia="hr-HR"/>
              </w:rPr>
              <w:t xml:space="preserve"> 2 radionice za 8 razrede</w:t>
            </w:r>
          </w:p>
          <w:p w:rsidR="00A33D59" w:rsidRPr="001B4CCB" w:rsidRDefault="00A33D59" w:rsidP="00790340">
            <w:pPr>
              <w:rPr>
                <w:sz w:val="22"/>
                <w:szCs w:val="22"/>
                <w:lang w:eastAsia="hr-HR"/>
              </w:rPr>
            </w:pPr>
            <w:r w:rsidRPr="001B4CCB">
              <w:rPr>
                <w:sz w:val="22"/>
                <w:szCs w:val="22"/>
                <w:lang w:eastAsia="hr-HR"/>
              </w:rPr>
              <w:t xml:space="preserve">Prezentacija projekta , Evaluaciji projekta </w:t>
            </w:r>
          </w:p>
        </w:tc>
        <w:tc>
          <w:tcPr>
            <w:tcW w:w="2521" w:type="dxa"/>
            <w:shd w:val="clear" w:color="auto" w:fill="auto"/>
          </w:tcPr>
          <w:p w:rsidR="00A33D59" w:rsidRPr="001B4CCB" w:rsidRDefault="00A33D59" w:rsidP="00790340">
            <w:pPr>
              <w:jc w:val="center"/>
              <w:rPr>
                <w:sz w:val="22"/>
                <w:szCs w:val="22"/>
                <w:lang w:eastAsia="hr-HR"/>
              </w:rPr>
            </w:pPr>
          </w:p>
          <w:p w:rsidR="00A33D59" w:rsidRPr="001B4CCB" w:rsidRDefault="00A33D59" w:rsidP="00790340">
            <w:pPr>
              <w:jc w:val="center"/>
              <w:rPr>
                <w:sz w:val="22"/>
                <w:szCs w:val="22"/>
                <w:lang w:eastAsia="hr-HR"/>
              </w:rPr>
            </w:pPr>
          </w:p>
          <w:p w:rsidR="00A33D59" w:rsidRPr="001B4CCB" w:rsidRDefault="00A33D59" w:rsidP="00790340">
            <w:pPr>
              <w:jc w:val="center"/>
              <w:rPr>
                <w:sz w:val="22"/>
                <w:szCs w:val="22"/>
                <w:lang w:eastAsia="hr-HR"/>
              </w:rPr>
            </w:pPr>
            <w:r w:rsidRPr="001B4CCB">
              <w:rPr>
                <w:sz w:val="22"/>
                <w:szCs w:val="22"/>
                <w:lang w:eastAsia="hr-HR"/>
              </w:rPr>
              <w:t>učenici 7. i 8. razreda</w:t>
            </w:r>
          </w:p>
          <w:p w:rsidR="00A33D59" w:rsidRPr="001B4CCB" w:rsidRDefault="00A33D59" w:rsidP="00790340">
            <w:pPr>
              <w:jc w:val="center"/>
              <w:rPr>
                <w:sz w:val="22"/>
                <w:szCs w:val="22"/>
                <w:lang w:eastAsia="hr-HR"/>
              </w:rPr>
            </w:pPr>
          </w:p>
          <w:p w:rsidR="00A33D59" w:rsidRPr="001B4CCB" w:rsidRDefault="00A33D59" w:rsidP="00790340">
            <w:pPr>
              <w:jc w:val="center"/>
              <w:rPr>
                <w:sz w:val="22"/>
                <w:szCs w:val="22"/>
                <w:lang w:eastAsia="hr-HR"/>
              </w:rPr>
            </w:pPr>
          </w:p>
          <w:p w:rsidR="00A33D59" w:rsidRPr="001B4CCB" w:rsidRDefault="00A33D59" w:rsidP="00790340">
            <w:pPr>
              <w:jc w:val="center"/>
              <w:rPr>
                <w:sz w:val="22"/>
                <w:szCs w:val="22"/>
                <w:lang w:eastAsia="hr-HR"/>
              </w:rPr>
            </w:pPr>
          </w:p>
          <w:p w:rsidR="00A33D59" w:rsidRPr="001B4CCB" w:rsidRDefault="00A33D59" w:rsidP="00790340">
            <w:pPr>
              <w:rPr>
                <w:sz w:val="22"/>
                <w:szCs w:val="22"/>
                <w:lang w:eastAsia="hr-HR"/>
              </w:rPr>
            </w:pPr>
          </w:p>
        </w:tc>
        <w:tc>
          <w:tcPr>
            <w:tcW w:w="1984" w:type="dxa"/>
            <w:shd w:val="clear" w:color="auto" w:fill="auto"/>
          </w:tcPr>
          <w:p w:rsidR="00A33D59" w:rsidRPr="001B4CCB" w:rsidRDefault="00A33D59" w:rsidP="00790340">
            <w:pPr>
              <w:rPr>
                <w:bCs/>
                <w:sz w:val="22"/>
                <w:szCs w:val="22"/>
                <w:lang w:eastAsia="hr-HR"/>
              </w:rPr>
            </w:pPr>
            <w:r w:rsidRPr="001B4CCB">
              <w:rPr>
                <w:bCs/>
                <w:sz w:val="22"/>
                <w:szCs w:val="22"/>
                <w:lang w:eastAsia="hr-HR"/>
              </w:rPr>
              <w:t>Razrednici, st. sur.</w:t>
            </w:r>
          </w:p>
          <w:p w:rsidR="00A33D59" w:rsidRPr="001B4CCB" w:rsidRDefault="00A33D59" w:rsidP="00790340">
            <w:pPr>
              <w:rPr>
                <w:bCs/>
                <w:sz w:val="22"/>
                <w:szCs w:val="22"/>
                <w:lang w:eastAsia="hr-HR"/>
              </w:rPr>
            </w:pPr>
            <w:r w:rsidRPr="001B4CCB">
              <w:rPr>
                <w:bCs/>
                <w:sz w:val="22"/>
                <w:szCs w:val="22"/>
                <w:lang w:eastAsia="hr-HR"/>
              </w:rPr>
              <w:t>plesnim instruktori Udruge Plesni centar „Studio“ iz Pule.</w:t>
            </w:r>
          </w:p>
          <w:p w:rsidR="00A33D59" w:rsidRPr="001B4CCB" w:rsidRDefault="00A33D59" w:rsidP="00790340">
            <w:pPr>
              <w:rPr>
                <w:sz w:val="22"/>
                <w:szCs w:val="22"/>
                <w:lang w:eastAsia="hr-HR"/>
              </w:rPr>
            </w:pPr>
            <w:r w:rsidRPr="001B4CCB">
              <w:rPr>
                <w:sz w:val="22"/>
                <w:szCs w:val="22"/>
                <w:lang w:eastAsia="hr-HR"/>
              </w:rPr>
              <w:t>Suradnici Zdravog grada Poreč</w:t>
            </w:r>
          </w:p>
        </w:tc>
      </w:tr>
      <w:tr w:rsidR="00A33D59" w:rsidRPr="002E40EF" w:rsidTr="00790340">
        <w:trPr>
          <w:trHeight w:val="135"/>
        </w:trPr>
        <w:tc>
          <w:tcPr>
            <w:tcW w:w="5384" w:type="dxa"/>
            <w:gridSpan w:val="2"/>
            <w:shd w:val="clear" w:color="auto" w:fill="auto"/>
          </w:tcPr>
          <w:p w:rsidR="00A33D59" w:rsidRPr="001B4CCB" w:rsidRDefault="00A33D59" w:rsidP="00790340">
            <w:pPr>
              <w:shd w:val="clear" w:color="auto" w:fill="FFFFFF"/>
              <w:rPr>
                <w:b/>
                <w:bCs/>
                <w:sz w:val="22"/>
                <w:szCs w:val="22"/>
                <w:u w:val="single"/>
                <w:lang w:eastAsia="hr-HR"/>
              </w:rPr>
            </w:pPr>
            <w:r w:rsidRPr="001B4CCB">
              <w:rPr>
                <w:b/>
                <w:bCs/>
                <w:sz w:val="22"/>
                <w:szCs w:val="22"/>
                <w:u w:val="single"/>
                <w:lang w:eastAsia="hr-HR"/>
              </w:rPr>
              <w:t>3.5. BOJE IZBORA</w:t>
            </w:r>
          </w:p>
          <w:p w:rsidR="00A33D59" w:rsidRPr="001B4CCB" w:rsidRDefault="00A33D59" w:rsidP="00790340">
            <w:pPr>
              <w:shd w:val="clear" w:color="auto" w:fill="FFFFFF"/>
              <w:rPr>
                <w:bCs/>
                <w:sz w:val="22"/>
                <w:szCs w:val="22"/>
                <w:lang w:eastAsia="hr-HR"/>
              </w:rPr>
            </w:pPr>
            <w:r w:rsidRPr="001B4CCB">
              <w:rPr>
                <w:bCs/>
                <w:sz w:val="22"/>
                <w:szCs w:val="22"/>
                <w:lang w:eastAsia="hr-HR"/>
              </w:rPr>
              <w:t>- izrada grupnih i individualnih likovnih radova na temu zdravih životnih izbora</w:t>
            </w:r>
          </w:p>
          <w:p w:rsidR="00A33D59" w:rsidRPr="001B4CCB" w:rsidRDefault="00A33D59" w:rsidP="00790340">
            <w:pPr>
              <w:shd w:val="clear" w:color="auto" w:fill="FFFFFF"/>
              <w:rPr>
                <w:bCs/>
                <w:sz w:val="22"/>
                <w:szCs w:val="22"/>
                <w:lang w:eastAsia="hr-HR"/>
              </w:rPr>
            </w:pPr>
            <w:r w:rsidRPr="001B4CCB">
              <w:rPr>
                <w:bCs/>
                <w:sz w:val="22"/>
                <w:szCs w:val="22"/>
                <w:lang w:eastAsia="hr-HR"/>
              </w:rPr>
              <w:t>- organizacija likovne izložbe na razini grada</w:t>
            </w:r>
          </w:p>
          <w:p w:rsidR="00A33D59" w:rsidRPr="001B4CCB" w:rsidRDefault="00A33D59" w:rsidP="00790340">
            <w:pPr>
              <w:shd w:val="clear" w:color="auto" w:fill="FFFFFF"/>
              <w:rPr>
                <w:bCs/>
                <w:sz w:val="22"/>
                <w:szCs w:val="22"/>
                <w:lang w:eastAsia="hr-HR"/>
              </w:rPr>
            </w:pPr>
            <w:r w:rsidRPr="001B4CCB">
              <w:rPr>
                <w:bCs/>
                <w:sz w:val="22"/>
                <w:szCs w:val="22"/>
                <w:lang w:eastAsia="hr-HR"/>
              </w:rPr>
              <w:t xml:space="preserve">- tiskanje i upućivanje dopisnica </w:t>
            </w:r>
          </w:p>
        </w:tc>
        <w:tc>
          <w:tcPr>
            <w:tcW w:w="2521" w:type="dxa"/>
            <w:shd w:val="clear" w:color="auto" w:fill="auto"/>
          </w:tcPr>
          <w:p w:rsidR="00A33D59" w:rsidRPr="001B4CCB" w:rsidRDefault="00A33D59" w:rsidP="00790340">
            <w:pPr>
              <w:jc w:val="center"/>
              <w:rPr>
                <w:sz w:val="22"/>
                <w:szCs w:val="22"/>
                <w:lang w:eastAsia="hr-HR"/>
              </w:rPr>
            </w:pPr>
            <w:r w:rsidRPr="001B4CCB">
              <w:rPr>
                <w:sz w:val="22"/>
                <w:szCs w:val="22"/>
                <w:lang w:eastAsia="hr-HR"/>
              </w:rPr>
              <w:t xml:space="preserve"> </w:t>
            </w:r>
          </w:p>
          <w:p w:rsidR="00A33D59" w:rsidRPr="001B4CCB" w:rsidRDefault="00A33D59" w:rsidP="00790340">
            <w:pPr>
              <w:jc w:val="center"/>
              <w:rPr>
                <w:sz w:val="22"/>
                <w:szCs w:val="22"/>
                <w:lang w:eastAsia="hr-HR"/>
              </w:rPr>
            </w:pPr>
          </w:p>
          <w:p w:rsidR="00A33D59" w:rsidRPr="001B4CCB" w:rsidRDefault="00A33D59" w:rsidP="00790340">
            <w:pPr>
              <w:jc w:val="center"/>
              <w:rPr>
                <w:sz w:val="22"/>
                <w:szCs w:val="22"/>
                <w:lang w:eastAsia="hr-HR"/>
              </w:rPr>
            </w:pPr>
            <w:r w:rsidRPr="001B4CCB">
              <w:rPr>
                <w:sz w:val="22"/>
                <w:szCs w:val="22"/>
                <w:lang w:eastAsia="hr-HR"/>
              </w:rPr>
              <w:t>učenici od 1. do 8. raz.</w:t>
            </w:r>
          </w:p>
        </w:tc>
        <w:tc>
          <w:tcPr>
            <w:tcW w:w="1984" w:type="dxa"/>
            <w:shd w:val="clear" w:color="auto" w:fill="auto"/>
          </w:tcPr>
          <w:p w:rsidR="00A33D59" w:rsidRPr="001B4CCB" w:rsidRDefault="00A33D59" w:rsidP="00790340">
            <w:pPr>
              <w:rPr>
                <w:b/>
                <w:bCs/>
                <w:sz w:val="22"/>
                <w:szCs w:val="22"/>
                <w:lang w:eastAsia="hr-HR"/>
              </w:rPr>
            </w:pPr>
          </w:p>
          <w:p w:rsidR="00A33D59" w:rsidRPr="001B4CCB" w:rsidRDefault="00A33D59" w:rsidP="00790340">
            <w:pPr>
              <w:rPr>
                <w:bCs/>
                <w:sz w:val="22"/>
                <w:szCs w:val="22"/>
                <w:lang w:eastAsia="hr-HR"/>
              </w:rPr>
            </w:pPr>
            <w:r w:rsidRPr="001B4CCB">
              <w:rPr>
                <w:bCs/>
                <w:sz w:val="22"/>
                <w:szCs w:val="22"/>
                <w:lang w:eastAsia="hr-HR"/>
              </w:rPr>
              <w:t>razrednici,</w:t>
            </w:r>
          </w:p>
          <w:p w:rsidR="00A33D59" w:rsidRPr="001B4CCB" w:rsidRDefault="00A33D59" w:rsidP="00790340">
            <w:pPr>
              <w:rPr>
                <w:bCs/>
                <w:sz w:val="22"/>
                <w:szCs w:val="22"/>
                <w:lang w:eastAsia="hr-HR"/>
              </w:rPr>
            </w:pPr>
            <w:r w:rsidRPr="001B4CCB">
              <w:rPr>
                <w:bCs/>
                <w:sz w:val="22"/>
                <w:szCs w:val="22"/>
                <w:lang w:eastAsia="hr-HR"/>
              </w:rPr>
              <w:t>psihologinja,</w:t>
            </w:r>
          </w:p>
          <w:p w:rsidR="00A33D59" w:rsidRPr="001B4CCB" w:rsidRDefault="00A33D59" w:rsidP="00790340">
            <w:pPr>
              <w:rPr>
                <w:bCs/>
                <w:sz w:val="22"/>
                <w:szCs w:val="22"/>
                <w:lang w:eastAsia="hr-HR"/>
              </w:rPr>
            </w:pPr>
            <w:r w:rsidRPr="001B4CCB">
              <w:rPr>
                <w:bCs/>
                <w:sz w:val="22"/>
                <w:szCs w:val="22"/>
                <w:lang w:eastAsia="hr-HR"/>
              </w:rPr>
              <w:t>učit. lik. kul.</w:t>
            </w:r>
          </w:p>
          <w:p w:rsidR="00A33D59" w:rsidRPr="001B4CCB" w:rsidRDefault="00A33D59" w:rsidP="00790340">
            <w:pPr>
              <w:rPr>
                <w:b/>
                <w:bCs/>
                <w:sz w:val="22"/>
                <w:szCs w:val="22"/>
                <w:lang w:eastAsia="hr-HR"/>
              </w:rPr>
            </w:pPr>
          </w:p>
        </w:tc>
      </w:tr>
      <w:tr w:rsidR="00A33D59" w:rsidRPr="002E40EF" w:rsidTr="00790340">
        <w:trPr>
          <w:trHeight w:val="844"/>
        </w:trPr>
        <w:tc>
          <w:tcPr>
            <w:tcW w:w="5384" w:type="dxa"/>
            <w:gridSpan w:val="2"/>
            <w:shd w:val="clear" w:color="auto" w:fill="auto"/>
          </w:tcPr>
          <w:p w:rsidR="00A33D59" w:rsidRPr="001B4CCB" w:rsidRDefault="00A33D59" w:rsidP="00790340">
            <w:pPr>
              <w:shd w:val="clear" w:color="auto" w:fill="FFFFFF"/>
              <w:rPr>
                <w:b/>
                <w:bCs/>
                <w:sz w:val="22"/>
                <w:szCs w:val="22"/>
                <w:u w:val="single"/>
                <w:lang w:eastAsia="hr-HR"/>
              </w:rPr>
            </w:pPr>
            <w:r w:rsidRPr="001B4CCB">
              <w:rPr>
                <w:b/>
                <w:bCs/>
                <w:sz w:val="22"/>
                <w:szCs w:val="22"/>
                <w:u w:val="single"/>
                <w:lang w:eastAsia="hr-HR"/>
              </w:rPr>
              <w:t>3.6. ZDRAV ZA PET</w:t>
            </w:r>
          </w:p>
          <w:p w:rsidR="00A33D59" w:rsidRPr="001B4CCB" w:rsidRDefault="00A33D59" w:rsidP="00790340">
            <w:pPr>
              <w:shd w:val="clear" w:color="auto" w:fill="FFFFFF"/>
              <w:rPr>
                <w:bCs/>
                <w:sz w:val="22"/>
                <w:szCs w:val="22"/>
                <w:lang w:eastAsia="hr-HR"/>
              </w:rPr>
            </w:pPr>
            <w:r w:rsidRPr="001B4CCB">
              <w:rPr>
                <w:bCs/>
                <w:sz w:val="22"/>
                <w:szCs w:val="22"/>
                <w:lang w:eastAsia="hr-HR"/>
              </w:rPr>
              <w:t>- predavanja za učenike – zakonske posljedice konzumacije alkohola</w:t>
            </w:r>
          </w:p>
        </w:tc>
        <w:tc>
          <w:tcPr>
            <w:tcW w:w="2521" w:type="dxa"/>
            <w:shd w:val="clear" w:color="auto" w:fill="auto"/>
          </w:tcPr>
          <w:p w:rsidR="00A33D59" w:rsidRPr="001B4CCB" w:rsidRDefault="00A33D59" w:rsidP="00790340">
            <w:pPr>
              <w:jc w:val="center"/>
              <w:rPr>
                <w:sz w:val="22"/>
                <w:szCs w:val="22"/>
                <w:lang w:eastAsia="hr-HR"/>
              </w:rPr>
            </w:pPr>
            <w:r w:rsidRPr="001B4CCB">
              <w:rPr>
                <w:sz w:val="22"/>
                <w:szCs w:val="22"/>
                <w:lang w:eastAsia="hr-HR"/>
              </w:rPr>
              <w:t>učenici 8. razreda</w:t>
            </w:r>
          </w:p>
        </w:tc>
        <w:tc>
          <w:tcPr>
            <w:tcW w:w="1984" w:type="dxa"/>
            <w:shd w:val="clear" w:color="auto" w:fill="auto"/>
          </w:tcPr>
          <w:p w:rsidR="00A33D59" w:rsidRPr="001B4CCB" w:rsidRDefault="00A33D59" w:rsidP="00790340">
            <w:pPr>
              <w:rPr>
                <w:bCs/>
                <w:sz w:val="22"/>
                <w:szCs w:val="22"/>
                <w:lang w:eastAsia="hr-HR"/>
              </w:rPr>
            </w:pPr>
            <w:r w:rsidRPr="001B4CCB">
              <w:rPr>
                <w:bCs/>
                <w:sz w:val="22"/>
                <w:szCs w:val="22"/>
                <w:lang w:eastAsia="hr-HR"/>
              </w:rPr>
              <w:t>MUP</w:t>
            </w:r>
          </w:p>
        </w:tc>
      </w:tr>
      <w:tr w:rsidR="00A33D59" w:rsidRPr="002E40EF" w:rsidTr="00790340">
        <w:trPr>
          <w:trHeight w:val="517"/>
        </w:trPr>
        <w:tc>
          <w:tcPr>
            <w:tcW w:w="5384" w:type="dxa"/>
            <w:gridSpan w:val="2"/>
            <w:shd w:val="clear" w:color="auto" w:fill="auto"/>
          </w:tcPr>
          <w:p w:rsidR="00A33D59" w:rsidRPr="001B4CCB" w:rsidRDefault="00A33D59" w:rsidP="00790340">
            <w:pPr>
              <w:shd w:val="clear" w:color="auto" w:fill="FFFFFF"/>
              <w:rPr>
                <w:bCs/>
                <w:sz w:val="22"/>
                <w:szCs w:val="22"/>
                <w:lang w:eastAsia="hr-HR"/>
              </w:rPr>
            </w:pPr>
            <w:r w:rsidRPr="001B4CCB">
              <w:rPr>
                <w:b/>
                <w:bCs/>
                <w:sz w:val="22"/>
                <w:szCs w:val="22"/>
                <w:u w:val="single"/>
                <w:lang w:eastAsia="hr-HR"/>
              </w:rPr>
              <w:lastRenderedPageBreak/>
              <w:t>3.7. POŠTUJTE NAŠE ZNAKOVE</w:t>
            </w:r>
          </w:p>
          <w:p w:rsidR="00A33D59" w:rsidRPr="001B4CCB" w:rsidRDefault="00A33D59" w:rsidP="00790340">
            <w:pPr>
              <w:shd w:val="clear" w:color="auto" w:fill="FFFFFF"/>
              <w:rPr>
                <w:bCs/>
                <w:sz w:val="22"/>
                <w:szCs w:val="22"/>
                <w:lang w:eastAsia="hr-HR"/>
              </w:rPr>
            </w:pPr>
            <w:r w:rsidRPr="001B4CCB">
              <w:rPr>
                <w:bCs/>
                <w:sz w:val="22"/>
                <w:szCs w:val="22"/>
                <w:lang w:eastAsia="hr-HR"/>
              </w:rPr>
              <w:t xml:space="preserve">- predavanje za učenike </w:t>
            </w:r>
          </w:p>
        </w:tc>
        <w:tc>
          <w:tcPr>
            <w:tcW w:w="2521" w:type="dxa"/>
            <w:shd w:val="clear" w:color="auto" w:fill="auto"/>
          </w:tcPr>
          <w:p w:rsidR="00A33D59" w:rsidRPr="001B4CCB" w:rsidRDefault="00A33D59" w:rsidP="00790340">
            <w:pPr>
              <w:jc w:val="center"/>
              <w:rPr>
                <w:sz w:val="22"/>
                <w:szCs w:val="22"/>
                <w:lang w:eastAsia="hr-HR"/>
              </w:rPr>
            </w:pPr>
            <w:r w:rsidRPr="001B4CCB">
              <w:rPr>
                <w:sz w:val="22"/>
                <w:szCs w:val="22"/>
                <w:lang w:eastAsia="hr-HR"/>
              </w:rPr>
              <w:t>učenici 1. razreda</w:t>
            </w:r>
          </w:p>
        </w:tc>
        <w:tc>
          <w:tcPr>
            <w:tcW w:w="1984" w:type="dxa"/>
            <w:shd w:val="clear" w:color="auto" w:fill="auto"/>
          </w:tcPr>
          <w:p w:rsidR="00A33D59" w:rsidRPr="001B4CCB" w:rsidRDefault="00A33D59" w:rsidP="00790340">
            <w:pPr>
              <w:rPr>
                <w:bCs/>
                <w:sz w:val="22"/>
                <w:szCs w:val="22"/>
                <w:lang w:eastAsia="hr-HR"/>
              </w:rPr>
            </w:pPr>
            <w:r w:rsidRPr="001B4CCB">
              <w:rPr>
                <w:bCs/>
                <w:sz w:val="22"/>
                <w:szCs w:val="22"/>
                <w:lang w:eastAsia="hr-HR"/>
              </w:rPr>
              <w:t>MUP</w:t>
            </w:r>
          </w:p>
        </w:tc>
      </w:tr>
      <w:tr w:rsidR="00A33D59" w:rsidRPr="002E40EF" w:rsidTr="00790340">
        <w:trPr>
          <w:trHeight w:val="493"/>
        </w:trPr>
        <w:tc>
          <w:tcPr>
            <w:tcW w:w="9889" w:type="dxa"/>
            <w:gridSpan w:val="4"/>
            <w:shd w:val="clear" w:color="auto" w:fill="F2F2F2"/>
          </w:tcPr>
          <w:p w:rsidR="00A33D59" w:rsidRPr="001B4CCB" w:rsidRDefault="00A33D59" w:rsidP="00790340">
            <w:pPr>
              <w:rPr>
                <w:sz w:val="22"/>
                <w:szCs w:val="22"/>
                <w:lang w:eastAsia="hr-HR"/>
              </w:rPr>
            </w:pPr>
            <w:r w:rsidRPr="001B4CCB">
              <w:rPr>
                <w:b/>
                <w:bCs/>
                <w:sz w:val="22"/>
                <w:szCs w:val="22"/>
                <w:lang w:eastAsia="hr-HR"/>
              </w:rPr>
              <w:t xml:space="preserve">4. OSTALO           </w:t>
            </w:r>
          </w:p>
        </w:tc>
      </w:tr>
      <w:tr w:rsidR="00A33D59" w:rsidRPr="002E40EF" w:rsidTr="00790340">
        <w:trPr>
          <w:trHeight w:val="2420"/>
        </w:trPr>
        <w:tc>
          <w:tcPr>
            <w:tcW w:w="5384" w:type="dxa"/>
            <w:gridSpan w:val="2"/>
            <w:shd w:val="clear" w:color="auto" w:fill="auto"/>
          </w:tcPr>
          <w:p w:rsidR="005B1267" w:rsidRPr="002E40EF" w:rsidRDefault="005B1267" w:rsidP="005B1267">
            <w:pPr>
              <w:rPr>
                <w:rFonts w:eastAsia="Arial Unicode MS"/>
                <w:b/>
                <w:bCs/>
                <w:sz w:val="22"/>
                <w:szCs w:val="22"/>
                <w:lang w:eastAsia="hr-HR"/>
              </w:rPr>
            </w:pPr>
            <w:r>
              <w:rPr>
                <w:b/>
                <w:bCs/>
                <w:sz w:val="22"/>
                <w:szCs w:val="22"/>
                <w:lang w:eastAsia="hr-HR"/>
              </w:rPr>
              <w:t xml:space="preserve">4.1. </w:t>
            </w:r>
            <w:r w:rsidRPr="002E40EF">
              <w:rPr>
                <w:rFonts w:eastAsia="Arial Unicode MS"/>
                <w:b/>
                <w:bCs/>
                <w:sz w:val="22"/>
                <w:szCs w:val="22"/>
                <w:lang w:eastAsia="hr-HR"/>
              </w:rPr>
              <w:t xml:space="preserve"> SOCIOMETRIJSKA ISPITIVANJA UČENIKA 2. razreda</w:t>
            </w:r>
          </w:p>
          <w:p w:rsidR="005B1267" w:rsidRPr="002E40EF" w:rsidRDefault="005B1267" w:rsidP="005B1267">
            <w:pPr>
              <w:rPr>
                <w:rFonts w:eastAsia="Arial Unicode MS"/>
                <w:bCs/>
                <w:sz w:val="22"/>
                <w:szCs w:val="22"/>
                <w:lang w:eastAsia="hr-HR"/>
              </w:rPr>
            </w:pPr>
            <w:r w:rsidRPr="002E40EF">
              <w:rPr>
                <w:rFonts w:eastAsia="Arial Unicode MS"/>
                <w:bCs/>
                <w:sz w:val="22"/>
                <w:szCs w:val="22"/>
                <w:lang w:eastAsia="hr-HR"/>
              </w:rPr>
              <w:t xml:space="preserve">        - analiza, rad na odgojnoj problematici i socijalnoj  </w:t>
            </w:r>
          </w:p>
          <w:p w:rsidR="005B1267" w:rsidRPr="002E40EF" w:rsidRDefault="005B1267" w:rsidP="005B1267">
            <w:pPr>
              <w:rPr>
                <w:rFonts w:eastAsia="Arial Unicode MS"/>
                <w:b/>
                <w:bCs/>
                <w:sz w:val="22"/>
                <w:szCs w:val="22"/>
                <w:lang w:eastAsia="hr-HR"/>
              </w:rPr>
            </w:pPr>
            <w:r w:rsidRPr="002E40EF">
              <w:rPr>
                <w:rFonts w:eastAsia="Arial Unicode MS"/>
                <w:bCs/>
                <w:sz w:val="22"/>
                <w:szCs w:val="22"/>
                <w:lang w:eastAsia="hr-HR"/>
              </w:rPr>
              <w:t xml:space="preserve">         prihvaćenost učenika </w:t>
            </w:r>
          </w:p>
          <w:p w:rsidR="005B1267" w:rsidRDefault="005B1267" w:rsidP="00790340">
            <w:pPr>
              <w:rPr>
                <w:b/>
                <w:bCs/>
                <w:sz w:val="22"/>
                <w:szCs w:val="22"/>
                <w:lang w:eastAsia="hr-HR"/>
              </w:rPr>
            </w:pPr>
          </w:p>
          <w:p w:rsidR="00A33D59" w:rsidRPr="001B4CCB" w:rsidRDefault="00A33D59" w:rsidP="00790340">
            <w:pPr>
              <w:rPr>
                <w:b/>
                <w:bCs/>
                <w:sz w:val="22"/>
                <w:szCs w:val="22"/>
                <w:lang w:eastAsia="hr-HR"/>
              </w:rPr>
            </w:pPr>
            <w:r w:rsidRPr="001B4CCB">
              <w:rPr>
                <w:b/>
                <w:bCs/>
                <w:sz w:val="22"/>
                <w:szCs w:val="22"/>
                <w:lang w:eastAsia="hr-HR"/>
              </w:rPr>
              <w:t>4.</w:t>
            </w:r>
            <w:r w:rsidR="005B1267">
              <w:rPr>
                <w:b/>
                <w:bCs/>
                <w:sz w:val="22"/>
                <w:szCs w:val="22"/>
                <w:lang w:eastAsia="hr-HR"/>
              </w:rPr>
              <w:t>2</w:t>
            </w:r>
            <w:r w:rsidRPr="001B4CCB">
              <w:rPr>
                <w:b/>
                <w:bCs/>
                <w:sz w:val="22"/>
                <w:szCs w:val="22"/>
                <w:lang w:eastAsia="hr-HR"/>
              </w:rPr>
              <w:t>.  KONTINUIRANA ISTRAŽIVANJA i praćenja</w:t>
            </w:r>
          </w:p>
          <w:p w:rsidR="00A33D59" w:rsidRPr="001B4CCB" w:rsidRDefault="00A33D59" w:rsidP="00790340">
            <w:pPr>
              <w:rPr>
                <w:bCs/>
                <w:sz w:val="22"/>
                <w:szCs w:val="22"/>
                <w:lang w:eastAsia="hr-HR"/>
              </w:rPr>
            </w:pPr>
            <w:r w:rsidRPr="001B4CCB">
              <w:rPr>
                <w:bCs/>
                <w:sz w:val="22"/>
                <w:szCs w:val="22"/>
                <w:lang w:eastAsia="hr-HR"/>
              </w:rPr>
              <w:t>Sudjelovanje u projektu „</w:t>
            </w:r>
            <w:r w:rsidRPr="001B4CCB">
              <w:rPr>
                <w:sz w:val="22"/>
                <w:szCs w:val="22"/>
                <w:lang w:eastAsia="hr-HR"/>
              </w:rPr>
              <w:t>Analiza rizičnih ponašanja djece“ u suradnji s ZZJZ IŽ, prof. Bezinović</w:t>
            </w:r>
          </w:p>
          <w:p w:rsidR="00A33D59" w:rsidRPr="001B4CCB" w:rsidRDefault="00A33D59" w:rsidP="00790340">
            <w:pPr>
              <w:rPr>
                <w:bCs/>
                <w:sz w:val="22"/>
                <w:szCs w:val="22"/>
                <w:lang w:eastAsia="hr-HR"/>
              </w:rPr>
            </w:pPr>
            <w:r w:rsidRPr="001B4CCB">
              <w:rPr>
                <w:bCs/>
                <w:sz w:val="22"/>
                <w:szCs w:val="22"/>
                <w:lang w:eastAsia="hr-HR"/>
              </w:rPr>
              <w:t xml:space="preserve">Ankete o odgojnoj situaciji (provedena proš. šk. god. </w:t>
            </w:r>
          </w:p>
          <w:p w:rsidR="00A33D59" w:rsidRPr="001B4CCB" w:rsidRDefault="00A33D59" w:rsidP="00790340">
            <w:pPr>
              <w:rPr>
                <w:bCs/>
                <w:sz w:val="22"/>
                <w:szCs w:val="22"/>
                <w:lang w:eastAsia="hr-HR"/>
              </w:rPr>
            </w:pPr>
            <w:r w:rsidRPr="001B4CCB">
              <w:rPr>
                <w:bCs/>
                <w:sz w:val="22"/>
                <w:szCs w:val="22"/>
                <w:lang w:eastAsia="hr-HR"/>
              </w:rPr>
              <w:t>- analiza rezultata, osmišljavanje daljnjeg djelovanja</w:t>
            </w:r>
          </w:p>
          <w:p w:rsidR="00A33D59" w:rsidRPr="001B4CCB" w:rsidRDefault="00A33D59" w:rsidP="00790340">
            <w:pPr>
              <w:rPr>
                <w:bCs/>
                <w:sz w:val="22"/>
                <w:szCs w:val="22"/>
                <w:lang w:eastAsia="hr-HR"/>
              </w:rPr>
            </w:pPr>
            <w:r w:rsidRPr="001B4CCB">
              <w:rPr>
                <w:bCs/>
                <w:sz w:val="22"/>
                <w:szCs w:val="22"/>
                <w:lang w:eastAsia="hr-HR"/>
              </w:rPr>
              <w:t xml:space="preserve">       </w:t>
            </w:r>
          </w:p>
          <w:p w:rsidR="00A33D59" w:rsidRPr="001B4CCB" w:rsidRDefault="00A33D59" w:rsidP="00790340">
            <w:pPr>
              <w:rPr>
                <w:bCs/>
                <w:sz w:val="22"/>
                <w:szCs w:val="22"/>
                <w:lang w:eastAsia="hr-HR"/>
              </w:rPr>
            </w:pPr>
            <w:r w:rsidRPr="001B4CCB">
              <w:rPr>
                <w:b/>
                <w:bCs/>
                <w:sz w:val="22"/>
                <w:szCs w:val="22"/>
                <w:lang w:eastAsia="hr-HR"/>
              </w:rPr>
              <w:t>4.</w:t>
            </w:r>
            <w:r w:rsidR="005B1267">
              <w:rPr>
                <w:b/>
                <w:bCs/>
                <w:sz w:val="22"/>
                <w:szCs w:val="22"/>
                <w:lang w:eastAsia="hr-HR"/>
              </w:rPr>
              <w:t>3</w:t>
            </w:r>
            <w:r w:rsidRPr="001B4CCB">
              <w:rPr>
                <w:b/>
                <w:bCs/>
                <w:sz w:val="22"/>
                <w:szCs w:val="22"/>
                <w:lang w:eastAsia="hr-HR"/>
              </w:rPr>
              <w:t>. PREZENTACIJA POKAZATELJA</w:t>
            </w:r>
            <w:r w:rsidRPr="001B4CCB">
              <w:rPr>
                <w:bCs/>
                <w:sz w:val="22"/>
                <w:szCs w:val="22"/>
                <w:lang w:eastAsia="hr-HR"/>
              </w:rPr>
              <w:t xml:space="preserve"> </w:t>
            </w:r>
          </w:p>
          <w:p w:rsidR="00A33D59" w:rsidRPr="001B4CCB" w:rsidRDefault="00A33D59" w:rsidP="00790340">
            <w:pPr>
              <w:rPr>
                <w:bCs/>
                <w:sz w:val="22"/>
                <w:szCs w:val="22"/>
                <w:lang w:eastAsia="hr-HR"/>
              </w:rPr>
            </w:pPr>
            <w:r w:rsidRPr="001B4CCB">
              <w:rPr>
                <w:bCs/>
                <w:sz w:val="22"/>
                <w:szCs w:val="22"/>
                <w:lang w:eastAsia="hr-HR"/>
              </w:rPr>
              <w:t xml:space="preserve">      (roditeljima, učiteljima, javne tiskovine, stručni članci...)</w:t>
            </w:r>
          </w:p>
          <w:p w:rsidR="00A33D59" w:rsidRPr="001B4CCB" w:rsidRDefault="00A33D59" w:rsidP="00790340">
            <w:pPr>
              <w:rPr>
                <w:bCs/>
                <w:sz w:val="22"/>
                <w:szCs w:val="22"/>
                <w:lang w:eastAsia="hr-HR"/>
              </w:rPr>
            </w:pPr>
            <w:r w:rsidRPr="001B4CCB">
              <w:rPr>
                <w:b/>
                <w:bCs/>
                <w:sz w:val="22"/>
                <w:szCs w:val="22"/>
                <w:lang w:eastAsia="hr-HR"/>
              </w:rPr>
              <w:t>4.</w:t>
            </w:r>
            <w:r w:rsidR="005B1267">
              <w:rPr>
                <w:b/>
                <w:bCs/>
                <w:sz w:val="22"/>
                <w:szCs w:val="22"/>
                <w:lang w:eastAsia="hr-HR"/>
              </w:rPr>
              <w:t>4</w:t>
            </w:r>
            <w:r w:rsidRPr="001B4CCB">
              <w:rPr>
                <w:b/>
                <w:bCs/>
                <w:sz w:val="22"/>
                <w:szCs w:val="22"/>
                <w:lang w:eastAsia="hr-HR"/>
              </w:rPr>
              <w:t xml:space="preserve">. IZRADA BROŠURA I LETAKA </w:t>
            </w:r>
            <w:r w:rsidRPr="001B4CCB">
              <w:rPr>
                <w:bCs/>
                <w:sz w:val="22"/>
                <w:szCs w:val="22"/>
                <w:lang w:eastAsia="hr-HR"/>
              </w:rPr>
              <w:t xml:space="preserve">kojima se mladi i roditelji  informiraju o postojećim zaštitnim programima </w:t>
            </w:r>
          </w:p>
          <w:p w:rsidR="00A33D59" w:rsidRPr="001B4CCB" w:rsidRDefault="00A33D59" w:rsidP="00790340">
            <w:pPr>
              <w:rPr>
                <w:b/>
                <w:bCs/>
                <w:sz w:val="22"/>
                <w:szCs w:val="22"/>
                <w:lang w:eastAsia="hr-HR"/>
              </w:rPr>
            </w:pPr>
            <w:r w:rsidRPr="001B4CCB">
              <w:rPr>
                <w:b/>
                <w:bCs/>
                <w:sz w:val="22"/>
                <w:szCs w:val="22"/>
                <w:lang w:eastAsia="hr-HR"/>
              </w:rPr>
              <w:t>4.</w:t>
            </w:r>
            <w:r w:rsidR="005B1267">
              <w:rPr>
                <w:b/>
                <w:bCs/>
                <w:sz w:val="22"/>
                <w:szCs w:val="22"/>
                <w:lang w:eastAsia="hr-HR"/>
              </w:rPr>
              <w:t>5</w:t>
            </w:r>
            <w:r w:rsidRPr="001B4CCB">
              <w:rPr>
                <w:b/>
                <w:bCs/>
                <w:sz w:val="22"/>
                <w:szCs w:val="22"/>
                <w:lang w:eastAsia="hr-HR"/>
              </w:rPr>
              <w:t>. Vrednovanje preventivnih programa – rad na evaluaciji</w:t>
            </w:r>
          </w:p>
          <w:p w:rsidR="00A33D59" w:rsidRPr="001B4CCB" w:rsidRDefault="00A33D59" w:rsidP="00790340">
            <w:pPr>
              <w:rPr>
                <w:bCs/>
                <w:sz w:val="22"/>
                <w:szCs w:val="22"/>
                <w:lang w:eastAsia="hr-HR"/>
              </w:rPr>
            </w:pPr>
            <w:r w:rsidRPr="001B4CCB">
              <w:rPr>
                <w:bCs/>
                <w:sz w:val="22"/>
                <w:szCs w:val="22"/>
                <w:lang w:eastAsia="hr-HR"/>
              </w:rPr>
              <w:t xml:space="preserve">      - na razini škole</w:t>
            </w:r>
          </w:p>
          <w:p w:rsidR="00A33D59" w:rsidRPr="001B4CCB" w:rsidRDefault="00A33D59" w:rsidP="00790340">
            <w:pPr>
              <w:rPr>
                <w:sz w:val="22"/>
                <w:szCs w:val="22"/>
                <w:lang w:eastAsia="hr-HR"/>
              </w:rPr>
            </w:pPr>
            <w:r w:rsidRPr="001B4CCB">
              <w:rPr>
                <w:bCs/>
                <w:sz w:val="22"/>
                <w:szCs w:val="22"/>
                <w:lang w:eastAsia="hr-HR"/>
              </w:rPr>
              <w:t xml:space="preserve">       - na razini zajednice</w:t>
            </w:r>
          </w:p>
        </w:tc>
        <w:tc>
          <w:tcPr>
            <w:tcW w:w="2521" w:type="dxa"/>
            <w:shd w:val="clear" w:color="auto" w:fill="auto"/>
          </w:tcPr>
          <w:p w:rsidR="00A33D59" w:rsidRPr="001B4CCB" w:rsidRDefault="00A33D59" w:rsidP="00790340">
            <w:pPr>
              <w:jc w:val="center"/>
              <w:rPr>
                <w:sz w:val="22"/>
                <w:szCs w:val="22"/>
                <w:lang w:eastAsia="hr-HR"/>
              </w:rPr>
            </w:pPr>
          </w:p>
          <w:p w:rsidR="00A33D59" w:rsidRPr="001B4CCB" w:rsidRDefault="005B1267" w:rsidP="009E139E">
            <w:pPr>
              <w:numPr>
                <w:ilvl w:val="0"/>
                <w:numId w:val="61"/>
              </w:numPr>
              <w:rPr>
                <w:sz w:val="22"/>
                <w:szCs w:val="22"/>
                <w:lang w:eastAsia="hr-HR"/>
              </w:rPr>
            </w:pPr>
            <w:r>
              <w:rPr>
                <w:sz w:val="22"/>
                <w:szCs w:val="22"/>
                <w:lang w:eastAsia="hr-HR"/>
              </w:rPr>
              <w:t>razred</w:t>
            </w:r>
          </w:p>
          <w:p w:rsidR="00A33D59" w:rsidRPr="001B4CCB" w:rsidRDefault="00A33D59" w:rsidP="00790340">
            <w:pPr>
              <w:jc w:val="center"/>
              <w:rPr>
                <w:sz w:val="22"/>
                <w:szCs w:val="22"/>
                <w:lang w:eastAsia="hr-HR"/>
              </w:rPr>
            </w:pPr>
          </w:p>
          <w:p w:rsidR="00A33D59" w:rsidRPr="001B4CCB" w:rsidRDefault="00A33D59" w:rsidP="00790340">
            <w:pPr>
              <w:jc w:val="center"/>
              <w:rPr>
                <w:sz w:val="22"/>
                <w:szCs w:val="22"/>
                <w:lang w:eastAsia="hr-HR"/>
              </w:rPr>
            </w:pPr>
          </w:p>
          <w:p w:rsidR="00A33D59" w:rsidRPr="001B4CCB" w:rsidRDefault="00A33D59" w:rsidP="00790340">
            <w:pPr>
              <w:jc w:val="center"/>
              <w:rPr>
                <w:sz w:val="22"/>
                <w:szCs w:val="22"/>
                <w:lang w:eastAsia="hr-HR"/>
              </w:rPr>
            </w:pPr>
          </w:p>
          <w:p w:rsidR="00A33D59" w:rsidRPr="001B4CCB" w:rsidRDefault="00A33D59" w:rsidP="00790340">
            <w:pPr>
              <w:jc w:val="center"/>
              <w:rPr>
                <w:sz w:val="22"/>
                <w:szCs w:val="22"/>
                <w:lang w:eastAsia="hr-HR"/>
              </w:rPr>
            </w:pPr>
          </w:p>
          <w:p w:rsidR="00A33D59" w:rsidRPr="001B4CCB" w:rsidRDefault="00A33D59" w:rsidP="00790340">
            <w:pPr>
              <w:jc w:val="center"/>
              <w:rPr>
                <w:sz w:val="22"/>
                <w:szCs w:val="22"/>
                <w:lang w:eastAsia="hr-HR"/>
              </w:rPr>
            </w:pPr>
            <w:r w:rsidRPr="001B4CCB">
              <w:rPr>
                <w:sz w:val="22"/>
                <w:szCs w:val="22"/>
                <w:lang w:eastAsia="hr-HR"/>
              </w:rPr>
              <w:t>Učiteljska vijeća, stručni aktivi, roditeljski sastanci, javna glasila</w:t>
            </w:r>
          </w:p>
          <w:p w:rsidR="00A33D59" w:rsidRPr="001B4CCB" w:rsidRDefault="00A33D59" w:rsidP="00790340">
            <w:pPr>
              <w:jc w:val="center"/>
              <w:rPr>
                <w:sz w:val="22"/>
                <w:szCs w:val="22"/>
                <w:lang w:eastAsia="hr-HR"/>
              </w:rPr>
            </w:pPr>
          </w:p>
          <w:p w:rsidR="00A33D59" w:rsidRPr="001B4CCB" w:rsidRDefault="00A33D59" w:rsidP="00790340">
            <w:pPr>
              <w:jc w:val="center"/>
              <w:rPr>
                <w:sz w:val="22"/>
                <w:szCs w:val="22"/>
                <w:lang w:eastAsia="hr-HR"/>
              </w:rPr>
            </w:pPr>
            <w:r w:rsidRPr="001B4CCB">
              <w:rPr>
                <w:sz w:val="22"/>
                <w:szCs w:val="22"/>
                <w:lang w:eastAsia="hr-HR"/>
              </w:rPr>
              <w:t>Supervizijski sastanci,</w:t>
            </w:r>
          </w:p>
          <w:p w:rsidR="00A33D59" w:rsidRPr="001B4CCB" w:rsidRDefault="00A33D59" w:rsidP="00790340">
            <w:pPr>
              <w:rPr>
                <w:sz w:val="22"/>
                <w:szCs w:val="22"/>
                <w:lang w:eastAsia="hr-HR"/>
              </w:rPr>
            </w:pPr>
            <w:r w:rsidRPr="001B4CCB">
              <w:rPr>
                <w:sz w:val="22"/>
                <w:szCs w:val="22"/>
                <w:lang w:eastAsia="hr-HR"/>
              </w:rPr>
              <w:t>Tim za evaluaciju na razini    Povjerenstva</w:t>
            </w:r>
          </w:p>
        </w:tc>
        <w:tc>
          <w:tcPr>
            <w:tcW w:w="1984" w:type="dxa"/>
            <w:shd w:val="clear" w:color="auto" w:fill="auto"/>
          </w:tcPr>
          <w:p w:rsidR="00A33D59" w:rsidRPr="001B4CCB" w:rsidRDefault="00A33D59" w:rsidP="00790340">
            <w:pPr>
              <w:rPr>
                <w:sz w:val="22"/>
                <w:szCs w:val="22"/>
                <w:lang w:eastAsia="hr-HR"/>
              </w:rPr>
            </w:pPr>
          </w:p>
          <w:p w:rsidR="005B1267" w:rsidRDefault="005B1267" w:rsidP="00790340">
            <w:pPr>
              <w:rPr>
                <w:sz w:val="22"/>
                <w:szCs w:val="22"/>
                <w:lang w:eastAsia="hr-HR"/>
              </w:rPr>
            </w:pPr>
          </w:p>
          <w:p w:rsidR="005B1267" w:rsidRDefault="005B1267" w:rsidP="00790340">
            <w:pPr>
              <w:rPr>
                <w:sz w:val="22"/>
                <w:szCs w:val="22"/>
                <w:lang w:eastAsia="hr-HR"/>
              </w:rPr>
            </w:pPr>
            <w:r>
              <w:rPr>
                <w:sz w:val="22"/>
                <w:szCs w:val="22"/>
                <w:lang w:eastAsia="hr-HR"/>
              </w:rPr>
              <w:t>pedagog, psiholog</w:t>
            </w:r>
          </w:p>
          <w:p w:rsidR="005B1267" w:rsidRDefault="005B1267" w:rsidP="00790340">
            <w:pPr>
              <w:rPr>
                <w:sz w:val="22"/>
                <w:szCs w:val="22"/>
                <w:lang w:eastAsia="hr-HR"/>
              </w:rPr>
            </w:pPr>
          </w:p>
          <w:p w:rsidR="005B1267" w:rsidRDefault="005B1267" w:rsidP="00790340">
            <w:pPr>
              <w:rPr>
                <w:sz w:val="22"/>
                <w:szCs w:val="22"/>
                <w:lang w:eastAsia="hr-HR"/>
              </w:rPr>
            </w:pPr>
          </w:p>
          <w:p w:rsidR="00A33D59" w:rsidRPr="001B4CCB" w:rsidRDefault="00A33D59" w:rsidP="00790340">
            <w:pPr>
              <w:rPr>
                <w:sz w:val="22"/>
                <w:szCs w:val="22"/>
                <w:lang w:eastAsia="hr-HR"/>
              </w:rPr>
            </w:pPr>
            <w:r w:rsidRPr="001B4CCB">
              <w:rPr>
                <w:sz w:val="22"/>
                <w:szCs w:val="22"/>
                <w:lang w:eastAsia="hr-HR"/>
              </w:rPr>
              <w:t>ZZJZ Istarske županije</w:t>
            </w: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r w:rsidRPr="001B4CCB">
              <w:rPr>
                <w:sz w:val="22"/>
                <w:szCs w:val="22"/>
                <w:lang w:eastAsia="hr-HR"/>
              </w:rPr>
              <w:t xml:space="preserve">Razrednici, stručni suradnik </w:t>
            </w: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r w:rsidRPr="001B4CCB">
              <w:rPr>
                <w:sz w:val="22"/>
                <w:szCs w:val="22"/>
                <w:lang w:eastAsia="hr-HR"/>
              </w:rPr>
              <w:t>Stručni suradnici škole</w:t>
            </w:r>
          </w:p>
          <w:p w:rsidR="00A33D59" w:rsidRPr="001B4CCB" w:rsidRDefault="00A33D59" w:rsidP="00790340">
            <w:pPr>
              <w:rPr>
                <w:sz w:val="22"/>
                <w:szCs w:val="22"/>
                <w:lang w:eastAsia="hr-HR"/>
              </w:rPr>
            </w:pPr>
            <w:r w:rsidRPr="001B4CCB">
              <w:rPr>
                <w:sz w:val="22"/>
                <w:szCs w:val="22"/>
                <w:lang w:eastAsia="hr-HR"/>
              </w:rPr>
              <w:t xml:space="preserve">Ravnatelji </w:t>
            </w:r>
          </w:p>
          <w:p w:rsidR="00A33D59" w:rsidRPr="001B4CCB" w:rsidRDefault="00A33D59" w:rsidP="00790340">
            <w:pPr>
              <w:rPr>
                <w:sz w:val="22"/>
                <w:szCs w:val="22"/>
                <w:lang w:eastAsia="hr-HR"/>
              </w:rPr>
            </w:pPr>
          </w:p>
        </w:tc>
      </w:tr>
      <w:tr w:rsidR="00A33D59" w:rsidRPr="002E40EF" w:rsidTr="00790340">
        <w:trPr>
          <w:trHeight w:val="3746"/>
        </w:trPr>
        <w:tc>
          <w:tcPr>
            <w:tcW w:w="5353" w:type="dxa"/>
            <w:tcBorders>
              <w:bottom w:val="single" w:sz="6" w:space="0" w:color="000000"/>
            </w:tcBorders>
            <w:shd w:val="clear" w:color="auto" w:fill="auto"/>
          </w:tcPr>
          <w:p w:rsidR="00A33D59" w:rsidRPr="001B4CCB" w:rsidRDefault="00A33D59" w:rsidP="00790340">
            <w:pPr>
              <w:shd w:val="clear" w:color="auto" w:fill="FFFFFF"/>
              <w:rPr>
                <w:sz w:val="22"/>
                <w:szCs w:val="22"/>
                <w:u w:val="single"/>
                <w:lang w:eastAsia="hr-HR"/>
              </w:rPr>
            </w:pPr>
            <w:r w:rsidRPr="001B4CCB">
              <w:rPr>
                <w:sz w:val="22"/>
                <w:szCs w:val="22"/>
                <w:lang w:eastAsia="hr-HR"/>
              </w:rPr>
              <w:t xml:space="preserve">     </w:t>
            </w:r>
          </w:p>
          <w:p w:rsidR="00A33D59" w:rsidRPr="001B4CCB" w:rsidRDefault="00A33D59" w:rsidP="00790340">
            <w:pPr>
              <w:shd w:val="clear" w:color="auto" w:fill="FFFFFF"/>
              <w:rPr>
                <w:b/>
                <w:sz w:val="22"/>
                <w:szCs w:val="22"/>
                <w:u w:val="single"/>
                <w:lang w:eastAsia="hr-HR"/>
              </w:rPr>
            </w:pPr>
            <w:r w:rsidRPr="001B4CCB">
              <w:rPr>
                <w:b/>
                <w:sz w:val="22"/>
                <w:szCs w:val="22"/>
                <w:u w:val="single"/>
                <w:lang w:eastAsia="hr-HR"/>
              </w:rPr>
              <w:t>5.     INDICIRANA PREVENCIJA</w:t>
            </w:r>
          </w:p>
          <w:p w:rsidR="00A33D59" w:rsidRPr="001B4CCB" w:rsidRDefault="00A33D59" w:rsidP="00790340">
            <w:pPr>
              <w:shd w:val="clear" w:color="auto" w:fill="FFFFFF"/>
              <w:rPr>
                <w:sz w:val="22"/>
                <w:szCs w:val="22"/>
                <w:lang w:eastAsia="hr-HR"/>
              </w:rPr>
            </w:pPr>
            <w:r w:rsidRPr="001B4CCB">
              <w:rPr>
                <w:sz w:val="22"/>
                <w:szCs w:val="22"/>
                <w:lang w:eastAsia="hr-HR"/>
              </w:rPr>
              <w:t xml:space="preserve">   </w:t>
            </w:r>
          </w:p>
          <w:p w:rsidR="00A33D59" w:rsidRPr="001B4CCB" w:rsidRDefault="00A33D59" w:rsidP="00790340">
            <w:pPr>
              <w:shd w:val="clear" w:color="auto" w:fill="FFFFFF"/>
              <w:rPr>
                <w:b/>
                <w:sz w:val="22"/>
                <w:szCs w:val="22"/>
                <w:lang w:eastAsia="hr-HR"/>
              </w:rPr>
            </w:pPr>
            <w:r w:rsidRPr="001B4CCB">
              <w:rPr>
                <w:sz w:val="22"/>
                <w:szCs w:val="22"/>
                <w:lang w:eastAsia="hr-HR"/>
              </w:rPr>
              <w:t xml:space="preserve">             </w:t>
            </w:r>
            <w:r w:rsidRPr="001B4CCB">
              <w:rPr>
                <w:b/>
                <w:sz w:val="22"/>
                <w:szCs w:val="22"/>
                <w:lang w:eastAsia="hr-HR"/>
              </w:rPr>
              <w:t>Rad s roditeljima</w:t>
            </w:r>
          </w:p>
          <w:p w:rsidR="00A33D59" w:rsidRPr="001B4CCB" w:rsidRDefault="00A33D59" w:rsidP="009E139E">
            <w:pPr>
              <w:numPr>
                <w:ilvl w:val="0"/>
                <w:numId w:val="13"/>
              </w:numPr>
              <w:rPr>
                <w:sz w:val="22"/>
                <w:szCs w:val="22"/>
                <w:lang w:eastAsia="hr-HR"/>
              </w:rPr>
            </w:pPr>
            <w:r w:rsidRPr="001B4CCB">
              <w:rPr>
                <w:b/>
                <w:bCs/>
                <w:sz w:val="22"/>
                <w:szCs w:val="22"/>
                <w:lang w:eastAsia="hr-HR"/>
              </w:rPr>
              <w:t>Individualna i obiteljska savjetov</w:t>
            </w:r>
            <w:r w:rsidRPr="001B4CCB">
              <w:rPr>
                <w:sz w:val="22"/>
                <w:szCs w:val="22"/>
                <w:lang w:eastAsia="hr-HR"/>
              </w:rPr>
              <w:t xml:space="preserve">anja – rad s roditeljima   učenika rizičnog ponašanja   </w:t>
            </w:r>
          </w:p>
          <w:p w:rsidR="00A33D59" w:rsidRPr="001B4CCB" w:rsidRDefault="00A33D59" w:rsidP="00790340">
            <w:pPr>
              <w:shd w:val="clear" w:color="auto" w:fill="FFFFFF"/>
              <w:ind w:left="720"/>
              <w:rPr>
                <w:sz w:val="22"/>
                <w:szCs w:val="22"/>
                <w:lang w:eastAsia="hr-HR"/>
              </w:rPr>
            </w:pPr>
          </w:p>
          <w:p w:rsidR="00A33D59" w:rsidRPr="001B4CCB" w:rsidRDefault="00A33D59" w:rsidP="00790340">
            <w:pPr>
              <w:shd w:val="clear" w:color="auto" w:fill="FFFFFF"/>
              <w:ind w:left="720"/>
              <w:rPr>
                <w:sz w:val="22"/>
                <w:szCs w:val="22"/>
                <w:lang w:eastAsia="hr-HR"/>
              </w:rPr>
            </w:pPr>
            <w:r w:rsidRPr="001B4CCB">
              <w:rPr>
                <w:sz w:val="22"/>
                <w:szCs w:val="22"/>
                <w:lang w:eastAsia="hr-HR"/>
              </w:rPr>
              <w:t>Rad s rizičnim učenicima</w:t>
            </w:r>
          </w:p>
          <w:p w:rsidR="00A33D59" w:rsidRPr="001B4CCB" w:rsidRDefault="00A33D59" w:rsidP="00790340">
            <w:pPr>
              <w:rPr>
                <w:sz w:val="22"/>
                <w:szCs w:val="22"/>
                <w:lang w:eastAsia="hr-HR"/>
              </w:rPr>
            </w:pPr>
            <w:r w:rsidRPr="001B4CCB">
              <w:rPr>
                <w:b/>
                <w:bCs/>
                <w:sz w:val="22"/>
                <w:szCs w:val="22"/>
                <w:lang w:eastAsia="hr-HR"/>
              </w:rPr>
              <w:t xml:space="preserve">             - IDENTIFIKACIJA</w:t>
            </w:r>
            <w:r w:rsidRPr="001B4CCB">
              <w:rPr>
                <w:sz w:val="22"/>
                <w:szCs w:val="22"/>
                <w:lang w:eastAsia="hr-HR"/>
              </w:rPr>
              <w:t xml:space="preserve"> djece rizičnog ponašanja</w:t>
            </w:r>
          </w:p>
          <w:p w:rsidR="00A33D59" w:rsidRPr="001B4CCB" w:rsidRDefault="00A33D59" w:rsidP="00790340">
            <w:pPr>
              <w:shd w:val="clear" w:color="auto" w:fill="FFFFFF"/>
              <w:rPr>
                <w:sz w:val="22"/>
                <w:szCs w:val="22"/>
                <w:lang w:eastAsia="hr-HR"/>
              </w:rPr>
            </w:pPr>
            <w:r w:rsidRPr="001B4CCB">
              <w:rPr>
                <w:sz w:val="22"/>
                <w:szCs w:val="22"/>
                <w:lang w:eastAsia="hr-HR"/>
              </w:rPr>
              <w:t xml:space="preserve">               (provedba upitnika V.-VIII. razredi, supervizija)                                            </w:t>
            </w:r>
          </w:p>
          <w:p w:rsidR="00A33D59" w:rsidRPr="001B4CCB" w:rsidRDefault="00A33D59" w:rsidP="009E139E">
            <w:pPr>
              <w:numPr>
                <w:ilvl w:val="0"/>
                <w:numId w:val="12"/>
              </w:numPr>
              <w:rPr>
                <w:sz w:val="22"/>
                <w:szCs w:val="22"/>
                <w:lang w:eastAsia="hr-HR"/>
              </w:rPr>
            </w:pPr>
            <w:r w:rsidRPr="001B4CCB">
              <w:rPr>
                <w:b/>
                <w:bCs/>
                <w:sz w:val="22"/>
                <w:szCs w:val="22"/>
                <w:lang w:eastAsia="hr-HR"/>
              </w:rPr>
              <w:t xml:space="preserve">INDIVIDUALNI  </w:t>
            </w:r>
            <w:r w:rsidRPr="001B4CCB">
              <w:rPr>
                <w:bCs/>
                <w:sz w:val="22"/>
                <w:szCs w:val="22"/>
                <w:lang w:eastAsia="hr-HR"/>
              </w:rPr>
              <w:t>savjetodavni rad s učenicima</w:t>
            </w:r>
          </w:p>
          <w:p w:rsidR="00A33D59" w:rsidRPr="001B4CCB" w:rsidRDefault="00A33D59" w:rsidP="00790340">
            <w:pPr>
              <w:rPr>
                <w:sz w:val="22"/>
                <w:szCs w:val="22"/>
                <w:lang w:eastAsia="hr-HR"/>
              </w:rPr>
            </w:pPr>
          </w:p>
          <w:p w:rsidR="00A33D59" w:rsidRPr="001B4CCB" w:rsidRDefault="00A33D59" w:rsidP="009E139E">
            <w:pPr>
              <w:numPr>
                <w:ilvl w:val="0"/>
                <w:numId w:val="12"/>
              </w:numPr>
              <w:rPr>
                <w:sz w:val="22"/>
                <w:szCs w:val="22"/>
                <w:lang w:eastAsia="hr-HR"/>
              </w:rPr>
            </w:pPr>
            <w:r w:rsidRPr="001B4CCB">
              <w:rPr>
                <w:b/>
                <w:bCs/>
                <w:sz w:val="22"/>
                <w:szCs w:val="22"/>
                <w:lang w:eastAsia="hr-HR"/>
              </w:rPr>
              <w:t>GRUPNI RAD</w:t>
            </w:r>
            <w:r w:rsidRPr="001B4CCB">
              <w:rPr>
                <w:sz w:val="22"/>
                <w:szCs w:val="22"/>
                <w:lang w:eastAsia="hr-HR"/>
              </w:rPr>
              <w:t xml:space="preserve"> s učenicima rizičnih ponašanja u školi,       </w:t>
            </w:r>
          </w:p>
        </w:tc>
        <w:tc>
          <w:tcPr>
            <w:tcW w:w="2552" w:type="dxa"/>
            <w:gridSpan w:val="2"/>
            <w:tcBorders>
              <w:bottom w:val="single" w:sz="6" w:space="0" w:color="000000"/>
            </w:tcBorders>
            <w:shd w:val="clear" w:color="auto" w:fill="auto"/>
          </w:tcPr>
          <w:p w:rsidR="00A33D59" w:rsidRPr="001B4CCB" w:rsidRDefault="00A33D59" w:rsidP="00790340">
            <w:pPr>
              <w:rPr>
                <w:sz w:val="22"/>
                <w:szCs w:val="22"/>
                <w:lang w:eastAsia="hr-HR"/>
              </w:rPr>
            </w:pPr>
            <w:r w:rsidRPr="001B4CCB">
              <w:rPr>
                <w:sz w:val="22"/>
                <w:szCs w:val="22"/>
                <w:lang w:eastAsia="hr-HR"/>
              </w:rPr>
              <w:t xml:space="preserve">      </w:t>
            </w: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bCs/>
                <w:sz w:val="22"/>
                <w:szCs w:val="22"/>
                <w:lang w:eastAsia="hr-HR"/>
              </w:rPr>
            </w:pPr>
            <w:r w:rsidRPr="001B4CCB">
              <w:rPr>
                <w:bCs/>
                <w:sz w:val="22"/>
                <w:szCs w:val="22"/>
                <w:lang w:eastAsia="hr-HR"/>
              </w:rPr>
              <w:t>Savjetovanje</w:t>
            </w:r>
            <w:r w:rsidRPr="001B4CCB">
              <w:rPr>
                <w:b/>
                <w:bCs/>
                <w:sz w:val="22"/>
                <w:szCs w:val="22"/>
                <w:lang w:eastAsia="hr-HR"/>
              </w:rPr>
              <w:t xml:space="preserve"> </w:t>
            </w:r>
            <w:r w:rsidRPr="001B4CCB">
              <w:rPr>
                <w:bCs/>
                <w:sz w:val="22"/>
                <w:szCs w:val="22"/>
                <w:lang w:eastAsia="hr-HR"/>
              </w:rPr>
              <w:t xml:space="preserve">50 – ak   </w:t>
            </w:r>
          </w:p>
          <w:p w:rsidR="00A33D59" w:rsidRPr="001B4CCB" w:rsidRDefault="00A33D59" w:rsidP="00790340">
            <w:pPr>
              <w:rPr>
                <w:sz w:val="22"/>
                <w:szCs w:val="22"/>
                <w:lang w:eastAsia="hr-HR"/>
              </w:rPr>
            </w:pPr>
            <w:r w:rsidRPr="001B4CCB">
              <w:rPr>
                <w:bCs/>
                <w:sz w:val="22"/>
                <w:szCs w:val="22"/>
                <w:lang w:eastAsia="hr-HR"/>
              </w:rPr>
              <w:t xml:space="preserve">         roditelja/obitelji</w:t>
            </w: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r w:rsidRPr="001B4CCB">
              <w:rPr>
                <w:sz w:val="22"/>
                <w:szCs w:val="22"/>
                <w:lang w:eastAsia="hr-HR"/>
              </w:rPr>
              <w:t xml:space="preserve"> 50 – 80 rizičnih učenika </w:t>
            </w:r>
          </w:p>
          <w:p w:rsidR="00A33D59" w:rsidRPr="001B4CCB" w:rsidRDefault="00A33D59" w:rsidP="00790340">
            <w:pPr>
              <w:rPr>
                <w:sz w:val="22"/>
                <w:szCs w:val="22"/>
                <w:lang w:eastAsia="hr-HR"/>
              </w:rPr>
            </w:pPr>
            <w:r w:rsidRPr="001B4CCB">
              <w:rPr>
                <w:sz w:val="22"/>
                <w:szCs w:val="22"/>
                <w:lang w:eastAsia="hr-HR"/>
              </w:rPr>
              <w:t xml:space="preserve">      1 –2 grupe učenika</w:t>
            </w: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r w:rsidRPr="001B4CCB">
              <w:rPr>
                <w:sz w:val="22"/>
                <w:szCs w:val="22"/>
                <w:lang w:eastAsia="hr-HR"/>
              </w:rPr>
              <w:t xml:space="preserve">        </w:t>
            </w: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tc>
        <w:tc>
          <w:tcPr>
            <w:tcW w:w="1984" w:type="dxa"/>
            <w:tcBorders>
              <w:bottom w:val="single" w:sz="6" w:space="0" w:color="000000"/>
            </w:tcBorders>
            <w:shd w:val="clear" w:color="auto" w:fill="auto"/>
          </w:tcPr>
          <w:p w:rsidR="00A33D59" w:rsidRPr="001B4CCB" w:rsidRDefault="00A33D59" w:rsidP="00790340">
            <w:pPr>
              <w:rPr>
                <w:sz w:val="22"/>
                <w:szCs w:val="22"/>
                <w:lang w:eastAsia="hr-HR"/>
              </w:rPr>
            </w:pPr>
            <w:r w:rsidRPr="001B4CCB">
              <w:rPr>
                <w:sz w:val="22"/>
                <w:szCs w:val="22"/>
                <w:lang w:eastAsia="hr-HR"/>
              </w:rPr>
              <w:t xml:space="preserve"> </w:t>
            </w: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r w:rsidRPr="001B4CCB">
              <w:rPr>
                <w:sz w:val="22"/>
                <w:szCs w:val="22"/>
                <w:lang w:eastAsia="hr-HR"/>
              </w:rPr>
              <w:t xml:space="preserve"> stručni suradnici   škole       </w:t>
            </w: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p w:rsidR="00A33D59" w:rsidRPr="001B4CCB" w:rsidRDefault="00A33D59" w:rsidP="00790340">
            <w:pPr>
              <w:rPr>
                <w:sz w:val="22"/>
                <w:szCs w:val="22"/>
                <w:lang w:eastAsia="hr-HR"/>
              </w:rPr>
            </w:pPr>
          </w:p>
        </w:tc>
      </w:tr>
      <w:tr w:rsidR="00A33D59" w:rsidRPr="002E40EF" w:rsidTr="00790340">
        <w:trPr>
          <w:trHeight w:val="65"/>
        </w:trPr>
        <w:tc>
          <w:tcPr>
            <w:tcW w:w="5353" w:type="dxa"/>
            <w:shd w:val="clear" w:color="auto" w:fill="auto"/>
          </w:tcPr>
          <w:p w:rsidR="00A33D59" w:rsidRPr="001B4CCB" w:rsidRDefault="00A33D59" w:rsidP="00790340">
            <w:pPr>
              <w:rPr>
                <w:b/>
                <w:sz w:val="22"/>
                <w:szCs w:val="22"/>
                <w:lang w:eastAsia="hr-HR"/>
              </w:rPr>
            </w:pPr>
          </w:p>
          <w:p w:rsidR="00A33D59" w:rsidRPr="001B4CCB" w:rsidRDefault="00A33D59" w:rsidP="00790340">
            <w:pPr>
              <w:rPr>
                <w:b/>
                <w:sz w:val="22"/>
                <w:szCs w:val="22"/>
                <w:lang w:eastAsia="hr-HR"/>
              </w:rPr>
            </w:pPr>
            <w:r w:rsidRPr="001B4CCB">
              <w:rPr>
                <w:b/>
                <w:sz w:val="22"/>
                <w:szCs w:val="22"/>
                <w:lang w:eastAsia="hr-HR"/>
              </w:rPr>
              <w:t>6.     SURADNJA S DRUGIM INSTITUCIJAMA</w:t>
            </w:r>
          </w:p>
          <w:p w:rsidR="00A33D59" w:rsidRPr="001B4CCB" w:rsidRDefault="00A33D59" w:rsidP="00790340">
            <w:pPr>
              <w:rPr>
                <w:b/>
                <w:sz w:val="22"/>
                <w:szCs w:val="22"/>
                <w:lang w:eastAsia="hr-HR"/>
              </w:rPr>
            </w:pPr>
            <w:r w:rsidRPr="001B4CCB">
              <w:rPr>
                <w:b/>
                <w:sz w:val="22"/>
                <w:szCs w:val="22"/>
                <w:lang w:eastAsia="hr-HR"/>
              </w:rPr>
              <w:t xml:space="preserve">           koje se bave rizičnom djecom i  obiteljima </w:t>
            </w:r>
          </w:p>
          <w:p w:rsidR="00A33D59" w:rsidRPr="001B4CCB" w:rsidRDefault="00A33D59" w:rsidP="00790340">
            <w:pPr>
              <w:rPr>
                <w:bCs/>
                <w:sz w:val="22"/>
                <w:szCs w:val="22"/>
                <w:lang w:eastAsia="hr-HR"/>
              </w:rPr>
            </w:pPr>
            <w:r w:rsidRPr="001B4CCB">
              <w:rPr>
                <w:bCs/>
                <w:sz w:val="22"/>
                <w:szCs w:val="22"/>
                <w:lang w:eastAsia="hr-HR"/>
              </w:rPr>
              <w:t xml:space="preserve">           Zdravi grad, Program </w:t>
            </w:r>
            <w:r w:rsidRPr="001B4CCB">
              <w:rPr>
                <w:bCs/>
                <w:i/>
                <w:sz w:val="22"/>
                <w:szCs w:val="22"/>
                <w:lang w:eastAsia="hr-HR"/>
              </w:rPr>
              <w:t>Zajedno protiv ovisnosti</w:t>
            </w:r>
            <w:r w:rsidRPr="001B4CCB">
              <w:rPr>
                <w:bCs/>
                <w:sz w:val="22"/>
                <w:szCs w:val="22"/>
                <w:lang w:eastAsia="hr-HR"/>
              </w:rPr>
              <w:t xml:space="preserve">, </w:t>
            </w:r>
          </w:p>
          <w:p w:rsidR="00A33D59" w:rsidRPr="001B4CCB" w:rsidRDefault="00A33D59" w:rsidP="00790340">
            <w:pPr>
              <w:rPr>
                <w:bCs/>
                <w:sz w:val="22"/>
                <w:szCs w:val="22"/>
                <w:lang w:eastAsia="hr-HR"/>
              </w:rPr>
            </w:pPr>
            <w:r w:rsidRPr="001B4CCB">
              <w:rPr>
                <w:bCs/>
                <w:sz w:val="22"/>
                <w:szCs w:val="22"/>
                <w:lang w:eastAsia="hr-HR"/>
              </w:rPr>
              <w:t xml:space="preserve">           Dom zdravlja, Društvo «Naša djeca», Centar za   </w:t>
            </w:r>
          </w:p>
          <w:p w:rsidR="00A33D59" w:rsidRPr="001B4CCB" w:rsidRDefault="00A33D59" w:rsidP="00790340">
            <w:pPr>
              <w:rPr>
                <w:b/>
                <w:bCs/>
                <w:sz w:val="22"/>
                <w:szCs w:val="22"/>
                <w:lang w:eastAsia="hr-HR"/>
              </w:rPr>
            </w:pPr>
            <w:r w:rsidRPr="001B4CCB">
              <w:rPr>
                <w:bCs/>
                <w:sz w:val="22"/>
                <w:szCs w:val="22"/>
                <w:lang w:eastAsia="hr-HR"/>
              </w:rPr>
              <w:t xml:space="preserve">           socijalnu skrb,  Otvoreno pučko učilište, Policija</w:t>
            </w:r>
          </w:p>
          <w:p w:rsidR="00A33D59" w:rsidRPr="001B4CCB" w:rsidRDefault="00A33D59" w:rsidP="00790340">
            <w:pPr>
              <w:rPr>
                <w:b/>
                <w:sz w:val="22"/>
                <w:szCs w:val="22"/>
                <w:lang w:eastAsia="hr-HR"/>
              </w:rPr>
            </w:pPr>
            <w:r w:rsidRPr="001B4CCB">
              <w:rPr>
                <w:b/>
                <w:sz w:val="22"/>
                <w:szCs w:val="22"/>
                <w:lang w:eastAsia="hr-HR"/>
              </w:rPr>
              <w:t xml:space="preserve">                     </w:t>
            </w:r>
          </w:p>
        </w:tc>
        <w:tc>
          <w:tcPr>
            <w:tcW w:w="2552" w:type="dxa"/>
            <w:gridSpan w:val="2"/>
            <w:shd w:val="clear" w:color="auto" w:fill="auto"/>
          </w:tcPr>
          <w:p w:rsidR="00A33D59" w:rsidRPr="001B4CCB" w:rsidRDefault="00A33D59" w:rsidP="00790340">
            <w:pPr>
              <w:rPr>
                <w:b/>
                <w:sz w:val="22"/>
                <w:szCs w:val="22"/>
                <w:lang w:eastAsia="hr-HR"/>
              </w:rPr>
            </w:pPr>
          </w:p>
        </w:tc>
        <w:tc>
          <w:tcPr>
            <w:tcW w:w="1984" w:type="dxa"/>
            <w:shd w:val="clear" w:color="auto" w:fill="auto"/>
          </w:tcPr>
          <w:p w:rsidR="00A33D59" w:rsidRPr="001B4CCB" w:rsidRDefault="00A33D59" w:rsidP="00790340">
            <w:pPr>
              <w:rPr>
                <w:sz w:val="22"/>
                <w:szCs w:val="22"/>
                <w:lang w:eastAsia="hr-HR"/>
              </w:rPr>
            </w:pPr>
          </w:p>
        </w:tc>
      </w:tr>
    </w:tbl>
    <w:p w:rsidR="00A33D59" w:rsidRPr="002E40EF" w:rsidRDefault="00A33D59" w:rsidP="00A33D59">
      <w:pPr>
        <w:rPr>
          <w:b/>
          <w:bCs/>
          <w:sz w:val="20"/>
          <w:lang w:eastAsia="hr-HR"/>
        </w:rPr>
      </w:pPr>
      <w:r w:rsidRPr="002E40EF">
        <w:rPr>
          <w:b/>
          <w:bCs/>
          <w:sz w:val="20"/>
          <w:lang w:eastAsia="hr-HR"/>
        </w:rPr>
        <w:t xml:space="preserve">            </w:t>
      </w:r>
    </w:p>
    <w:p w:rsidR="00A33D59" w:rsidRPr="002E40EF" w:rsidRDefault="00A33D59" w:rsidP="00A33D59">
      <w:pPr>
        <w:rPr>
          <w:rFonts w:eastAsia="Arial Unicode MS"/>
        </w:rPr>
      </w:pPr>
    </w:p>
    <w:p w:rsidR="00A33D59" w:rsidRPr="002E40EF" w:rsidRDefault="00A33D59" w:rsidP="00A33D59">
      <w:pPr>
        <w:ind w:left="567"/>
        <w:rPr>
          <w:b/>
          <w:bCs/>
        </w:rPr>
      </w:pPr>
    </w:p>
    <w:p w:rsidR="00A33D59" w:rsidRPr="002E40EF" w:rsidRDefault="00A33D59" w:rsidP="00A33D59">
      <w:pPr>
        <w:ind w:left="567"/>
        <w:rPr>
          <w:b/>
          <w:bCs/>
        </w:rPr>
      </w:pPr>
    </w:p>
    <w:p w:rsidR="00A33D59" w:rsidRPr="002E40EF" w:rsidRDefault="00A33D59" w:rsidP="00A33D59">
      <w:pPr>
        <w:rPr>
          <w:b/>
        </w:rPr>
      </w:pPr>
    </w:p>
    <w:p w:rsidR="00A33D59" w:rsidRDefault="00A33D59" w:rsidP="00A33D59">
      <w:pPr>
        <w:rPr>
          <w:b/>
        </w:rPr>
      </w:pPr>
    </w:p>
    <w:p w:rsidR="001B4CCB" w:rsidRDefault="001B4CCB" w:rsidP="00A33D59">
      <w:pPr>
        <w:rPr>
          <w:b/>
        </w:rPr>
      </w:pPr>
    </w:p>
    <w:p w:rsidR="001B4CCB" w:rsidRDefault="001B4CCB" w:rsidP="00A33D59">
      <w:pPr>
        <w:rPr>
          <w:b/>
        </w:rPr>
      </w:pPr>
    </w:p>
    <w:p w:rsidR="001B4CCB" w:rsidRDefault="001B4CCB" w:rsidP="00A33D59">
      <w:pPr>
        <w:rPr>
          <w:b/>
        </w:rPr>
      </w:pPr>
    </w:p>
    <w:p w:rsidR="001B4CCB" w:rsidRDefault="001B4CCB" w:rsidP="00A33D59">
      <w:pPr>
        <w:rPr>
          <w:b/>
        </w:rPr>
      </w:pPr>
    </w:p>
    <w:p w:rsidR="00A33D59" w:rsidRPr="002E40EF" w:rsidRDefault="00A33D59" w:rsidP="00A33D59">
      <w:pPr>
        <w:keepNext/>
        <w:spacing w:before="240" w:after="60"/>
        <w:jc w:val="both"/>
        <w:outlineLvl w:val="0"/>
        <w:rPr>
          <w:b/>
          <w:kern w:val="28"/>
          <w:lang w:val="en-GB" w:eastAsia="hr-HR"/>
        </w:rPr>
      </w:pPr>
      <w:bookmarkStart w:id="2" w:name="_Toc526658156"/>
      <w:r w:rsidRPr="002E40EF">
        <w:rPr>
          <w:b/>
          <w:kern w:val="28"/>
          <w:lang w:val="en-GB" w:eastAsia="hr-HR"/>
        </w:rPr>
        <w:lastRenderedPageBreak/>
        <w:t>8.5. PLAN I PROGRAM RADA NA PROFESIONALNOJ ORIJENTACIJI</w:t>
      </w:r>
      <w:bookmarkEnd w:id="2"/>
      <w:r w:rsidRPr="002E40EF">
        <w:rPr>
          <w:b/>
          <w:kern w:val="28"/>
          <w:lang w:val="en-GB" w:eastAsia="hr-HR"/>
        </w:rPr>
        <w:t xml:space="preserve"> </w:t>
      </w:r>
    </w:p>
    <w:p w:rsidR="00A33D59" w:rsidRPr="002E40EF" w:rsidRDefault="00A33D59" w:rsidP="00A33D59">
      <w:pPr>
        <w:rPr>
          <w:b/>
          <w:lang w:eastAsia="hr-HR"/>
        </w:rPr>
      </w:pPr>
    </w:p>
    <w:p w:rsidR="00A33D59" w:rsidRPr="002E40EF" w:rsidRDefault="00A33D59" w:rsidP="00A33D59">
      <w:pPr>
        <w:rPr>
          <w:lang w:eastAsia="hr-HR"/>
        </w:rPr>
      </w:pPr>
      <w:r w:rsidRPr="002E40EF">
        <w:rPr>
          <w:lang w:eastAsia="hr-HR"/>
        </w:rPr>
        <w:t>Plan i program rada s učenicima, roditelja i učitelja u cilju profesionalne orijentacije posebno je  razrađen za učenike 8. raz.</w:t>
      </w:r>
    </w:p>
    <w:p w:rsidR="00A33D59" w:rsidRPr="002E40EF" w:rsidRDefault="00A33D59" w:rsidP="00A33D59">
      <w:pPr>
        <w:rPr>
          <w:lang w:eastAsia="hr-HR"/>
        </w:rPr>
      </w:pPr>
      <w:r w:rsidRPr="002E40EF">
        <w:rPr>
          <w:lang w:eastAsia="hr-HR"/>
        </w:rPr>
        <w:t>Za učenike od 1. do 7.  razreda PO se provodi kroz odgojno-obrazovne sadržaje pojedinih predmeta i satove razrednika.</w:t>
      </w:r>
    </w:p>
    <w:p w:rsidR="00A33D59" w:rsidRPr="002E40EF" w:rsidRDefault="00A33D59" w:rsidP="00A33D59">
      <w:pPr>
        <w:rPr>
          <w:lang w:eastAsia="hr-HR"/>
        </w:rPr>
      </w:pPr>
    </w:p>
    <w:p w:rsidR="00A33D59" w:rsidRPr="002E40EF" w:rsidRDefault="00A33D59" w:rsidP="00A33D59">
      <w:pPr>
        <w:rPr>
          <w:lang w:eastAsia="hr-HR"/>
        </w:rPr>
      </w:pPr>
      <w:r w:rsidRPr="002E40EF">
        <w:rPr>
          <w:lang w:eastAsia="hr-HR"/>
        </w:rPr>
        <w:t>I. RAD S UČENICIMA</w:t>
      </w:r>
    </w:p>
    <w:p w:rsidR="00A33D59" w:rsidRPr="002E40EF" w:rsidRDefault="00A33D59" w:rsidP="00A33D59">
      <w:pPr>
        <w:rPr>
          <w:b/>
          <w:lang w:eastAsia="hr-HR"/>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252"/>
        <w:gridCol w:w="787"/>
        <w:gridCol w:w="1906"/>
        <w:gridCol w:w="74"/>
        <w:gridCol w:w="1800"/>
      </w:tblGrid>
      <w:tr w:rsidR="00A33D59" w:rsidRPr="005B1267" w:rsidTr="00A33D59">
        <w:tc>
          <w:tcPr>
            <w:tcW w:w="5039" w:type="dxa"/>
            <w:gridSpan w:val="2"/>
            <w:tcBorders>
              <w:top w:val="single" w:sz="12" w:space="0" w:color="auto"/>
              <w:bottom w:val="single" w:sz="12" w:space="0" w:color="auto"/>
            </w:tcBorders>
            <w:shd w:val="clear" w:color="auto" w:fill="F2F2F2"/>
          </w:tcPr>
          <w:p w:rsidR="00A33D59" w:rsidRPr="005B1267" w:rsidRDefault="00A33D59" w:rsidP="00790340">
            <w:pPr>
              <w:jc w:val="center"/>
              <w:rPr>
                <w:b/>
                <w:sz w:val="22"/>
                <w:szCs w:val="22"/>
                <w:lang w:eastAsia="hr-HR"/>
              </w:rPr>
            </w:pPr>
            <w:r w:rsidRPr="005B1267">
              <w:rPr>
                <w:b/>
                <w:sz w:val="22"/>
                <w:szCs w:val="22"/>
                <w:lang w:eastAsia="hr-HR"/>
              </w:rPr>
              <w:t>Program</w:t>
            </w:r>
          </w:p>
        </w:tc>
        <w:tc>
          <w:tcPr>
            <w:tcW w:w="1980" w:type="dxa"/>
            <w:gridSpan w:val="2"/>
            <w:tcBorders>
              <w:top w:val="single" w:sz="12" w:space="0" w:color="auto"/>
              <w:bottom w:val="single" w:sz="12" w:space="0" w:color="auto"/>
            </w:tcBorders>
            <w:shd w:val="clear" w:color="auto" w:fill="F2F2F2"/>
          </w:tcPr>
          <w:p w:rsidR="00A33D59" w:rsidRPr="005B1267" w:rsidRDefault="00A33D59" w:rsidP="00790340">
            <w:pPr>
              <w:jc w:val="center"/>
              <w:rPr>
                <w:b/>
                <w:sz w:val="22"/>
                <w:szCs w:val="22"/>
                <w:lang w:eastAsia="hr-HR"/>
              </w:rPr>
            </w:pPr>
            <w:r w:rsidRPr="005B1267">
              <w:rPr>
                <w:b/>
                <w:sz w:val="22"/>
                <w:szCs w:val="22"/>
                <w:lang w:eastAsia="hr-HR"/>
              </w:rPr>
              <w:t>Realizatori</w:t>
            </w:r>
          </w:p>
        </w:tc>
        <w:tc>
          <w:tcPr>
            <w:tcW w:w="1800" w:type="dxa"/>
            <w:tcBorders>
              <w:top w:val="single" w:sz="12" w:space="0" w:color="auto"/>
              <w:bottom w:val="single" w:sz="12" w:space="0" w:color="auto"/>
            </w:tcBorders>
            <w:shd w:val="clear" w:color="auto" w:fill="F2F2F2"/>
          </w:tcPr>
          <w:p w:rsidR="00A33D59" w:rsidRPr="005B1267" w:rsidRDefault="00A33D59" w:rsidP="00790340">
            <w:pPr>
              <w:jc w:val="center"/>
              <w:rPr>
                <w:b/>
                <w:sz w:val="22"/>
                <w:szCs w:val="22"/>
                <w:lang w:eastAsia="hr-HR"/>
              </w:rPr>
            </w:pPr>
            <w:r w:rsidRPr="005B1267">
              <w:rPr>
                <w:b/>
                <w:sz w:val="22"/>
                <w:szCs w:val="22"/>
                <w:lang w:eastAsia="hr-HR"/>
              </w:rPr>
              <w:t>Plan</w:t>
            </w:r>
          </w:p>
        </w:tc>
      </w:tr>
      <w:tr w:rsidR="00A33D59" w:rsidRPr="005B1267" w:rsidTr="00790340">
        <w:trPr>
          <w:trHeight w:val="1939"/>
        </w:trPr>
        <w:tc>
          <w:tcPr>
            <w:tcW w:w="5039" w:type="dxa"/>
            <w:gridSpan w:val="2"/>
            <w:tcBorders>
              <w:top w:val="nil"/>
            </w:tcBorders>
          </w:tcPr>
          <w:p w:rsidR="00A33D59" w:rsidRPr="005B1267" w:rsidRDefault="00A33D59" w:rsidP="009E139E">
            <w:pPr>
              <w:numPr>
                <w:ilvl w:val="0"/>
                <w:numId w:val="26"/>
              </w:numPr>
              <w:rPr>
                <w:b/>
                <w:sz w:val="22"/>
                <w:szCs w:val="22"/>
                <w:lang w:eastAsia="hr-HR"/>
              </w:rPr>
            </w:pPr>
            <w:r w:rsidRPr="005B1267">
              <w:rPr>
                <w:b/>
                <w:sz w:val="22"/>
                <w:szCs w:val="22"/>
                <w:lang w:eastAsia="hr-HR"/>
              </w:rPr>
              <w:t>Predavanja i radionice za učenike</w:t>
            </w:r>
          </w:p>
          <w:p w:rsidR="00A33D59" w:rsidRPr="005B1267" w:rsidRDefault="00A33D59" w:rsidP="009E139E">
            <w:pPr>
              <w:numPr>
                <w:ilvl w:val="0"/>
                <w:numId w:val="36"/>
              </w:numPr>
              <w:rPr>
                <w:sz w:val="22"/>
                <w:szCs w:val="22"/>
                <w:lang w:eastAsia="hr-HR"/>
              </w:rPr>
            </w:pPr>
            <w:r w:rsidRPr="005B1267">
              <w:rPr>
                <w:sz w:val="22"/>
                <w:szCs w:val="22"/>
                <w:lang w:eastAsia="hr-HR"/>
              </w:rPr>
              <w:t>Kako donosimo odluke (radionica)</w:t>
            </w:r>
          </w:p>
          <w:p w:rsidR="00A33D59" w:rsidRPr="005B1267" w:rsidRDefault="00A33D59" w:rsidP="009E139E">
            <w:pPr>
              <w:numPr>
                <w:ilvl w:val="0"/>
                <w:numId w:val="27"/>
              </w:numPr>
              <w:rPr>
                <w:sz w:val="22"/>
                <w:szCs w:val="22"/>
                <w:lang w:eastAsia="hr-HR"/>
              </w:rPr>
            </w:pPr>
            <w:r w:rsidRPr="005B1267">
              <w:rPr>
                <w:sz w:val="22"/>
                <w:szCs w:val="22"/>
                <w:lang w:eastAsia="hr-HR"/>
              </w:rPr>
              <w:t>Bitne odrednice izbora zanimanja i sustav srednjih škola  (predavanje i radionice)</w:t>
            </w:r>
          </w:p>
          <w:p w:rsidR="00A33D59" w:rsidRPr="005B1267" w:rsidRDefault="00A33D59" w:rsidP="009E139E">
            <w:pPr>
              <w:numPr>
                <w:ilvl w:val="0"/>
                <w:numId w:val="27"/>
              </w:numPr>
              <w:rPr>
                <w:sz w:val="22"/>
                <w:szCs w:val="22"/>
                <w:lang w:eastAsia="hr-HR"/>
              </w:rPr>
            </w:pPr>
            <w:r w:rsidRPr="005B1267">
              <w:rPr>
                <w:sz w:val="22"/>
                <w:szCs w:val="22"/>
                <w:lang w:eastAsia="hr-HR"/>
              </w:rPr>
              <w:t>Elementi i kriterij za izbor kandidata za upis u 1. razred SŠ, prijava i upis</w:t>
            </w:r>
          </w:p>
          <w:p w:rsidR="00A33D59" w:rsidRPr="005B1267" w:rsidRDefault="00A33D59" w:rsidP="009E139E">
            <w:pPr>
              <w:numPr>
                <w:ilvl w:val="0"/>
                <w:numId w:val="27"/>
              </w:numPr>
              <w:rPr>
                <w:sz w:val="22"/>
                <w:szCs w:val="22"/>
                <w:lang w:val="de-DE" w:eastAsia="hr-HR"/>
              </w:rPr>
            </w:pPr>
            <w:r w:rsidRPr="005B1267">
              <w:rPr>
                <w:sz w:val="22"/>
                <w:szCs w:val="22"/>
                <w:lang w:val="de-DE" w:eastAsia="hr-HR"/>
              </w:rPr>
              <w:t xml:space="preserve">Aktualne informacije  </w:t>
            </w:r>
          </w:p>
          <w:p w:rsidR="00A33D59" w:rsidRPr="005B1267" w:rsidRDefault="00A33D59" w:rsidP="009E139E">
            <w:pPr>
              <w:numPr>
                <w:ilvl w:val="0"/>
                <w:numId w:val="27"/>
              </w:numPr>
              <w:rPr>
                <w:b/>
                <w:sz w:val="22"/>
                <w:szCs w:val="22"/>
                <w:lang w:val="de-DE" w:eastAsia="hr-HR"/>
              </w:rPr>
            </w:pPr>
            <w:r w:rsidRPr="005B1267">
              <w:rPr>
                <w:sz w:val="22"/>
                <w:szCs w:val="22"/>
                <w:lang w:val="de-DE" w:eastAsia="hr-HR"/>
              </w:rPr>
              <w:t>Teme iz PO (prema programu rada razrednika)</w:t>
            </w:r>
            <w:r w:rsidRPr="005B1267">
              <w:rPr>
                <w:b/>
                <w:sz w:val="22"/>
                <w:szCs w:val="22"/>
                <w:lang w:val="de-DE" w:eastAsia="hr-HR"/>
              </w:rPr>
              <w:t xml:space="preserve">    </w:t>
            </w:r>
          </w:p>
        </w:tc>
        <w:tc>
          <w:tcPr>
            <w:tcW w:w="1980" w:type="dxa"/>
            <w:gridSpan w:val="2"/>
            <w:tcBorders>
              <w:top w:val="nil"/>
            </w:tcBorders>
          </w:tcPr>
          <w:p w:rsidR="00A33D59" w:rsidRPr="005B1267" w:rsidRDefault="00A33D59" w:rsidP="00790340">
            <w:pPr>
              <w:rPr>
                <w:sz w:val="22"/>
                <w:szCs w:val="22"/>
                <w:lang w:val="de-DE" w:eastAsia="hr-HR"/>
              </w:rPr>
            </w:pPr>
          </w:p>
          <w:p w:rsidR="00A33D59" w:rsidRPr="005B1267" w:rsidRDefault="00A33D59" w:rsidP="00790340">
            <w:pPr>
              <w:rPr>
                <w:sz w:val="22"/>
                <w:szCs w:val="22"/>
                <w:lang w:val="de-DE" w:eastAsia="hr-HR"/>
              </w:rPr>
            </w:pPr>
            <w:r w:rsidRPr="005B1267">
              <w:rPr>
                <w:sz w:val="22"/>
                <w:szCs w:val="22"/>
                <w:lang w:val="de-DE" w:eastAsia="hr-HR"/>
              </w:rPr>
              <w:t>Pedagog</w:t>
            </w:r>
          </w:p>
          <w:p w:rsidR="00A33D59" w:rsidRPr="005B1267" w:rsidRDefault="00A33D59" w:rsidP="00790340">
            <w:pPr>
              <w:rPr>
                <w:sz w:val="22"/>
                <w:szCs w:val="22"/>
                <w:lang w:val="de-DE" w:eastAsia="hr-HR"/>
              </w:rPr>
            </w:pPr>
          </w:p>
          <w:p w:rsidR="00A33D59" w:rsidRPr="005B1267" w:rsidRDefault="00A33D59" w:rsidP="00790340">
            <w:pPr>
              <w:rPr>
                <w:sz w:val="22"/>
                <w:szCs w:val="22"/>
                <w:lang w:eastAsia="hr-HR"/>
              </w:rPr>
            </w:pPr>
          </w:p>
          <w:p w:rsidR="00A33D59" w:rsidRPr="005B1267" w:rsidRDefault="00A33D59" w:rsidP="00790340">
            <w:pPr>
              <w:rPr>
                <w:sz w:val="22"/>
                <w:szCs w:val="22"/>
                <w:lang w:eastAsia="hr-HR"/>
              </w:rPr>
            </w:pPr>
          </w:p>
          <w:p w:rsidR="00A33D59" w:rsidRPr="005B1267" w:rsidRDefault="00A33D59" w:rsidP="00790340">
            <w:pPr>
              <w:rPr>
                <w:sz w:val="22"/>
                <w:szCs w:val="22"/>
                <w:lang w:eastAsia="hr-HR"/>
              </w:rPr>
            </w:pPr>
          </w:p>
          <w:p w:rsidR="00A33D59" w:rsidRPr="005B1267" w:rsidRDefault="00A33D59" w:rsidP="00790340">
            <w:pPr>
              <w:rPr>
                <w:sz w:val="22"/>
                <w:szCs w:val="22"/>
                <w:lang w:eastAsia="hr-HR"/>
              </w:rPr>
            </w:pPr>
            <w:r w:rsidRPr="005B1267">
              <w:rPr>
                <w:sz w:val="22"/>
                <w:szCs w:val="22"/>
                <w:lang w:eastAsia="hr-HR"/>
              </w:rPr>
              <w:t>Razrednici, st. suradnici</w:t>
            </w:r>
          </w:p>
          <w:p w:rsidR="00A33D59" w:rsidRPr="005B1267" w:rsidRDefault="00A33D59" w:rsidP="00790340">
            <w:pPr>
              <w:rPr>
                <w:b/>
                <w:sz w:val="22"/>
                <w:szCs w:val="22"/>
                <w:lang w:eastAsia="hr-HR"/>
              </w:rPr>
            </w:pPr>
          </w:p>
        </w:tc>
        <w:tc>
          <w:tcPr>
            <w:tcW w:w="1800" w:type="dxa"/>
            <w:tcBorders>
              <w:top w:val="nil"/>
            </w:tcBorders>
          </w:tcPr>
          <w:p w:rsidR="00A33D59" w:rsidRPr="005B1267" w:rsidRDefault="00A33D59" w:rsidP="00790340">
            <w:pPr>
              <w:jc w:val="center"/>
              <w:rPr>
                <w:sz w:val="22"/>
                <w:szCs w:val="22"/>
                <w:lang w:eastAsia="hr-HR"/>
              </w:rPr>
            </w:pPr>
          </w:p>
          <w:p w:rsidR="00A33D59" w:rsidRPr="005B1267" w:rsidRDefault="00A33D59" w:rsidP="00790340">
            <w:pPr>
              <w:jc w:val="center"/>
              <w:rPr>
                <w:sz w:val="22"/>
                <w:szCs w:val="22"/>
                <w:lang w:eastAsia="hr-HR"/>
              </w:rPr>
            </w:pPr>
            <w:r w:rsidRPr="005B1267">
              <w:rPr>
                <w:sz w:val="22"/>
                <w:szCs w:val="22"/>
                <w:lang w:eastAsia="hr-HR"/>
              </w:rPr>
              <w:t xml:space="preserve"> X. – II. </w:t>
            </w:r>
          </w:p>
          <w:p w:rsidR="00A33D59" w:rsidRPr="005B1267" w:rsidRDefault="00A33D59" w:rsidP="00790340">
            <w:pPr>
              <w:jc w:val="center"/>
              <w:rPr>
                <w:sz w:val="22"/>
                <w:szCs w:val="22"/>
                <w:lang w:eastAsia="hr-HR"/>
              </w:rPr>
            </w:pPr>
          </w:p>
          <w:p w:rsidR="00A33D59" w:rsidRPr="005B1267" w:rsidRDefault="00A33D59" w:rsidP="00790340">
            <w:pPr>
              <w:jc w:val="center"/>
              <w:rPr>
                <w:sz w:val="22"/>
                <w:szCs w:val="22"/>
                <w:lang w:eastAsia="hr-HR"/>
              </w:rPr>
            </w:pPr>
          </w:p>
          <w:p w:rsidR="00A33D59" w:rsidRPr="005B1267" w:rsidRDefault="00A33D59" w:rsidP="00790340">
            <w:pPr>
              <w:jc w:val="center"/>
              <w:rPr>
                <w:sz w:val="22"/>
                <w:szCs w:val="22"/>
                <w:lang w:eastAsia="hr-HR"/>
              </w:rPr>
            </w:pPr>
            <w:r w:rsidRPr="005B1267">
              <w:rPr>
                <w:sz w:val="22"/>
                <w:szCs w:val="22"/>
                <w:lang w:eastAsia="hr-HR"/>
              </w:rPr>
              <w:t>III. i V.</w:t>
            </w:r>
          </w:p>
          <w:p w:rsidR="00A33D59" w:rsidRPr="005B1267" w:rsidRDefault="00A33D59" w:rsidP="00790340">
            <w:pPr>
              <w:jc w:val="center"/>
              <w:rPr>
                <w:sz w:val="22"/>
                <w:szCs w:val="22"/>
                <w:lang w:eastAsia="hr-HR"/>
              </w:rPr>
            </w:pPr>
          </w:p>
          <w:p w:rsidR="00A33D59" w:rsidRPr="005B1267" w:rsidRDefault="00A33D59" w:rsidP="00790340">
            <w:pPr>
              <w:jc w:val="center"/>
              <w:rPr>
                <w:sz w:val="22"/>
                <w:szCs w:val="22"/>
                <w:lang w:eastAsia="hr-HR"/>
              </w:rPr>
            </w:pPr>
          </w:p>
          <w:p w:rsidR="00A33D59" w:rsidRPr="005B1267" w:rsidRDefault="00A33D59" w:rsidP="00790340">
            <w:pPr>
              <w:jc w:val="center"/>
              <w:rPr>
                <w:sz w:val="22"/>
                <w:szCs w:val="22"/>
                <w:lang w:eastAsia="hr-HR"/>
              </w:rPr>
            </w:pPr>
            <w:r w:rsidRPr="005B1267">
              <w:rPr>
                <w:sz w:val="22"/>
                <w:szCs w:val="22"/>
                <w:lang w:eastAsia="hr-HR"/>
              </w:rPr>
              <w:t>tijekom godine</w:t>
            </w:r>
          </w:p>
          <w:p w:rsidR="00A33D59" w:rsidRPr="005B1267" w:rsidRDefault="00A33D59" w:rsidP="00790340">
            <w:pPr>
              <w:jc w:val="center"/>
              <w:rPr>
                <w:sz w:val="22"/>
                <w:szCs w:val="22"/>
                <w:lang w:eastAsia="hr-HR"/>
              </w:rPr>
            </w:pPr>
          </w:p>
          <w:p w:rsidR="00A33D59" w:rsidRPr="005B1267" w:rsidRDefault="00A33D59" w:rsidP="00790340">
            <w:pPr>
              <w:rPr>
                <w:b/>
                <w:sz w:val="22"/>
                <w:szCs w:val="22"/>
                <w:lang w:eastAsia="hr-HR"/>
              </w:rPr>
            </w:pPr>
          </w:p>
        </w:tc>
      </w:tr>
      <w:tr w:rsidR="00A33D59" w:rsidRPr="005B1267" w:rsidTr="00790340">
        <w:trPr>
          <w:trHeight w:val="1533"/>
        </w:trPr>
        <w:tc>
          <w:tcPr>
            <w:tcW w:w="5039" w:type="dxa"/>
            <w:gridSpan w:val="2"/>
          </w:tcPr>
          <w:p w:rsidR="00A33D59" w:rsidRPr="005B1267" w:rsidRDefault="00A33D59" w:rsidP="00790340">
            <w:pPr>
              <w:rPr>
                <w:sz w:val="22"/>
                <w:szCs w:val="22"/>
                <w:lang w:eastAsia="hr-HR"/>
              </w:rPr>
            </w:pPr>
            <w:r w:rsidRPr="005B1267">
              <w:rPr>
                <w:b/>
                <w:sz w:val="22"/>
                <w:szCs w:val="22"/>
                <w:lang w:eastAsia="hr-HR"/>
              </w:rPr>
              <w:t>2. Psihološka ispitivanja (MFBT - baterija testova sposobnosti)</w:t>
            </w:r>
          </w:p>
          <w:p w:rsidR="00A33D59" w:rsidRPr="005B1267" w:rsidRDefault="00A33D59" w:rsidP="009E139E">
            <w:pPr>
              <w:numPr>
                <w:ilvl w:val="0"/>
                <w:numId w:val="28"/>
              </w:numPr>
              <w:rPr>
                <w:sz w:val="22"/>
                <w:szCs w:val="22"/>
                <w:lang w:eastAsia="hr-HR"/>
              </w:rPr>
            </w:pPr>
            <w:r w:rsidRPr="005B1267">
              <w:rPr>
                <w:sz w:val="22"/>
                <w:szCs w:val="22"/>
                <w:lang w:eastAsia="hr-HR"/>
              </w:rPr>
              <w:t>Generacijsko ispitivanje sposobnosti  analiza, obrada i  interpretacija rezultata</w:t>
            </w:r>
          </w:p>
          <w:p w:rsidR="00A33D59" w:rsidRPr="005B1267" w:rsidRDefault="00A33D59" w:rsidP="009E139E">
            <w:pPr>
              <w:numPr>
                <w:ilvl w:val="0"/>
                <w:numId w:val="28"/>
              </w:numPr>
              <w:rPr>
                <w:sz w:val="22"/>
                <w:szCs w:val="22"/>
                <w:lang w:eastAsia="hr-HR"/>
              </w:rPr>
            </w:pPr>
            <w:r w:rsidRPr="005B1267">
              <w:rPr>
                <w:sz w:val="22"/>
                <w:szCs w:val="22"/>
                <w:lang w:eastAsia="hr-HR"/>
              </w:rPr>
              <w:t>Ispitivanje interesa i karakt. ličnosti (po potrebi)</w:t>
            </w:r>
          </w:p>
          <w:p w:rsidR="00A33D59" w:rsidRPr="005B1267" w:rsidRDefault="00A33D59" w:rsidP="00790340">
            <w:pPr>
              <w:ind w:left="720"/>
              <w:rPr>
                <w:sz w:val="22"/>
                <w:szCs w:val="22"/>
                <w:lang w:eastAsia="hr-HR"/>
              </w:rPr>
            </w:pPr>
          </w:p>
        </w:tc>
        <w:tc>
          <w:tcPr>
            <w:tcW w:w="1980" w:type="dxa"/>
            <w:gridSpan w:val="2"/>
          </w:tcPr>
          <w:p w:rsidR="00A33D59" w:rsidRPr="005B1267" w:rsidRDefault="00A33D59" w:rsidP="00790340">
            <w:pPr>
              <w:rPr>
                <w:b/>
                <w:sz w:val="22"/>
                <w:szCs w:val="22"/>
                <w:lang w:eastAsia="hr-HR"/>
              </w:rPr>
            </w:pPr>
          </w:p>
          <w:p w:rsidR="00A33D59" w:rsidRPr="005B1267" w:rsidRDefault="00A33D59" w:rsidP="00790340">
            <w:pPr>
              <w:rPr>
                <w:sz w:val="22"/>
                <w:szCs w:val="22"/>
                <w:lang w:eastAsia="hr-HR"/>
              </w:rPr>
            </w:pPr>
          </w:p>
          <w:p w:rsidR="00A33D59" w:rsidRPr="005B1267" w:rsidRDefault="00A33D59" w:rsidP="00790340">
            <w:pPr>
              <w:rPr>
                <w:sz w:val="22"/>
                <w:szCs w:val="22"/>
                <w:lang w:eastAsia="hr-HR"/>
              </w:rPr>
            </w:pPr>
            <w:r w:rsidRPr="005B1267">
              <w:rPr>
                <w:sz w:val="22"/>
                <w:szCs w:val="22"/>
                <w:lang w:eastAsia="hr-HR"/>
              </w:rPr>
              <w:t>Psiholog</w:t>
            </w:r>
          </w:p>
          <w:p w:rsidR="00A33D59" w:rsidRPr="005B1267" w:rsidRDefault="00A33D59" w:rsidP="00790340">
            <w:pPr>
              <w:rPr>
                <w:sz w:val="22"/>
                <w:szCs w:val="22"/>
                <w:lang w:eastAsia="hr-HR"/>
              </w:rPr>
            </w:pPr>
          </w:p>
          <w:p w:rsidR="00A33D59" w:rsidRPr="005B1267" w:rsidRDefault="00A33D59" w:rsidP="00790340">
            <w:pPr>
              <w:rPr>
                <w:sz w:val="22"/>
                <w:szCs w:val="22"/>
                <w:lang w:eastAsia="hr-HR"/>
              </w:rPr>
            </w:pPr>
            <w:r w:rsidRPr="005B1267">
              <w:rPr>
                <w:sz w:val="22"/>
                <w:szCs w:val="22"/>
                <w:lang w:eastAsia="hr-HR"/>
              </w:rPr>
              <w:t>Psiholog</w:t>
            </w:r>
          </w:p>
          <w:p w:rsidR="00A33D59" w:rsidRPr="005B1267" w:rsidRDefault="00A33D59" w:rsidP="00790340">
            <w:pPr>
              <w:rPr>
                <w:sz w:val="22"/>
                <w:szCs w:val="22"/>
                <w:lang w:eastAsia="hr-HR"/>
              </w:rPr>
            </w:pPr>
          </w:p>
          <w:p w:rsidR="00A33D59" w:rsidRPr="005B1267" w:rsidRDefault="00A33D59" w:rsidP="00790340">
            <w:pPr>
              <w:rPr>
                <w:bCs/>
                <w:sz w:val="22"/>
                <w:szCs w:val="22"/>
                <w:lang w:eastAsia="hr-HR"/>
              </w:rPr>
            </w:pPr>
          </w:p>
        </w:tc>
        <w:tc>
          <w:tcPr>
            <w:tcW w:w="1800" w:type="dxa"/>
          </w:tcPr>
          <w:p w:rsidR="00A33D59" w:rsidRPr="005B1267" w:rsidRDefault="00A33D59" w:rsidP="00790340">
            <w:pPr>
              <w:jc w:val="center"/>
              <w:rPr>
                <w:b/>
                <w:sz w:val="22"/>
                <w:szCs w:val="22"/>
                <w:lang w:eastAsia="hr-HR"/>
              </w:rPr>
            </w:pPr>
          </w:p>
          <w:p w:rsidR="00A33D59" w:rsidRPr="005B1267" w:rsidRDefault="00A33D59" w:rsidP="00790340">
            <w:pPr>
              <w:rPr>
                <w:sz w:val="22"/>
                <w:szCs w:val="22"/>
                <w:lang w:eastAsia="hr-HR"/>
              </w:rPr>
            </w:pPr>
          </w:p>
          <w:p w:rsidR="00A33D59" w:rsidRPr="005B1267" w:rsidRDefault="00A33D59" w:rsidP="00790340">
            <w:pPr>
              <w:jc w:val="center"/>
              <w:rPr>
                <w:sz w:val="22"/>
                <w:szCs w:val="22"/>
                <w:lang w:eastAsia="hr-HR"/>
              </w:rPr>
            </w:pPr>
            <w:r w:rsidRPr="005B1267">
              <w:rPr>
                <w:sz w:val="22"/>
                <w:szCs w:val="22"/>
                <w:lang w:eastAsia="hr-HR"/>
              </w:rPr>
              <w:t>V.</w:t>
            </w:r>
          </w:p>
          <w:p w:rsidR="00A33D59" w:rsidRPr="005B1267" w:rsidRDefault="00A33D59" w:rsidP="00790340">
            <w:pPr>
              <w:jc w:val="center"/>
              <w:rPr>
                <w:sz w:val="22"/>
                <w:szCs w:val="22"/>
                <w:lang w:eastAsia="hr-HR"/>
              </w:rPr>
            </w:pPr>
          </w:p>
          <w:p w:rsidR="00A33D59" w:rsidRPr="005B1267" w:rsidRDefault="00A33D59" w:rsidP="00790340">
            <w:pPr>
              <w:jc w:val="center"/>
              <w:rPr>
                <w:sz w:val="22"/>
                <w:szCs w:val="22"/>
                <w:lang w:eastAsia="hr-HR"/>
              </w:rPr>
            </w:pPr>
            <w:r w:rsidRPr="005B1267">
              <w:rPr>
                <w:sz w:val="22"/>
                <w:szCs w:val="22"/>
                <w:lang w:eastAsia="hr-HR"/>
              </w:rPr>
              <w:t>V.</w:t>
            </w:r>
          </w:p>
          <w:p w:rsidR="00A33D59" w:rsidRPr="005B1267" w:rsidRDefault="00A33D59" w:rsidP="00790340">
            <w:pPr>
              <w:jc w:val="center"/>
              <w:rPr>
                <w:sz w:val="22"/>
                <w:szCs w:val="22"/>
                <w:lang w:eastAsia="hr-HR"/>
              </w:rPr>
            </w:pPr>
          </w:p>
          <w:p w:rsidR="00A33D59" w:rsidRPr="005B1267" w:rsidRDefault="00A33D59" w:rsidP="00790340">
            <w:pPr>
              <w:rPr>
                <w:b/>
                <w:sz w:val="22"/>
                <w:szCs w:val="22"/>
                <w:lang w:eastAsia="hr-HR"/>
              </w:rPr>
            </w:pPr>
            <w:r w:rsidRPr="005B1267">
              <w:rPr>
                <w:sz w:val="22"/>
                <w:szCs w:val="22"/>
                <w:lang w:eastAsia="hr-HR"/>
              </w:rPr>
              <w:t xml:space="preserve">            </w:t>
            </w:r>
          </w:p>
        </w:tc>
      </w:tr>
      <w:tr w:rsidR="00A33D59" w:rsidRPr="005B1267" w:rsidTr="00790340">
        <w:tc>
          <w:tcPr>
            <w:tcW w:w="5039" w:type="dxa"/>
            <w:gridSpan w:val="2"/>
            <w:tcBorders>
              <w:top w:val="nil"/>
            </w:tcBorders>
          </w:tcPr>
          <w:p w:rsidR="00A33D59" w:rsidRPr="005B1267" w:rsidRDefault="00A33D59" w:rsidP="00790340">
            <w:pPr>
              <w:rPr>
                <w:b/>
                <w:sz w:val="22"/>
                <w:szCs w:val="22"/>
                <w:lang w:eastAsia="hr-HR"/>
              </w:rPr>
            </w:pPr>
            <w:r w:rsidRPr="005B1267">
              <w:rPr>
                <w:b/>
                <w:sz w:val="22"/>
                <w:szCs w:val="22"/>
                <w:lang w:eastAsia="hr-HR"/>
              </w:rPr>
              <w:t>3. Posjeti učenika Srednjim školama</w:t>
            </w:r>
          </w:p>
          <w:p w:rsidR="00A33D59" w:rsidRPr="005B1267" w:rsidRDefault="00A33D59" w:rsidP="009E139E">
            <w:pPr>
              <w:numPr>
                <w:ilvl w:val="0"/>
                <w:numId w:val="29"/>
              </w:numPr>
              <w:rPr>
                <w:sz w:val="22"/>
                <w:szCs w:val="22"/>
                <w:lang w:eastAsia="hr-HR"/>
              </w:rPr>
            </w:pPr>
            <w:r w:rsidRPr="005B1267">
              <w:rPr>
                <w:sz w:val="22"/>
                <w:szCs w:val="22"/>
                <w:lang w:eastAsia="hr-HR"/>
              </w:rPr>
              <w:t>Posjet SŠ Mate Balota (rad u radionicama)</w:t>
            </w:r>
          </w:p>
          <w:p w:rsidR="00A33D59" w:rsidRPr="005B1267" w:rsidRDefault="00A33D59" w:rsidP="009E139E">
            <w:pPr>
              <w:numPr>
                <w:ilvl w:val="0"/>
                <w:numId w:val="29"/>
              </w:numPr>
              <w:rPr>
                <w:sz w:val="22"/>
                <w:szCs w:val="22"/>
                <w:lang w:eastAsia="hr-HR"/>
              </w:rPr>
            </w:pPr>
            <w:r w:rsidRPr="005B1267">
              <w:rPr>
                <w:sz w:val="22"/>
                <w:szCs w:val="22"/>
                <w:lang w:eastAsia="hr-HR"/>
              </w:rPr>
              <w:t xml:space="preserve">Posjet TUŠ A. Štifanića </w:t>
            </w:r>
          </w:p>
          <w:p w:rsidR="00A33D59" w:rsidRPr="005B1267" w:rsidRDefault="00A33D59" w:rsidP="00790340">
            <w:pPr>
              <w:ind w:left="360"/>
              <w:rPr>
                <w:sz w:val="22"/>
                <w:szCs w:val="22"/>
                <w:lang w:eastAsia="hr-HR"/>
              </w:rPr>
            </w:pPr>
          </w:p>
          <w:p w:rsidR="00A33D59" w:rsidRPr="005B1267" w:rsidRDefault="00A33D59" w:rsidP="00790340">
            <w:pPr>
              <w:ind w:left="360"/>
              <w:rPr>
                <w:sz w:val="22"/>
                <w:szCs w:val="22"/>
                <w:lang w:eastAsia="hr-HR"/>
              </w:rPr>
            </w:pPr>
            <w:r w:rsidRPr="005B1267">
              <w:rPr>
                <w:sz w:val="22"/>
                <w:szCs w:val="22"/>
                <w:lang w:eastAsia="hr-HR"/>
              </w:rPr>
              <w:t>Prijenos informacija o danima otvorenih vrata</w:t>
            </w:r>
          </w:p>
          <w:p w:rsidR="00A33D59" w:rsidRPr="005B1267" w:rsidRDefault="00A33D59" w:rsidP="009E139E">
            <w:pPr>
              <w:numPr>
                <w:ilvl w:val="0"/>
                <w:numId w:val="29"/>
              </w:numPr>
              <w:rPr>
                <w:b/>
                <w:sz w:val="22"/>
                <w:szCs w:val="22"/>
                <w:lang w:val="de-DE" w:eastAsia="hr-HR"/>
              </w:rPr>
            </w:pPr>
            <w:r w:rsidRPr="005B1267">
              <w:rPr>
                <w:sz w:val="22"/>
                <w:szCs w:val="22"/>
                <w:lang w:val="de-DE" w:eastAsia="hr-HR"/>
              </w:rPr>
              <w:t>Posjet SŠ u Pazinu (GSŠJD i Pazinski kolegij)</w:t>
            </w:r>
          </w:p>
        </w:tc>
        <w:tc>
          <w:tcPr>
            <w:tcW w:w="1980" w:type="dxa"/>
            <w:gridSpan w:val="2"/>
            <w:tcBorders>
              <w:top w:val="nil"/>
            </w:tcBorders>
          </w:tcPr>
          <w:p w:rsidR="00A33D59" w:rsidRPr="005B1267" w:rsidRDefault="00A33D59" w:rsidP="00790340">
            <w:pPr>
              <w:rPr>
                <w:sz w:val="22"/>
                <w:szCs w:val="22"/>
                <w:lang w:eastAsia="hr-HR"/>
              </w:rPr>
            </w:pPr>
            <w:r w:rsidRPr="005B1267">
              <w:rPr>
                <w:sz w:val="22"/>
                <w:szCs w:val="22"/>
                <w:lang w:eastAsia="hr-HR"/>
              </w:rPr>
              <w:t>Razrednici, str. služba i Srednje škole</w:t>
            </w:r>
          </w:p>
          <w:p w:rsidR="00A33D59" w:rsidRPr="005B1267" w:rsidRDefault="00A33D59" w:rsidP="00790340">
            <w:pPr>
              <w:rPr>
                <w:b/>
                <w:sz w:val="22"/>
                <w:szCs w:val="22"/>
                <w:lang w:eastAsia="hr-HR"/>
              </w:rPr>
            </w:pPr>
          </w:p>
          <w:p w:rsidR="00A33D59" w:rsidRPr="005B1267" w:rsidRDefault="00A33D59" w:rsidP="00790340">
            <w:pPr>
              <w:rPr>
                <w:sz w:val="22"/>
                <w:szCs w:val="22"/>
                <w:lang w:eastAsia="hr-HR"/>
              </w:rPr>
            </w:pPr>
            <w:r w:rsidRPr="005B1267">
              <w:rPr>
                <w:sz w:val="22"/>
                <w:szCs w:val="22"/>
                <w:lang w:eastAsia="hr-HR"/>
              </w:rPr>
              <w:t xml:space="preserve">     „</w:t>
            </w:r>
          </w:p>
        </w:tc>
        <w:tc>
          <w:tcPr>
            <w:tcW w:w="1800" w:type="dxa"/>
            <w:tcBorders>
              <w:top w:val="nil"/>
            </w:tcBorders>
          </w:tcPr>
          <w:p w:rsidR="00A33D59" w:rsidRPr="005B1267" w:rsidRDefault="00A33D59" w:rsidP="00790340">
            <w:pPr>
              <w:rPr>
                <w:b/>
                <w:sz w:val="22"/>
                <w:szCs w:val="22"/>
                <w:lang w:eastAsia="hr-HR"/>
              </w:rPr>
            </w:pPr>
          </w:p>
          <w:p w:rsidR="00A33D59" w:rsidRPr="005B1267" w:rsidRDefault="00A33D59" w:rsidP="00790340">
            <w:pPr>
              <w:jc w:val="center"/>
              <w:rPr>
                <w:b/>
                <w:sz w:val="22"/>
                <w:szCs w:val="22"/>
                <w:lang w:eastAsia="hr-HR"/>
              </w:rPr>
            </w:pPr>
            <w:r w:rsidRPr="005B1267">
              <w:rPr>
                <w:sz w:val="22"/>
                <w:szCs w:val="22"/>
                <w:lang w:eastAsia="hr-HR"/>
              </w:rPr>
              <w:t>V.</w:t>
            </w:r>
          </w:p>
        </w:tc>
      </w:tr>
      <w:tr w:rsidR="00A33D59" w:rsidRPr="005B1267" w:rsidTr="00790340">
        <w:tc>
          <w:tcPr>
            <w:tcW w:w="5039" w:type="dxa"/>
            <w:gridSpan w:val="2"/>
          </w:tcPr>
          <w:p w:rsidR="00A33D59" w:rsidRPr="005B1267" w:rsidRDefault="00A33D59" w:rsidP="00790340">
            <w:pPr>
              <w:rPr>
                <w:sz w:val="22"/>
                <w:szCs w:val="22"/>
                <w:lang w:eastAsia="hr-HR"/>
              </w:rPr>
            </w:pPr>
            <w:r w:rsidRPr="005B1267">
              <w:rPr>
                <w:b/>
                <w:sz w:val="22"/>
                <w:szCs w:val="22"/>
                <w:lang w:eastAsia="hr-HR"/>
              </w:rPr>
              <w:t>4. Kutić za profesionalnu orijentaciju</w:t>
            </w:r>
          </w:p>
          <w:p w:rsidR="00A33D59" w:rsidRPr="005B1267" w:rsidRDefault="00A33D59" w:rsidP="009E139E">
            <w:pPr>
              <w:numPr>
                <w:ilvl w:val="0"/>
                <w:numId w:val="30"/>
              </w:numPr>
              <w:rPr>
                <w:sz w:val="22"/>
                <w:szCs w:val="22"/>
                <w:lang w:eastAsia="hr-HR"/>
              </w:rPr>
            </w:pPr>
            <w:r w:rsidRPr="005B1267">
              <w:rPr>
                <w:sz w:val="22"/>
                <w:szCs w:val="22"/>
                <w:lang w:eastAsia="hr-HR"/>
              </w:rPr>
              <w:t>Video zapis o zanimanjima</w:t>
            </w:r>
          </w:p>
          <w:p w:rsidR="00A33D59" w:rsidRPr="005B1267" w:rsidRDefault="00A33D59" w:rsidP="009E139E">
            <w:pPr>
              <w:numPr>
                <w:ilvl w:val="0"/>
                <w:numId w:val="30"/>
              </w:numPr>
              <w:rPr>
                <w:sz w:val="22"/>
                <w:szCs w:val="22"/>
                <w:lang w:eastAsia="hr-HR"/>
              </w:rPr>
            </w:pPr>
            <w:r w:rsidRPr="005B1267">
              <w:rPr>
                <w:sz w:val="22"/>
                <w:szCs w:val="22"/>
                <w:lang w:eastAsia="hr-HR"/>
              </w:rPr>
              <w:t>Oglasni prostor, posteri, plakati</w:t>
            </w:r>
          </w:p>
        </w:tc>
        <w:tc>
          <w:tcPr>
            <w:tcW w:w="1980" w:type="dxa"/>
            <w:gridSpan w:val="2"/>
          </w:tcPr>
          <w:p w:rsidR="00A33D59" w:rsidRPr="005B1267" w:rsidRDefault="00A33D59" w:rsidP="00790340">
            <w:pPr>
              <w:rPr>
                <w:sz w:val="22"/>
                <w:szCs w:val="22"/>
                <w:lang w:eastAsia="hr-HR"/>
              </w:rPr>
            </w:pPr>
            <w:r w:rsidRPr="005B1267">
              <w:rPr>
                <w:sz w:val="22"/>
                <w:szCs w:val="22"/>
                <w:lang w:eastAsia="hr-HR"/>
              </w:rPr>
              <w:t>Stručna služba</w:t>
            </w:r>
          </w:p>
          <w:p w:rsidR="00A33D59" w:rsidRPr="005B1267" w:rsidRDefault="00A33D59" w:rsidP="00790340">
            <w:pPr>
              <w:rPr>
                <w:sz w:val="22"/>
                <w:szCs w:val="22"/>
                <w:lang w:eastAsia="hr-HR"/>
              </w:rPr>
            </w:pPr>
            <w:r w:rsidRPr="005B1267">
              <w:rPr>
                <w:sz w:val="22"/>
                <w:szCs w:val="22"/>
                <w:lang w:eastAsia="hr-HR"/>
              </w:rPr>
              <w:t>“       “ , razrednik</w:t>
            </w:r>
          </w:p>
          <w:p w:rsidR="00A33D59" w:rsidRPr="005B1267" w:rsidRDefault="00A33D59" w:rsidP="00790340">
            <w:pPr>
              <w:rPr>
                <w:b/>
                <w:sz w:val="22"/>
                <w:szCs w:val="22"/>
                <w:lang w:eastAsia="hr-HR"/>
              </w:rPr>
            </w:pPr>
            <w:r w:rsidRPr="005B1267">
              <w:rPr>
                <w:sz w:val="22"/>
                <w:szCs w:val="22"/>
                <w:lang w:eastAsia="hr-HR"/>
              </w:rPr>
              <w:t xml:space="preserve"> “       “ , grupa 3P</w:t>
            </w:r>
            <w:r w:rsidRPr="005B1267">
              <w:rPr>
                <w:b/>
                <w:sz w:val="22"/>
                <w:szCs w:val="22"/>
                <w:lang w:eastAsia="hr-HR"/>
              </w:rPr>
              <w:t xml:space="preserve"> </w:t>
            </w:r>
          </w:p>
        </w:tc>
        <w:tc>
          <w:tcPr>
            <w:tcW w:w="1800" w:type="dxa"/>
          </w:tcPr>
          <w:p w:rsidR="00A33D59" w:rsidRPr="005B1267" w:rsidRDefault="00A33D59" w:rsidP="00790340">
            <w:pPr>
              <w:jc w:val="center"/>
              <w:rPr>
                <w:b/>
                <w:sz w:val="22"/>
                <w:szCs w:val="22"/>
                <w:lang w:eastAsia="hr-HR"/>
              </w:rPr>
            </w:pPr>
            <w:r w:rsidRPr="005B1267">
              <w:rPr>
                <w:sz w:val="22"/>
                <w:szCs w:val="22"/>
                <w:lang w:eastAsia="hr-HR"/>
              </w:rPr>
              <w:t>IV. - VI.</w:t>
            </w:r>
          </w:p>
        </w:tc>
      </w:tr>
      <w:tr w:rsidR="00A33D59" w:rsidRPr="005B1267" w:rsidTr="00790340">
        <w:tc>
          <w:tcPr>
            <w:tcW w:w="5039" w:type="dxa"/>
            <w:gridSpan w:val="2"/>
          </w:tcPr>
          <w:p w:rsidR="00A33D59" w:rsidRPr="005B1267" w:rsidRDefault="00A33D59" w:rsidP="00790340">
            <w:pPr>
              <w:rPr>
                <w:sz w:val="22"/>
                <w:szCs w:val="22"/>
                <w:lang w:eastAsia="hr-HR"/>
              </w:rPr>
            </w:pPr>
            <w:r w:rsidRPr="005B1267">
              <w:rPr>
                <w:b/>
                <w:sz w:val="22"/>
                <w:szCs w:val="22"/>
                <w:lang w:eastAsia="hr-HR"/>
              </w:rPr>
              <w:t>5. Zdravstveni pregledi</w:t>
            </w:r>
          </w:p>
          <w:p w:rsidR="00A33D59" w:rsidRPr="005B1267" w:rsidRDefault="00A33D59" w:rsidP="009E139E">
            <w:pPr>
              <w:numPr>
                <w:ilvl w:val="0"/>
                <w:numId w:val="31"/>
              </w:numPr>
              <w:rPr>
                <w:sz w:val="22"/>
                <w:szCs w:val="22"/>
                <w:lang w:eastAsia="hr-HR"/>
              </w:rPr>
            </w:pPr>
            <w:r w:rsidRPr="005B1267">
              <w:rPr>
                <w:sz w:val="22"/>
                <w:szCs w:val="22"/>
                <w:lang w:eastAsia="hr-HR"/>
              </w:rPr>
              <w:t xml:space="preserve">Sistematski pregled učenike </w:t>
            </w:r>
          </w:p>
          <w:p w:rsidR="00A33D59" w:rsidRPr="005B1267" w:rsidRDefault="00A33D59" w:rsidP="009E139E">
            <w:pPr>
              <w:numPr>
                <w:ilvl w:val="0"/>
                <w:numId w:val="31"/>
              </w:numPr>
              <w:rPr>
                <w:sz w:val="22"/>
                <w:szCs w:val="22"/>
                <w:lang w:eastAsia="hr-HR"/>
              </w:rPr>
            </w:pPr>
            <w:r w:rsidRPr="005B1267">
              <w:rPr>
                <w:sz w:val="22"/>
                <w:szCs w:val="22"/>
                <w:lang w:eastAsia="hr-HR"/>
              </w:rPr>
              <w:t>Pregledi i savjetovanje učenika sa zdravst. teškoćama</w:t>
            </w:r>
          </w:p>
          <w:p w:rsidR="00A33D59" w:rsidRPr="005B1267" w:rsidRDefault="00A33D59" w:rsidP="00790340">
            <w:pPr>
              <w:ind w:left="360"/>
              <w:rPr>
                <w:b/>
                <w:sz w:val="22"/>
                <w:szCs w:val="22"/>
                <w:lang w:eastAsia="hr-HR"/>
              </w:rPr>
            </w:pPr>
          </w:p>
        </w:tc>
        <w:tc>
          <w:tcPr>
            <w:tcW w:w="1980" w:type="dxa"/>
            <w:gridSpan w:val="2"/>
          </w:tcPr>
          <w:p w:rsidR="00A33D59" w:rsidRPr="005B1267" w:rsidRDefault="00A33D59" w:rsidP="00790340">
            <w:pPr>
              <w:rPr>
                <w:sz w:val="22"/>
                <w:szCs w:val="22"/>
                <w:lang w:eastAsia="hr-HR"/>
              </w:rPr>
            </w:pPr>
          </w:p>
          <w:p w:rsidR="00A33D59" w:rsidRPr="005B1267" w:rsidRDefault="00A33D59" w:rsidP="00790340">
            <w:pPr>
              <w:rPr>
                <w:sz w:val="22"/>
                <w:szCs w:val="22"/>
                <w:lang w:eastAsia="hr-HR"/>
              </w:rPr>
            </w:pPr>
            <w:r w:rsidRPr="005B1267">
              <w:rPr>
                <w:sz w:val="22"/>
                <w:szCs w:val="22"/>
                <w:lang w:eastAsia="hr-HR"/>
              </w:rPr>
              <w:t xml:space="preserve">Školski liječnik, </w:t>
            </w:r>
          </w:p>
          <w:p w:rsidR="00A33D59" w:rsidRPr="005B1267" w:rsidRDefault="00A33D59" w:rsidP="00790340">
            <w:pPr>
              <w:rPr>
                <w:sz w:val="22"/>
                <w:szCs w:val="22"/>
                <w:lang w:eastAsia="hr-HR"/>
              </w:rPr>
            </w:pPr>
            <w:r w:rsidRPr="005B1267">
              <w:rPr>
                <w:sz w:val="22"/>
                <w:szCs w:val="22"/>
                <w:lang w:eastAsia="hr-HR"/>
              </w:rPr>
              <w:t>liječnik medicine rada</w:t>
            </w:r>
          </w:p>
          <w:p w:rsidR="00A33D59" w:rsidRPr="005B1267" w:rsidRDefault="00A33D59" w:rsidP="00790340">
            <w:pPr>
              <w:rPr>
                <w:b/>
                <w:sz w:val="22"/>
                <w:szCs w:val="22"/>
                <w:lang w:eastAsia="hr-HR"/>
              </w:rPr>
            </w:pPr>
          </w:p>
        </w:tc>
        <w:tc>
          <w:tcPr>
            <w:tcW w:w="1800" w:type="dxa"/>
          </w:tcPr>
          <w:p w:rsidR="00A33D59" w:rsidRPr="005B1267" w:rsidRDefault="00A33D59" w:rsidP="00790340">
            <w:pPr>
              <w:jc w:val="center"/>
              <w:rPr>
                <w:sz w:val="22"/>
                <w:szCs w:val="22"/>
                <w:lang w:eastAsia="hr-HR"/>
              </w:rPr>
            </w:pPr>
          </w:p>
          <w:p w:rsidR="00A33D59" w:rsidRPr="005B1267" w:rsidRDefault="00A33D59" w:rsidP="00790340">
            <w:pPr>
              <w:jc w:val="center"/>
              <w:rPr>
                <w:sz w:val="22"/>
                <w:szCs w:val="22"/>
                <w:lang w:eastAsia="hr-HR"/>
              </w:rPr>
            </w:pPr>
            <w:r w:rsidRPr="005B1267">
              <w:rPr>
                <w:sz w:val="22"/>
                <w:szCs w:val="22"/>
                <w:lang w:eastAsia="hr-HR"/>
              </w:rPr>
              <w:t>III.</w:t>
            </w:r>
          </w:p>
          <w:p w:rsidR="00A33D59" w:rsidRPr="005B1267" w:rsidRDefault="00A33D59" w:rsidP="00790340">
            <w:pPr>
              <w:jc w:val="center"/>
              <w:rPr>
                <w:bCs/>
                <w:sz w:val="22"/>
                <w:szCs w:val="22"/>
                <w:lang w:eastAsia="hr-HR"/>
              </w:rPr>
            </w:pPr>
            <w:r w:rsidRPr="005B1267">
              <w:rPr>
                <w:bCs/>
                <w:sz w:val="22"/>
                <w:szCs w:val="22"/>
                <w:lang w:eastAsia="hr-HR"/>
              </w:rPr>
              <w:t>V.- VI.</w:t>
            </w:r>
          </w:p>
        </w:tc>
      </w:tr>
      <w:tr w:rsidR="00A33D59" w:rsidRPr="005B1267" w:rsidTr="00790340">
        <w:tc>
          <w:tcPr>
            <w:tcW w:w="5039" w:type="dxa"/>
            <w:gridSpan w:val="2"/>
          </w:tcPr>
          <w:p w:rsidR="00A33D59" w:rsidRPr="005B1267" w:rsidRDefault="00A33D59" w:rsidP="00790340">
            <w:pPr>
              <w:ind w:left="120"/>
              <w:rPr>
                <w:b/>
                <w:sz w:val="22"/>
                <w:szCs w:val="22"/>
                <w:lang w:eastAsia="hr-HR"/>
              </w:rPr>
            </w:pPr>
            <w:r w:rsidRPr="005B1267">
              <w:rPr>
                <w:b/>
                <w:sz w:val="22"/>
                <w:szCs w:val="22"/>
                <w:lang w:eastAsia="hr-HR"/>
              </w:rPr>
              <w:t>6. Suradnja sa SŠ za učenike</w:t>
            </w:r>
          </w:p>
          <w:p w:rsidR="00A33D59" w:rsidRPr="005B1267" w:rsidRDefault="00A33D59" w:rsidP="00790340">
            <w:pPr>
              <w:ind w:left="480"/>
              <w:rPr>
                <w:b/>
                <w:sz w:val="22"/>
                <w:szCs w:val="22"/>
                <w:lang w:eastAsia="hr-HR"/>
              </w:rPr>
            </w:pPr>
            <w:r w:rsidRPr="005B1267">
              <w:rPr>
                <w:b/>
                <w:sz w:val="22"/>
                <w:szCs w:val="22"/>
                <w:lang w:eastAsia="hr-HR"/>
              </w:rPr>
              <w:t>s prioritetom</w:t>
            </w:r>
          </w:p>
          <w:p w:rsidR="00A33D59" w:rsidRPr="005B1267" w:rsidRDefault="00A33D59" w:rsidP="009E139E">
            <w:pPr>
              <w:numPr>
                <w:ilvl w:val="0"/>
                <w:numId w:val="35"/>
              </w:numPr>
              <w:rPr>
                <w:b/>
                <w:sz w:val="22"/>
                <w:szCs w:val="22"/>
                <w:lang w:eastAsia="hr-HR"/>
              </w:rPr>
            </w:pPr>
            <w:r w:rsidRPr="005B1267">
              <w:rPr>
                <w:sz w:val="22"/>
                <w:szCs w:val="22"/>
                <w:lang w:eastAsia="hr-HR"/>
              </w:rPr>
              <w:t>Prijenos informacija</w:t>
            </w:r>
          </w:p>
        </w:tc>
        <w:tc>
          <w:tcPr>
            <w:tcW w:w="1980" w:type="dxa"/>
            <w:gridSpan w:val="2"/>
          </w:tcPr>
          <w:p w:rsidR="00A33D59" w:rsidRPr="005B1267" w:rsidRDefault="00A33D59" w:rsidP="00790340">
            <w:pPr>
              <w:rPr>
                <w:sz w:val="22"/>
                <w:szCs w:val="22"/>
                <w:lang w:eastAsia="hr-HR"/>
              </w:rPr>
            </w:pPr>
            <w:r w:rsidRPr="005B1267">
              <w:rPr>
                <w:sz w:val="22"/>
                <w:szCs w:val="22"/>
                <w:lang w:eastAsia="hr-HR"/>
              </w:rPr>
              <w:t>Stručna služba i</w:t>
            </w:r>
          </w:p>
          <w:p w:rsidR="00A33D59" w:rsidRPr="005B1267" w:rsidRDefault="00A33D59" w:rsidP="00790340">
            <w:pPr>
              <w:rPr>
                <w:sz w:val="22"/>
                <w:szCs w:val="22"/>
                <w:lang w:eastAsia="hr-HR"/>
              </w:rPr>
            </w:pPr>
            <w:r w:rsidRPr="005B1267">
              <w:rPr>
                <w:sz w:val="22"/>
                <w:szCs w:val="22"/>
                <w:lang w:eastAsia="hr-HR"/>
              </w:rPr>
              <w:t>Ravnatelji SŠ</w:t>
            </w:r>
          </w:p>
        </w:tc>
        <w:tc>
          <w:tcPr>
            <w:tcW w:w="1800" w:type="dxa"/>
          </w:tcPr>
          <w:p w:rsidR="00A33D59" w:rsidRPr="005B1267" w:rsidRDefault="00A33D59" w:rsidP="00790340">
            <w:pPr>
              <w:jc w:val="center"/>
              <w:rPr>
                <w:sz w:val="22"/>
                <w:szCs w:val="22"/>
                <w:lang w:eastAsia="hr-HR"/>
              </w:rPr>
            </w:pPr>
            <w:r w:rsidRPr="005B1267">
              <w:rPr>
                <w:sz w:val="22"/>
                <w:szCs w:val="22"/>
                <w:lang w:eastAsia="hr-HR"/>
              </w:rPr>
              <w:t>VI.</w:t>
            </w:r>
          </w:p>
        </w:tc>
      </w:tr>
      <w:tr w:rsidR="00A33D59" w:rsidRPr="005B1267" w:rsidTr="00790340">
        <w:trPr>
          <w:trHeight w:val="1132"/>
        </w:trPr>
        <w:tc>
          <w:tcPr>
            <w:tcW w:w="5039" w:type="dxa"/>
            <w:gridSpan w:val="2"/>
          </w:tcPr>
          <w:p w:rsidR="00A33D59" w:rsidRPr="005B1267" w:rsidRDefault="00A33D59" w:rsidP="00790340">
            <w:pPr>
              <w:rPr>
                <w:sz w:val="22"/>
                <w:szCs w:val="22"/>
                <w:lang w:val="de-DE" w:eastAsia="hr-HR"/>
              </w:rPr>
            </w:pPr>
            <w:r w:rsidRPr="005B1267">
              <w:rPr>
                <w:b/>
                <w:sz w:val="22"/>
                <w:szCs w:val="22"/>
                <w:lang w:eastAsia="hr-HR"/>
              </w:rPr>
              <w:t xml:space="preserve">7. Suradnja sa službom za PO    </w:t>
            </w:r>
            <w:r w:rsidRPr="005B1267">
              <w:rPr>
                <w:b/>
                <w:sz w:val="22"/>
                <w:szCs w:val="22"/>
                <w:lang w:val="de-DE" w:eastAsia="hr-HR"/>
              </w:rPr>
              <w:t>Pula</w:t>
            </w:r>
          </w:p>
          <w:p w:rsidR="00A33D59" w:rsidRPr="005B1267" w:rsidRDefault="00A33D59" w:rsidP="009E139E">
            <w:pPr>
              <w:numPr>
                <w:ilvl w:val="0"/>
                <w:numId w:val="32"/>
              </w:numPr>
              <w:rPr>
                <w:sz w:val="22"/>
                <w:szCs w:val="22"/>
                <w:lang w:val="de-DE" w:eastAsia="hr-HR"/>
              </w:rPr>
            </w:pPr>
            <w:r w:rsidRPr="005B1267">
              <w:rPr>
                <w:sz w:val="22"/>
                <w:szCs w:val="22"/>
                <w:lang w:val="de-DE" w:eastAsia="hr-HR"/>
              </w:rPr>
              <w:t>Prikupljanje dokumentacije (mišljenje,</w:t>
            </w:r>
          </w:p>
          <w:p w:rsidR="00A33D59" w:rsidRPr="005B1267" w:rsidRDefault="00A33D59" w:rsidP="00790340">
            <w:pPr>
              <w:ind w:left="360"/>
              <w:rPr>
                <w:sz w:val="22"/>
                <w:szCs w:val="22"/>
                <w:lang w:val="de-DE" w:eastAsia="hr-HR"/>
              </w:rPr>
            </w:pPr>
            <w:r w:rsidRPr="005B1267">
              <w:rPr>
                <w:sz w:val="22"/>
                <w:szCs w:val="22"/>
                <w:lang w:val="de-DE" w:eastAsia="hr-HR"/>
              </w:rPr>
              <w:t xml:space="preserve"> zdrav. list) za uč. sa zdrav. teškoćama i  teškoćama u razvoju</w:t>
            </w:r>
          </w:p>
        </w:tc>
        <w:tc>
          <w:tcPr>
            <w:tcW w:w="1980" w:type="dxa"/>
            <w:gridSpan w:val="2"/>
          </w:tcPr>
          <w:p w:rsidR="00A33D59" w:rsidRPr="005B1267" w:rsidRDefault="00A33D59" w:rsidP="00790340">
            <w:pPr>
              <w:rPr>
                <w:sz w:val="22"/>
                <w:szCs w:val="22"/>
                <w:lang w:eastAsia="hr-HR"/>
              </w:rPr>
            </w:pPr>
            <w:r w:rsidRPr="005B1267">
              <w:rPr>
                <w:sz w:val="22"/>
                <w:szCs w:val="22"/>
                <w:lang w:eastAsia="hr-HR"/>
              </w:rPr>
              <w:t xml:space="preserve">Stručna služba – edukator rehabil. </w:t>
            </w:r>
          </w:p>
          <w:p w:rsidR="00A33D59" w:rsidRPr="005B1267" w:rsidRDefault="00A33D59" w:rsidP="00790340">
            <w:pPr>
              <w:rPr>
                <w:sz w:val="22"/>
                <w:szCs w:val="22"/>
                <w:lang w:eastAsia="hr-HR"/>
              </w:rPr>
            </w:pPr>
            <w:r w:rsidRPr="005B1267">
              <w:rPr>
                <w:sz w:val="22"/>
                <w:szCs w:val="22"/>
                <w:lang w:eastAsia="hr-HR"/>
              </w:rPr>
              <w:t>Zavod za PO</w:t>
            </w:r>
          </w:p>
          <w:p w:rsidR="00A33D59" w:rsidRPr="005B1267" w:rsidRDefault="00A33D59" w:rsidP="00790340">
            <w:pPr>
              <w:rPr>
                <w:sz w:val="22"/>
                <w:szCs w:val="22"/>
                <w:lang w:val="de-DE" w:eastAsia="hr-HR"/>
              </w:rPr>
            </w:pPr>
            <w:r w:rsidRPr="005B1267">
              <w:rPr>
                <w:sz w:val="22"/>
                <w:szCs w:val="22"/>
                <w:lang w:val="de-DE" w:eastAsia="hr-HR"/>
              </w:rPr>
              <w:t>Liječnik</w:t>
            </w:r>
          </w:p>
          <w:p w:rsidR="00A33D59" w:rsidRPr="005B1267" w:rsidRDefault="00A33D59" w:rsidP="00790340">
            <w:pPr>
              <w:rPr>
                <w:sz w:val="22"/>
                <w:szCs w:val="22"/>
                <w:lang w:val="de-DE" w:eastAsia="hr-HR"/>
              </w:rPr>
            </w:pPr>
          </w:p>
        </w:tc>
        <w:tc>
          <w:tcPr>
            <w:tcW w:w="1800" w:type="dxa"/>
          </w:tcPr>
          <w:p w:rsidR="00A33D59" w:rsidRPr="005B1267" w:rsidRDefault="00A33D59" w:rsidP="00790340">
            <w:pPr>
              <w:rPr>
                <w:sz w:val="22"/>
                <w:szCs w:val="22"/>
                <w:lang w:val="de-DE" w:eastAsia="hr-HR"/>
              </w:rPr>
            </w:pPr>
          </w:p>
          <w:p w:rsidR="00A33D59" w:rsidRPr="005B1267" w:rsidRDefault="00A33D59" w:rsidP="00790340">
            <w:pPr>
              <w:jc w:val="center"/>
              <w:rPr>
                <w:sz w:val="22"/>
                <w:szCs w:val="22"/>
                <w:lang w:val="de-DE" w:eastAsia="hr-HR"/>
              </w:rPr>
            </w:pPr>
            <w:r w:rsidRPr="005B1267">
              <w:rPr>
                <w:sz w:val="22"/>
                <w:szCs w:val="22"/>
                <w:lang w:val="de-DE" w:eastAsia="hr-HR"/>
              </w:rPr>
              <w:t xml:space="preserve">V. </w:t>
            </w:r>
          </w:p>
          <w:p w:rsidR="00A33D59" w:rsidRPr="005B1267" w:rsidRDefault="00A33D59" w:rsidP="00790340">
            <w:pPr>
              <w:jc w:val="center"/>
              <w:rPr>
                <w:sz w:val="22"/>
                <w:szCs w:val="22"/>
                <w:lang w:val="de-DE" w:eastAsia="hr-HR"/>
              </w:rPr>
            </w:pPr>
            <w:r w:rsidRPr="005B1267">
              <w:rPr>
                <w:sz w:val="22"/>
                <w:szCs w:val="22"/>
                <w:lang w:val="de-DE" w:eastAsia="hr-HR"/>
              </w:rPr>
              <w:t>VI.</w:t>
            </w:r>
          </w:p>
          <w:p w:rsidR="00A33D59" w:rsidRPr="005B1267" w:rsidRDefault="00A33D59" w:rsidP="00790340">
            <w:pPr>
              <w:rPr>
                <w:b/>
                <w:sz w:val="22"/>
                <w:szCs w:val="22"/>
                <w:lang w:val="de-DE" w:eastAsia="hr-HR"/>
              </w:rPr>
            </w:pPr>
          </w:p>
        </w:tc>
      </w:tr>
      <w:tr w:rsidR="00A33D59" w:rsidRPr="005B1267" w:rsidTr="00790340">
        <w:trPr>
          <w:trHeight w:val="56"/>
        </w:trPr>
        <w:tc>
          <w:tcPr>
            <w:tcW w:w="5039" w:type="dxa"/>
            <w:gridSpan w:val="2"/>
          </w:tcPr>
          <w:p w:rsidR="00A33D59" w:rsidRPr="005B1267" w:rsidRDefault="00A33D59" w:rsidP="00790340">
            <w:pPr>
              <w:rPr>
                <w:sz w:val="22"/>
                <w:szCs w:val="22"/>
                <w:lang w:val="de-DE" w:eastAsia="hr-HR"/>
              </w:rPr>
            </w:pPr>
            <w:r w:rsidRPr="005B1267">
              <w:rPr>
                <w:b/>
                <w:sz w:val="22"/>
                <w:szCs w:val="22"/>
                <w:lang w:val="de-DE" w:eastAsia="hr-HR"/>
              </w:rPr>
              <w:t>8. Podjela materijala</w:t>
            </w:r>
          </w:p>
          <w:p w:rsidR="00A33D59" w:rsidRPr="005B1267" w:rsidRDefault="00A33D59" w:rsidP="009E139E">
            <w:pPr>
              <w:numPr>
                <w:ilvl w:val="0"/>
                <w:numId w:val="33"/>
              </w:numPr>
              <w:rPr>
                <w:sz w:val="22"/>
                <w:szCs w:val="22"/>
                <w:lang w:val="de-DE" w:eastAsia="hr-HR"/>
              </w:rPr>
            </w:pPr>
            <w:r w:rsidRPr="005B1267">
              <w:rPr>
                <w:sz w:val="22"/>
                <w:szCs w:val="22"/>
                <w:lang w:val="de-DE" w:eastAsia="hr-HR"/>
              </w:rPr>
              <w:t>Brošura: Kamo poslije OŠ</w:t>
            </w:r>
          </w:p>
          <w:p w:rsidR="00A33D59" w:rsidRPr="005B1267" w:rsidRDefault="00A33D59" w:rsidP="009E139E">
            <w:pPr>
              <w:numPr>
                <w:ilvl w:val="0"/>
                <w:numId w:val="33"/>
              </w:numPr>
              <w:rPr>
                <w:sz w:val="22"/>
                <w:szCs w:val="22"/>
                <w:lang w:val="de-DE" w:eastAsia="hr-HR"/>
              </w:rPr>
            </w:pPr>
            <w:r w:rsidRPr="005B1267">
              <w:rPr>
                <w:sz w:val="22"/>
                <w:szCs w:val="22"/>
                <w:lang w:val="de-DE" w:eastAsia="hr-HR"/>
              </w:rPr>
              <w:t>Natječaj za upis u I. raz. SŠ</w:t>
            </w:r>
          </w:p>
          <w:p w:rsidR="00A33D59" w:rsidRPr="005B1267" w:rsidRDefault="00A33D59" w:rsidP="009E139E">
            <w:pPr>
              <w:numPr>
                <w:ilvl w:val="0"/>
                <w:numId w:val="33"/>
              </w:numPr>
              <w:rPr>
                <w:b/>
                <w:sz w:val="22"/>
                <w:szCs w:val="22"/>
                <w:lang w:val="de-DE" w:eastAsia="hr-HR"/>
              </w:rPr>
            </w:pPr>
            <w:r w:rsidRPr="005B1267">
              <w:rPr>
                <w:sz w:val="22"/>
                <w:szCs w:val="22"/>
                <w:lang w:val="de-DE" w:eastAsia="hr-HR"/>
              </w:rPr>
              <w:t>Propag. mat. pojedinih SŠ</w:t>
            </w:r>
          </w:p>
        </w:tc>
        <w:tc>
          <w:tcPr>
            <w:tcW w:w="1980" w:type="dxa"/>
            <w:gridSpan w:val="2"/>
          </w:tcPr>
          <w:p w:rsidR="00A33D59" w:rsidRPr="005B1267" w:rsidRDefault="00A33D59" w:rsidP="00790340">
            <w:pPr>
              <w:rPr>
                <w:sz w:val="22"/>
                <w:szCs w:val="22"/>
                <w:lang w:eastAsia="hr-HR"/>
              </w:rPr>
            </w:pPr>
          </w:p>
          <w:p w:rsidR="00A33D59" w:rsidRPr="005B1267" w:rsidRDefault="00A33D59" w:rsidP="00790340">
            <w:pPr>
              <w:rPr>
                <w:sz w:val="22"/>
                <w:szCs w:val="22"/>
                <w:lang w:eastAsia="hr-HR"/>
              </w:rPr>
            </w:pPr>
            <w:r w:rsidRPr="005B1267">
              <w:rPr>
                <w:sz w:val="22"/>
                <w:szCs w:val="22"/>
                <w:lang w:eastAsia="hr-HR"/>
              </w:rPr>
              <w:t>Stručna služba</w:t>
            </w:r>
          </w:p>
          <w:p w:rsidR="00A33D59" w:rsidRPr="005B1267" w:rsidRDefault="00A33D59" w:rsidP="00790340">
            <w:pPr>
              <w:rPr>
                <w:b/>
                <w:sz w:val="22"/>
                <w:szCs w:val="22"/>
                <w:lang w:eastAsia="hr-HR"/>
              </w:rPr>
            </w:pPr>
            <w:r w:rsidRPr="005B1267">
              <w:rPr>
                <w:sz w:val="22"/>
                <w:szCs w:val="22"/>
                <w:lang w:eastAsia="hr-HR"/>
              </w:rPr>
              <w:t>Razrednici</w:t>
            </w:r>
          </w:p>
        </w:tc>
        <w:tc>
          <w:tcPr>
            <w:tcW w:w="1800" w:type="dxa"/>
          </w:tcPr>
          <w:p w:rsidR="00A33D59" w:rsidRPr="005B1267" w:rsidRDefault="00A33D59" w:rsidP="00790340">
            <w:pPr>
              <w:jc w:val="center"/>
              <w:rPr>
                <w:sz w:val="22"/>
                <w:szCs w:val="22"/>
                <w:lang w:eastAsia="hr-HR"/>
              </w:rPr>
            </w:pPr>
          </w:p>
          <w:p w:rsidR="00A33D59" w:rsidRPr="005B1267" w:rsidRDefault="00A33D59" w:rsidP="00790340">
            <w:pPr>
              <w:jc w:val="center"/>
              <w:rPr>
                <w:b/>
                <w:sz w:val="22"/>
                <w:szCs w:val="22"/>
                <w:lang w:eastAsia="hr-HR"/>
              </w:rPr>
            </w:pPr>
            <w:r w:rsidRPr="005B1267">
              <w:rPr>
                <w:sz w:val="22"/>
                <w:szCs w:val="22"/>
                <w:lang w:eastAsia="hr-HR"/>
              </w:rPr>
              <w:t>IV. – VI.</w:t>
            </w:r>
          </w:p>
        </w:tc>
      </w:tr>
      <w:tr w:rsidR="00A33D59" w:rsidRPr="005B1267" w:rsidTr="00790340">
        <w:trPr>
          <w:trHeight w:val="1696"/>
        </w:trPr>
        <w:tc>
          <w:tcPr>
            <w:tcW w:w="5039" w:type="dxa"/>
            <w:gridSpan w:val="2"/>
            <w:tcBorders>
              <w:bottom w:val="nil"/>
            </w:tcBorders>
          </w:tcPr>
          <w:p w:rsidR="00A33D59" w:rsidRPr="005B1267" w:rsidRDefault="00A33D59" w:rsidP="00790340">
            <w:pPr>
              <w:rPr>
                <w:b/>
                <w:sz w:val="22"/>
                <w:szCs w:val="22"/>
                <w:lang w:eastAsia="hr-HR"/>
              </w:rPr>
            </w:pPr>
          </w:p>
          <w:p w:rsidR="00A33D59" w:rsidRPr="005B1267" w:rsidRDefault="00A33D59" w:rsidP="00790340">
            <w:pPr>
              <w:rPr>
                <w:b/>
                <w:sz w:val="22"/>
                <w:szCs w:val="22"/>
                <w:lang w:eastAsia="hr-HR"/>
              </w:rPr>
            </w:pPr>
            <w:r w:rsidRPr="005B1267">
              <w:rPr>
                <w:b/>
                <w:sz w:val="22"/>
                <w:szCs w:val="22"/>
                <w:lang w:eastAsia="hr-HR"/>
              </w:rPr>
              <w:t xml:space="preserve">9. Savjetovanje učenika </w:t>
            </w:r>
          </w:p>
          <w:p w:rsidR="00A33D59" w:rsidRPr="005B1267" w:rsidRDefault="00A33D59" w:rsidP="00790340">
            <w:pPr>
              <w:rPr>
                <w:b/>
                <w:sz w:val="22"/>
                <w:szCs w:val="22"/>
                <w:lang w:eastAsia="hr-HR"/>
              </w:rPr>
            </w:pPr>
          </w:p>
          <w:p w:rsidR="00A33D59" w:rsidRPr="005B1267" w:rsidRDefault="00A33D59" w:rsidP="009E139E">
            <w:pPr>
              <w:numPr>
                <w:ilvl w:val="0"/>
                <w:numId w:val="34"/>
              </w:numPr>
              <w:rPr>
                <w:sz w:val="22"/>
                <w:szCs w:val="22"/>
                <w:lang w:eastAsia="hr-HR"/>
              </w:rPr>
            </w:pPr>
            <w:r w:rsidRPr="005B1267">
              <w:rPr>
                <w:sz w:val="22"/>
                <w:szCs w:val="22"/>
                <w:lang w:eastAsia="hr-HR"/>
              </w:rPr>
              <w:t xml:space="preserve">Anketiranje učenika </w:t>
            </w:r>
          </w:p>
          <w:p w:rsidR="00A33D59" w:rsidRPr="005B1267" w:rsidRDefault="00A33D59" w:rsidP="009E139E">
            <w:pPr>
              <w:numPr>
                <w:ilvl w:val="0"/>
                <w:numId w:val="34"/>
              </w:numPr>
              <w:rPr>
                <w:sz w:val="22"/>
                <w:szCs w:val="22"/>
                <w:lang w:eastAsia="hr-HR"/>
              </w:rPr>
            </w:pPr>
            <w:r w:rsidRPr="005B1267">
              <w:rPr>
                <w:sz w:val="22"/>
                <w:szCs w:val="22"/>
                <w:lang w:eastAsia="hr-HR"/>
              </w:rPr>
              <w:t>Indiv. savjetovanje svih učenika</w:t>
            </w:r>
          </w:p>
          <w:p w:rsidR="00A33D59" w:rsidRPr="005B1267" w:rsidRDefault="00A33D59" w:rsidP="00790340">
            <w:pPr>
              <w:rPr>
                <w:sz w:val="22"/>
                <w:szCs w:val="22"/>
                <w:lang w:eastAsia="hr-HR"/>
              </w:rPr>
            </w:pPr>
            <w:r w:rsidRPr="005B1267">
              <w:rPr>
                <w:sz w:val="22"/>
                <w:szCs w:val="22"/>
                <w:lang w:eastAsia="hr-HR"/>
              </w:rPr>
              <w:t xml:space="preserve">            (cca 15  minuta po učeniku)</w:t>
            </w:r>
          </w:p>
          <w:p w:rsidR="00A33D59" w:rsidRPr="005B1267" w:rsidRDefault="00A33D59" w:rsidP="00790340">
            <w:pPr>
              <w:rPr>
                <w:b/>
                <w:sz w:val="22"/>
                <w:szCs w:val="22"/>
                <w:lang w:eastAsia="hr-HR"/>
              </w:rPr>
            </w:pPr>
          </w:p>
        </w:tc>
        <w:tc>
          <w:tcPr>
            <w:tcW w:w="1980" w:type="dxa"/>
            <w:gridSpan w:val="2"/>
            <w:tcBorders>
              <w:bottom w:val="nil"/>
            </w:tcBorders>
          </w:tcPr>
          <w:p w:rsidR="00A33D59" w:rsidRPr="005B1267" w:rsidRDefault="00A33D59" w:rsidP="00790340">
            <w:pPr>
              <w:rPr>
                <w:b/>
                <w:sz w:val="22"/>
                <w:szCs w:val="22"/>
                <w:lang w:eastAsia="hr-HR"/>
              </w:rPr>
            </w:pPr>
          </w:p>
          <w:p w:rsidR="00A33D59" w:rsidRPr="005B1267" w:rsidRDefault="00A33D59" w:rsidP="00790340">
            <w:pPr>
              <w:rPr>
                <w:b/>
                <w:sz w:val="22"/>
                <w:szCs w:val="22"/>
                <w:lang w:eastAsia="hr-HR"/>
              </w:rPr>
            </w:pPr>
          </w:p>
          <w:p w:rsidR="00A33D59" w:rsidRPr="005B1267" w:rsidRDefault="00A33D59" w:rsidP="00790340">
            <w:pPr>
              <w:rPr>
                <w:b/>
                <w:sz w:val="22"/>
                <w:szCs w:val="22"/>
                <w:lang w:eastAsia="hr-HR"/>
              </w:rPr>
            </w:pPr>
          </w:p>
          <w:p w:rsidR="00A33D59" w:rsidRPr="005B1267" w:rsidRDefault="00A33D59" w:rsidP="00790340">
            <w:pPr>
              <w:rPr>
                <w:sz w:val="22"/>
                <w:szCs w:val="22"/>
                <w:lang w:eastAsia="hr-HR"/>
              </w:rPr>
            </w:pPr>
            <w:r w:rsidRPr="005B1267">
              <w:rPr>
                <w:sz w:val="22"/>
                <w:szCs w:val="22"/>
                <w:lang w:eastAsia="hr-HR"/>
              </w:rPr>
              <w:t>Psiholog</w:t>
            </w:r>
          </w:p>
        </w:tc>
        <w:tc>
          <w:tcPr>
            <w:tcW w:w="1800" w:type="dxa"/>
            <w:tcBorders>
              <w:bottom w:val="nil"/>
            </w:tcBorders>
          </w:tcPr>
          <w:p w:rsidR="00A33D59" w:rsidRPr="005B1267" w:rsidRDefault="00A33D59" w:rsidP="00790340">
            <w:pPr>
              <w:rPr>
                <w:b/>
                <w:sz w:val="22"/>
                <w:szCs w:val="22"/>
                <w:lang w:eastAsia="hr-HR"/>
              </w:rPr>
            </w:pPr>
          </w:p>
          <w:p w:rsidR="00A33D59" w:rsidRPr="005B1267" w:rsidRDefault="00A33D59" w:rsidP="00790340">
            <w:pPr>
              <w:rPr>
                <w:b/>
                <w:sz w:val="22"/>
                <w:szCs w:val="22"/>
                <w:lang w:eastAsia="hr-HR"/>
              </w:rPr>
            </w:pPr>
          </w:p>
          <w:p w:rsidR="00A33D59" w:rsidRPr="005B1267" w:rsidRDefault="00A33D59" w:rsidP="00790340">
            <w:pPr>
              <w:rPr>
                <w:b/>
                <w:sz w:val="22"/>
                <w:szCs w:val="22"/>
                <w:lang w:eastAsia="hr-HR"/>
              </w:rPr>
            </w:pPr>
            <w:r w:rsidRPr="005B1267">
              <w:rPr>
                <w:b/>
                <w:sz w:val="22"/>
                <w:szCs w:val="22"/>
                <w:lang w:eastAsia="hr-HR"/>
              </w:rPr>
              <w:t xml:space="preserve">     </w:t>
            </w:r>
          </w:p>
          <w:p w:rsidR="00A33D59" w:rsidRPr="005B1267" w:rsidRDefault="00A33D59" w:rsidP="00790340">
            <w:pPr>
              <w:rPr>
                <w:sz w:val="22"/>
                <w:szCs w:val="22"/>
                <w:lang w:eastAsia="hr-HR"/>
              </w:rPr>
            </w:pPr>
            <w:r w:rsidRPr="005B1267">
              <w:rPr>
                <w:sz w:val="22"/>
                <w:szCs w:val="22"/>
                <w:lang w:eastAsia="hr-HR"/>
              </w:rPr>
              <w:t xml:space="preserve">   VI.   </w:t>
            </w:r>
          </w:p>
        </w:tc>
      </w:tr>
      <w:tr w:rsidR="00A33D59" w:rsidRPr="005B1267" w:rsidTr="00790340">
        <w:trPr>
          <w:trHeight w:val="665"/>
        </w:trPr>
        <w:tc>
          <w:tcPr>
            <w:tcW w:w="5039" w:type="dxa"/>
            <w:gridSpan w:val="2"/>
            <w:tcBorders>
              <w:top w:val="single" w:sz="6" w:space="0" w:color="auto"/>
              <w:bottom w:val="single" w:sz="12" w:space="0" w:color="auto"/>
            </w:tcBorders>
          </w:tcPr>
          <w:p w:rsidR="00A33D59" w:rsidRPr="005B1267" w:rsidRDefault="00A33D59" w:rsidP="009E139E">
            <w:pPr>
              <w:numPr>
                <w:ilvl w:val="0"/>
                <w:numId w:val="76"/>
              </w:numPr>
              <w:rPr>
                <w:b/>
                <w:sz w:val="22"/>
                <w:szCs w:val="22"/>
                <w:lang w:eastAsia="hr-HR"/>
              </w:rPr>
            </w:pPr>
            <w:r w:rsidRPr="005B1267">
              <w:rPr>
                <w:b/>
                <w:sz w:val="22"/>
                <w:szCs w:val="22"/>
                <w:lang w:eastAsia="hr-HR"/>
              </w:rPr>
              <w:t>Pomoć u prijavama i upisima u e-maticu</w:t>
            </w:r>
          </w:p>
          <w:p w:rsidR="00A33D59" w:rsidRPr="005B1267" w:rsidRDefault="00A33D59" w:rsidP="00790340">
            <w:pPr>
              <w:rPr>
                <w:b/>
                <w:sz w:val="22"/>
                <w:szCs w:val="22"/>
                <w:lang w:eastAsia="hr-HR"/>
              </w:rPr>
            </w:pPr>
          </w:p>
        </w:tc>
        <w:tc>
          <w:tcPr>
            <w:tcW w:w="1980" w:type="dxa"/>
            <w:gridSpan w:val="2"/>
            <w:tcBorders>
              <w:top w:val="single" w:sz="6" w:space="0" w:color="auto"/>
              <w:bottom w:val="single" w:sz="12" w:space="0" w:color="auto"/>
            </w:tcBorders>
          </w:tcPr>
          <w:p w:rsidR="00A33D59" w:rsidRPr="005B1267" w:rsidRDefault="00A33D59" w:rsidP="00790340">
            <w:pPr>
              <w:rPr>
                <w:bCs/>
                <w:sz w:val="22"/>
                <w:szCs w:val="22"/>
                <w:lang w:eastAsia="hr-HR"/>
              </w:rPr>
            </w:pPr>
            <w:r w:rsidRPr="005B1267">
              <w:rPr>
                <w:bCs/>
                <w:sz w:val="22"/>
                <w:szCs w:val="22"/>
                <w:lang w:eastAsia="hr-HR"/>
              </w:rPr>
              <w:t>Razrednici, st. služba</w:t>
            </w:r>
          </w:p>
          <w:p w:rsidR="00A33D59" w:rsidRPr="005B1267" w:rsidRDefault="00A33D59" w:rsidP="00790340">
            <w:pPr>
              <w:rPr>
                <w:bCs/>
                <w:sz w:val="22"/>
                <w:szCs w:val="22"/>
                <w:lang w:eastAsia="hr-HR"/>
              </w:rPr>
            </w:pPr>
          </w:p>
          <w:p w:rsidR="00A33D59" w:rsidRPr="005B1267" w:rsidRDefault="00A33D59" w:rsidP="00790340">
            <w:pPr>
              <w:rPr>
                <w:bCs/>
                <w:sz w:val="22"/>
                <w:szCs w:val="22"/>
                <w:lang w:eastAsia="hr-HR"/>
              </w:rPr>
            </w:pPr>
          </w:p>
        </w:tc>
        <w:tc>
          <w:tcPr>
            <w:tcW w:w="1800" w:type="dxa"/>
            <w:tcBorders>
              <w:top w:val="single" w:sz="6" w:space="0" w:color="auto"/>
              <w:bottom w:val="single" w:sz="12" w:space="0" w:color="auto"/>
            </w:tcBorders>
          </w:tcPr>
          <w:p w:rsidR="00A33D59" w:rsidRPr="005B1267" w:rsidRDefault="00A33D59" w:rsidP="00790340">
            <w:pPr>
              <w:rPr>
                <w:sz w:val="22"/>
                <w:szCs w:val="22"/>
                <w:lang w:eastAsia="hr-HR"/>
              </w:rPr>
            </w:pPr>
            <w:r w:rsidRPr="005B1267">
              <w:rPr>
                <w:sz w:val="22"/>
                <w:szCs w:val="22"/>
                <w:lang w:eastAsia="hr-HR"/>
              </w:rPr>
              <w:t xml:space="preserve">   VI. i VII. </w:t>
            </w:r>
          </w:p>
        </w:tc>
      </w:tr>
      <w:tr w:rsidR="00A33D59" w:rsidRPr="005B1267" w:rsidTr="00790340">
        <w:tc>
          <w:tcPr>
            <w:tcW w:w="5039" w:type="dxa"/>
            <w:gridSpan w:val="2"/>
            <w:tcBorders>
              <w:top w:val="single" w:sz="6" w:space="0" w:color="auto"/>
              <w:bottom w:val="single" w:sz="12" w:space="0" w:color="auto"/>
            </w:tcBorders>
            <w:shd w:val="clear" w:color="auto" w:fill="auto"/>
          </w:tcPr>
          <w:p w:rsidR="00A33D59" w:rsidRPr="005B1267" w:rsidRDefault="00A33D59" w:rsidP="00790340">
            <w:pPr>
              <w:rPr>
                <w:b/>
                <w:sz w:val="22"/>
                <w:szCs w:val="22"/>
                <w:lang w:eastAsia="hr-HR"/>
              </w:rPr>
            </w:pPr>
            <w:r w:rsidRPr="005B1267">
              <w:rPr>
                <w:b/>
                <w:sz w:val="22"/>
                <w:szCs w:val="22"/>
                <w:lang w:eastAsia="hr-HR"/>
              </w:rPr>
              <w:t>11. Mišljenja za učenike</w:t>
            </w:r>
          </w:p>
          <w:p w:rsidR="00A33D59" w:rsidRPr="005B1267" w:rsidRDefault="00A33D59" w:rsidP="009E139E">
            <w:pPr>
              <w:numPr>
                <w:ilvl w:val="0"/>
                <w:numId w:val="34"/>
              </w:numPr>
              <w:rPr>
                <w:sz w:val="22"/>
                <w:szCs w:val="22"/>
                <w:lang w:eastAsia="hr-HR"/>
              </w:rPr>
            </w:pPr>
            <w:r w:rsidRPr="005B1267">
              <w:rPr>
                <w:sz w:val="22"/>
                <w:szCs w:val="22"/>
                <w:lang w:eastAsia="hr-HR"/>
              </w:rPr>
              <w:t xml:space="preserve">u cilju vrednovanja učenja u otežanim   </w:t>
            </w:r>
          </w:p>
          <w:p w:rsidR="00A33D59" w:rsidRPr="005B1267" w:rsidRDefault="00A33D59" w:rsidP="00790340">
            <w:pPr>
              <w:rPr>
                <w:sz w:val="22"/>
                <w:szCs w:val="22"/>
                <w:lang w:eastAsia="hr-HR"/>
              </w:rPr>
            </w:pPr>
            <w:r w:rsidRPr="005B1267">
              <w:rPr>
                <w:sz w:val="22"/>
                <w:szCs w:val="22"/>
                <w:lang w:eastAsia="hr-HR"/>
              </w:rPr>
              <w:t xml:space="preserve">            uvjetima prethodnog školovanja</w:t>
            </w:r>
          </w:p>
        </w:tc>
        <w:tc>
          <w:tcPr>
            <w:tcW w:w="1980" w:type="dxa"/>
            <w:gridSpan w:val="2"/>
            <w:tcBorders>
              <w:top w:val="single" w:sz="6" w:space="0" w:color="auto"/>
              <w:bottom w:val="single" w:sz="12" w:space="0" w:color="auto"/>
            </w:tcBorders>
          </w:tcPr>
          <w:p w:rsidR="00A33D59" w:rsidRPr="005B1267" w:rsidRDefault="00A33D59" w:rsidP="00790340">
            <w:pPr>
              <w:rPr>
                <w:bCs/>
                <w:sz w:val="22"/>
                <w:szCs w:val="22"/>
                <w:lang w:eastAsia="hr-HR"/>
              </w:rPr>
            </w:pPr>
            <w:r w:rsidRPr="005B1267">
              <w:rPr>
                <w:bCs/>
                <w:sz w:val="22"/>
                <w:szCs w:val="22"/>
                <w:lang w:eastAsia="hr-HR"/>
              </w:rPr>
              <w:t>Psiholog</w:t>
            </w:r>
          </w:p>
        </w:tc>
        <w:tc>
          <w:tcPr>
            <w:tcW w:w="1800" w:type="dxa"/>
            <w:tcBorders>
              <w:top w:val="single" w:sz="6" w:space="0" w:color="auto"/>
              <w:bottom w:val="single" w:sz="12" w:space="0" w:color="auto"/>
            </w:tcBorders>
          </w:tcPr>
          <w:p w:rsidR="00A33D59" w:rsidRPr="005B1267" w:rsidRDefault="00A33D59" w:rsidP="00790340">
            <w:pPr>
              <w:jc w:val="center"/>
              <w:rPr>
                <w:sz w:val="22"/>
                <w:szCs w:val="22"/>
                <w:lang w:eastAsia="hr-HR"/>
              </w:rPr>
            </w:pPr>
            <w:r w:rsidRPr="005B1267">
              <w:rPr>
                <w:sz w:val="22"/>
                <w:szCs w:val="22"/>
                <w:lang w:eastAsia="hr-HR"/>
              </w:rPr>
              <w:t>VI.</w:t>
            </w:r>
          </w:p>
        </w:tc>
      </w:tr>
      <w:tr w:rsidR="00A33D59" w:rsidRPr="005B1267" w:rsidTr="00790340">
        <w:trPr>
          <w:cantSplit/>
        </w:trPr>
        <w:tc>
          <w:tcPr>
            <w:tcW w:w="8819" w:type="dxa"/>
            <w:gridSpan w:val="5"/>
            <w:tcBorders>
              <w:top w:val="nil"/>
              <w:left w:val="nil"/>
              <w:bottom w:val="nil"/>
              <w:right w:val="nil"/>
            </w:tcBorders>
          </w:tcPr>
          <w:p w:rsidR="00A33D59" w:rsidRPr="005B1267" w:rsidRDefault="00A33D59" w:rsidP="00790340">
            <w:pPr>
              <w:rPr>
                <w:b/>
                <w:sz w:val="22"/>
                <w:szCs w:val="22"/>
                <w:lang w:eastAsia="hr-HR"/>
              </w:rPr>
            </w:pPr>
          </w:p>
          <w:p w:rsidR="00A33D59" w:rsidRPr="005B1267" w:rsidRDefault="00A33D59" w:rsidP="00790340">
            <w:pPr>
              <w:rPr>
                <w:b/>
                <w:sz w:val="22"/>
                <w:szCs w:val="22"/>
                <w:lang w:eastAsia="hr-HR"/>
              </w:rPr>
            </w:pPr>
          </w:p>
          <w:p w:rsidR="00A33D59" w:rsidRPr="005B1267" w:rsidRDefault="00A33D59" w:rsidP="00790340">
            <w:pPr>
              <w:rPr>
                <w:sz w:val="22"/>
                <w:szCs w:val="22"/>
                <w:lang w:eastAsia="hr-HR"/>
              </w:rPr>
            </w:pPr>
            <w:r w:rsidRPr="005B1267">
              <w:rPr>
                <w:sz w:val="22"/>
                <w:szCs w:val="22"/>
                <w:lang w:eastAsia="hr-HR"/>
              </w:rPr>
              <w:t>II. RAD S RODITELJIMA</w:t>
            </w:r>
          </w:p>
          <w:p w:rsidR="00A33D59" w:rsidRPr="005B1267" w:rsidRDefault="00A33D59" w:rsidP="00790340">
            <w:pPr>
              <w:rPr>
                <w:sz w:val="22"/>
                <w:szCs w:val="22"/>
                <w:lang w:eastAsia="hr-HR"/>
              </w:rPr>
            </w:pPr>
          </w:p>
        </w:tc>
      </w:tr>
      <w:tr w:rsidR="00A33D59" w:rsidRPr="005B1267" w:rsidTr="00790340">
        <w:trPr>
          <w:trHeight w:val="1961"/>
        </w:trPr>
        <w:tc>
          <w:tcPr>
            <w:tcW w:w="4252" w:type="dxa"/>
            <w:tcBorders>
              <w:top w:val="single" w:sz="12" w:space="0" w:color="auto"/>
              <w:bottom w:val="single" w:sz="12" w:space="0" w:color="auto"/>
            </w:tcBorders>
          </w:tcPr>
          <w:p w:rsidR="00A33D59" w:rsidRPr="005B1267" w:rsidRDefault="00A33D59" w:rsidP="00790340">
            <w:pPr>
              <w:rPr>
                <w:sz w:val="22"/>
                <w:szCs w:val="22"/>
                <w:lang w:eastAsia="hr-HR"/>
              </w:rPr>
            </w:pPr>
            <w:r w:rsidRPr="005B1267">
              <w:rPr>
                <w:b/>
                <w:sz w:val="22"/>
                <w:szCs w:val="22"/>
                <w:lang w:eastAsia="hr-HR"/>
              </w:rPr>
              <w:t>1. Predavanja i radionice</w:t>
            </w:r>
          </w:p>
          <w:p w:rsidR="00A33D59" w:rsidRPr="005B1267" w:rsidRDefault="00A33D59" w:rsidP="009E139E">
            <w:pPr>
              <w:numPr>
                <w:ilvl w:val="0"/>
                <w:numId w:val="27"/>
              </w:numPr>
              <w:rPr>
                <w:sz w:val="22"/>
                <w:szCs w:val="22"/>
                <w:lang w:eastAsia="hr-HR"/>
              </w:rPr>
            </w:pPr>
            <w:r w:rsidRPr="005B1267">
              <w:rPr>
                <w:sz w:val="22"/>
                <w:szCs w:val="22"/>
                <w:lang w:val="de-DE" w:eastAsia="hr-HR"/>
              </w:rPr>
              <w:t>Sustav</w:t>
            </w:r>
            <w:r w:rsidRPr="005B1267">
              <w:rPr>
                <w:sz w:val="22"/>
                <w:szCs w:val="22"/>
                <w:lang w:eastAsia="hr-HR"/>
              </w:rPr>
              <w:t xml:space="preserve"> </w:t>
            </w:r>
            <w:r w:rsidRPr="005B1267">
              <w:rPr>
                <w:sz w:val="22"/>
                <w:szCs w:val="22"/>
                <w:lang w:val="de-DE" w:eastAsia="hr-HR"/>
              </w:rPr>
              <w:t>S</w:t>
            </w:r>
            <w:r w:rsidRPr="005B1267">
              <w:rPr>
                <w:sz w:val="22"/>
                <w:szCs w:val="22"/>
                <w:lang w:eastAsia="hr-HR"/>
              </w:rPr>
              <w:t>Š, elementi i kriterij za izbor kandidata za upis u 1. razred SŠ, prijava i upis</w:t>
            </w:r>
          </w:p>
          <w:p w:rsidR="00A33D59" w:rsidRPr="005B1267" w:rsidRDefault="00A33D59" w:rsidP="009E139E">
            <w:pPr>
              <w:numPr>
                <w:ilvl w:val="0"/>
                <w:numId w:val="36"/>
              </w:numPr>
              <w:rPr>
                <w:sz w:val="22"/>
                <w:szCs w:val="22"/>
                <w:lang w:val="en-GB" w:eastAsia="hr-HR"/>
              </w:rPr>
            </w:pPr>
            <w:r w:rsidRPr="005B1267">
              <w:rPr>
                <w:sz w:val="22"/>
                <w:szCs w:val="22"/>
                <w:lang w:val="en-GB" w:eastAsia="hr-HR"/>
              </w:rPr>
              <w:t>Predstavljanje škola i programa</w:t>
            </w:r>
          </w:p>
          <w:p w:rsidR="00A33D59" w:rsidRPr="005B1267" w:rsidRDefault="00A33D59" w:rsidP="00790340">
            <w:pPr>
              <w:rPr>
                <w:sz w:val="22"/>
                <w:szCs w:val="22"/>
                <w:lang w:eastAsia="hr-HR"/>
              </w:rPr>
            </w:pPr>
          </w:p>
          <w:p w:rsidR="00A33D59" w:rsidRPr="005B1267" w:rsidRDefault="00A33D59" w:rsidP="00790340">
            <w:pPr>
              <w:rPr>
                <w:b/>
                <w:sz w:val="22"/>
                <w:szCs w:val="22"/>
                <w:lang w:eastAsia="hr-HR"/>
              </w:rPr>
            </w:pPr>
            <w:r w:rsidRPr="005B1267">
              <w:rPr>
                <w:b/>
                <w:sz w:val="22"/>
                <w:szCs w:val="22"/>
                <w:lang w:eastAsia="hr-HR"/>
              </w:rPr>
              <w:t>2. Individualna savjetovanja</w:t>
            </w:r>
          </w:p>
          <w:p w:rsidR="00A33D59" w:rsidRPr="005B1267" w:rsidRDefault="00A33D59" w:rsidP="00790340">
            <w:pPr>
              <w:rPr>
                <w:b/>
                <w:sz w:val="22"/>
                <w:szCs w:val="22"/>
                <w:lang w:eastAsia="hr-HR"/>
              </w:rPr>
            </w:pPr>
            <w:r w:rsidRPr="005B1267">
              <w:rPr>
                <w:sz w:val="22"/>
                <w:szCs w:val="22"/>
                <w:lang w:eastAsia="hr-HR"/>
              </w:rPr>
              <w:t xml:space="preserve">   </w:t>
            </w:r>
            <w:r w:rsidRPr="005B1267">
              <w:rPr>
                <w:b/>
                <w:sz w:val="22"/>
                <w:szCs w:val="22"/>
                <w:lang w:eastAsia="hr-HR"/>
              </w:rPr>
              <w:t>roditelja</w:t>
            </w:r>
          </w:p>
          <w:p w:rsidR="00A33D59" w:rsidRPr="005B1267" w:rsidRDefault="00A33D59" w:rsidP="00790340">
            <w:pPr>
              <w:rPr>
                <w:sz w:val="22"/>
                <w:szCs w:val="22"/>
                <w:lang w:eastAsia="hr-HR"/>
              </w:rPr>
            </w:pPr>
            <w:r w:rsidRPr="005B1267">
              <w:rPr>
                <w:sz w:val="22"/>
                <w:szCs w:val="22"/>
                <w:lang w:eastAsia="hr-HR"/>
              </w:rPr>
              <w:t xml:space="preserve">    (po potrebi)</w:t>
            </w:r>
          </w:p>
        </w:tc>
        <w:tc>
          <w:tcPr>
            <w:tcW w:w="2693" w:type="dxa"/>
            <w:gridSpan w:val="2"/>
            <w:tcBorders>
              <w:top w:val="single" w:sz="12" w:space="0" w:color="auto"/>
              <w:bottom w:val="single" w:sz="12" w:space="0" w:color="auto"/>
            </w:tcBorders>
          </w:tcPr>
          <w:p w:rsidR="00A33D59" w:rsidRPr="005B1267" w:rsidRDefault="00A33D59" w:rsidP="00790340">
            <w:pPr>
              <w:rPr>
                <w:sz w:val="22"/>
                <w:szCs w:val="22"/>
                <w:lang w:eastAsia="hr-HR"/>
              </w:rPr>
            </w:pPr>
          </w:p>
          <w:p w:rsidR="00A33D59" w:rsidRPr="005B1267" w:rsidRDefault="00A33D59" w:rsidP="00790340">
            <w:pPr>
              <w:rPr>
                <w:sz w:val="22"/>
                <w:szCs w:val="22"/>
                <w:lang w:eastAsia="hr-HR"/>
              </w:rPr>
            </w:pPr>
            <w:r w:rsidRPr="005B1267">
              <w:rPr>
                <w:sz w:val="22"/>
                <w:szCs w:val="22"/>
                <w:lang w:eastAsia="hr-HR"/>
              </w:rPr>
              <w:t>Ravnatelj OŠ Poreč</w:t>
            </w:r>
          </w:p>
          <w:p w:rsidR="00A33D59" w:rsidRPr="005B1267" w:rsidRDefault="00A33D59" w:rsidP="00790340">
            <w:pPr>
              <w:rPr>
                <w:sz w:val="22"/>
                <w:szCs w:val="22"/>
                <w:lang w:eastAsia="hr-HR"/>
              </w:rPr>
            </w:pPr>
            <w:r w:rsidRPr="005B1267">
              <w:rPr>
                <w:sz w:val="22"/>
                <w:szCs w:val="22"/>
                <w:lang w:eastAsia="hr-HR"/>
              </w:rPr>
              <w:t xml:space="preserve">Ravnatelji SŠ M. Balote Poreč,  TUŠ A. Štifanića, Poreč, GSŠJB Pazin </w:t>
            </w:r>
          </w:p>
          <w:p w:rsidR="00A33D59" w:rsidRPr="005B1267" w:rsidRDefault="00A33D59" w:rsidP="00790340">
            <w:pPr>
              <w:rPr>
                <w:sz w:val="22"/>
                <w:szCs w:val="22"/>
                <w:lang w:eastAsia="hr-HR"/>
              </w:rPr>
            </w:pPr>
          </w:p>
          <w:p w:rsidR="00A33D59" w:rsidRPr="005B1267" w:rsidRDefault="00A33D59" w:rsidP="00790340">
            <w:pPr>
              <w:rPr>
                <w:sz w:val="22"/>
                <w:szCs w:val="22"/>
                <w:lang w:eastAsia="hr-HR"/>
              </w:rPr>
            </w:pPr>
          </w:p>
          <w:p w:rsidR="00A33D59" w:rsidRPr="005B1267" w:rsidRDefault="00A33D59" w:rsidP="00790340">
            <w:pPr>
              <w:rPr>
                <w:sz w:val="22"/>
                <w:szCs w:val="22"/>
                <w:lang w:eastAsia="hr-HR"/>
              </w:rPr>
            </w:pPr>
            <w:r w:rsidRPr="005B1267">
              <w:rPr>
                <w:sz w:val="22"/>
                <w:szCs w:val="22"/>
                <w:lang w:eastAsia="hr-HR"/>
              </w:rPr>
              <w:t>St. služba,  razrednici</w:t>
            </w:r>
          </w:p>
          <w:p w:rsidR="00A33D59" w:rsidRPr="005B1267" w:rsidRDefault="00A33D59" w:rsidP="00790340">
            <w:pPr>
              <w:rPr>
                <w:sz w:val="22"/>
                <w:szCs w:val="22"/>
                <w:lang w:eastAsia="hr-HR"/>
              </w:rPr>
            </w:pPr>
          </w:p>
          <w:p w:rsidR="00A33D59" w:rsidRPr="005B1267" w:rsidRDefault="00A33D59" w:rsidP="00790340">
            <w:pPr>
              <w:rPr>
                <w:sz w:val="22"/>
                <w:szCs w:val="22"/>
                <w:lang w:eastAsia="hr-HR"/>
              </w:rPr>
            </w:pPr>
          </w:p>
        </w:tc>
        <w:tc>
          <w:tcPr>
            <w:tcW w:w="1874" w:type="dxa"/>
            <w:gridSpan w:val="2"/>
            <w:tcBorders>
              <w:top w:val="single" w:sz="12" w:space="0" w:color="auto"/>
              <w:bottom w:val="single" w:sz="12" w:space="0" w:color="auto"/>
            </w:tcBorders>
          </w:tcPr>
          <w:p w:rsidR="00A33D59" w:rsidRPr="005B1267" w:rsidRDefault="00A33D59" w:rsidP="00790340">
            <w:pPr>
              <w:jc w:val="center"/>
              <w:rPr>
                <w:sz w:val="22"/>
                <w:szCs w:val="22"/>
                <w:lang w:eastAsia="hr-HR"/>
              </w:rPr>
            </w:pPr>
          </w:p>
          <w:p w:rsidR="00A33D59" w:rsidRPr="005B1267" w:rsidRDefault="00A33D59" w:rsidP="00790340">
            <w:pPr>
              <w:jc w:val="center"/>
              <w:rPr>
                <w:sz w:val="22"/>
                <w:szCs w:val="22"/>
                <w:lang w:eastAsia="hr-HR"/>
              </w:rPr>
            </w:pPr>
            <w:r w:rsidRPr="005B1267">
              <w:rPr>
                <w:sz w:val="22"/>
                <w:szCs w:val="22"/>
                <w:lang w:eastAsia="hr-HR"/>
              </w:rPr>
              <w:t>V.</w:t>
            </w:r>
          </w:p>
          <w:p w:rsidR="00A33D59" w:rsidRPr="005B1267" w:rsidRDefault="00A33D59" w:rsidP="00790340">
            <w:pPr>
              <w:rPr>
                <w:sz w:val="22"/>
                <w:szCs w:val="22"/>
                <w:lang w:eastAsia="hr-HR"/>
              </w:rPr>
            </w:pPr>
          </w:p>
          <w:p w:rsidR="00A33D59" w:rsidRPr="005B1267" w:rsidRDefault="00A33D59" w:rsidP="00790340">
            <w:pPr>
              <w:rPr>
                <w:sz w:val="22"/>
                <w:szCs w:val="22"/>
                <w:lang w:eastAsia="hr-HR"/>
              </w:rPr>
            </w:pPr>
          </w:p>
          <w:p w:rsidR="00A33D59" w:rsidRPr="005B1267" w:rsidRDefault="00A33D59" w:rsidP="00790340">
            <w:pPr>
              <w:jc w:val="center"/>
              <w:rPr>
                <w:sz w:val="22"/>
                <w:szCs w:val="22"/>
                <w:lang w:eastAsia="hr-HR"/>
              </w:rPr>
            </w:pPr>
          </w:p>
          <w:p w:rsidR="00A33D59" w:rsidRPr="005B1267" w:rsidRDefault="00A33D59" w:rsidP="00790340">
            <w:pPr>
              <w:jc w:val="center"/>
              <w:rPr>
                <w:sz w:val="22"/>
                <w:szCs w:val="22"/>
                <w:lang w:eastAsia="hr-HR"/>
              </w:rPr>
            </w:pPr>
          </w:p>
          <w:p w:rsidR="00A33D59" w:rsidRPr="005B1267" w:rsidRDefault="00A33D59" w:rsidP="00790340">
            <w:pPr>
              <w:jc w:val="center"/>
              <w:rPr>
                <w:sz w:val="22"/>
                <w:szCs w:val="22"/>
                <w:lang w:eastAsia="hr-HR"/>
              </w:rPr>
            </w:pPr>
          </w:p>
          <w:p w:rsidR="00A33D59" w:rsidRPr="005B1267" w:rsidRDefault="00A33D59" w:rsidP="00790340">
            <w:pPr>
              <w:jc w:val="center"/>
              <w:rPr>
                <w:sz w:val="22"/>
                <w:szCs w:val="22"/>
                <w:lang w:eastAsia="hr-HR"/>
              </w:rPr>
            </w:pPr>
            <w:r w:rsidRPr="005B1267">
              <w:rPr>
                <w:sz w:val="22"/>
                <w:szCs w:val="22"/>
                <w:lang w:eastAsia="hr-HR"/>
              </w:rPr>
              <w:t>V. i VI.</w:t>
            </w:r>
          </w:p>
        </w:tc>
      </w:tr>
    </w:tbl>
    <w:p w:rsidR="00A33D59" w:rsidRPr="002E40EF" w:rsidRDefault="00A33D59" w:rsidP="00A33D59">
      <w:pPr>
        <w:rPr>
          <w:b/>
          <w:lang w:eastAsia="hr-HR"/>
        </w:rPr>
      </w:pPr>
    </w:p>
    <w:p w:rsidR="00A33D59" w:rsidRPr="002E40EF" w:rsidRDefault="00A33D59" w:rsidP="00A33D59">
      <w:pPr>
        <w:rPr>
          <w:b/>
          <w:lang w:eastAsia="hr-HR"/>
        </w:rPr>
      </w:pPr>
    </w:p>
    <w:p w:rsidR="00A33D59" w:rsidRPr="002E40EF" w:rsidRDefault="00A33D59" w:rsidP="00A33D59">
      <w:pPr>
        <w:rPr>
          <w:bCs/>
          <w:lang w:val="de-DE" w:eastAsia="hr-HR"/>
        </w:rPr>
      </w:pPr>
      <w:r w:rsidRPr="002E40EF">
        <w:rPr>
          <w:bCs/>
          <w:lang w:val="de-DE" w:eastAsia="hr-HR"/>
        </w:rPr>
        <w:t>III. AKTIVNOSTI S UČITELJIMA – razrednicima, Povjerenstvo</w:t>
      </w:r>
    </w:p>
    <w:p w:rsidR="00A33D59" w:rsidRPr="002E40EF" w:rsidRDefault="00A33D59" w:rsidP="00A33D59">
      <w:pPr>
        <w:rPr>
          <w:b/>
          <w:bCs/>
          <w:lang w:val="de-DE"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9"/>
        <w:gridCol w:w="2602"/>
        <w:gridCol w:w="2199"/>
      </w:tblGrid>
      <w:tr w:rsidR="00A33D59" w:rsidRPr="005B1267" w:rsidTr="00790340">
        <w:trPr>
          <w:trHeight w:val="710"/>
        </w:trPr>
        <w:tc>
          <w:tcPr>
            <w:tcW w:w="4019" w:type="dxa"/>
          </w:tcPr>
          <w:p w:rsidR="00A33D59" w:rsidRPr="005B1267" w:rsidRDefault="00A33D59" w:rsidP="00790340">
            <w:pPr>
              <w:rPr>
                <w:bCs/>
                <w:sz w:val="22"/>
                <w:szCs w:val="22"/>
                <w:lang w:val="de-DE" w:eastAsia="hr-HR"/>
              </w:rPr>
            </w:pPr>
            <w:r w:rsidRPr="005B1267">
              <w:rPr>
                <w:bCs/>
                <w:sz w:val="22"/>
                <w:szCs w:val="22"/>
                <w:lang w:val="de-DE" w:eastAsia="hr-HR"/>
              </w:rPr>
              <w:t>Koordinacija postupka prijave i upisa učenika, e- matica</w:t>
            </w:r>
          </w:p>
          <w:p w:rsidR="00A33D59" w:rsidRPr="005B1267" w:rsidRDefault="00A33D59" w:rsidP="00790340">
            <w:pPr>
              <w:rPr>
                <w:bCs/>
                <w:sz w:val="22"/>
                <w:szCs w:val="22"/>
                <w:lang w:val="de-DE" w:eastAsia="hr-HR"/>
              </w:rPr>
            </w:pPr>
            <w:r w:rsidRPr="005B1267">
              <w:rPr>
                <w:bCs/>
                <w:sz w:val="22"/>
                <w:szCs w:val="22"/>
                <w:lang w:val="de-DE" w:eastAsia="hr-HR"/>
              </w:rPr>
              <w:t>Prenošenje informacija u SŠ</w:t>
            </w:r>
          </w:p>
          <w:p w:rsidR="00A33D59" w:rsidRPr="005B1267" w:rsidRDefault="00A33D59" w:rsidP="00790340">
            <w:pPr>
              <w:rPr>
                <w:bCs/>
                <w:sz w:val="22"/>
                <w:szCs w:val="22"/>
                <w:lang w:val="de-DE" w:eastAsia="hr-HR"/>
              </w:rPr>
            </w:pPr>
            <w:r w:rsidRPr="005B1267">
              <w:rPr>
                <w:bCs/>
                <w:sz w:val="22"/>
                <w:szCs w:val="22"/>
                <w:lang w:val="de-DE" w:eastAsia="hr-HR"/>
              </w:rPr>
              <w:t>Planiranje aktivnosti</w:t>
            </w:r>
          </w:p>
        </w:tc>
        <w:tc>
          <w:tcPr>
            <w:tcW w:w="2602" w:type="dxa"/>
          </w:tcPr>
          <w:p w:rsidR="00A33D59" w:rsidRPr="005B1267" w:rsidRDefault="00A33D59" w:rsidP="00790340">
            <w:pPr>
              <w:jc w:val="center"/>
              <w:rPr>
                <w:bCs/>
                <w:sz w:val="22"/>
                <w:szCs w:val="22"/>
                <w:lang w:eastAsia="hr-HR"/>
              </w:rPr>
            </w:pPr>
          </w:p>
          <w:p w:rsidR="00A33D59" w:rsidRPr="005B1267" w:rsidRDefault="00A33D59" w:rsidP="00790340">
            <w:pPr>
              <w:jc w:val="center"/>
              <w:rPr>
                <w:bCs/>
                <w:sz w:val="22"/>
                <w:szCs w:val="22"/>
                <w:lang w:eastAsia="hr-HR"/>
              </w:rPr>
            </w:pPr>
            <w:r w:rsidRPr="005B1267">
              <w:rPr>
                <w:bCs/>
                <w:sz w:val="22"/>
                <w:szCs w:val="22"/>
                <w:lang w:eastAsia="hr-HR"/>
              </w:rPr>
              <w:t>Stručna služba, ravnatelj</w:t>
            </w:r>
          </w:p>
        </w:tc>
        <w:tc>
          <w:tcPr>
            <w:tcW w:w="2199" w:type="dxa"/>
          </w:tcPr>
          <w:p w:rsidR="00A33D59" w:rsidRPr="005B1267" w:rsidRDefault="00A33D59" w:rsidP="00790340">
            <w:pPr>
              <w:jc w:val="center"/>
              <w:rPr>
                <w:bCs/>
                <w:sz w:val="22"/>
                <w:szCs w:val="22"/>
                <w:lang w:eastAsia="hr-HR"/>
              </w:rPr>
            </w:pPr>
          </w:p>
          <w:p w:rsidR="00A33D59" w:rsidRPr="005B1267" w:rsidRDefault="00A33D59" w:rsidP="00790340">
            <w:pPr>
              <w:jc w:val="center"/>
              <w:rPr>
                <w:bCs/>
                <w:sz w:val="22"/>
                <w:szCs w:val="22"/>
                <w:lang w:eastAsia="hr-HR"/>
              </w:rPr>
            </w:pPr>
            <w:r w:rsidRPr="005B1267">
              <w:rPr>
                <w:bCs/>
                <w:sz w:val="22"/>
                <w:szCs w:val="22"/>
                <w:lang w:eastAsia="hr-HR"/>
              </w:rPr>
              <w:t>IV. – VIII.</w:t>
            </w:r>
          </w:p>
        </w:tc>
      </w:tr>
    </w:tbl>
    <w:p w:rsidR="00A33D59" w:rsidRPr="002E40EF" w:rsidRDefault="00A33D59" w:rsidP="00A33D59">
      <w:pPr>
        <w:rPr>
          <w:lang w:eastAsia="hr-HR"/>
        </w:rPr>
      </w:pPr>
    </w:p>
    <w:p w:rsidR="00A33D59" w:rsidRPr="002E40EF" w:rsidRDefault="00A33D59" w:rsidP="00A33D59">
      <w:pPr>
        <w:rPr>
          <w:b/>
        </w:rPr>
      </w:pPr>
    </w:p>
    <w:p w:rsidR="00A33D59" w:rsidRDefault="00A33D59" w:rsidP="00A33D59">
      <w:pPr>
        <w:rPr>
          <w:b/>
        </w:rPr>
      </w:pPr>
    </w:p>
    <w:p w:rsidR="00A549A8" w:rsidRDefault="00A549A8" w:rsidP="00A33D59">
      <w:pPr>
        <w:rPr>
          <w:b/>
        </w:rPr>
      </w:pPr>
    </w:p>
    <w:p w:rsidR="00A549A8" w:rsidRDefault="00A549A8" w:rsidP="00A33D59">
      <w:pPr>
        <w:rPr>
          <w:b/>
        </w:rPr>
      </w:pPr>
    </w:p>
    <w:p w:rsidR="00A549A8" w:rsidRDefault="00A549A8" w:rsidP="00A33D59">
      <w:pPr>
        <w:rPr>
          <w:b/>
        </w:rPr>
      </w:pPr>
    </w:p>
    <w:p w:rsidR="00A549A8" w:rsidRDefault="00A549A8" w:rsidP="00A33D59">
      <w:pPr>
        <w:rPr>
          <w:b/>
        </w:rPr>
      </w:pPr>
    </w:p>
    <w:p w:rsidR="00A549A8" w:rsidRDefault="00A549A8" w:rsidP="00A33D59">
      <w:pPr>
        <w:rPr>
          <w:b/>
        </w:rPr>
      </w:pPr>
    </w:p>
    <w:p w:rsidR="005B1267" w:rsidRDefault="005B1267" w:rsidP="00A33D59">
      <w:pPr>
        <w:rPr>
          <w:b/>
        </w:rPr>
      </w:pPr>
    </w:p>
    <w:p w:rsidR="005B1267" w:rsidRDefault="005B1267" w:rsidP="00A33D59">
      <w:pPr>
        <w:rPr>
          <w:b/>
        </w:rPr>
      </w:pPr>
    </w:p>
    <w:p w:rsidR="005B1267" w:rsidRDefault="005B1267" w:rsidP="00A33D59">
      <w:pPr>
        <w:rPr>
          <w:b/>
        </w:rPr>
      </w:pPr>
    </w:p>
    <w:p w:rsidR="005B1267" w:rsidRDefault="005B1267" w:rsidP="00A33D59">
      <w:pPr>
        <w:rPr>
          <w:b/>
        </w:rPr>
      </w:pPr>
    </w:p>
    <w:p w:rsidR="005B1267" w:rsidRDefault="005B1267" w:rsidP="00A33D59">
      <w:pPr>
        <w:rPr>
          <w:b/>
        </w:rPr>
      </w:pPr>
    </w:p>
    <w:p w:rsidR="00A549A8" w:rsidRDefault="00A549A8" w:rsidP="00A33D59">
      <w:pPr>
        <w:rPr>
          <w:b/>
        </w:rPr>
      </w:pPr>
    </w:p>
    <w:p w:rsidR="00A549A8" w:rsidRDefault="00A549A8" w:rsidP="00A33D59">
      <w:pPr>
        <w:rPr>
          <w:b/>
        </w:rPr>
      </w:pPr>
    </w:p>
    <w:p w:rsidR="00A549A8" w:rsidRDefault="00A549A8" w:rsidP="00A33D59">
      <w:pPr>
        <w:rPr>
          <w:b/>
        </w:rPr>
      </w:pPr>
    </w:p>
    <w:p w:rsidR="00A33D59" w:rsidRPr="002E40EF" w:rsidRDefault="00A33D59" w:rsidP="00A33D59">
      <w:pPr>
        <w:keepNext/>
        <w:spacing w:before="240" w:after="60"/>
        <w:outlineLvl w:val="0"/>
        <w:rPr>
          <w:b/>
          <w:bCs/>
          <w:kern w:val="32"/>
          <w:lang w:eastAsia="hr-HR"/>
        </w:rPr>
      </w:pPr>
      <w:r w:rsidRPr="002E40EF">
        <w:rPr>
          <w:b/>
          <w:bCs/>
          <w:kern w:val="32"/>
          <w:lang w:eastAsia="hr-HR"/>
        </w:rPr>
        <w:lastRenderedPageBreak/>
        <w:t>8.6. PLAN  RADA S DAROVITIM UČENICIMA</w:t>
      </w:r>
    </w:p>
    <w:p w:rsidR="00A33D59" w:rsidRPr="002E40EF" w:rsidRDefault="00A33D59" w:rsidP="00A33D59">
      <w:pPr>
        <w:rPr>
          <w:b/>
          <w:bCs/>
          <w:lang w:eastAsia="hr-HR"/>
        </w:rPr>
      </w:pPr>
    </w:p>
    <w:p w:rsidR="00A33D59" w:rsidRPr="002E40EF" w:rsidRDefault="00A33D59" w:rsidP="009E139E">
      <w:pPr>
        <w:numPr>
          <w:ilvl w:val="0"/>
          <w:numId w:val="37"/>
        </w:numPr>
        <w:tabs>
          <w:tab w:val="num" w:pos="1004"/>
        </w:tabs>
        <w:ind w:left="1004"/>
        <w:rPr>
          <w:b/>
          <w:bCs/>
          <w:i/>
          <w:iCs/>
          <w:lang w:eastAsia="hr-HR"/>
        </w:rPr>
      </w:pPr>
      <w:r w:rsidRPr="002E40EF">
        <w:rPr>
          <w:b/>
          <w:bCs/>
          <w:i/>
          <w:iCs/>
          <w:lang w:eastAsia="hr-HR"/>
        </w:rPr>
        <w:t>UOČAVANJE I UTVRĐIVANJE DAROVITIH UČENIKA</w:t>
      </w:r>
    </w:p>
    <w:p w:rsidR="00A33D59" w:rsidRPr="002E40EF" w:rsidRDefault="00A33D59" w:rsidP="00A33D59">
      <w:pPr>
        <w:ind w:left="360"/>
        <w:rPr>
          <w:b/>
          <w:bCs/>
          <w:lang w:eastAsia="hr-HR"/>
        </w:rPr>
      </w:pPr>
    </w:p>
    <w:p w:rsidR="00A33D59" w:rsidRPr="002E40EF" w:rsidRDefault="00A33D59" w:rsidP="00A33D59">
      <w:pPr>
        <w:ind w:left="720"/>
        <w:rPr>
          <w:bCs/>
          <w:lang w:eastAsia="hr-HR"/>
        </w:rPr>
      </w:pPr>
      <w:r w:rsidRPr="002E40EF">
        <w:rPr>
          <w:bCs/>
          <w:lang w:eastAsia="hr-HR"/>
        </w:rPr>
        <w:t xml:space="preserve">Uočavanje i utvrđivanje darovitih učenika kontinuirani je proces koji obuhvaća sve učenike na svim dobnim razinama, a generacijski se provode prije polaska u školu, tijekom petog i osmog razreda. </w:t>
      </w:r>
    </w:p>
    <w:p w:rsidR="00A33D59" w:rsidRPr="002E40EF" w:rsidRDefault="00A33D59" w:rsidP="00A33D59">
      <w:pPr>
        <w:ind w:left="720"/>
        <w:rPr>
          <w:bCs/>
          <w:lang w:eastAsia="hr-HR"/>
        </w:rPr>
      </w:pPr>
    </w:p>
    <w:p w:rsidR="00A33D59" w:rsidRPr="002E40EF" w:rsidRDefault="00A33D59" w:rsidP="00A33D59">
      <w:pPr>
        <w:ind w:left="720"/>
        <w:rPr>
          <w:b/>
          <w:bCs/>
          <w:lang w:eastAsia="hr-HR"/>
        </w:rPr>
      </w:pPr>
      <w:r w:rsidRPr="002E40EF">
        <w:rPr>
          <w:b/>
          <w:bCs/>
          <w:lang w:eastAsia="hr-HR"/>
        </w:rPr>
        <w:t>Generacijska ispitivanja – testiranja (cijele populacije)</w:t>
      </w:r>
    </w:p>
    <w:p w:rsidR="00A33D59" w:rsidRPr="002E40EF" w:rsidRDefault="00A33D59" w:rsidP="00A33D59">
      <w:pPr>
        <w:ind w:left="720"/>
        <w:rPr>
          <w:b/>
          <w:bCs/>
          <w:lang w:eastAsia="hr-HR"/>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4368"/>
        <w:gridCol w:w="2011"/>
      </w:tblGrid>
      <w:tr w:rsidR="00A33D59" w:rsidRPr="002E40EF" w:rsidTr="00790340">
        <w:tc>
          <w:tcPr>
            <w:tcW w:w="2126" w:type="dxa"/>
          </w:tcPr>
          <w:p w:rsidR="00A33D59" w:rsidRPr="002810A0" w:rsidRDefault="00A33D59" w:rsidP="00790340">
            <w:pPr>
              <w:keepNext/>
              <w:jc w:val="both"/>
              <w:outlineLvl w:val="1"/>
              <w:rPr>
                <w:b/>
                <w:bCs/>
                <w:kern w:val="24"/>
                <w:sz w:val="22"/>
                <w:szCs w:val="22"/>
                <w:lang w:eastAsia="hr-HR"/>
              </w:rPr>
            </w:pPr>
            <w:r w:rsidRPr="002810A0">
              <w:rPr>
                <w:b/>
                <w:bCs/>
                <w:kern w:val="24"/>
                <w:sz w:val="22"/>
                <w:szCs w:val="22"/>
                <w:lang w:val="en-GB" w:eastAsia="hr-HR"/>
              </w:rPr>
              <w:t>Pred</w:t>
            </w:r>
            <w:r w:rsidRPr="002810A0">
              <w:rPr>
                <w:b/>
                <w:bCs/>
                <w:kern w:val="24"/>
                <w:sz w:val="22"/>
                <w:szCs w:val="22"/>
                <w:lang w:eastAsia="hr-HR"/>
              </w:rPr>
              <w:t>š</w:t>
            </w:r>
            <w:r w:rsidRPr="002810A0">
              <w:rPr>
                <w:b/>
                <w:bCs/>
                <w:kern w:val="24"/>
                <w:sz w:val="22"/>
                <w:szCs w:val="22"/>
                <w:lang w:val="en-GB" w:eastAsia="hr-HR"/>
              </w:rPr>
              <w:t>kolska</w:t>
            </w:r>
            <w:r w:rsidRPr="002810A0">
              <w:rPr>
                <w:b/>
                <w:bCs/>
                <w:kern w:val="24"/>
                <w:sz w:val="22"/>
                <w:szCs w:val="22"/>
                <w:lang w:eastAsia="hr-HR"/>
              </w:rPr>
              <w:t xml:space="preserve"> </w:t>
            </w:r>
            <w:r w:rsidRPr="002810A0">
              <w:rPr>
                <w:b/>
                <w:bCs/>
                <w:kern w:val="24"/>
                <w:sz w:val="22"/>
                <w:szCs w:val="22"/>
                <w:lang w:val="en-GB" w:eastAsia="hr-HR"/>
              </w:rPr>
              <w:t>dob</w:t>
            </w:r>
          </w:p>
        </w:tc>
        <w:tc>
          <w:tcPr>
            <w:tcW w:w="4368" w:type="dxa"/>
          </w:tcPr>
          <w:p w:rsidR="00A33D59" w:rsidRPr="002810A0" w:rsidRDefault="00A33D59" w:rsidP="009E139E">
            <w:pPr>
              <w:numPr>
                <w:ilvl w:val="0"/>
                <w:numId w:val="77"/>
              </w:numPr>
              <w:rPr>
                <w:sz w:val="22"/>
                <w:szCs w:val="22"/>
                <w:lang w:eastAsia="hr-HR"/>
              </w:rPr>
            </w:pPr>
            <w:r w:rsidRPr="002810A0">
              <w:rPr>
                <w:sz w:val="22"/>
                <w:szCs w:val="22"/>
                <w:lang w:eastAsia="hr-HR"/>
              </w:rPr>
              <w:t>ispitivanje zrelosti za školu – TSŠ</w:t>
            </w:r>
          </w:p>
          <w:p w:rsidR="00A33D59" w:rsidRPr="002810A0" w:rsidRDefault="00A33D59" w:rsidP="009E139E">
            <w:pPr>
              <w:numPr>
                <w:ilvl w:val="0"/>
                <w:numId w:val="77"/>
              </w:numPr>
              <w:rPr>
                <w:sz w:val="22"/>
                <w:szCs w:val="22"/>
                <w:lang w:eastAsia="hr-HR"/>
              </w:rPr>
            </w:pPr>
            <w:r w:rsidRPr="002810A0">
              <w:rPr>
                <w:sz w:val="22"/>
                <w:szCs w:val="22"/>
                <w:lang w:eastAsia="hr-HR"/>
              </w:rPr>
              <w:t xml:space="preserve">prikupljanje zapažanja od odgajatelja, roditelja, stručnih suradnika       </w:t>
            </w:r>
          </w:p>
          <w:p w:rsidR="00A33D59" w:rsidRPr="002810A0" w:rsidRDefault="00A33D59" w:rsidP="009E139E">
            <w:pPr>
              <w:numPr>
                <w:ilvl w:val="0"/>
                <w:numId w:val="77"/>
              </w:numPr>
              <w:rPr>
                <w:sz w:val="22"/>
                <w:szCs w:val="22"/>
                <w:lang w:eastAsia="hr-HR"/>
              </w:rPr>
            </w:pPr>
            <w:r w:rsidRPr="002810A0">
              <w:rPr>
                <w:sz w:val="22"/>
                <w:szCs w:val="22"/>
                <w:lang w:eastAsia="hr-HR"/>
              </w:rPr>
              <w:t>individualna ispitivanja kod upisa</w:t>
            </w:r>
          </w:p>
        </w:tc>
        <w:tc>
          <w:tcPr>
            <w:tcW w:w="2011" w:type="dxa"/>
          </w:tcPr>
          <w:p w:rsidR="00A33D59" w:rsidRPr="002810A0" w:rsidRDefault="00A33D59" w:rsidP="00790340">
            <w:pPr>
              <w:jc w:val="center"/>
              <w:rPr>
                <w:sz w:val="22"/>
                <w:szCs w:val="22"/>
                <w:lang w:eastAsia="hr-HR"/>
              </w:rPr>
            </w:pPr>
            <w:r w:rsidRPr="002810A0">
              <w:rPr>
                <w:sz w:val="22"/>
                <w:szCs w:val="22"/>
                <w:lang w:eastAsia="hr-HR"/>
              </w:rPr>
              <w:t>5. i 6. mj.</w:t>
            </w:r>
          </w:p>
        </w:tc>
      </w:tr>
      <w:tr w:rsidR="00A33D59" w:rsidRPr="002E40EF" w:rsidTr="00790340">
        <w:tc>
          <w:tcPr>
            <w:tcW w:w="2126" w:type="dxa"/>
          </w:tcPr>
          <w:p w:rsidR="00A33D59" w:rsidRPr="002810A0" w:rsidRDefault="00A33D59" w:rsidP="00790340">
            <w:pPr>
              <w:keepNext/>
              <w:jc w:val="both"/>
              <w:outlineLvl w:val="1"/>
              <w:rPr>
                <w:b/>
                <w:bCs/>
                <w:kern w:val="24"/>
                <w:sz w:val="22"/>
                <w:szCs w:val="22"/>
                <w:lang w:val="en-GB" w:eastAsia="hr-HR"/>
              </w:rPr>
            </w:pPr>
            <w:r w:rsidRPr="002810A0">
              <w:rPr>
                <w:b/>
                <w:bCs/>
                <w:kern w:val="24"/>
                <w:sz w:val="22"/>
                <w:szCs w:val="22"/>
                <w:lang w:val="en-GB" w:eastAsia="hr-HR"/>
              </w:rPr>
              <w:t>V. razred</w:t>
            </w:r>
          </w:p>
        </w:tc>
        <w:tc>
          <w:tcPr>
            <w:tcW w:w="4368" w:type="dxa"/>
          </w:tcPr>
          <w:p w:rsidR="00A33D59" w:rsidRPr="002810A0" w:rsidRDefault="00A33D59" w:rsidP="009E139E">
            <w:pPr>
              <w:numPr>
                <w:ilvl w:val="0"/>
                <w:numId w:val="77"/>
              </w:numPr>
              <w:rPr>
                <w:sz w:val="22"/>
                <w:szCs w:val="22"/>
                <w:lang w:eastAsia="hr-HR"/>
              </w:rPr>
            </w:pPr>
            <w:r w:rsidRPr="002810A0">
              <w:rPr>
                <w:sz w:val="22"/>
                <w:szCs w:val="22"/>
                <w:lang w:eastAsia="hr-HR"/>
              </w:rPr>
              <w:t xml:space="preserve">ispitivanje općih intelektualnih sposobnosti (test KI - 4) i </w:t>
            </w:r>
          </w:p>
          <w:p w:rsidR="00A33D59" w:rsidRPr="002810A0" w:rsidRDefault="00A33D59" w:rsidP="009E139E">
            <w:pPr>
              <w:numPr>
                <w:ilvl w:val="0"/>
                <w:numId w:val="77"/>
              </w:numPr>
              <w:rPr>
                <w:sz w:val="22"/>
                <w:szCs w:val="22"/>
                <w:lang w:eastAsia="hr-HR"/>
              </w:rPr>
            </w:pPr>
            <w:r w:rsidRPr="002810A0">
              <w:rPr>
                <w:sz w:val="22"/>
                <w:szCs w:val="22"/>
                <w:lang w:eastAsia="hr-HR"/>
              </w:rPr>
              <w:t>ispitivanje  karakteristika ličnosti (test CUPS) i poluprojektivne tehnike</w:t>
            </w:r>
          </w:p>
          <w:p w:rsidR="00A33D59" w:rsidRPr="002810A0" w:rsidRDefault="00A33D59" w:rsidP="009E139E">
            <w:pPr>
              <w:numPr>
                <w:ilvl w:val="0"/>
                <w:numId w:val="77"/>
              </w:numPr>
              <w:rPr>
                <w:sz w:val="22"/>
                <w:szCs w:val="22"/>
                <w:lang w:eastAsia="hr-HR"/>
              </w:rPr>
            </w:pPr>
            <w:r w:rsidRPr="002810A0">
              <w:rPr>
                <w:sz w:val="22"/>
                <w:szCs w:val="22"/>
                <w:lang w:eastAsia="hr-HR"/>
              </w:rPr>
              <w:t>zapažanja učitelja i roditelja</w:t>
            </w:r>
          </w:p>
          <w:p w:rsidR="00A33D59" w:rsidRPr="002810A0" w:rsidRDefault="00A33D59" w:rsidP="00790340">
            <w:pPr>
              <w:ind w:left="720"/>
              <w:rPr>
                <w:sz w:val="22"/>
                <w:szCs w:val="22"/>
                <w:lang w:eastAsia="hr-HR"/>
              </w:rPr>
            </w:pPr>
          </w:p>
        </w:tc>
        <w:tc>
          <w:tcPr>
            <w:tcW w:w="2011" w:type="dxa"/>
          </w:tcPr>
          <w:p w:rsidR="00A33D59" w:rsidRPr="002810A0" w:rsidRDefault="00A33D59" w:rsidP="00790340">
            <w:pPr>
              <w:jc w:val="center"/>
              <w:rPr>
                <w:sz w:val="22"/>
                <w:szCs w:val="22"/>
                <w:lang w:eastAsia="hr-HR"/>
              </w:rPr>
            </w:pPr>
            <w:r w:rsidRPr="002810A0">
              <w:rPr>
                <w:sz w:val="22"/>
                <w:szCs w:val="22"/>
                <w:lang w:eastAsia="hr-HR"/>
              </w:rPr>
              <w:t>11. mj. - 4 mj.</w:t>
            </w:r>
          </w:p>
        </w:tc>
      </w:tr>
      <w:tr w:rsidR="00A33D59" w:rsidRPr="002E40EF" w:rsidTr="00790340">
        <w:tc>
          <w:tcPr>
            <w:tcW w:w="2126" w:type="dxa"/>
          </w:tcPr>
          <w:p w:rsidR="00A33D59" w:rsidRPr="002810A0" w:rsidRDefault="00A33D59" w:rsidP="00790340">
            <w:pPr>
              <w:keepNext/>
              <w:jc w:val="both"/>
              <w:outlineLvl w:val="1"/>
              <w:rPr>
                <w:b/>
                <w:bCs/>
                <w:kern w:val="24"/>
                <w:sz w:val="22"/>
                <w:szCs w:val="22"/>
                <w:lang w:val="en-GB" w:eastAsia="hr-HR"/>
              </w:rPr>
            </w:pPr>
            <w:r w:rsidRPr="002810A0">
              <w:rPr>
                <w:b/>
                <w:bCs/>
                <w:kern w:val="24"/>
                <w:sz w:val="22"/>
                <w:szCs w:val="22"/>
                <w:lang w:val="en-GB" w:eastAsia="hr-HR"/>
              </w:rPr>
              <w:t>VIII. razred</w:t>
            </w:r>
          </w:p>
        </w:tc>
        <w:tc>
          <w:tcPr>
            <w:tcW w:w="4368" w:type="dxa"/>
          </w:tcPr>
          <w:p w:rsidR="00A33D59" w:rsidRPr="002810A0" w:rsidRDefault="00A33D59" w:rsidP="009E139E">
            <w:pPr>
              <w:numPr>
                <w:ilvl w:val="0"/>
                <w:numId w:val="77"/>
              </w:numPr>
              <w:rPr>
                <w:sz w:val="22"/>
                <w:szCs w:val="22"/>
                <w:lang w:eastAsia="hr-HR"/>
              </w:rPr>
            </w:pPr>
            <w:r w:rsidRPr="002810A0">
              <w:rPr>
                <w:sz w:val="22"/>
                <w:szCs w:val="22"/>
                <w:lang w:eastAsia="hr-HR"/>
              </w:rPr>
              <w:t>ispitivanje općih i posebnih sposobnosti baterijom testova (u cilju PO)</w:t>
            </w:r>
          </w:p>
          <w:p w:rsidR="00A33D59" w:rsidRPr="002810A0" w:rsidRDefault="00A33D59" w:rsidP="009E139E">
            <w:pPr>
              <w:numPr>
                <w:ilvl w:val="0"/>
                <w:numId w:val="77"/>
              </w:numPr>
              <w:rPr>
                <w:sz w:val="22"/>
                <w:szCs w:val="22"/>
                <w:lang w:eastAsia="hr-HR"/>
              </w:rPr>
            </w:pPr>
            <w:r w:rsidRPr="002810A0">
              <w:rPr>
                <w:sz w:val="22"/>
                <w:szCs w:val="22"/>
                <w:lang w:eastAsia="hr-HR"/>
              </w:rPr>
              <w:t>anketiranje učenika</w:t>
            </w:r>
          </w:p>
          <w:p w:rsidR="00A33D59" w:rsidRPr="002810A0" w:rsidRDefault="00A33D59" w:rsidP="009E139E">
            <w:pPr>
              <w:numPr>
                <w:ilvl w:val="0"/>
                <w:numId w:val="77"/>
              </w:numPr>
              <w:rPr>
                <w:sz w:val="22"/>
                <w:szCs w:val="22"/>
                <w:lang w:eastAsia="hr-HR"/>
              </w:rPr>
            </w:pPr>
            <w:r w:rsidRPr="002810A0">
              <w:rPr>
                <w:sz w:val="22"/>
                <w:szCs w:val="22"/>
                <w:lang w:eastAsia="hr-HR"/>
              </w:rPr>
              <w:t>povratne informacije učenicima</w:t>
            </w:r>
          </w:p>
          <w:p w:rsidR="00A33D59" w:rsidRPr="002810A0" w:rsidRDefault="00A33D59" w:rsidP="009E139E">
            <w:pPr>
              <w:numPr>
                <w:ilvl w:val="0"/>
                <w:numId w:val="77"/>
              </w:numPr>
              <w:rPr>
                <w:sz w:val="22"/>
                <w:szCs w:val="22"/>
                <w:lang w:eastAsia="hr-HR"/>
              </w:rPr>
            </w:pPr>
            <w:r w:rsidRPr="002810A0">
              <w:rPr>
                <w:sz w:val="22"/>
                <w:szCs w:val="22"/>
                <w:lang w:eastAsia="hr-HR"/>
              </w:rPr>
              <w:t>savjetovanje učenika u cilju izbora srednje škole</w:t>
            </w:r>
          </w:p>
        </w:tc>
        <w:tc>
          <w:tcPr>
            <w:tcW w:w="2011" w:type="dxa"/>
          </w:tcPr>
          <w:p w:rsidR="00A33D59" w:rsidRPr="002810A0" w:rsidRDefault="00A33D59" w:rsidP="00790340">
            <w:pPr>
              <w:jc w:val="center"/>
              <w:rPr>
                <w:sz w:val="22"/>
                <w:szCs w:val="22"/>
                <w:lang w:eastAsia="hr-HR"/>
              </w:rPr>
            </w:pPr>
            <w:r w:rsidRPr="002810A0">
              <w:rPr>
                <w:sz w:val="22"/>
                <w:szCs w:val="22"/>
                <w:lang w:eastAsia="hr-HR"/>
              </w:rPr>
              <w:t>4. mj. i 5. mj.</w:t>
            </w:r>
          </w:p>
        </w:tc>
      </w:tr>
    </w:tbl>
    <w:p w:rsidR="00A33D59" w:rsidRPr="002E40EF" w:rsidRDefault="00A33D59" w:rsidP="00A33D59">
      <w:pPr>
        <w:ind w:left="720"/>
        <w:rPr>
          <w:lang w:eastAsia="hr-HR"/>
        </w:rPr>
      </w:pPr>
    </w:p>
    <w:p w:rsidR="00A33D59" w:rsidRPr="002E40EF" w:rsidRDefault="00A33D59" w:rsidP="00A33D59">
      <w:pPr>
        <w:rPr>
          <w:lang w:eastAsia="hr-HR"/>
        </w:rPr>
      </w:pPr>
      <w:r w:rsidRPr="002E40EF">
        <w:rPr>
          <w:lang w:eastAsia="hr-HR"/>
        </w:rPr>
        <w:t xml:space="preserve">Rezultati testova sposobnosti prezentiraju se učiteljima, roditeljima i učenicima, te se prikupljaju povratne informacije. Uspoređuje se školski uspjeh s postignućima, te se učenici motiviraju za dodatne oblike rad u školi i izvan škole, a učitelji i roditelji za individualizirani pristup i podršku učenicima. </w:t>
      </w:r>
    </w:p>
    <w:p w:rsidR="00A33D59" w:rsidRPr="002E40EF" w:rsidRDefault="00A33D59" w:rsidP="00A33D59">
      <w:pPr>
        <w:keepNext/>
        <w:jc w:val="both"/>
        <w:outlineLvl w:val="1"/>
        <w:rPr>
          <w:b/>
          <w:bCs/>
          <w:kern w:val="24"/>
          <w:szCs w:val="20"/>
          <w:lang w:eastAsia="hr-HR"/>
        </w:rPr>
      </w:pPr>
    </w:p>
    <w:p w:rsidR="00A33D59" w:rsidRPr="002E40EF" w:rsidRDefault="00A33D59" w:rsidP="00A33D59">
      <w:pPr>
        <w:keepNext/>
        <w:jc w:val="both"/>
        <w:outlineLvl w:val="1"/>
        <w:rPr>
          <w:b/>
          <w:bCs/>
          <w:i/>
          <w:iCs/>
          <w:kern w:val="24"/>
          <w:lang w:eastAsia="hr-HR"/>
        </w:rPr>
      </w:pPr>
      <w:r w:rsidRPr="002E40EF">
        <w:rPr>
          <w:b/>
          <w:bCs/>
          <w:i/>
          <w:iCs/>
          <w:kern w:val="24"/>
          <w:lang w:val="en-GB" w:eastAsia="hr-HR"/>
        </w:rPr>
        <w:t>II</w:t>
      </w:r>
      <w:r w:rsidRPr="002E40EF">
        <w:rPr>
          <w:b/>
          <w:bCs/>
          <w:i/>
          <w:iCs/>
          <w:kern w:val="24"/>
          <w:lang w:eastAsia="hr-HR"/>
        </w:rPr>
        <w:t xml:space="preserve">. </w:t>
      </w:r>
      <w:r w:rsidRPr="002E40EF">
        <w:rPr>
          <w:b/>
          <w:bCs/>
          <w:i/>
          <w:iCs/>
          <w:kern w:val="24"/>
          <w:lang w:val="en-GB" w:eastAsia="hr-HR"/>
        </w:rPr>
        <w:t>POTICANJE</w:t>
      </w:r>
    </w:p>
    <w:p w:rsidR="00A33D59" w:rsidRPr="002E40EF" w:rsidRDefault="00A33D59" w:rsidP="00A33D59">
      <w:pPr>
        <w:rPr>
          <w:lang w:eastAsia="hr-HR"/>
        </w:rPr>
      </w:pPr>
      <w:r w:rsidRPr="002E40EF">
        <w:rPr>
          <w:lang w:eastAsia="hr-HR"/>
        </w:rPr>
        <w:t>U cilju razvoja darovitih škola će omogućiti:</w:t>
      </w:r>
    </w:p>
    <w:p w:rsidR="00A33D59" w:rsidRPr="002E40EF" w:rsidRDefault="00A33D59" w:rsidP="009E139E">
      <w:pPr>
        <w:numPr>
          <w:ilvl w:val="0"/>
          <w:numId w:val="38"/>
        </w:numPr>
        <w:tabs>
          <w:tab w:val="clear" w:pos="720"/>
          <w:tab w:val="num" w:pos="1070"/>
        </w:tabs>
        <w:ind w:left="1070"/>
        <w:rPr>
          <w:lang w:val="de-DE" w:eastAsia="hr-HR"/>
        </w:rPr>
      </w:pPr>
      <w:r w:rsidRPr="002E40EF">
        <w:rPr>
          <w:lang w:val="de-DE" w:eastAsia="hr-HR"/>
        </w:rPr>
        <w:t>Raniji upis</w:t>
      </w:r>
    </w:p>
    <w:p w:rsidR="00A33D59" w:rsidRPr="002E40EF" w:rsidRDefault="00A33D59" w:rsidP="009E139E">
      <w:pPr>
        <w:numPr>
          <w:ilvl w:val="0"/>
          <w:numId w:val="38"/>
        </w:numPr>
        <w:tabs>
          <w:tab w:val="clear" w:pos="720"/>
          <w:tab w:val="num" w:pos="1070"/>
        </w:tabs>
        <w:ind w:left="1070"/>
        <w:rPr>
          <w:lang w:val="de-DE" w:eastAsia="hr-HR"/>
        </w:rPr>
      </w:pPr>
      <w:r w:rsidRPr="002E40EF">
        <w:rPr>
          <w:lang w:val="de-DE" w:eastAsia="hr-HR"/>
        </w:rPr>
        <w:t>Individualni i savjetodavni rad s darovitim učenicima i njihovim roditeljima - ciljano u V. razredu i VIII. razredu</w:t>
      </w:r>
    </w:p>
    <w:p w:rsidR="00A33D59" w:rsidRPr="002E40EF" w:rsidRDefault="00A33D59" w:rsidP="009E139E">
      <w:pPr>
        <w:numPr>
          <w:ilvl w:val="0"/>
          <w:numId w:val="38"/>
        </w:numPr>
        <w:tabs>
          <w:tab w:val="clear" w:pos="720"/>
          <w:tab w:val="num" w:pos="1070"/>
        </w:tabs>
        <w:ind w:left="1070"/>
        <w:rPr>
          <w:lang w:val="de-DE" w:eastAsia="hr-HR"/>
        </w:rPr>
      </w:pPr>
      <w:r w:rsidRPr="002E40EF">
        <w:rPr>
          <w:lang w:val="de-DE" w:eastAsia="hr-HR"/>
        </w:rPr>
        <w:t>Rad s mentorom (u području matematike, kemije, fizike, biologije, geografije,  informatike, hrvatskog jezika, stranog jezika)</w:t>
      </w:r>
    </w:p>
    <w:p w:rsidR="00A33D59" w:rsidRPr="002E40EF" w:rsidRDefault="00A33D59" w:rsidP="009E139E">
      <w:pPr>
        <w:numPr>
          <w:ilvl w:val="0"/>
          <w:numId w:val="38"/>
        </w:numPr>
        <w:tabs>
          <w:tab w:val="clear" w:pos="720"/>
          <w:tab w:val="num" w:pos="1070"/>
        </w:tabs>
        <w:ind w:left="1070"/>
        <w:rPr>
          <w:lang w:val="de-DE" w:eastAsia="hr-HR"/>
        </w:rPr>
      </w:pPr>
      <w:r w:rsidRPr="002E40EF">
        <w:rPr>
          <w:lang w:val="de-DE" w:eastAsia="hr-HR"/>
        </w:rPr>
        <w:t>Kontakte sa stručnjacima iz područja interesa</w:t>
      </w:r>
    </w:p>
    <w:p w:rsidR="00A33D59" w:rsidRPr="002E40EF" w:rsidRDefault="00A33D59" w:rsidP="009E139E">
      <w:pPr>
        <w:numPr>
          <w:ilvl w:val="0"/>
          <w:numId w:val="38"/>
        </w:numPr>
        <w:tabs>
          <w:tab w:val="clear" w:pos="720"/>
          <w:tab w:val="num" w:pos="1070"/>
        </w:tabs>
        <w:ind w:left="1070"/>
        <w:rPr>
          <w:lang w:val="de-DE" w:eastAsia="hr-HR"/>
        </w:rPr>
      </w:pPr>
      <w:r w:rsidRPr="002E40EF">
        <w:rPr>
          <w:lang w:val="de-DE" w:eastAsia="hr-HR"/>
        </w:rPr>
        <w:t xml:space="preserve">Izborne programe </w:t>
      </w:r>
    </w:p>
    <w:p w:rsidR="00A33D59" w:rsidRPr="002E40EF" w:rsidRDefault="00A33D59" w:rsidP="009E139E">
      <w:pPr>
        <w:numPr>
          <w:ilvl w:val="0"/>
          <w:numId w:val="38"/>
        </w:numPr>
        <w:tabs>
          <w:tab w:val="clear" w:pos="720"/>
          <w:tab w:val="num" w:pos="1070"/>
        </w:tabs>
        <w:ind w:left="1070"/>
        <w:rPr>
          <w:lang w:val="de-DE" w:eastAsia="hr-HR"/>
        </w:rPr>
      </w:pPr>
      <w:r w:rsidRPr="002E40EF">
        <w:rPr>
          <w:lang w:val="de-DE" w:eastAsia="hr-HR"/>
        </w:rPr>
        <w:t>Dodatnu  nastavu</w:t>
      </w:r>
    </w:p>
    <w:p w:rsidR="00A33D59" w:rsidRPr="002E40EF" w:rsidRDefault="00A33D59" w:rsidP="009E139E">
      <w:pPr>
        <w:numPr>
          <w:ilvl w:val="0"/>
          <w:numId w:val="38"/>
        </w:numPr>
        <w:tabs>
          <w:tab w:val="clear" w:pos="720"/>
          <w:tab w:val="num" w:pos="1070"/>
        </w:tabs>
        <w:ind w:left="1070"/>
        <w:rPr>
          <w:lang w:val="de-DE" w:eastAsia="hr-HR"/>
        </w:rPr>
      </w:pPr>
      <w:r w:rsidRPr="002E40EF">
        <w:rPr>
          <w:lang w:val="de-DE" w:eastAsia="hr-HR"/>
        </w:rPr>
        <w:t xml:space="preserve">Izvannastavne aktivnosti i izvanškolske aktivnosti  </w:t>
      </w:r>
    </w:p>
    <w:p w:rsidR="00A33D59" w:rsidRPr="002E40EF" w:rsidRDefault="00A33D59" w:rsidP="009E139E">
      <w:pPr>
        <w:numPr>
          <w:ilvl w:val="0"/>
          <w:numId w:val="38"/>
        </w:numPr>
        <w:tabs>
          <w:tab w:val="clear" w:pos="720"/>
          <w:tab w:val="num" w:pos="1070"/>
        </w:tabs>
        <w:ind w:left="1070"/>
        <w:rPr>
          <w:lang w:val="de-DE" w:eastAsia="hr-HR"/>
        </w:rPr>
      </w:pPr>
      <w:r w:rsidRPr="002E40EF">
        <w:rPr>
          <w:lang w:val="de-DE" w:eastAsia="hr-HR"/>
        </w:rPr>
        <w:t>Kandidiranje i upućivanje učenika na Učeničke susrete „Novigradsko proljeće“,  Čakavski sabor, Zvjezdarnica Višnjan</w:t>
      </w:r>
    </w:p>
    <w:p w:rsidR="00A33D59" w:rsidRPr="002E40EF" w:rsidRDefault="00A33D59" w:rsidP="009E139E">
      <w:pPr>
        <w:numPr>
          <w:ilvl w:val="0"/>
          <w:numId w:val="38"/>
        </w:numPr>
        <w:tabs>
          <w:tab w:val="clear" w:pos="720"/>
          <w:tab w:val="num" w:pos="1070"/>
        </w:tabs>
        <w:ind w:left="1070"/>
        <w:rPr>
          <w:lang w:val="de-DE" w:eastAsia="hr-HR"/>
        </w:rPr>
      </w:pPr>
      <w:r w:rsidRPr="002E40EF">
        <w:rPr>
          <w:lang w:val="de-DE" w:eastAsia="hr-HR"/>
        </w:rPr>
        <w:t>Sudjelovanje učenika u projektima koji potiču stvaralaštvo, raznim natječajima u literarnom i likovnom stvaralaštvu, izložbama, priredbama,</w:t>
      </w:r>
    </w:p>
    <w:p w:rsidR="00A33D59" w:rsidRPr="002E40EF" w:rsidRDefault="00A33D59" w:rsidP="009E139E">
      <w:pPr>
        <w:numPr>
          <w:ilvl w:val="0"/>
          <w:numId w:val="38"/>
        </w:numPr>
        <w:tabs>
          <w:tab w:val="clear" w:pos="720"/>
          <w:tab w:val="num" w:pos="1070"/>
        </w:tabs>
        <w:ind w:left="1070"/>
        <w:rPr>
          <w:lang w:val="de-DE" w:eastAsia="hr-HR"/>
        </w:rPr>
      </w:pPr>
      <w:r w:rsidRPr="002E40EF">
        <w:rPr>
          <w:lang w:val="de-DE" w:eastAsia="hr-HR"/>
        </w:rPr>
        <w:t>Profesionalnu orijentaciju (indiv. savjetovanje učenika i roditelja VIII. raz.)</w:t>
      </w:r>
    </w:p>
    <w:p w:rsidR="00A33D59" w:rsidRPr="002E40EF" w:rsidRDefault="00A33D59" w:rsidP="009E139E">
      <w:pPr>
        <w:numPr>
          <w:ilvl w:val="0"/>
          <w:numId w:val="38"/>
        </w:numPr>
        <w:tabs>
          <w:tab w:val="clear" w:pos="720"/>
          <w:tab w:val="num" w:pos="1070"/>
        </w:tabs>
        <w:ind w:left="1070"/>
        <w:rPr>
          <w:lang w:eastAsia="hr-HR"/>
        </w:rPr>
      </w:pPr>
      <w:r w:rsidRPr="002E40EF">
        <w:rPr>
          <w:lang w:eastAsia="hr-HR"/>
        </w:rPr>
        <w:t>Akceleraciju (po potrebi)</w:t>
      </w:r>
    </w:p>
    <w:p w:rsidR="00A33D59" w:rsidRPr="002E40EF" w:rsidRDefault="00A33D59" w:rsidP="009E139E">
      <w:pPr>
        <w:numPr>
          <w:ilvl w:val="0"/>
          <w:numId w:val="38"/>
        </w:numPr>
        <w:tabs>
          <w:tab w:val="clear" w:pos="720"/>
          <w:tab w:val="num" w:pos="1070"/>
        </w:tabs>
        <w:ind w:left="1070"/>
        <w:rPr>
          <w:lang w:eastAsia="hr-HR"/>
        </w:rPr>
      </w:pPr>
      <w:r w:rsidRPr="002E40EF">
        <w:rPr>
          <w:lang w:eastAsia="hr-HR"/>
        </w:rPr>
        <w:t>Pristup izvorima specifičnog znanja</w:t>
      </w:r>
    </w:p>
    <w:p w:rsidR="00A33D59" w:rsidRPr="002E40EF" w:rsidRDefault="00A33D59" w:rsidP="009E139E">
      <w:pPr>
        <w:numPr>
          <w:ilvl w:val="0"/>
          <w:numId w:val="38"/>
        </w:numPr>
        <w:tabs>
          <w:tab w:val="clear" w:pos="720"/>
          <w:tab w:val="num" w:pos="1070"/>
        </w:tabs>
        <w:ind w:left="1070"/>
        <w:rPr>
          <w:b/>
          <w:bCs/>
          <w:lang w:eastAsia="hr-HR"/>
        </w:rPr>
      </w:pPr>
      <w:r w:rsidRPr="002E40EF">
        <w:rPr>
          <w:lang w:eastAsia="hr-HR"/>
        </w:rPr>
        <w:lastRenderedPageBreak/>
        <w:t xml:space="preserve">Individualizaciju u nastavi (diferencijalni programi u razrednom odjelu, grupi ili individualno – obogaćen sadržajima i metodama rada značajnim za razvoj darovitosti i napredovanje učenika) </w:t>
      </w:r>
    </w:p>
    <w:p w:rsidR="00A33D59" w:rsidRPr="002E40EF" w:rsidRDefault="00A33D59" w:rsidP="00A33D59">
      <w:pPr>
        <w:ind w:left="644"/>
        <w:rPr>
          <w:lang w:eastAsia="hr-HR"/>
        </w:rPr>
      </w:pPr>
    </w:p>
    <w:p w:rsidR="00A33D59" w:rsidRPr="002E40EF" w:rsidRDefault="00A33D59" w:rsidP="00A33D59">
      <w:pPr>
        <w:rPr>
          <w:lang w:eastAsia="hr-HR"/>
        </w:rPr>
      </w:pPr>
      <w:r w:rsidRPr="002E40EF">
        <w:rPr>
          <w:lang w:eastAsia="hr-HR"/>
        </w:rPr>
        <w:t>Sudjelovanje na NATJECANJIMA i SMOTRAMA:</w:t>
      </w:r>
    </w:p>
    <w:p w:rsidR="00A33D59" w:rsidRPr="002E40EF" w:rsidRDefault="00A33D59" w:rsidP="00A33D59">
      <w:pPr>
        <w:ind w:left="644"/>
        <w:rPr>
          <w:lang w:eastAsia="hr-HR"/>
        </w:rPr>
      </w:pPr>
    </w:p>
    <w:p w:rsidR="00A33D59" w:rsidRPr="002E40EF" w:rsidRDefault="00A33D59" w:rsidP="009E139E">
      <w:pPr>
        <w:numPr>
          <w:ilvl w:val="1"/>
          <w:numId w:val="38"/>
        </w:numPr>
        <w:rPr>
          <w:lang w:eastAsia="hr-HR"/>
        </w:rPr>
      </w:pPr>
      <w:r w:rsidRPr="002E40EF">
        <w:rPr>
          <w:lang w:val="de-DE" w:eastAsia="hr-HR"/>
        </w:rPr>
        <w:t xml:space="preserve">Školska, županijska i državna natjecanje u okviru Pokreta „Znanost mladima“  </w:t>
      </w:r>
    </w:p>
    <w:p w:rsidR="00A33D59" w:rsidRPr="002E40EF" w:rsidRDefault="00A33D59" w:rsidP="009E139E">
      <w:pPr>
        <w:numPr>
          <w:ilvl w:val="1"/>
          <w:numId w:val="38"/>
        </w:numPr>
        <w:rPr>
          <w:lang w:eastAsia="hr-HR"/>
        </w:rPr>
      </w:pPr>
      <w:r w:rsidRPr="002E40EF">
        <w:rPr>
          <w:lang w:eastAsia="hr-HR"/>
        </w:rPr>
        <w:t>Školska, županijska (državna) smotra LiDraNo</w:t>
      </w:r>
    </w:p>
    <w:p w:rsidR="00A33D59" w:rsidRPr="002E40EF" w:rsidRDefault="00A33D59" w:rsidP="009E139E">
      <w:pPr>
        <w:numPr>
          <w:ilvl w:val="1"/>
          <w:numId w:val="38"/>
        </w:numPr>
        <w:rPr>
          <w:lang w:eastAsia="hr-HR"/>
        </w:rPr>
      </w:pPr>
      <w:r w:rsidRPr="002E40EF">
        <w:rPr>
          <w:lang w:eastAsia="hr-HR"/>
        </w:rPr>
        <w:t>Međunarodno natjecanje iz matematike „Klokan bez granica“</w:t>
      </w:r>
    </w:p>
    <w:p w:rsidR="00A33D59" w:rsidRPr="002E40EF" w:rsidRDefault="00A33D59" w:rsidP="009E139E">
      <w:pPr>
        <w:numPr>
          <w:ilvl w:val="1"/>
          <w:numId w:val="38"/>
        </w:numPr>
        <w:rPr>
          <w:lang w:eastAsia="hr-HR"/>
        </w:rPr>
      </w:pPr>
      <w:r w:rsidRPr="002E40EF">
        <w:rPr>
          <w:lang w:eastAsia="hr-HR"/>
        </w:rPr>
        <w:t xml:space="preserve">Festival matematike – ekopno natjecanje </w:t>
      </w:r>
    </w:p>
    <w:p w:rsidR="00A33D59" w:rsidRPr="002E40EF" w:rsidRDefault="00A33D59" w:rsidP="009E139E">
      <w:pPr>
        <w:numPr>
          <w:ilvl w:val="1"/>
          <w:numId w:val="38"/>
        </w:numPr>
        <w:rPr>
          <w:lang w:eastAsia="hr-HR"/>
        </w:rPr>
      </w:pPr>
      <w:r w:rsidRPr="002E40EF">
        <w:rPr>
          <w:lang w:eastAsia="hr-HR"/>
        </w:rPr>
        <w:t>Međunarono natejcanje iz infomatike i računalnog razmišljanja „Dabar“</w:t>
      </w:r>
    </w:p>
    <w:p w:rsidR="00A33D59" w:rsidRPr="002E40EF" w:rsidRDefault="00A33D59" w:rsidP="009E139E">
      <w:pPr>
        <w:numPr>
          <w:ilvl w:val="1"/>
          <w:numId w:val="38"/>
        </w:numPr>
        <w:rPr>
          <w:lang w:eastAsia="hr-HR"/>
        </w:rPr>
      </w:pPr>
      <w:r w:rsidRPr="002E40EF">
        <w:rPr>
          <w:lang w:eastAsia="hr-HR"/>
        </w:rPr>
        <w:t>Natjecanje iz robotike Robotika na prstenac, CML)</w:t>
      </w:r>
    </w:p>
    <w:p w:rsidR="00A33D59" w:rsidRPr="002E40EF" w:rsidRDefault="00A33D59" w:rsidP="009E139E">
      <w:pPr>
        <w:numPr>
          <w:ilvl w:val="1"/>
          <w:numId w:val="38"/>
        </w:numPr>
        <w:rPr>
          <w:lang w:eastAsia="hr-HR"/>
        </w:rPr>
      </w:pPr>
      <w:r w:rsidRPr="002E40EF">
        <w:rPr>
          <w:lang w:eastAsia="hr-HR"/>
        </w:rPr>
        <w:t xml:space="preserve">Međunarodno natjecanje u poznavanju englesko jezika HIPPO </w:t>
      </w:r>
    </w:p>
    <w:p w:rsidR="00A33D59" w:rsidRPr="002E40EF" w:rsidRDefault="00A33D59" w:rsidP="00A33D59">
      <w:pPr>
        <w:rPr>
          <w:lang w:eastAsia="hr-HR"/>
        </w:rPr>
      </w:pPr>
    </w:p>
    <w:p w:rsidR="00A33D59" w:rsidRPr="002E40EF" w:rsidRDefault="00A33D59" w:rsidP="00A33D59">
      <w:pPr>
        <w:rPr>
          <w:lang w:eastAsia="hr-HR"/>
        </w:rPr>
      </w:pPr>
      <w:r w:rsidRPr="002E40EF">
        <w:rPr>
          <w:lang w:eastAsia="hr-HR"/>
        </w:rPr>
        <w:t xml:space="preserve">                 Dodjela priznanja i nagrada za ostvarene rezultate prema Statutu škole.</w:t>
      </w:r>
    </w:p>
    <w:p w:rsidR="00A33D59" w:rsidRPr="002E40EF" w:rsidRDefault="00A33D59" w:rsidP="00A33D59">
      <w:pPr>
        <w:rPr>
          <w:lang w:eastAsia="hr-HR"/>
        </w:rPr>
      </w:pPr>
    </w:p>
    <w:p w:rsidR="00A33D59" w:rsidRPr="002E40EF" w:rsidRDefault="00A33D59" w:rsidP="009E139E">
      <w:pPr>
        <w:keepNext/>
        <w:numPr>
          <w:ilvl w:val="0"/>
          <w:numId w:val="78"/>
        </w:numPr>
        <w:jc w:val="both"/>
        <w:outlineLvl w:val="1"/>
        <w:rPr>
          <w:b/>
          <w:bCs/>
          <w:i/>
          <w:iCs/>
          <w:kern w:val="24"/>
          <w:lang w:val="de-DE" w:eastAsia="hr-HR"/>
        </w:rPr>
      </w:pPr>
      <w:r w:rsidRPr="002E40EF">
        <w:rPr>
          <w:b/>
          <w:bCs/>
          <w:i/>
          <w:iCs/>
          <w:kern w:val="24"/>
          <w:lang w:val="de-DE" w:eastAsia="hr-HR"/>
        </w:rPr>
        <w:t xml:space="preserve"> PRAĆENJE DAROVITIH UČENIKA</w:t>
      </w:r>
    </w:p>
    <w:p w:rsidR="00A33D59" w:rsidRPr="002E40EF" w:rsidRDefault="00A33D59" w:rsidP="00A33D59">
      <w:pPr>
        <w:rPr>
          <w:lang w:eastAsia="hr-HR"/>
        </w:rPr>
      </w:pPr>
      <w:r w:rsidRPr="002E40EF">
        <w:rPr>
          <w:lang w:eastAsia="hr-HR"/>
        </w:rPr>
        <w:t xml:space="preserve">     Vođenje evidencije i dokumentacije   </w:t>
      </w:r>
    </w:p>
    <w:p w:rsidR="00A33D59" w:rsidRPr="002E40EF" w:rsidRDefault="00A33D59" w:rsidP="00A33D59">
      <w:pPr>
        <w:rPr>
          <w:lang w:val="de-DE" w:eastAsia="hr-HR"/>
        </w:rPr>
      </w:pPr>
      <w:r w:rsidRPr="002E40EF">
        <w:rPr>
          <w:lang w:eastAsia="hr-HR"/>
        </w:rPr>
        <w:t xml:space="preserve">     </w:t>
      </w:r>
      <w:r w:rsidRPr="002E40EF">
        <w:rPr>
          <w:lang w:val="de-DE" w:eastAsia="hr-HR"/>
        </w:rPr>
        <w:t>Prenos informacija o darovitim učenica u SŠ Grada Poreča i Pazina</w:t>
      </w:r>
    </w:p>
    <w:p w:rsidR="00A33D59" w:rsidRPr="002E40EF" w:rsidRDefault="00A33D59" w:rsidP="00A33D59">
      <w:pPr>
        <w:rPr>
          <w:lang w:val="de-DE" w:eastAsia="hr-HR"/>
        </w:rPr>
      </w:pPr>
    </w:p>
    <w:p w:rsidR="00A33D59" w:rsidRPr="002E40EF" w:rsidRDefault="00A33D59" w:rsidP="009E139E">
      <w:pPr>
        <w:keepNext/>
        <w:numPr>
          <w:ilvl w:val="0"/>
          <w:numId w:val="78"/>
        </w:numPr>
        <w:jc w:val="both"/>
        <w:outlineLvl w:val="1"/>
        <w:rPr>
          <w:b/>
          <w:bCs/>
          <w:i/>
          <w:iCs/>
          <w:kern w:val="24"/>
          <w:lang w:val="de-DE" w:eastAsia="hr-HR"/>
        </w:rPr>
      </w:pPr>
      <w:r w:rsidRPr="002E40EF">
        <w:rPr>
          <w:b/>
          <w:bCs/>
          <w:i/>
          <w:iCs/>
          <w:kern w:val="24"/>
          <w:lang w:val="de-DE" w:eastAsia="hr-HR"/>
        </w:rPr>
        <w:t>EDUCIRANJE  UČITELJA ZA RAD S DAROVITIM UČENICIMA</w:t>
      </w:r>
    </w:p>
    <w:p w:rsidR="00A33D59" w:rsidRPr="002E40EF" w:rsidRDefault="00A33D59" w:rsidP="009E139E">
      <w:pPr>
        <w:numPr>
          <w:ilvl w:val="0"/>
          <w:numId w:val="77"/>
        </w:numPr>
        <w:rPr>
          <w:lang w:val="de-DE" w:eastAsia="hr-HR"/>
        </w:rPr>
      </w:pPr>
      <w:r w:rsidRPr="002E40EF">
        <w:rPr>
          <w:lang w:val="de-DE" w:eastAsia="hr-HR"/>
        </w:rPr>
        <w:t>Interpretacija rezultata testiranja učiteljima (I., V. i VIII. razreda)</w:t>
      </w:r>
    </w:p>
    <w:p w:rsidR="00A33D59" w:rsidRPr="002E40EF" w:rsidRDefault="00A33D59" w:rsidP="009E139E">
      <w:pPr>
        <w:numPr>
          <w:ilvl w:val="0"/>
          <w:numId w:val="77"/>
        </w:numPr>
        <w:rPr>
          <w:lang w:val="de-DE" w:eastAsia="hr-HR"/>
        </w:rPr>
      </w:pPr>
      <w:r w:rsidRPr="002E40EF">
        <w:rPr>
          <w:lang w:val="de-DE" w:eastAsia="hr-HR"/>
        </w:rPr>
        <w:t>Savjetovanje i poticanje rada s darovitim učenicima</w:t>
      </w:r>
    </w:p>
    <w:p w:rsidR="00A33D59" w:rsidRPr="002E40EF" w:rsidRDefault="00A33D59" w:rsidP="009E139E">
      <w:pPr>
        <w:numPr>
          <w:ilvl w:val="0"/>
          <w:numId w:val="77"/>
        </w:numPr>
        <w:rPr>
          <w:lang w:val="de-DE" w:eastAsia="hr-HR"/>
        </w:rPr>
      </w:pPr>
      <w:r w:rsidRPr="002E40EF">
        <w:rPr>
          <w:lang w:val="de-DE" w:eastAsia="hr-HR"/>
        </w:rPr>
        <w:t>Prikaz Modela rada sa darovitim učenicima na stručnim skupovima</w:t>
      </w:r>
    </w:p>
    <w:p w:rsidR="00A33D59" w:rsidRPr="002E40EF" w:rsidRDefault="00A33D59" w:rsidP="00A33D59">
      <w:pPr>
        <w:rPr>
          <w:b/>
        </w:rPr>
      </w:pPr>
    </w:p>
    <w:p w:rsidR="00A33D59" w:rsidRDefault="00A33D59" w:rsidP="00A33D59">
      <w:pPr>
        <w:rPr>
          <w:b/>
        </w:rPr>
      </w:pPr>
    </w:p>
    <w:p w:rsidR="00A33D59" w:rsidRPr="002E40EF" w:rsidRDefault="00A33D59" w:rsidP="00A33D59">
      <w:pPr>
        <w:jc w:val="both"/>
        <w:rPr>
          <w:b/>
        </w:rPr>
      </w:pPr>
      <w:r w:rsidRPr="002E40EF">
        <w:rPr>
          <w:b/>
        </w:rPr>
        <w:t xml:space="preserve">8.7. PLAN RADA RAZREDNIH ODJELA </w:t>
      </w:r>
    </w:p>
    <w:p w:rsidR="00A33D59" w:rsidRPr="002E40EF" w:rsidRDefault="00A33D59" w:rsidP="00A33D59">
      <w:pPr>
        <w:jc w:val="both"/>
        <w:rPr>
          <w:b/>
        </w:rPr>
      </w:pPr>
    </w:p>
    <w:p w:rsidR="00A33D59" w:rsidRPr="002E40EF" w:rsidRDefault="00A33D59" w:rsidP="00A33D59">
      <w:pPr>
        <w:jc w:val="both"/>
      </w:pPr>
      <w:r w:rsidRPr="002E40EF">
        <w:t>Programi rada razrednog odjela izrađuju se u skladu s Glasnikom broj 11 od 1995. godine.</w:t>
      </w:r>
    </w:p>
    <w:p w:rsidR="00A33D59" w:rsidRPr="002E40EF" w:rsidRDefault="00A33D59" w:rsidP="00A33D59">
      <w:pPr>
        <w:jc w:val="both"/>
      </w:pPr>
      <w:r w:rsidRPr="002E40EF">
        <w:t>Dopunjeni su sadržajima Kurikuluma zdravstvenog odgoja (Ministarstvo znanosti, obrazovanja i sporta od 13.1.2013., Kurikulumom građanskog odgoja (Ministarstvo znanosti, obrazovanja i sporta od 27.8.2014.), školskim projektima te radionicama i predavanjima aktivista Crvenog križa..</w:t>
      </w:r>
    </w:p>
    <w:p w:rsidR="00A33D59" w:rsidRPr="002E40EF" w:rsidRDefault="00A33D59" w:rsidP="00A33D59"/>
    <w:p w:rsidR="00A33D59" w:rsidRPr="002E40EF" w:rsidRDefault="00A33D59" w:rsidP="00A33D59">
      <w:pPr>
        <w:rPr>
          <w:b/>
        </w:rPr>
      </w:pPr>
      <w:r w:rsidRPr="002E40EF">
        <w:rPr>
          <w:b/>
        </w:rPr>
        <w:t xml:space="preserve">Tabela 1. Specifični sadržaji po razredima koje razrednici ostvaruju  u suradnji sa stručnom </w:t>
      </w:r>
    </w:p>
    <w:p w:rsidR="00A33D59" w:rsidRPr="002E40EF" w:rsidRDefault="00A33D59" w:rsidP="00A33D59">
      <w:pPr>
        <w:rPr>
          <w:b/>
        </w:rPr>
      </w:pPr>
      <w:r w:rsidRPr="002E40EF">
        <w:rPr>
          <w:b/>
        </w:rPr>
        <w:t xml:space="preserve">                službom škole ili stručnjacima izvan Škole</w:t>
      </w:r>
    </w:p>
    <w:p w:rsidR="00A33D59" w:rsidRPr="002E40EF" w:rsidRDefault="00A33D59" w:rsidP="00A33D5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901"/>
        <w:gridCol w:w="4970"/>
        <w:gridCol w:w="1701"/>
        <w:gridCol w:w="2283"/>
      </w:tblGrid>
      <w:tr w:rsidR="00A33D59" w:rsidRPr="001B4CCB" w:rsidTr="00A33D59">
        <w:tc>
          <w:tcPr>
            <w:tcW w:w="0" w:type="auto"/>
            <w:shd w:val="clear" w:color="auto" w:fill="F2F2F2"/>
          </w:tcPr>
          <w:p w:rsidR="00A33D59" w:rsidRPr="001B4CCB" w:rsidRDefault="00A33D59" w:rsidP="00790340">
            <w:pPr>
              <w:jc w:val="center"/>
              <w:rPr>
                <w:b/>
                <w:sz w:val="22"/>
                <w:szCs w:val="22"/>
              </w:rPr>
            </w:pPr>
            <w:r w:rsidRPr="001B4CCB">
              <w:rPr>
                <w:b/>
                <w:sz w:val="22"/>
                <w:szCs w:val="22"/>
              </w:rPr>
              <w:t>Razred</w:t>
            </w:r>
          </w:p>
        </w:tc>
        <w:tc>
          <w:tcPr>
            <w:tcW w:w="0" w:type="auto"/>
            <w:shd w:val="clear" w:color="auto" w:fill="F2F2F2"/>
          </w:tcPr>
          <w:p w:rsidR="00A33D59" w:rsidRPr="001B4CCB" w:rsidRDefault="00A33D59" w:rsidP="00790340">
            <w:pPr>
              <w:jc w:val="center"/>
              <w:rPr>
                <w:b/>
                <w:sz w:val="22"/>
                <w:szCs w:val="22"/>
              </w:rPr>
            </w:pPr>
            <w:r w:rsidRPr="001B4CCB">
              <w:rPr>
                <w:b/>
                <w:sz w:val="22"/>
                <w:szCs w:val="22"/>
              </w:rPr>
              <w:t>Teme</w:t>
            </w:r>
          </w:p>
        </w:tc>
        <w:tc>
          <w:tcPr>
            <w:tcW w:w="0" w:type="auto"/>
            <w:shd w:val="clear" w:color="auto" w:fill="F2F2F2"/>
          </w:tcPr>
          <w:p w:rsidR="00A33D59" w:rsidRPr="001B4CCB" w:rsidRDefault="00A33D59" w:rsidP="00790340">
            <w:pPr>
              <w:rPr>
                <w:b/>
                <w:sz w:val="22"/>
                <w:szCs w:val="22"/>
              </w:rPr>
            </w:pPr>
            <w:r w:rsidRPr="001B4CCB">
              <w:rPr>
                <w:b/>
                <w:sz w:val="22"/>
                <w:szCs w:val="22"/>
              </w:rPr>
              <w:t>Vrijeme ostvarivanja</w:t>
            </w:r>
          </w:p>
        </w:tc>
        <w:tc>
          <w:tcPr>
            <w:tcW w:w="0" w:type="auto"/>
            <w:shd w:val="clear" w:color="auto" w:fill="F2F2F2"/>
          </w:tcPr>
          <w:p w:rsidR="00A33D59" w:rsidRPr="001B4CCB" w:rsidRDefault="00A33D59" w:rsidP="00790340">
            <w:pPr>
              <w:rPr>
                <w:b/>
                <w:sz w:val="22"/>
                <w:szCs w:val="22"/>
              </w:rPr>
            </w:pPr>
            <w:r w:rsidRPr="001B4CCB">
              <w:rPr>
                <w:b/>
                <w:sz w:val="22"/>
                <w:szCs w:val="22"/>
              </w:rPr>
              <w:t>Nositelj aktivnosti</w:t>
            </w:r>
          </w:p>
        </w:tc>
      </w:tr>
      <w:tr w:rsidR="00A33D59" w:rsidRPr="001B4CCB" w:rsidTr="004F3AE2">
        <w:trPr>
          <w:trHeight w:val="639"/>
        </w:trPr>
        <w:tc>
          <w:tcPr>
            <w:tcW w:w="0" w:type="auto"/>
            <w:shd w:val="clear" w:color="auto" w:fill="auto"/>
          </w:tcPr>
          <w:p w:rsidR="00A33D59" w:rsidRPr="001B4CCB" w:rsidRDefault="00A33D59" w:rsidP="00790340">
            <w:pPr>
              <w:rPr>
                <w:sz w:val="22"/>
                <w:szCs w:val="22"/>
              </w:rPr>
            </w:pPr>
            <w:r w:rsidRPr="001B4CCB">
              <w:rPr>
                <w:sz w:val="22"/>
                <w:szCs w:val="22"/>
              </w:rPr>
              <w:t xml:space="preserve">     1.</w:t>
            </w:r>
          </w:p>
        </w:tc>
        <w:tc>
          <w:tcPr>
            <w:tcW w:w="0" w:type="auto"/>
            <w:shd w:val="clear" w:color="auto" w:fill="auto"/>
          </w:tcPr>
          <w:p w:rsidR="00A33D59" w:rsidRPr="001B4CCB" w:rsidRDefault="00A33D59" w:rsidP="00790340">
            <w:pPr>
              <w:rPr>
                <w:sz w:val="22"/>
                <w:szCs w:val="22"/>
              </w:rPr>
            </w:pPr>
            <w:r w:rsidRPr="001B4CCB">
              <w:rPr>
                <w:sz w:val="22"/>
                <w:szCs w:val="22"/>
              </w:rPr>
              <w:t>Pravilno i sigurno ponašanje u prometu</w:t>
            </w:r>
          </w:p>
        </w:tc>
        <w:tc>
          <w:tcPr>
            <w:tcW w:w="0" w:type="auto"/>
            <w:shd w:val="clear" w:color="auto" w:fill="auto"/>
          </w:tcPr>
          <w:p w:rsidR="00A33D59" w:rsidRPr="001B4CCB" w:rsidRDefault="00A33D59" w:rsidP="00790340">
            <w:pPr>
              <w:rPr>
                <w:sz w:val="22"/>
                <w:szCs w:val="22"/>
              </w:rPr>
            </w:pPr>
            <w:r w:rsidRPr="001B4CCB">
              <w:rPr>
                <w:sz w:val="22"/>
                <w:szCs w:val="22"/>
              </w:rPr>
              <w:t>9. mjesec/1 sat</w:t>
            </w:r>
          </w:p>
        </w:tc>
        <w:tc>
          <w:tcPr>
            <w:tcW w:w="0" w:type="auto"/>
            <w:shd w:val="clear" w:color="auto" w:fill="auto"/>
          </w:tcPr>
          <w:p w:rsidR="00A33D59" w:rsidRPr="001B4CCB" w:rsidRDefault="00A33D59" w:rsidP="00790340">
            <w:pPr>
              <w:rPr>
                <w:sz w:val="22"/>
                <w:szCs w:val="22"/>
              </w:rPr>
            </w:pPr>
            <w:r w:rsidRPr="001B4CCB">
              <w:rPr>
                <w:sz w:val="22"/>
                <w:szCs w:val="22"/>
              </w:rPr>
              <w:t>HAK</w:t>
            </w:r>
          </w:p>
          <w:p w:rsidR="00A33D59" w:rsidRPr="001B4CCB" w:rsidRDefault="00A33D59" w:rsidP="00790340">
            <w:pPr>
              <w:rPr>
                <w:sz w:val="22"/>
                <w:szCs w:val="22"/>
              </w:rPr>
            </w:pPr>
            <w:r w:rsidRPr="001B4CCB">
              <w:rPr>
                <w:sz w:val="22"/>
                <w:szCs w:val="22"/>
              </w:rPr>
              <w:t>Policijska postaja</w:t>
            </w:r>
            <w:r w:rsidR="004F3AE2">
              <w:rPr>
                <w:sz w:val="22"/>
                <w:szCs w:val="22"/>
              </w:rPr>
              <w:t>, CK</w:t>
            </w:r>
          </w:p>
        </w:tc>
      </w:tr>
      <w:tr w:rsidR="00A33D59" w:rsidRPr="001B4CCB" w:rsidTr="00790340">
        <w:tc>
          <w:tcPr>
            <w:tcW w:w="0" w:type="auto"/>
            <w:shd w:val="clear" w:color="auto" w:fill="auto"/>
          </w:tcPr>
          <w:p w:rsidR="00A33D59" w:rsidRPr="001B4CCB" w:rsidRDefault="00A33D59" w:rsidP="00790340">
            <w:pPr>
              <w:jc w:val="center"/>
              <w:rPr>
                <w:sz w:val="22"/>
                <w:szCs w:val="22"/>
              </w:rPr>
            </w:pPr>
          </w:p>
          <w:p w:rsidR="00A33D59" w:rsidRPr="001B4CCB" w:rsidRDefault="00A33D59" w:rsidP="00790340">
            <w:pPr>
              <w:jc w:val="center"/>
              <w:rPr>
                <w:sz w:val="22"/>
                <w:szCs w:val="22"/>
              </w:rPr>
            </w:pPr>
            <w:r w:rsidRPr="001B4CCB">
              <w:rPr>
                <w:sz w:val="22"/>
                <w:szCs w:val="22"/>
              </w:rPr>
              <w:t>2.</w:t>
            </w:r>
          </w:p>
        </w:tc>
        <w:tc>
          <w:tcPr>
            <w:tcW w:w="0" w:type="auto"/>
            <w:shd w:val="clear" w:color="auto" w:fill="auto"/>
          </w:tcPr>
          <w:p w:rsidR="00A33D59" w:rsidRPr="001B4CCB" w:rsidRDefault="00A33D59" w:rsidP="00790340">
            <w:pPr>
              <w:rPr>
                <w:sz w:val="22"/>
                <w:szCs w:val="22"/>
              </w:rPr>
            </w:pPr>
            <w:r w:rsidRPr="001B4CCB">
              <w:rPr>
                <w:sz w:val="22"/>
                <w:szCs w:val="22"/>
              </w:rPr>
              <w:t>Mišica Milica – prevencija trgovanja ljudima</w:t>
            </w:r>
          </w:p>
        </w:tc>
        <w:tc>
          <w:tcPr>
            <w:tcW w:w="0" w:type="auto"/>
            <w:shd w:val="clear" w:color="auto" w:fill="auto"/>
          </w:tcPr>
          <w:p w:rsidR="00A33D59" w:rsidRPr="001B4CCB" w:rsidRDefault="00A33D59" w:rsidP="00790340">
            <w:pPr>
              <w:rPr>
                <w:sz w:val="22"/>
                <w:szCs w:val="22"/>
              </w:rPr>
            </w:pPr>
            <w:r w:rsidRPr="001B4CCB">
              <w:rPr>
                <w:sz w:val="22"/>
                <w:szCs w:val="22"/>
              </w:rPr>
              <w:t>10. mjesec/1 sat</w:t>
            </w:r>
          </w:p>
          <w:p w:rsidR="00A33D59" w:rsidRPr="001B4CCB" w:rsidRDefault="00A33D59" w:rsidP="00790340">
            <w:pPr>
              <w:rPr>
                <w:sz w:val="22"/>
                <w:szCs w:val="22"/>
              </w:rPr>
            </w:pPr>
          </w:p>
        </w:tc>
        <w:tc>
          <w:tcPr>
            <w:tcW w:w="0" w:type="auto"/>
            <w:shd w:val="clear" w:color="auto" w:fill="auto"/>
          </w:tcPr>
          <w:p w:rsidR="00A33D59" w:rsidRPr="001B4CCB" w:rsidRDefault="00A33D59" w:rsidP="00790340">
            <w:pPr>
              <w:rPr>
                <w:sz w:val="22"/>
                <w:szCs w:val="22"/>
              </w:rPr>
            </w:pPr>
            <w:r w:rsidRPr="001B4CCB">
              <w:rPr>
                <w:sz w:val="22"/>
                <w:szCs w:val="22"/>
              </w:rPr>
              <w:t xml:space="preserve">Aktivisti CK </w:t>
            </w:r>
          </w:p>
          <w:p w:rsidR="00A33D59" w:rsidRPr="001B4CCB" w:rsidRDefault="00A33D59" w:rsidP="00790340">
            <w:pPr>
              <w:rPr>
                <w:sz w:val="22"/>
                <w:szCs w:val="22"/>
              </w:rPr>
            </w:pPr>
            <w:r w:rsidRPr="001B4CCB">
              <w:rPr>
                <w:sz w:val="22"/>
                <w:szCs w:val="22"/>
              </w:rPr>
              <w:t>V. Finderle i I.Ostoji</w:t>
            </w:r>
            <w:r w:rsidR="004F3AE2">
              <w:rPr>
                <w:sz w:val="22"/>
                <w:szCs w:val="22"/>
              </w:rPr>
              <w:t>ć</w:t>
            </w:r>
          </w:p>
        </w:tc>
      </w:tr>
      <w:tr w:rsidR="00A33D59" w:rsidRPr="001B4CCB" w:rsidTr="00790340">
        <w:tc>
          <w:tcPr>
            <w:tcW w:w="0" w:type="auto"/>
            <w:shd w:val="clear" w:color="auto" w:fill="auto"/>
          </w:tcPr>
          <w:p w:rsidR="00A33D59" w:rsidRPr="001B4CCB" w:rsidRDefault="00A33D59" w:rsidP="00790340">
            <w:pPr>
              <w:jc w:val="center"/>
              <w:rPr>
                <w:sz w:val="22"/>
                <w:szCs w:val="22"/>
              </w:rPr>
            </w:pPr>
            <w:r w:rsidRPr="001B4CCB">
              <w:rPr>
                <w:sz w:val="22"/>
                <w:szCs w:val="22"/>
              </w:rPr>
              <w:t>3.</w:t>
            </w:r>
          </w:p>
        </w:tc>
        <w:tc>
          <w:tcPr>
            <w:tcW w:w="0" w:type="auto"/>
            <w:shd w:val="clear" w:color="auto" w:fill="auto"/>
          </w:tcPr>
          <w:p w:rsidR="00A33D59" w:rsidRPr="001B4CCB" w:rsidRDefault="00A33D59" w:rsidP="00790340">
            <w:pPr>
              <w:rPr>
                <w:sz w:val="22"/>
                <w:szCs w:val="22"/>
              </w:rPr>
            </w:pPr>
            <w:r w:rsidRPr="001B4CCB">
              <w:rPr>
                <w:sz w:val="22"/>
                <w:szCs w:val="22"/>
              </w:rPr>
              <w:t>Kodovi sigurnosti na vodi</w:t>
            </w:r>
          </w:p>
          <w:p w:rsidR="00A33D59" w:rsidRPr="001B4CCB" w:rsidRDefault="00A33D59" w:rsidP="00790340">
            <w:pPr>
              <w:rPr>
                <w:sz w:val="22"/>
                <w:szCs w:val="22"/>
              </w:rPr>
            </w:pPr>
          </w:p>
        </w:tc>
        <w:tc>
          <w:tcPr>
            <w:tcW w:w="0" w:type="auto"/>
            <w:shd w:val="clear" w:color="auto" w:fill="auto"/>
          </w:tcPr>
          <w:p w:rsidR="00A33D59" w:rsidRPr="001B4CCB" w:rsidRDefault="00A33D59" w:rsidP="00790340">
            <w:pPr>
              <w:rPr>
                <w:sz w:val="22"/>
                <w:szCs w:val="22"/>
              </w:rPr>
            </w:pPr>
            <w:r w:rsidRPr="001B4CCB">
              <w:rPr>
                <w:sz w:val="22"/>
                <w:szCs w:val="22"/>
              </w:rPr>
              <w:t>5. mjesec/1 sat</w:t>
            </w:r>
          </w:p>
          <w:p w:rsidR="00A33D59" w:rsidRPr="001B4CCB" w:rsidRDefault="00A33D59" w:rsidP="00790340">
            <w:pPr>
              <w:rPr>
                <w:sz w:val="22"/>
                <w:szCs w:val="22"/>
              </w:rPr>
            </w:pPr>
          </w:p>
        </w:tc>
        <w:tc>
          <w:tcPr>
            <w:tcW w:w="0" w:type="auto"/>
            <w:shd w:val="clear" w:color="auto" w:fill="auto"/>
          </w:tcPr>
          <w:p w:rsidR="00A33D59" w:rsidRPr="001B4CCB" w:rsidRDefault="00A33D59" w:rsidP="00790340">
            <w:pPr>
              <w:rPr>
                <w:sz w:val="22"/>
                <w:szCs w:val="22"/>
              </w:rPr>
            </w:pPr>
            <w:r w:rsidRPr="001B4CCB">
              <w:rPr>
                <w:sz w:val="22"/>
                <w:szCs w:val="22"/>
              </w:rPr>
              <w:t xml:space="preserve">Aktivisti CK </w:t>
            </w:r>
          </w:p>
          <w:p w:rsidR="00A33D59" w:rsidRPr="001B4CCB" w:rsidRDefault="00A33D59" w:rsidP="00790340">
            <w:pPr>
              <w:rPr>
                <w:sz w:val="22"/>
                <w:szCs w:val="22"/>
              </w:rPr>
            </w:pPr>
            <w:r w:rsidRPr="001B4CCB">
              <w:rPr>
                <w:sz w:val="22"/>
                <w:szCs w:val="22"/>
              </w:rPr>
              <w:t>V. Finderle i I.Ostojić</w:t>
            </w:r>
          </w:p>
        </w:tc>
      </w:tr>
      <w:tr w:rsidR="00A33D59" w:rsidRPr="001B4CCB" w:rsidTr="00790340">
        <w:tc>
          <w:tcPr>
            <w:tcW w:w="0" w:type="auto"/>
            <w:shd w:val="clear" w:color="auto" w:fill="auto"/>
          </w:tcPr>
          <w:p w:rsidR="00A33D59" w:rsidRPr="001B4CCB" w:rsidRDefault="00A33D59" w:rsidP="00790340">
            <w:pPr>
              <w:rPr>
                <w:sz w:val="22"/>
                <w:szCs w:val="22"/>
              </w:rPr>
            </w:pPr>
            <w:r w:rsidRPr="001B4CCB">
              <w:rPr>
                <w:sz w:val="22"/>
                <w:szCs w:val="22"/>
              </w:rPr>
              <w:t xml:space="preserve">    4.</w:t>
            </w:r>
          </w:p>
        </w:tc>
        <w:tc>
          <w:tcPr>
            <w:tcW w:w="0" w:type="auto"/>
            <w:shd w:val="clear" w:color="auto" w:fill="auto"/>
          </w:tcPr>
          <w:p w:rsidR="00A33D59" w:rsidRPr="001B4CCB" w:rsidRDefault="00A33D59" w:rsidP="00790340">
            <w:pPr>
              <w:rPr>
                <w:sz w:val="22"/>
                <w:szCs w:val="22"/>
              </w:rPr>
            </w:pPr>
            <w:r w:rsidRPr="001B4CCB">
              <w:rPr>
                <w:sz w:val="22"/>
                <w:szCs w:val="22"/>
              </w:rPr>
              <w:t>Kako samostalno učiti</w:t>
            </w:r>
          </w:p>
          <w:p w:rsidR="00A33D59" w:rsidRPr="001B4CCB" w:rsidRDefault="00A33D59" w:rsidP="00790340">
            <w:pPr>
              <w:rPr>
                <w:sz w:val="22"/>
                <w:szCs w:val="22"/>
              </w:rPr>
            </w:pPr>
          </w:p>
          <w:p w:rsidR="00A33D59" w:rsidRPr="001B4CCB" w:rsidRDefault="00A33D59" w:rsidP="00790340">
            <w:pPr>
              <w:rPr>
                <w:sz w:val="22"/>
                <w:szCs w:val="22"/>
              </w:rPr>
            </w:pPr>
            <w:r w:rsidRPr="001B4CCB">
              <w:rPr>
                <w:sz w:val="22"/>
                <w:szCs w:val="22"/>
              </w:rPr>
              <w:t>Generacijsko ispitivanje sposobnosti i ličnosti</w:t>
            </w:r>
          </w:p>
          <w:p w:rsidR="00A33D59" w:rsidRPr="001B4CCB" w:rsidRDefault="00A33D59" w:rsidP="00790340">
            <w:pPr>
              <w:rPr>
                <w:sz w:val="22"/>
                <w:szCs w:val="22"/>
              </w:rPr>
            </w:pPr>
          </w:p>
        </w:tc>
        <w:tc>
          <w:tcPr>
            <w:tcW w:w="0" w:type="auto"/>
            <w:shd w:val="clear" w:color="auto" w:fill="auto"/>
          </w:tcPr>
          <w:p w:rsidR="00A33D59" w:rsidRPr="001B4CCB" w:rsidRDefault="00A33D59" w:rsidP="00790340">
            <w:pPr>
              <w:rPr>
                <w:sz w:val="22"/>
                <w:szCs w:val="22"/>
              </w:rPr>
            </w:pPr>
            <w:r w:rsidRPr="001B4CCB">
              <w:rPr>
                <w:sz w:val="22"/>
                <w:szCs w:val="22"/>
              </w:rPr>
              <w:t xml:space="preserve">10.mjesec/2 sata    </w:t>
            </w:r>
          </w:p>
          <w:p w:rsidR="004F3AE2" w:rsidRDefault="004F3AE2" w:rsidP="00790340">
            <w:pPr>
              <w:rPr>
                <w:sz w:val="22"/>
                <w:szCs w:val="22"/>
              </w:rPr>
            </w:pPr>
          </w:p>
          <w:p w:rsidR="00A33D59" w:rsidRPr="001B4CCB" w:rsidRDefault="00A33D59" w:rsidP="00790340">
            <w:pPr>
              <w:rPr>
                <w:sz w:val="22"/>
                <w:szCs w:val="22"/>
              </w:rPr>
            </w:pPr>
            <w:r w:rsidRPr="001B4CCB">
              <w:rPr>
                <w:sz w:val="22"/>
                <w:szCs w:val="22"/>
              </w:rPr>
              <w:t>11. do 3. mjesec/2 sata</w:t>
            </w:r>
          </w:p>
          <w:p w:rsidR="00A33D59" w:rsidRPr="001B4CCB" w:rsidRDefault="00A33D59" w:rsidP="00790340">
            <w:pPr>
              <w:rPr>
                <w:sz w:val="22"/>
                <w:szCs w:val="22"/>
              </w:rPr>
            </w:pPr>
          </w:p>
        </w:tc>
        <w:tc>
          <w:tcPr>
            <w:tcW w:w="0" w:type="auto"/>
            <w:shd w:val="clear" w:color="auto" w:fill="auto"/>
          </w:tcPr>
          <w:p w:rsidR="00A33D59" w:rsidRPr="001B4CCB" w:rsidRDefault="00A33D59" w:rsidP="00790340">
            <w:pPr>
              <w:rPr>
                <w:sz w:val="22"/>
                <w:szCs w:val="22"/>
              </w:rPr>
            </w:pPr>
            <w:r w:rsidRPr="001B4CCB">
              <w:rPr>
                <w:sz w:val="22"/>
                <w:szCs w:val="22"/>
              </w:rPr>
              <w:t>Školski pedagog</w:t>
            </w:r>
          </w:p>
          <w:p w:rsidR="00A33D59" w:rsidRPr="001B4CCB" w:rsidRDefault="00A33D59" w:rsidP="00790340">
            <w:pPr>
              <w:rPr>
                <w:sz w:val="22"/>
                <w:szCs w:val="22"/>
              </w:rPr>
            </w:pPr>
          </w:p>
          <w:p w:rsidR="00A33D59" w:rsidRPr="001B4CCB" w:rsidRDefault="00A33D59" w:rsidP="00790340">
            <w:pPr>
              <w:rPr>
                <w:sz w:val="22"/>
                <w:szCs w:val="22"/>
              </w:rPr>
            </w:pPr>
            <w:r w:rsidRPr="001B4CCB">
              <w:rPr>
                <w:sz w:val="22"/>
                <w:szCs w:val="22"/>
              </w:rPr>
              <w:t>Školski psiholog</w:t>
            </w:r>
          </w:p>
          <w:p w:rsidR="00A33D59" w:rsidRPr="001B4CCB" w:rsidRDefault="00A33D59" w:rsidP="00790340">
            <w:pPr>
              <w:rPr>
                <w:sz w:val="22"/>
                <w:szCs w:val="22"/>
              </w:rPr>
            </w:pPr>
          </w:p>
        </w:tc>
      </w:tr>
      <w:tr w:rsidR="00A33D59" w:rsidRPr="001B4CCB" w:rsidTr="00790340">
        <w:tc>
          <w:tcPr>
            <w:tcW w:w="0" w:type="auto"/>
            <w:shd w:val="clear" w:color="auto" w:fill="auto"/>
          </w:tcPr>
          <w:p w:rsidR="00A33D59" w:rsidRPr="001B4CCB" w:rsidRDefault="00A33D59" w:rsidP="00790340">
            <w:pPr>
              <w:jc w:val="center"/>
              <w:rPr>
                <w:sz w:val="22"/>
                <w:szCs w:val="22"/>
              </w:rPr>
            </w:pPr>
            <w:r w:rsidRPr="001B4CCB">
              <w:rPr>
                <w:sz w:val="22"/>
                <w:szCs w:val="22"/>
              </w:rPr>
              <w:t>6.</w:t>
            </w:r>
          </w:p>
        </w:tc>
        <w:tc>
          <w:tcPr>
            <w:tcW w:w="0" w:type="auto"/>
            <w:shd w:val="clear" w:color="auto" w:fill="auto"/>
          </w:tcPr>
          <w:p w:rsidR="00A33D59" w:rsidRPr="001B4CCB" w:rsidRDefault="00A33D59" w:rsidP="00790340">
            <w:pPr>
              <w:rPr>
                <w:sz w:val="22"/>
                <w:szCs w:val="22"/>
              </w:rPr>
            </w:pPr>
            <w:r w:rsidRPr="001B4CCB">
              <w:rPr>
                <w:sz w:val="22"/>
                <w:szCs w:val="22"/>
              </w:rPr>
              <w:t>Humane vrednote – poznaješ li Crveni križ</w:t>
            </w:r>
          </w:p>
          <w:p w:rsidR="00A33D59" w:rsidRPr="001B4CCB" w:rsidRDefault="00A33D59" w:rsidP="00790340">
            <w:pPr>
              <w:rPr>
                <w:sz w:val="22"/>
                <w:szCs w:val="22"/>
              </w:rPr>
            </w:pPr>
          </w:p>
        </w:tc>
        <w:tc>
          <w:tcPr>
            <w:tcW w:w="0" w:type="auto"/>
            <w:shd w:val="clear" w:color="auto" w:fill="auto"/>
          </w:tcPr>
          <w:p w:rsidR="00A33D59" w:rsidRPr="001B4CCB" w:rsidRDefault="00A33D59" w:rsidP="00790340">
            <w:pPr>
              <w:rPr>
                <w:sz w:val="22"/>
                <w:szCs w:val="22"/>
              </w:rPr>
            </w:pPr>
            <w:r w:rsidRPr="001B4CCB">
              <w:rPr>
                <w:sz w:val="22"/>
                <w:szCs w:val="22"/>
              </w:rPr>
              <w:t>11. mjesec/1 sat</w:t>
            </w:r>
          </w:p>
        </w:tc>
        <w:tc>
          <w:tcPr>
            <w:tcW w:w="0" w:type="auto"/>
            <w:shd w:val="clear" w:color="auto" w:fill="auto"/>
          </w:tcPr>
          <w:p w:rsidR="00A33D59" w:rsidRPr="001B4CCB" w:rsidRDefault="00A33D59" w:rsidP="00790340">
            <w:pPr>
              <w:rPr>
                <w:sz w:val="22"/>
                <w:szCs w:val="22"/>
              </w:rPr>
            </w:pPr>
            <w:r w:rsidRPr="001B4CCB">
              <w:rPr>
                <w:sz w:val="22"/>
                <w:szCs w:val="22"/>
              </w:rPr>
              <w:t xml:space="preserve">Aktivistii CK </w:t>
            </w:r>
          </w:p>
          <w:p w:rsidR="00A33D59" w:rsidRPr="001B4CCB" w:rsidRDefault="00A33D59" w:rsidP="00790340">
            <w:pPr>
              <w:rPr>
                <w:sz w:val="22"/>
                <w:szCs w:val="22"/>
              </w:rPr>
            </w:pPr>
            <w:r w:rsidRPr="001B4CCB">
              <w:rPr>
                <w:sz w:val="22"/>
                <w:szCs w:val="22"/>
              </w:rPr>
              <w:t>V.Finderle i I.Ostojić</w:t>
            </w:r>
          </w:p>
        </w:tc>
      </w:tr>
      <w:tr w:rsidR="00A33D59" w:rsidRPr="001B4CCB" w:rsidTr="00790340">
        <w:tc>
          <w:tcPr>
            <w:tcW w:w="0" w:type="auto"/>
            <w:shd w:val="clear" w:color="auto" w:fill="auto"/>
          </w:tcPr>
          <w:p w:rsidR="00A33D59" w:rsidRPr="001B4CCB" w:rsidRDefault="00A33D59" w:rsidP="00790340">
            <w:pPr>
              <w:jc w:val="center"/>
              <w:rPr>
                <w:sz w:val="22"/>
                <w:szCs w:val="22"/>
              </w:rPr>
            </w:pPr>
            <w:r w:rsidRPr="001B4CCB">
              <w:rPr>
                <w:sz w:val="22"/>
                <w:szCs w:val="22"/>
              </w:rPr>
              <w:t>7.</w:t>
            </w:r>
          </w:p>
        </w:tc>
        <w:tc>
          <w:tcPr>
            <w:tcW w:w="0" w:type="auto"/>
            <w:shd w:val="clear" w:color="auto" w:fill="auto"/>
          </w:tcPr>
          <w:p w:rsidR="00A33D59" w:rsidRPr="001B4CCB" w:rsidRDefault="00A33D59" w:rsidP="00790340">
            <w:pPr>
              <w:rPr>
                <w:sz w:val="22"/>
                <w:szCs w:val="22"/>
              </w:rPr>
            </w:pPr>
            <w:r w:rsidRPr="001B4CCB">
              <w:rPr>
                <w:sz w:val="22"/>
                <w:szCs w:val="22"/>
              </w:rPr>
              <w:t>Prevencija ranog pijenja mladih</w:t>
            </w:r>
          </w:p>
          <w:p w:rsidR="00A33D59" w:rsidRPr="001B4CCB" w:rsidRDefault="00A33D59" w:rsidP="00790340">
            <w:pPr>
              <w:rPr>
                <w:sz w:val="22"/>
                <w:szCs w:val="22"/>
              </w:rPr>
            </w:pPr>
          </w:p>
          <w:p w:rsidR="00A33D59" w:rsidRPr="001B4CCB" w:rsidRDefault="00A33D59" w:rsidP="00790340">
            <w:pPr>
              <w:rPr>
                <w:sz w:val="22"/>
                <w:szCs w:val="22"/>
              </w:rPr>
            </w:pPr>
            <w:r w:rsidRPr="001B4CCB">
              <w:rPr>
                <w:sz w:val="22"/>
                <w:szCs w:val="22"/>
              </w:rPr>
              <w:lastRenderedPageBreak/>
              <w:t>Osnaživanje djece kroz ples: Rasplesani razredi ( pedagoška radionica, plesne radionice, prezentacije projekta roditeljima</w:t>
            </w:r>
          </w:p>
          <w:p w:rsidR="00A33D59" w:rsidRPr="001B4CCB" w:rsidRDefault="00A33D59" w:rsidP="00790340">
            <w:pPr>
              <w:rPr>
                <w:sz w:val="22"/>
                <w:szCs w:val="22"/>
              </w:rPr>
            </w:pPr>
            <w:r w:rsidRPr="001B4CCB">
              <w:rPr>
                <w:sz w:val="22"/>
                <w:szCs w:val="22"/>
              </w:rPr>
              <w:t>i lokalnoj zajednici)*</w:t>
            </w:r>
          </w:p>
        </w:tc>
        <w:tc>
          <w:tcPr>
            <w:tcW w:w="0" w:type="auto"/>
            <w:shd w:val="clear" w:color="auto" w:fill="auto"/>
          </w:tcPr>
          <w:p w:rsidR="00A33D59" w:rsidRPr="001B4CCB" w:rsidRDefault="00A33D59" w:rsidP="00790340">
            <w:pPr>
              <w:rPr>
                <w:sz w:val="22"/>
                <w:szCs w:val="22"/>
              </w:rPr>
            </w:pPr>
            <w:r w:rsidRPr="001B4CCB">
              <w:rPr>
                <w:sz w:val="22"/>
                <w:szCs w:val="22"/>
              </w:rPr>
              <w:lastRenderedPageBreak/>
              <w:t>11. mjesec/1 sat</w:t>
            </w:r>
          </w:p>
          <w:p w:rsidR="00A33D59" w:rsidRPr="001B4CCB" w:rsidRDefault="00A33D59" w:rsidP="00790340">
            <w:pPr>
              <w:rPr>
                <w:sz w:val="22"/>
                <w:szCs w:val="22"/>
              </w:rPr>
            </w:pPr>
          </w:p>
          <w:p w:rsidR="00A33D59" w:rsidRPr="001B4CCB" w:rsidRDefault="00A33D59" w:rsidP="00790340">
            <w:pPr>
              <w:rPr>
                <w:sz w:val="22"/>
                <w:szCs w:val="22"/>
              </w:rPr>
            </w:pPr>
            <w:r w:rsidRPr="001B4CCB">
              <w:rPr>
                <w:sz w:val="22"/>
                <w:szCs w:val="22"/>
              </w:rPr>
              <w:lastRenderedPageBreak/>
              <w:t>10. – 2. mjesec</w:t>
            </w:r>
          </w:p>
          <w:p w:rsidR="00A33D59" w:rsidRPr="001B4CCB" w:rsidRDefault="00A33D59" w:rsidP="00790340">
            <w:pPr>
              <w:rPr>
                <w:sz w:val="22"/>
                <w:szCs w:val="22"/>
              </w:rPr>
            </w:pPr>
            <w:r w:rsidRPr="001B4CCB">
              <w:rPr>
                <w:sz w:val="22"/>
                <w:szCs w:val="22"/>
              </w:rPr>
              <w:t>/ 12 sati</w:t>
            </w:r>
          </w:p>
          <w:p w:rsidR="00A33D59" w:rsidRPr="001B4CCB" w:rsidRDefault="00A33D59" w:rsidP="00790340">
            <w:pPr>
              <w:rPr>
                <w:sz w:val="22"/>
                <w:szCs w:val="22"/>
              </w:rPr>
            </w:pPr>
            <w:r w:rsidRPr="001B4CCB">
              <w:rPr>
                <w:sz w:val="22"/>
                <w:szCs w:val="22"/>
              </w:rPr>
              <w:t xml:space="preserve"> </w:t>
            </w:r>
          </w:p>
          <w:p w:rsidR="00A33D59" w:rsidRPr="001B4CCB" w:rsidRDefault="00A33D59" w:rsidP="00790340">
            <w:pPr>
              <w:rPr>
                <w:sz w:val="22"/>
                <w:szCs w:val="22"/>
              </w:rPr>
            </w:pPr>
          </w:p>
        </w:tc>
        <w:tc>
          <w:tcPr>
            <w:tcW w:w="0" w:type="auto"/>
            <w:shd w:val="clear" w:color="auto" w:fill="auto"/>
          </w:tcPr>
          <w:p w:rsidR="00A33D59" w:rsidRPr="001B4CCB" w:rsidRDefault="00A33D59" w:rsidP="00790340">
            <w:pPr>
              <w:rPr>
                <w:sz w:val="22"/>
                <w:szCs w:val="22"/>
              </w:rPr>
            </w:pPr>
            <w:r w:rsidRPr="001B4CCB">
              <w:rPr>
                <w:sz w:val="22"/>
                <w:szCs w:val="22"/>
              </w:rPr>
              <w:lastRenderedPageBreak/>
              <w:t>Dr. D.Beaković, ŠA</w:t>
            </w:r>
          </w:p>
          <w:p w:rsidR="00A33D59" w:rsidRPr="001B4CCB" w:rsidRDefault="00A33D59" w:rsidP="00790340">
            <w:pPr>
              <w:rPr>
                <w:sz w:val="22"/>
                <w:szCs w:val="22"/>
              </w:rPr>
            </w:pPr>
          </w:p>
          <w:p w:rsidR="00A33D59" w:rsidRPr="001B4CCB" w:rsidRDefault="00A33D59" w:rsidP="00790340">
            <w:pPr>
              <w:rPr>
                <w:sz w:val="22"/>
                <w:szCs w:val="22"/>
              </w:rPr>
            </w:pPr>
            <w:r w:rsidRPr="001B4CCB">
              <w:rPr>
                <w:sz w:val="22"/>
                <w:szCs w:val="22"/>
              </w:rPr>
              <w:lastRenderedPageBreak/>
              <w:t xml:space="preserve">Zdravi grad, plesni instruktori, razrednici, </w:t>
            </w:r>
          </w:p>
          <w:p w:rsidR="00A33D59" w:rsidRPr="001B4CCB" w:rsidRDefault="00A33D59" w:rsidP="00790340">
            <w:pPr>
              <w:rPr>
                <w:sz w:val="22"/>
                <w:szCs w:val="22"/>
              </w:rPr>
            </w:pPr>
            <w:r w:rsidRPr="001B4CCB">
              <w:rPr>
                <w:sz w:val="22"/>
                <w:szCs w:val="22"/>
              </w:rPr>
              <w:t>Stručna služba škole</w:t>
            </w:r>
          </w:p>
        </w:tc>
      </w:tr>
      <w:tr w:rsidR="00A33D59" w:rsidRPr="001B4CCB" w:rsidTr="00790340">
        <w:tc>
          <w:tcPr>
            <w:tcW w:w="0" w:type="auto"/>
            <w:shd w:val="clear" w:color="auto" w:fill="auto"/>
          </w:tcPr>
          <w:p w:rsidR="00A33D59" w:rsidRPr="001B4CCB" w:rsidRDefault="00A33D59" w:rsidP="00790340">
            <w:pPr>
              <w:jc w:val="center"/>
              <w:rPr>
                <w:sz w:val="22"/>
                <w:szCs w:val="22"/>
              </w:rPr>
            </w:pPr>
            <w:r w:rsidRPr="001B4CCB">
              <w:rPr>
                <w:sz w:val="22"/>
                <w:szCs w:val="22"/>
              </w:rPr>
              <w:lastRenderedPageBreak/>
              <w:t>8.</w:t>
            </w:r>
          </w:p>
        </w:tc>
        <w:tc>
          <w:tcPr>
            <w:tcW w:w="0" w:type="auto"/>
            <w:shd w:val="clear" w:color="auto" w:fill="auto"/>
          </w:tcPr>
          <w:p w:rsidR="00A33D59" w:rsidRPr="001B4CCB" w:rsidRDefault="00A33D59" w:rsidP="00790340">
            <w:pPr>
              <w:rPr>
                <w:sz w:val="22"/>
                <w:szCs w:val="22"/>
              </w:rPr>
            </w:pPr>
            <w:r w:rsidRPr="001B4CCB">
              <w:rPr>
                <w:sz w:val="22"/>
                <w:szCs w:val="22"/>
              </w:rPr>
              <w:t>Podijelimo znanje o spolnosti sa stručnjakom</w:t>
            </w:r>
          </w:p>
          <w:p w:rsidR="00A33D59" w:rsidRPr="001B4CCB" w:rsidRDefault="00A33D59" w:rsidP="00790340">
            <w:pPr>
              <w:rPr>
                <w:sz w:val="22"/>
                <w:szCs w:val="22"/>
              </w:rPr>
            </w:pPr>
            <w:r w:rsidRPr="001B4CCB">
              <w:rPr>
                <w:sz w:val="22"/>
                <w:szCs w:val="22"/>
              </w:rPr>
              <w:t>(spolno prenosive bolesti i AIDS)</w:t>
            </w:r>
          </w:p>
          <w:p w:rsidR="00A33D59" w:rsidRPr="001B4CCB" w:rsidRDefault="00A33D59" w:rsidP="00790340">
            <w:pPr>
              <w:rPr>
                <w:sz w:val="22"/>
                <w:szCs w:val="22"/>
              </w:rPr>
            </w:pPr>
          </w:p>
          <w:p w:rsidR="00A33D59" w:rsidRPr="001B4CCB" w:rsidRDefault="00A33D59" w:rsidP="00790340">
            <w:pPr>
              <w:rPr>
                <w:sz w:val="22"/>
                <w:szCs w:val="22"/>
              </w:rPr>
            </w:pPr>
            <w:r w:rsidRPr="001B4CCB">
              <w:rPr>
                <w:sz w:val="22"/>
                <w:szCs w:val="22"/>
              </w:rPr>
              <w:t>Odrasti neovisan- radionica</w:t>
            </w:r>
          </w:p>
          <w:p w:rsidR="00A33D59" w:rsidRPr="001B4CCB" w:rsidRDefault="00A33D59" w:rsidP="00790340">
            <w:pPr>
              <w:rPr>
                <w:sz w:val="22"/>
                <w:szCs w:val="22"/>
              </w:rPr>
            </w:pPr>
          </w:p>
          <w:p w:rsidR="00A33D59" w:rsidRPr="001B4CCB" w:rsidRDefault="00A33D59" w:rsidP="00790340">
            <w:pPr>
              <w:rPr>
                <w:sz w:val="22"/>
                <w:szCs w:val="22"/>
              </w:rPr>
            </w:pPr>
          </w:p>
          <w:p w:rsidR="00A33D59" w:rsidRPr="001B4CCB" w:rsidRDefault="00A33D59" w:rsidP="00790340">
            <w:pPr>
              <w:rPr>
                <w:sz w:val="22"/>
                <w:szCs w:val="22"/>
              </w:rPr>
            </w:pPr>
            <w:r w:rsidRPr="001B4CCB">
              <w:rPr>
                <w:sz w:val="22"/>
                <w:szCs w:val="22"/>
              </w:rPr>
              <w:t>Odrasti neovisan- predavanje</w:t>
            </w:r>
          </w:p>
          <w:p w:rsidR="00A33D59" w:rsidRPr="001B4CCB" w:rsidRDefault="00A33D59" w:rsidP="00790340">
            <w:pPr>
              <w:rPr>
                <w:sz w:val="22"/>
                <w:szCs w:val="22"/>
              </w:rPr>
            </w:pPr>
          </w:p>
          <w:p w:rsidR="00A33D59" w:rsidRPr="001B4CCB" w:rsidRDefault="00A33D59" w:rsidP="00790340">
            <w:pPr>
              <w:rPr>
                <w:sz w:val="22"/>
                <w:szCs w:val="22"/>
              </w:rPr>
            </w:pPr>
          </w:p>
          <w:p w:rsidR="00A33D59" w:rsidRPr="001B4CCB" w:rsidRDefault="00A33D59" w:rsidP="00790340">
            <w:pPr>
              <w:rPr>
                <w:sz w:val="22"/>
                <w:szCs w:val="22"/>
              </w:rPr>
            </w:pPr>
            <w:r w:rsidRPr="001B4CCB">
              <w:rPr>
                <w:sz w:val="22"/>
                <w:szCs w:val="22"/>
              </w:rPr>
              <w:t>Program profesionalne orijentacije</w:t>
            </w:r>
          </w:p>
          <w:p w:rsidR="00A33D59" w:rsidRPr="001B4CCB" w:rsidRDefault="00A33D59" w:rsidP="00790340">
            <w:pPr>
              <w:rPr>
                <w:sz w:val="22"/>
                <w:szCs w:val="22"/>
              </w:rPr>
            </w:pPr>
          </w:p>
          <w:p w:rsidR="00A33D59" w:rsidRPr="001B4CCB" w:rsidRDefault="00A33D59" w:rsidP="00790340">
            <w:pPr>
              <w:rPr>
                <w:sz w:val="22"/>
                <w:szCs w:val="22"/>
              </w:rPr>
            </w:pPr>
            <w:r w:rsidRPr="001B4CCB">
              <w:rPr>
                <w:sz w:val="22"/>
                <w:szCs w:val="22"/>
              </w:rPr>
              <w:t>Generacijsko ispitivanje sposobnosti u cilju PO i individualno savjetovanje učenika</w:t>
            </w:r>
          </w:p>
          <w:p w:rsidR="00A33D59" w:rsidRPr="001B4CCB" w:rsidRDefault="00A33D59" w:rsidP="00790340">
            <w:pPr>
              <w:rPr>
                <w:sz w:val="22"/>
                <w:szCs w:val="22"/>
              </w:rPr>
            </w:pPr>
          </w:p>
          <w:p w:rsidR="00A33D59" w:rsidRPr="001B4CCB" w:rsidRDefault="00A33D59" w:rsidP="00790340">
            <w:pPr>
              <w:rPr>
                <w:sz w:val="22"/>
                <w:szCs w:val="22"/>
              </w:rPr>
            </w:pPr>
            <w:r w:rsidRPr="001B4CCB">
              <w:rPr>
                <w:sz w:val="22"/>
                <w:szCs w:val="22"/>
              </w:rPr>
              <w:t>Osnaživanje djece kroz ples: Rasplesani razredi (buster radionica i prezentacija lokalnoj</w:t>
            </w:r>
          </w:p>
          <w:p w:rsidR="00A33D59" w:rsidRPr="001B4CCB" w:rsidRDefault="00A33D59" w:rsidP="00790340">
            <w:pPr>
              <w:rPr>
                <w:sz w:val="22"/>
                <w:szCs w:val="22"/>
              </w:rPr>
            </w:pPr>
            <w:r w:rsidRPr="001B4CCB">
              <w:rPr>
                <w:sz w:val="22"/>
                <w:szCs w:val="22"/>
              </w:rPr>
              <w:t>zajednici )* - vidjeti u projektima</w:t>
            </w:r>
          </w:p>
        </w:tc>
        <w:tc>
          <w:tcPr>
            <w:tcW w:w="0" w:type="auto"/>
            <w:shd w:val="clear" w:color="auto" w:fill="auto"/>
          </w:tcPr>
          <w:p w:rsidR="00A33D59" w:rsidRPr="001B4CCB" w:rsidRDefault="00A33D59" w:rsidP="00790340">
            <w:pPr>
              <w:rPr>
                <w:sz w:val="22"/>
                <w:szCs w:val="22"/>
              </w:rPr>
            </w:pPr>
            <w:r w:rsidRPr="001B4CCB">
              <w:rPr>
                <w:sz w:val="22"/>
                <w:szCs w:val="22"/>
              </w:rPr>
              <w:t>12. mjesec/1 sat</w:t>
            </w:r>
          </w:p>
          <w:p w:rsidR="00A33D59" w:rsidRPr="001B4CCB" w:rsidRDefault="00A33D59" w:rsidP="00790340">
            <w:pPr>
              <w:rPr>
                <w:sz w:val="22"/>
                <w:szCs w:val="22"/>
              </w:rPr>
            </w:pPr>
          </w:p>
          <w:p w:rsidR="00A33D59" w:rsidRPr="001B4CCB" w:rsidRDefault="00A33D59" w:rsidP="00790340">
            <w:pPr>
              <w:rPr>
                <w:sz w:val="22"/>
                <w:szCs w:val="22"/>
              </w:rPr>
            </w:pPr>
          </w:p>
          <w:p w:rsidR="00A33D59" w:rsidRPr="001B4CCB" w:rsidRDefault="00A33D59" w:rsidP="00790340">
            <w:pPr>
              <w:rPr>
                <w:sz w:val="22"/>
                <w:szCs w:val="22"/>
              </w:rPr>
            </w:pPr>
            <w:r w:rsidRPr="001B4CCB">
              <w:rPr>
                <w:sz w:val="22"/>
                <w:szCs w:val="22"/>
              </w:rPr>
              <w:t>11. mjesec/1sat</w:t>
            </w:r>
          </w:p>
          <w:p w:rsidR="00A33D59" w:rsidRPr="001B4CCB" w:rsidRDefault="00A33D59" w:rsidP="00790340">
            <w:pPr>
              <w:rPr>
                <w:sz w:val="22"/>
                <w:szCs w:val="22"/>
              </w:rPr>
            </w:pPr>
          </w:p>
          <w:p w:rsidR="00A33D59" w:rsidRPr="001B4CCB" w:rsidRDefault="00A33D59" w:rsidP="00790340">
            <w:pPr>
              <w:rPr>
                <w:sz w:val="22"/>
                <w:szCs w:val="22"/>
              </w:rPr>
            </w:pPr>
          </w:p>
          <w:p w:rsidR="00A33D59" w:rsidRPr="001B4CCB" w:rsidRDefault="00A33D59" w:rsidP="00790340">
            <w:pPr>
              <w:rPr>
                <w:sz w:val="22"/>
                <w:szCs w:val="22"/>
              </w:rPr>
            </w:pPr>
            <w:r w:rsidRPr="001B4CCB">
              <w:rPr>
                <w:sz w:val="22"/>
                <w:szCs w:val="22"/>
              </w:rPr>
              <w:t>11. mjesec/2 sata</w:t>
            </w:r>
          </w:p>
          <w:p w:rsidR="00A33D59" w:rsidRPr="001B4CCB" w:rsidRDefault="00A33D59" w:rsidP="00790340">
            <w:pPr>
              <w:rPr>
                <w:sz w:val="22"/>
                <w:szCs w:val="22"/>
              </w:rPr>
            </w:pPr>
          </w:p>
          <w:p w:rsidR="00A33D59" w:rsidRPr="001B4CCB" w:rsidRDefault="00A33D59" w:rsidP="00790340">
            <w:pPr>
              <w:rPr>
                <w:sz w:val="22"/>
                <w:szCs w:val="22"/>
              </w:rPr>
            </w:pPr>
          </w:p>
          <w:p w:rsidR="00A33D59" w:rsidRPr="001B4CCB" w:rsidRDefault="00A33D59" w:rsidP="00790340">
            <w:pPr>
              <w:rPr>
                <w:sz w:val="22"/>
                <w:szCs w:val="22"/>
              </w:rPr>
            </w:pPr>
          </w:p>
          <w:p w:rsidR="00A33D59" w:rsidRPr="001B4CCB" w:rsidRDefault="00A33D59" w:rsidP="00790340">
            <w:pPr>
              <w:rPr>
                <w:sz w:val="22"/>
                <w:szCs w:val="22"/>
              </w:rPr>
            </w:pPr>
            <w:r w:rsidRPr="001B4CCB">
              <w:rPr>
                <w:sz w:val="22"/>
                <w:szCs w:val="22"/>
              </w:rPr>
              <w:t>10. – 5. mjesec</w:t>
            </w:r>
          </w:p>
          <w:p w:rsidR="00A33D59" w:rsidRPr="001B4CCB" w:rsidRDefault="00A33D59" w:rsidP="00790340">
            <w:pPr>
              <w:rPr>
                <w:sz w:val="22"/>
                <w:szCs w:val="22"/>
              </w:rPr>
            </w:pPr>
            <w:r w:rsidRPr="001B4CCB">
              <w:rPr>
                <w:sz w:val="22"/>
                <w:szCs w:val="22"/>
              </w:rPr>
              <w:t xml:space="preserve"> 5. - 6. mjesec</w:t>
            </w:r>
          </w:p>
          <w:p w:rsidR="00A33D59" w:rsidRPr="001B4CCB" w:rsidRDefault="00A33D59" w:rsidP="00790340">
            <w:pPr>
              <w:rPr>
                <w:sz w:val="22"/>
                <w:szCs w:val="22"/>
              </w:rPr>
            </w:pPr>
          </w:p>
          <w:p w:rsidR="00A33D59" w:rsidRPr="001B4CCB" w:rsidRDefault="00A33D59" w:rsidP="00790340">
            <w:pPr>
              <w:rPr>
                <w:sz w:val="22"/>
                <w:szCs w:val="22"/>
              </w:rPr>
            </w:pPr>
            <w:r w:rsidRPr="001B4CCB">
              <w:rPr>
                <w:sz w:val="22"/>
                <w:szCs w:val="22"/>
              </w:rPr>
              <w:t>5. mjesec</w:t>
            </w:r>
          </w:p>
          <w:p w:rsidR="00A33D59" w:rsidRPr="001B4CCB" w:rsidRDefault="00A33D59" w:rsidP="00790340">
            <w:pPr>
              <w:rPr>
                <w:sz w:val="22"/>
                <w:szCs w:val="22"/>
              </w:rPr>
            </w:pPr>
          </w:p>
          <w:p w:rsidR="00A33D59" w:rsidRPr="001B4CCB" w:rsidRDefault="00A33D59" w:rsidP="00790340">
            <w:pPr>
              <w:rPr>
                <w:sz w:val="22"/>
                <w:szCs w:val="22"/>
              </w:rPr>
            </w:pPr>
            <w:r w:rsidRPr="001B4CCB">
              <w:rPr>
                <w:sz w:val="22"/>
                <w:szCs w:val="22"/>
              </w:rPr>
              <w:t>5. mjesec/2 sata</w:t>
            </w:r>
          </w:p>
        </w:tc>
        <w:tc>
          <w:tcPr>
            <w:tcW w:w="0" w:type="auto"/>
            <w:shd w:val="clear" w:color="auto" w:fill="auto"/>
          </w:tcPr>
          <w:p w:rsidR="00A33D59" w:rsidRPr="001B4CCB" w:rsidRDefault="00A33D59" w:rsidP="00790340">
            <w:pPr>
              <w:rPr>
                <w:sz w:val="22"/>
                <w:szCs w:val="22"/>
              </w:rPr>
            </w:pPr>
            <w:r w:rsidRPr="001B4CCB">
              <w:rPr>
                <w:sz w:val="22"/>
                <w:szCs w:val="22"/>
              </w:rPr>
              <w:t>Dr. Beaković, Školska ambulanta</w:t>
            </w:r>
          </w:p>
          <w:p w:rsidR="00A33D59" w:rsidRPr="001B4CCB" w:rsidRDefault="00A33D59" w:rsidP="00790340">
            <w:pPr>
              <w:rPr>
                <w:sz w:val="22"/>
                <w:szCs w:val="22"/>
              </w:rPr>
            </w:pPr>
          </w:p>
          <w:p w:rsidR="00A33D59" w:rsidRPr="001B4CCB" w:rsidRDefault="00A33D59" w:rsidP="00790340">
            <w:pPr>
              <w:rPr>
                <w:sz w:val="22"/>
                <w:szCs w:val="22"/>
              </w:rPr>
            </w:pPr>
            <w:r w:rsidRPr="001B4CCB">
              <w:rPr>
                <w:sz w:val="22"/>
                <w:szCs w:val="22"/>
              </w:rPr>
              <w:t>Pedagoginja i psihologinja</w:t>
            </w:r>
          </w:p>
          <w:p w:rsidR="00A33D59" w:rsidRPr="001B4CCB" w:rsidRDefault="00A33D59" w:rsidP="00790340">
            <w:pPr>
              <w:rPr>
                <w:sz w:val="22"/>
                <w:szCs w:val="22"/>
              </w:rPr>
            </w:pPr>
          </w:p>
          <w:p w:rsidR="00A33D59" w:rsidRPr="001B4CCB" w:rsidRDefault="00A33D59" w:rsidP="00790340">
            <w:pPr>
              <w:rPr>
                <w:sz w:val="22"/>
                <w:szCs w:val="22"/>
              </w:rPr>
            </w:pPr>
            <w:r w:rsidRPr="001B4CCB">
              <w:rPr>
                <w:sz w:val="22"/>
                <w:szCs w:val="22"/>
              </w:rPr>
              <w:t>Dr. S.Sakoman</w:t>
            </w:r>
          </w:p>
          <w:p w:rsidR="00A33D59" w:rsidRPr="001B4CCB" w:rsidRDefault="00A33D59" w:rsidP="00790340">
            <w:pPr>
              <w:rPr>
                <w:sz w:val="22"/>
                <w:szCs w:val="22"/>
              </w:rPr>
            </w:pPr>
          </w:p>
          <w:p w:rsidR="00A33D59" w:rsidRPr="001B4CCB" w:rsidRDefault="00A33D59" w:rsidP="00790340">
            <w:pPr>
              <w:rPr>
                <w:sz w:val="22"/>
                <w:szCs w:val="22"/>
              </w:rPr>
            </w:pPr>
          </w:p>
          <w:p w:rsidR="00A33D59" w:rsidRPr="001B4CCB" w:rsidRDefault="00A33D59" w:rsidP="00790340">
            <w:pPr>
              <w:rPr>
                <w:sz w:val="22"/>
                <w:szCs w:val="22"/>
              </w:rPr>
            </w:pPr>
            <w:r w:rsidRPr="001B4CCB">
              <w:rPr>
                <w:sz w:val="22"/>
                <w:szCs w:val="22"/>
              </w:rPr>
              <w:t>Školski pedagog, psiholog  i razrednik</w:t>
            </w:r>
          </w:p>
          <w:p w:rsidR="00A33D59" w:rsidRPr="001B4CCB" w:rsidRDefault="00A33D59" w:rsidP="00790340">
            <w:pPr>
              <w:rPr>
                <w:sz w:val="22"/>
                <w:szCs w:val="22"/>
              </w:rPr>
            </w:pPr>
          </w:p>
          <w:p w:rsidR="00A33D59" w:rsidRPr="001B4CCB" w:rsidRDefault="00A33D59" w:rsidP="00790340">
            <w:pPr>
              <w:rPr>
                <w:sz w:val="22"/>
                <w:szCs w:val="22"/>
              </w:rPr>
            </w:pPr>
            <w:r w:rsidRPr="001B4CCB">
              <w:rPr>
                <w:sz w:val="22"/>
                <w:szCs w:val="22"/>
              </w:rPr>
              <w:t>Školski psiholog</w:t>
            </w:r>
          </w:p>
          <w:p w:rsidR="00A33D59" w:rsidRPr="001B4CCB" w:rsidRDefault="00A33D59" w:rsidP="00790340">
            <w:pPr>
              <w:rPr>
                <w:sz w:val="22"/>
                <w:szCs w:val="22"/>
              </w:rPr>
            </w:pPr>
            <w:r w:rsidRPr="001B4CCB">
              <w:rPr>
                <w:sz w:val="22"/>
                <w:szCs w:val="22"/>
              </w:rPr>
              <w:t xml:space="preserve">Zdravi grad, plesni instruktori, razrednici, </w:t>
            </w:r>
          </w:p>
          <w:p w:rsidR="00A33D59" w:rsidRPr="001B4CCB" w:rsidRDefault="00A33D59" w:rsidP="00790340">
            <w:pPr>
              <w:rPr>
                <w:sz w:val="22"/>
                <w:szCs w:val="22"/>
              </w:rPr>
            </w:pPr>
            <w:r w:rsidRPr="001B4CCB">
              <w:rPr>
                <w:sz w:val="22"/>
                <w:szCs w:val="22"/>
              </w:rPr>
              <w:t>Stručna služba škole</w:t>
            </w:r>
          </w:p>
        </w:tc>
      </w:tr>
    </w:tbl>
    <w:p w:rsidR="00A33D59" w:rsidRPr="001B4CCB" w:rsidRDefault="00A33D59" w:rsidP="00A33D59">
      <w:pPr>
        <w:rPr>
          <w:b/>
          <w:sz w:val="22"/>
          <w:szCs w:val="22"/>
        </w:rPr>
      </w:pPr>
    </w:p>
    <w:p w:rsidR="00A33D59" w:rsidRPr="001B4CCB" w:rsidRDefault="00A33D59" w:rsidP="00A33D59">
      <w:pPr>
        <w:rPr>
          <w:b/>
          <w:sz w:val="22"/>
          <w:szCs w:val="22"/>
        </w:rPr>
      </w:pPr>
      <w:r w:rsidRPr="001B4CCB">
        <w:rPr>
          <w:b/>
          <w:sz w:val="22"/>
          <w:szCs w:val="22"/>
        </w:rPr>
        <w:t>Tabela 2. Sadržaji koji se ostvaruju u svim razrednim odjelima 1. – 8. razreda</w:t>
      </w:r>
    </w:p>
    <w:p w:rsidR="00A33D59" w:rsidRPr="001B4CCB" w:rsidRDefault="00A33D59" w:rsidP="00A33D59">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642"/>
        <w:gridCol w:w="3569"/>
      </w:tblGrid>
      <w:tr w:rsidR="00A33D59" w:rsidRPr="001B4CCB" w:rsidTr="004F3AE2">
        <w:tc>
          <w:tcPr>
            <w:tcW w:w="4644" w:type="dxa"/>
            <w:shd w:val="clear" w:color="auto" w:fill="auto"/>
          </w:tcPr>
          <w:p w:rsidR="00A33D59" w:rsidRPr="001B4CCB" w:rsidRDefault="00A33D59" w:rsidP="00790340">
            <w:pPr>
              <w:rPr>
                <w:b/>
                <w:sz w:val="22"/>
                <w:szCs w:val="22"/>
              </w:rPr>
            </w:pPr>
            <w:r w:rsidRPr="001B4CCB">
              <w:rPr>
                <w:b/>
                <w:sz w:val="22"/>
                <w:szCs w:val="22"/>
              </w:rPr>
              <w:t>Sadržaj</w:t>
            </w:r>
          </w:p>
        </w:tc>
        <w:tc>
          <w:tcPr>
            <w:tcW w:w="1642" w:type="dxa"/>
            <w:shd w:val="clear" w:color="auto" w:fill="auto"/>
          </w:tcPr>
          <w:p w:rsidR="00A33D59" w:rsidRPr="001B4CCB" w:rsidRDefault="00A33D59" w:rsidP="00790340">
            <w:pPr>
              <w:rPr>
                <w:b/>
                <w:sz w:val="22"/>
                <w:szCs w:val="22"/>
              </w:rPr>
            </w:pPr>
            <w:r w:rsidRPr="001B4CCB">
              <w:rPr>
                <w:b/>
                <w:sz w:val="22"/>
                <w:szCs w:val="22"/>
              </w:rPr>
              <w:t>Vrijeme ostvarivanja</w:t>
            </w:r>
          </w:p>
        </w:tc>
        <w:tc>
          <w:tcPr>
            <w:tcW w:w="0" w:type="auto"/>
            <w:shd w:val="clear" w:color="auto" w:fill="auto"/>
          </w:tcPr>
          <w:p w:rsidR="00A33D59" w:rsidRPr="001B4CCB" w:rsidRDefault="00A33D59" w:rsidP="00790340">
            <w:pPr>
              <w:rPr>
                <w:b/>
                <w:sz w:val="22"/>
                <w:szCs w:val="22"/>
              </w:rPr>
            </w:pPr>
            <w:r w:rsidRPr="001B4CCB">
              <w:rPr>
                <w:b/>
                <w:sz w:val="22"/>
                <w:szCs w:val="22"/>
              </w:rPr>
              <w:t>Nositelji aktivnosti</w:t>
            </w:r>
          </w:p>
        </w:tc>
      </w:tr>
      <w:tr w:rsidR="00A33D59" w:rsidRPr="001B4CCB" w:rsidTr="004F3AE2">
        <w:tc>
          <w:tcPr>
            <w:tcW w:w="4644" w:type="dxa"/>
            <w:shd w:val="clear" w:color="auto" w:fill="auto"/>
          </w:tcPr>
          <w:p w:rsidR="00A33D59" w:rsidRPr="001B4CCB" w:rsidRDefault="00A33D59" w:rsidP="00790340">
            <w:pPr>
              <w:rPr>
                <w:sz w:val="22"/>
                <w:szCs w:val="22"/>
              </w:rPr>
            </w:pPr>
            <w:r w:rsidRPr="001B4CCB">
              <w:rPr>
                <w:sz w:val="22"/>
                <w:szCs w:val="22"/>
              </w:rPr>
              <w:t xml:space="preserve">Upoznavanje kućnog reda škole, </w:t>
            </w:r>
          </w:p>
          <w:p w:rsidR="00A33D59" w:rsidRPr="001B4CCB" w:rsidRDefault="00A33D59" w:rsidP="00790340">
            <w:pPr>
              <w:rPr>
                <w:sz w:val="22"/>
                <w:szCs w:val="22"/>
              </w:rPr>
            </w:pPr>
            <w:r w:rsidRPr="001B4CCB">
              <w:rPr>
                <w:sz w:val="22"/>
                <w:szCs w:val="22"/>
              </w:rPr>
              <w:t xml:space="preserve">Pravilnika o pedagoškim mjerama,  </w:t>
            </w:r>
          </w:p>
          <w:p w:rsidR="00A33D59" w:rsidRPr="001B4CCB" w:rsidRDefault="00A33D59" w:rsidP="00790340">
            <w:pPr>
              <w:rPr>
                <w:sz w:val="22"/>
                <w:szCs w:val="22"/>
              </w:rPr>
            </w:pPr>
            <w:r w:rsidRPr="001B4CCB">
              <w:rPr>
                <w:sz w:val="22"/>
                <w:szCs w:val="22"/>
              </w:rPr>
              <w:t xml:space="preserve">Pravilnika o načinima , postupcima i elementima vrednovanja učenika u osnovnoj i srednjoj školi, </w:t>
            </w:r>
          </w:p>
          <w:p w:rsidR="00A33D59" w:rsidRPr="001B4CCB" w:rsidRDefault="00A33D59" w:rsidP="00790340">
            <w:pPr>
              <w:rPr>
                <w:sz w:val="22"/>
                <w:szCs w:val="22"/>
              </w:rPr>
            </w:pPr>
            <w:r w:rsidRPr="001B4CCB">
              <w:rPr>
                <w:sz w:val="22"/>
                <w:szCs w:val="22"/>
              </w:rPr>
              <w:t xml:space="preserve">e-Dnevnik za učenike </w:t>
            </w:r>
          </w:p>
          <w:p w:rsidR="00A33D59" w:rsidRPr="001B4CCB" w:rsidRDefault="00A33D59" w:rsidP="00790340">
            <w:pPr>
              <w:rPr>
                <w:sz w:val="22"/>
                <w:szCs w:val="22"/>
              </w:rPr>
            </w:pPr>
            <w:r w:rsidRPr="001B4CCB">
              <w:rPr>
                <w:sz w:val="22"/>
                <w:szCs w:val="22"/>
              </w:rPr>
              <w:t xml:space="preserve">Upoznavanje kriterija vladanja  </w:t>
            </w:r>
          </w:p>
        </w:tc>
        <w:tc>
          <w:tcPr>
            <w:tcW w:w="1642" w:type="dxa"/>
            <w:shd w:val="clear" w:color="auto" w:fill="auto"/>
          </w:tcPr>
          <w:p w:rsidR="00A33D59" w:rsidRPr="001B4CCB" w:rsidRDefault="00A33D59" w:rsidP="00790340">
            <w:pPr>
              <w:rPr>
                <w:b/>
                <w:sz w:val="22"/>
                <w:szCs w:val="22"/>
              </w:rPr>
            </w:pPr>
            <w:r w:rsidRPr="001B4CCB">
              <w:rPr>
                <w:sz w:val="22"/>
                <w:szCs w:val="22"/>
              </w:rPr>
              <w:t>9. mjesec</w:t>
            </w:r>
          </w:p>
        </w:tc>
        <w:tc>
          <w:tcPr>
            <w:tcW w:w="0" w:type="auto"/>
            <w:shd w:val="clear" w:color="auto" w:fill="auto"/>
          </w:tcPr>
          <w:p w:rsidR="00A33D59" w:rsidRPr="001B4CCB" w:rsidRDefault="00A33D59" w:rsidP="00790340">
            <w:pPr>
              <w:rPr>
                <w:sz w:val="22"/>
                <w:szCs w:val="22"/>
              </w:rPr>
            </w:pPr>
            <w:r w:rsidRPr="001B4CCB">
              <w:rPr>
                <w:sz w:val="22"/>
                <w:szCs w:val="22"/>
              </w:rPr>
              <w:t>razrednici</w:t>
            </w:r>
          </w:p>
          <w:p w:rsidR="00A33D59" w:rsidRPr="001B4CCB" w:rsidRDefault="00A33D59" w:rsidP="00790340">
            <w:pPr>
              <w:rPr>
                <w:b/>
                <w:sz w:val="22"/>
                <w:szCs w:val="22"/>
              </w:rPr>
            </w:pPr>
          </w:p>
        </w:tc>
      </w:tr>
      <w:tr w:rsidR="00A33D59" w:rsidRPr="001B4CCB" w:rsidTr="004F3AE2">
        <w:tc>
          <w:tcPr>
            <w:tcW w:w="4644" w:type="dxa"/>
            <w:shd w:val="clear" w:color="auto" w:fill="auto"/>
          </w:tcPr>
          <w:p w:rsidR="00A33D59" w:rsidRPr="001B4CCB" w:rsidRDefault="00A33D59" w:rsidP="00790340">
            <w:pPr>
              <w:rPr>
                <w:sz w:val="22"/>
                <w:szCs w:val="22"/>
              </w:rPr>
            </w:pPr>
            <w:r w:rsidRPr="001B4CCB">
              <w:rPr>
                <w:sz w:val="22"/>
                <w:szCs w:val="22"/>
              </w:rPr>
              <w:t xml:space="preserve">Dječji tjedan </w:t>
            </w:r>
          </w:p>
          <w:p w:rsidR="00A33D59" w:rsidRPr="001B4CCB" w:rsidRDefault="00A33D59" w:rsidP="00790340">
            <w:pPr>
              <w:rPr>
                <w:b/>
                <w:sz w:val="22"/>
                <w:szCs w:val="22"/>
              </w:rPr>
            </w:pPr>
          </w:p>
        </w:tc>
        <w:tc>
          <w:tcPr>
            <w:tcW w:w="1642" w:type="dxa"/>
            <w:shd w:val="clear" w:color="auto" w:fill="auto"/>
          </w:tcPr>
          <w:p w:rsidR="00A33D59" w:rsidRPr="001B4CCB" w:rsidRDefault="00A33D59" w:rsidP="00790340">
            <w:pPr>
              <w:rPr>
                <w:b/>
                <w:sz w:val="22"/>
                <w:szCs w:val="22"/>
              </w:rPr>
            </w:pPr>
            <w:r w:rsidRPr="001B4CCB">
              <w:rPr>
                <w:sz w:val="22"/>
                <w:szCs w:val="22"/>
              </w:rPr>
              <w:t>10. mjesec</w:t>
            </w:r>
          </w:p>
        </w:tc>
        <w:tc>
          <w:tcPr>
            <w:tcW w:w="0" w:type="auto"/>
            <w:shd w:val="clear" w:color="auto" w:fill="auto"/>
          </w:tcPr>
          <w:p w:rsidR="00A33D59" w:rsidRPr="001B4CCB" w:rsidRDefault="00A33D59" w:rsidP="00790340">
            <w:pPr>
              <w:rPr>
                <w:b/>
                <w:sz w:val="22"/>
                <w:szCs w:val="22"/>
              </w:rPr>
            </w:pPr>
            <w:r w:rsidRPr="001B4CCB">
              <w:rPr>
                <w:sz w:val="22"/>
                <w:szCs w:val="22"/>
              </w:rPr>
              <w:t>razrednici, KUD, DND, ŠSD</w:t>
            </w:r>
          </w:p>
        </w:tc>
      </w:tr>
      <w:tr w:rsidR="00A33D59" w:rsidRPr="001B4CCB" w:rsidTr="004F3AE2">
        <w:tc>
          <w:tcPr>
            <w:tcW w:w="4644" w:type="dxa"/>
            <w:shd w:val="clear" w:color="auto" w:fill="auto"/>
          </w:tcPr>
          <w:p w:rsidR="00A33D59" w:rsidRPr="001B4CCB" w:rsidRDefault="00A33D59" w:rsidP="00790340">
            <w:pPr>
              <w:rPr>
                <w:sz w:val="22"/>
                <w:szCs w:val="22"/>
              </w:rPr>
            </w:pPr>
            <w:r w:rsidRPr="001B4CCB">
              <w:rPr>
                <w:sz w:val="22"/>
                <w:szCs w:val="22"/>
              </w:rPr>
              <w:t>Solidarnost na djelu</w:t>
            </w:r>
          </w:p>
          <w:p w:rsidR="00A33D59" w:rsidRPr="001B4CCB" w:rsidRDefault="00A33D59" w:rsidP="00790340">
            <w:pPr>
              <w:rPr>
                <w:sz w:val="22"/>
                <w:szCs w:val="22"/>
              </w:rPr>
            </w:pPr>
          </w:p>
        </w:tc>
        <w:tc>
          <w:tcPr>
            <w:tcW w:w="1642" w:type="dxa"/>
            <w:shd w:val="clear" w:color="auto" w:fill="auto"/>
          </w:tcPr>
          <w:p w:rsidR="00A33D59" w:rsidRPr="001B4CCB" w:rsidRDefault="00A33D59" w:rsidP="00790340">
            <w:pPr>
              <w:rPr>
                <w:sz w:val="22"/>
                <w:szCs w:val="22"/>
              </w:rPr>
            </w:pPr>
            <w:r w:rsidRPr="001B4CCB">
              <w:rPr>
                <w:sz w:val="22"/>
                <w:szCs w:val="22"/>
              </w:rPr>
              <w:t>10. mjesec</w:t>
            </w:r>
          </w:p>
        </w:tc>
        <w:tc>
          <w:tcPr>
            <w:tcW w:w="0" w:type="auto"/>
            <w:shd w:val="clear" w:color="auto" w:fill="auto"/>
          </w:tcPr>
          <w:p w:rsidR="00A33D59" w:rsidRPr="001B4CCB" w:rsidRDefault="00A33D59" w:rsidP="00790340">
            <w:pPr>
              <w:rPr>
                <w:sz w:val="22"/>
                <w:szCs w:val="22"/>
              </w:rPr>
            </w:pPr>
            <w:r w:rsidRPr="001B4CCB">
              <w:rPr>
                <w:sz w:val="22"/>
                <w:szCs w:val="22"/>
              </w:rPr>
              <w:t>razrednici i Crveni križ</w:t>
            </w:r>
          </w:p>
        </w:tc>
      </w:tr>
      <w:tr w:rsidR="00A33D59" w:rsidRPr="001B4CCB" w:rsidTr="004F3AE2">
        <w:tc>
          <w:tcPr>
            <w:tcW w:w="4644" w:type="dxa"/>
            <w:shd w:val="clear" w:color="auto" w:fill="auto"/>
          </w:tcPr>
          <w:p w:rsidR="00A33D59" w:rsidRPr="001B4CCB" w:rsidRDefault="00A33D59" w:rsidP="00790340">
            <w:pPr>
              <w:rPr>
                <w:sz w:val="22"/>
                <w:szCs w:val="22"/>
              </w:rPr>
            </w:pPr>
            <w:r w:rsidRPr="001B4CCB">
              <w:rPr>
                <w:sz w:val="22"/>
                <w:szCs w:val="22"/>
              </w:rPr>
              <w:t>Dani zahvalnosti za plodove zemlje – Dani kruha</w:t>
            </w:r>
          </w:p>
        </w:tc>
        <w:tc>
          <w:tcPr>
            <w:tcW w:w="1642" w:type="dxa"/>
            <w:shd w:val="clear" w:color="auto" w:fill="auto"/>
          </w:tcPr>
          <w:p w:rsidR="00A33D59" w:rsidRPr="001B4CCB" w:rsidRDefault="00A33D59" w:rsidP="00790340">
            <w:pPr>
              <w:rPr>
                <w:sz w:val="22"/>
                <w:szCs w:val="22"/>
              </w:rPr>
            </w:pPr>
            <w:r w:rsidRPr="001B4CCB">
              <w:rPr>
                <w:sz w:val="22"/>
                <w:szCs w:val="22"/>
              </w:rPr>
              <w:t>10. mjesec</w:t>
            </w:r>
          </w:p>
        </w:tc>
        <w:tc>
          <w:tcPr>
            <w:tcW w:w="0" w:type="auto"/>
            <w:shd w:val="clear" w:color="auto" w:fill="auto"/>
          </w:tcPr>
          <w:p w:rsidR="00A33D59" w:rsidRPr="001B4CCB" w:rsidRDefault="00A33D59" w:rsidP="00790340">
            <w:pPr>
              <w:rPr>
                <w:sz w:val="22"/>
                <w:szCs w:val="22"/>
              </w:rPr>
            </w:pPr>
            <w:r w:rsidRPr="001B4CCB">
              <w:rPr>
                <w:sz w:val="22"/>
                <w:szCs w:val="22"/>
              </w:rPr>
              <w:t>KUD, razrednici, predmetni učitelji</w:t>
            </w:r>
          </w:p>
        </w:tc>
      </w:tr>
      <w:tr w:rsidR="00A33D59" w:rsidRPr="001B4CCB" w:rsidTr="004F3AE2">
        <w:tc>
          <w:tcPr>
            <w:tcW w:w="4644" w:type="dxa"/>
            <w:shd w:val="clear" w:color="auto" w:fill="auto"/>
          </w:tcPr>
          <w:p w:rsidR="00A33D59" w:rsidRPr="001B4CCB" w:rsidRDefault="00A33D59" w:rsidP="00790340">
            <w:pPr>
              <w:rPr>
                <w:sz w:val="22"/>
                <w:szCs w:val="22"/>
              </w:rPr>
            </w:pPr>
            <w:r w:rsidRPr="001B4CCB">
              <w:rPr>
                <w:sz w:val="22"/>
                <w:szCs w:val="22"/>
              </w:rPr>
              <w:t>Mjesec borbe protiv ovisnosti:</w:t>
            </w:r>
          </w:p>
          <w:p w:rsidR="00A33D59" w:rsidRPr="001B4CCB" w:rsidRDefault="00A33D59" w:rsidP="00790340">
            <w:pPr>
              <w:rPr>
                <w:sz w:val="22"/>
                <w:szCs w:val="22"/>
              </w:rPr>
            </w:pPr>
            <w:r w:rsidRPr="001B4CCB">
              <w:rPr>
                <w:sz w:val="22"/>
                <w:szCs w:val="22"/>
              </w:rPr>
              <w:t>Sajam zdravih životnih izbora</w:t>
            </w:r>
          </w:p>
          <w:p w:rsidR="00A33D59" w:rsidRPr="001B4CCB" w:rsidRDefault="00A33D59" w:rsidP="00790340">
            <w:pPr>
              <w:rPr>
                <w:b/>
                <w:sz w:val="22"/>
                <w:szCs w:val="22"/>
              </w:rPr>
            </w:pPr>
          </w:p>
        </w:tc>
        <w:tc>
          <w:tcPr>
            <w:tcW w:w="1642" w:type="dxa"/>
            <w:shd w:val="clear" w:color="auto" w:fill="auto"/>
          </w:tcPr>
          <w:p w:rsidR="00A33D59" w:rsidRPr="001B4CCB" w:rsidRDefault="00A33D59" w:rsidP="00790340">
            <w:pPr>
              <w:rPr>
                <w:b/>
                <w:sz w:val="22"/>
                <w:szCs w:val="22"/>
              </w:rPr>
            </w:pPr>
            <w:r w:rsidRPr="001B4CCB">
              <w:rPr>
                <w:sz w:val="22"/>
                <w:szCs w:val="22"/>
              </w:rPr>
              <w:t>11. mjesec i 12 mjesec</w:t>
            </w:r>
          </w:p>
        </w:tc>
        <w:tc>
          <w:tcPr>
            <w:tcW w:w="0" w:type="auto"/>
            <w:shd w:val="clear" w:color="auto" w:fill="auto"/>
          </w:tcPr>
          <w:p w:rsidR="00A33D59" w:rsidRPr="001B4CCB" w:rsidRDefault="00A33D59" w:rsidP="00790340">
            <w:pPr>
              <w:rPr>
                <w:sz w:val="22"/>
                <w:szCs w:val="22"/>
              </w:rPr>
            </w:pPr>
            <w:r w:rsidRPr="001B4CCB">
              <w:rPr>
                <w:sz w:val="22"/>
                <w:szCs w:val="22"/>
              </w:rPr>
              <w:t xml:space="preserve">razrednici,stručna služba </w:t>
            </w:r>
          </w:p>
          <w:p w:rsidR="00A33D59" w:rsidRPr="001B4CCB" w:rsidRDefault="00A33D59" w:rsidP="00790340">
            <w:pPr>
              <w:rPr>
                <w:sz w:val="22"/>
                <w:szCs w:val="22"/>
              </w:rPr>
            </w:pPr>
            <w:r w:rsidRPr="001B4CCB">
              <w:rPr>
                <w:sz w:val="22"/>
                <w:szCs w:val="22"/>
              </w:rPr>
              <w:t>škole, KUD</w:t>
            </w:r>
          </w:p>
          <w:p w:rsidR="00A33D59" w:rsidRPr="001B4CCB" w:rsidRDefault="00A33D59" w:rsidP="00790340">
            <w:pPr>
              <w:rPr>
                <w:b/>
                <w:sz w:val="22"/>
                <w:szCs w:val="22"/>
              </w:rPr>
            </w:pPr>
          </w:p>
        </w:tc>
      </w:tr>
      <w:tr w:rsidR="00A33D59" w:rsidRPr="001B4CCB" w:rsidTr="004F3AE2">
        <w:tc>
          <w:tcPr>
            <w:tcW w:w="4644" w:type="dxa"/>
            <w:shd w:val="clear" w:color="auto" w:fill="auto"/>
          </w:tcPr>
          <w:p w:rsidR="00A33D59" w:rsidRPr="001B4CCB" w:rsidRDefault="00A33D59" w:rsidP="00790340">
            <w:pPr>
              <w:rPr>
                <w:sz w:val="22"/>
                <w:szCs w:val="22"/>
              </w:rPr>
            </w:pPr>
            <w:r w:rsidRPr="001B4CCB">
              <w:rPr>
                <w:sz w:val="22"/>
                <w:szCs w:val="22"/>
              </w:rPr>
              <w:t>Valentinovo u školi</w:t>
            </w:r>
          </w:p>
          <w:p w:rsidR="00A33D59" w:rsidRPr="001B4CCB" w:rsidRDefault="00A33D59" w:rsidP="00790340">
            <w:pPr>
              <w:rPr>
                <w:sz w:val="22"/>
                <w:szCs w:val="22"/>
              </w:rPr>
            </w:pPr>
          </w:p>
        </w:tc>
        <w:tc>
          <w:tcPr>
            <w:tcW w:w="1642" w:type="dxa"/>
            <w:shd w:val="clear" w:color="auto" w:fill="auto"/>
          </w:tcPr>
          <w:p w:rsidR="00A33D59" w:rsidRPr="001B4CCB" w:rsidRDefault="00A33D59" w:rsidP="00790340">
            <w:pPr>
              <w:rPr>
                <w:sz w:val="22"/>
                <w:szCs w:val="22"/>
              </w:rPr>
            </w:pPr>
            <w:r w:rsidRPr="001B4CCB">
              <w:rPr>
                <w:sz w:val="22"/>
                <w:szCs w:val="22"/>
              </w:rPr>
              <w:t>2. mjesec</w:t>
            </w:r>
          </w:p>
        </w:tc>
        <w:tc>
          <w:tcPr>
            <w:tcW w:w="0" w:type="auto"/>
            <w:shd w:val="clear" w:color="auto" w:fill="auto"/>
          </w:tcPr>
          <w:p w:rsidR="00A33D59" w:rsidRPr="001B4CCB" w:rsidRDefault="00A33D59" w:rsidP="00790340">
            <w:pPr>
              <w:rPr>
                <w:sz w:val="22"/>
                <w:szCs w:val="22"/>
              </w:rPr>
            </w:pPr>
            <w:r w:rsidRPr="001B4CCB">
              <w:rPr>
                <w:sz w:val="22"/>
                <w:szCs w:val="22"/>
              </w:rPr>
              <w:t xml:space="preserve">razrednici i stručna služba </w:t>
            </w:r>
          </w:p>
        </w:tc>
      </w:tr>
      <w:tr w:rsidR="00A33D59" w:rsidRPr="001B4CCB" w:rsidTr="004F3AE2">
        <w:tc>
          <w:tcPr>
            <w:tcW w:w="4644" w:type="dxa"/>
            <w:shd w:val="clear" w:color="auto" w:fill="auto"/>
          </w:tcPr>
          <w:p w:rsidR="00A33D59" w:rsidRPr="001B4CCB" w:rsidRDefault="00A33D59" w:rsidP="00790340">
            <w:pPr>
              <w:rPr>
                <w:sz w:val="22"/>
                <w:szCs w:val="22"/>
              </w:rPr>
            </w:pPr>
            <w:r w:rsidRPr="001B4CCB">
              <w:rPr>
                <w:sz w:val="22"/>
                <w:szCs w:val="22"/>
              </w:rPr>
              <w:t>Maskenbal u školi</w:t>
            </w:r>
          </w:p>
          <w:p w:rsidR="00A33D59" w:rsidRPr="001B4CCB" w:rsidRDefault="00A33D59" w:rsidP="00790340">
            <w:pPr>
              <w:rPr>
                <w:sz w:val="22"/>
                <w:szCs w:val="22"/>
              </w:rPr>
            </w:pPr>
          </w:p>
        </w:tc>
        <w:tc>
          <w:tcPr>
            <w:tcW w:w="1642" w:type="dxa"/>
            <w:shd w:val="clear" w:color="auto" w:fill="auto"/>
          </w:tcPr>
          <w:p w:rsidR="00A33D59" w:rsidRPr="001B4CCB" w:rsidRDefault="00A33D59" w:rsidP="00790340">
            <w:pPr>
              <w:rPr>
                <w:sz w:val="22"/>
                <w:szCs w:val="22"/>
              </w:rPr>
            </w:pPr>
            <w:r w:rsidRPr="001B4CCB">
              <w:rPr>
                <w:sz w:val="22"/>
                <w:szCs w:val="22"/>
              </w:rPr>
              <w:t>2. mjesec</w:t>
            </w:r>
          </w:p>
        </w:tc>
        <w:tc>
          <w:tcPr>
            <w:tcW w:w="0" w:type="auto"/>
            <w:shd w:val="clear" w:color="auto" w:fill="auto"/>
          </w:tcPr>
          <w:p w:rsidR="00A33D59" w:rsidRPr="001B4CCB" w:rsidRDefault="00A33D59" w:rsidP="00790340">
            <w:pPr>
              <w:rPr>
                <w:sz w:val="22"/>
                <w:szCs w:val="22"/>
              </w:rPr>
            </w:pPr>
            <w:r w:rsidRPr="001B4CCB">
              <w:rPr>
                <w:sz w:val="22"/>
                <w:szCs w:val="22"/>
              </w:rPr>
              <w:t>Razrednici, KUD, stručna služba</w:t>
            </w:r>
          </w:p>
        </w:tc>
      </w:tr>
      <w:tr w:rsidR="00A33D59" w:rsidRPr="001B4CCB" w:rsidTr="004F3AE2">
        <w:tc>
          <w:tcPr>
            <w:tcW w:w="4644" w:type="dxa"/>
            <w:shd w:val="clear" w:color="auto" w:fill="auto"/>
          </w:tcPr>
          <w:p w:rsidR="00A33D59" w:rsidRPr="001B4CCB" w:rsidRDefault="00A33D59" w:rsidP="00790340">
            <w:pPr>
              <w:rPr>
                <w:b/>
                <w:sz w:val="22"/>
                <w:szCs w:val="22"/>
              </w:rPr>
            </w:pPr>
            <w:r w:rsidRPr="001B4CCB">
              <w:rPr>
                <w:sz w:val="22"/>
                <w:szCs w:val="22"/>
              </w:rPr>
              <w:t>Dan darovitih učenika</w:t>
            </w:r>
          </w:p>
        </w:tc>
        <w:tc>
          <w:tcPr>
            <w:tcW w:w="1642" w:type="dxa"/>
            <w:shd w:val="clear" w:color="auto" w:fill="auto"/>
          </w:tcPr>
          <w:p w:rsidR="00A33D59" w:rsidRPr="001B4CCB" w:rsidRDefault="00A33D59" w:rsidP="00790340">
            <w:pPr>
              <w:rPr>
                <w:b/>
                <w:sz w:val="22"/>
                <w:szCs w:val="22"/>
              </w:rPr>
            </w:pPr>
            <w:r w:rsidRPr="001B4CCB">
              <w:rPr>
                <w:sz w:val="22"/>
                <w:szCs w:val="22"/>
              </w:rPr>
              <w:t>21.3.</w:t>
            </w:r>
          </w:p>
        </w:tc>
        <w:tc>
          <w:tcPr>
            <w:tcW w:w="0" w:type="auto"/>
            <w:shd w:val="clear" w:color="auto" w:fill="auto"/>
          </w:tcPr>
          <w:p w:rsidR="00A33D59" w:rsidRPr="001B4CCB" w:rsidRDefault="00A33D59" w:rsidP="00790340">
            <w:pPr>
              <w:rPr>
                <w:sz w:val="22"/>
                <w:szCs w:val="22"/>
              </w:rPr>
            </w:pPr>
            <w:r w:rsidRPr="001B4CCB">
              <w:rPr>
                <w:sz w:val="22"/>
                <w:szCs w:val="22"/>
              </w:rPr>
              <w:t>razrednici, KUD, stručna služba</w:t>
            </w:r>
          </w:p>
          <w:p w:rsidR="00A33D59" w:rsidRPr="001B4CCB" w:rsidRDefault="00A33D59" w:rsidP="00790340">
            <w:pPr>
              <w:rPr>
                <w:b/>
                <w:sz w:val="22"/>
                <w:szCs w:val="22"/>
              </w:rPr>
            </w:pPr>
          </w:p>
        </w:tc>
      </w:tr>
      <w:tr w:rsidR="00A33D59" w:rsidRPr="001B4CCB" w:rsidTr="004F3AE2">
        <w:tc>
          <w:tcPr>
            <w:tcW w:w="4644" w:type="dxa"/>
            <w:shd w:val="clear" w:color="auto" w:fill="auto"/>
          </w:tcPr>
          <w:p w:rsidR="00A33D59" w:rsidRPr="001B4CCB" w:rsidRDefault="00A33D59" w:rsidP="00790340">
            <w:pPr>
              <w:rPr>
                <w:sz w:val="22"/>
                <w:szCs w:val="22"/>
              </w:rPr>
            </w:pPr>
            <w:r w:rsidRPr="001B4CCB">
              <w:rPr>
                <w:sz w:val="22"/>
                <w:szCs w:val="22"/>
              </w:rPr>
              <w:t>Međunarodni Dan obitelji</w:t>
            </w:r>
          </w:p>
          <w:p w:rsidR="00A33D59" w:rsidRPr="001B4CCB" w:rsidRDefault="00A33D59" w:rsidP="00790340">
            <w:pPr>
              <w:rPr>
                <w:b/>
                <w:sz w:val="22"/>
                <w:szCs w:val="22"/>
              </w:rPr>
            </w:pPr>
            <w:r w:rsidRPr="001B4CCB">
              <w:rPr>
                <w:sz w:val="22"/>
                <w:szCs w:val="22"/>
              </w:rPr>
              <w:t>Majčin dan</w:t>
            </w:r>
          </w:p>
        </w:tc>
        <w:tc>
          <w:tcPr>
            <w:tcW w:w="1642" w:type="dxa"/>
            <w:shd w:val="clear" w:color="auto" w:fill="auto"/>
          </w:tcPr>
          <w:p w:rsidR="00A33D59" w:rsidRPr="001B4CCB" w:rsidRDefault="00A33D59" w:rsidP="00790340">
            <w:pPr>
              <w:rPr>
                <w:b/>
                <w:sz w:val="22"/>
                <w:szCs w:val="22"/>
              </w:rPr>
            </w:pPr>
            <w:r w:rsidRPr="001B4CCB">
              <w:rPr>
                <w:sz w:val="22"/>
                <w:szCs w:val="22"/>
              </w:rPr>
              <w:t>5. i 6. mjesec</w:t>
            </w:r>
          </w:p>
        </w:tc>
        <w:tc>
          <w:tcPr>
            <w:tcW w:w="0" w:type="auto"/>
            <w:shd w:val="clear" w:color="auto" w:fill="auto"/>
          </w:tcPr>
          <w:p w:rsidR="00A33D59" w:rsidRPr="004F3AE2" w:rsidRDefault="00A33D59" w:rsidP="00790340">
            <w:pPr>
              <w:rPr>
                <w:sz w:val="22"/>
                <w:szCs w:val="22"/>
              </w:rPr>
            </w:pPr>
            <w:r w:rsidRPr="001B4CCB">
              <w:rPr>
                <w:sz w:val="22"/>
                <w:szCs w:val="22"/>
              </w:rPr>
              <w:t>razrednici, roditelji, stručna služba škole, predmetni učitelji, KUD</w:t>
            </w:r>
          </w:p>
        </w:tc>
      </w:tr>
      <w:tr w:rsidR="00A33D59" w:rsidRPr="001B4CCB" w:rsidTr="004F3AE2">
        <w:tc>
          <w:tcPr>
            <w:tcW w:w="4644" w:type="dxa"/>
            <w:shd w:val="clear" w:color="auto" w:fill="auto"/>
          </w:tcPr>
          <w:p w:rsidR="00A33D59" w:rsidRPr="001B4CCB" w:rsidRDefault="00A33D59" w:rsidP="00790340">
            <w:pPr>
              <w:rPr>
                <w:b/>
                <w:sz w:val="22"/>
                <w:szCs w:val="22"/>
              </w:rPr>
            </w:pPr>
            <w:r w:rsidRPr="001B4CCB">
              <w:rPr>
                <w:sz w:val="22"/>
                <w:szCs w:val="22"/>
              </w:rPr>
              <w:t>Dan Zdravih gradova (5. – 8. razred)</w:t>
            </w:r>
          </w:p>
        </w:tc>
        <w:tc>
          <w:tcPr>
            <w:tcW w:w="1642" w:type="dxa"/>
            <w:shd w:val="clear" w:color="auto" w:fill="auto"/>
          </w:tcPr>
          <w:p w:rsidR="00A33D59" w:rsidRPr="001B4CCB" w:rsidRDefault="00A33D59" w:rsidP="00790340">
            <w:pPr>
              <w:rPr>
                <w:sz w:val="22"/>
                <w:szCs w:val="22"/>
              </w:rPr>
            </w:pPr>
            <w:r w:rsidRPr="001B4CCB">
              <w:rPr>
                <w:sz w:val="22"/>
                <w:szCs w:val="22"/>
              </w:rPr>
              <w:t>5. mjesec</w:t>
            </w:r>
          </w:p>
          <w:p w:rsidR="00A33D59" w:rsidRPr="001B4CCB" w:rsidRDefault="00A33D59" w:rsidP="00790340">
            <w:pPr>
              <w:rPr>
                <w:b/>
                <w:sz w:val="22"/>
                <w:szCs w:val="22"/>
              </w:rPr>
            </w:pPr>
          </w:p>
        </w:tc>
        <w:tc>
          <w:tcPr>
            <w:tcW w:w="0" w:type="auto"/>
            <w:shd w:val="clear" w:color="auto" w:fill="auto"/>
          </w:tcPr>
          <w:p w:rsidR="00A33D59" w:rsidRPr="001B4CCB" w:rsidRDefault="00A33D59" w:rsidP="00790340">
            <w:pPr>
              <w:rPr>
                <w:sz w:val="22"/>
                <w:szCs w:val="22"/>
              </w:rPr>
            </w:pPr>
            <w:r w:rsidRPr="001B4CCB">
              <w:rPr>
                <w:sz w:val="22"/>
                <w:szCs w:val="22"/>
              </w:rPr>
              <w:t>Zdravi grad Poreč, pedagoginje i psihologinja, razrednici</w:t>
            </w:r>
          </w:p>
        </w:tc>
      </w:tr>
      <w:tr w:rsidR="00A33D59" w:rsidRPr="001B4CCB" w:rsidTr="004F3AE2">
        <w:tc>
          <w:tcPr>
            <w:tcW w:w="4644" w:type="dxa"/>
            <w:shd w:val="clear" w:color="auto" w:fill="auto"/>
          </w:tcPr>
          <w:p w:rsidR="00A33D59" w:rsidRPr="001B4CCB" w:rsidRDefault="00A33D59" w:rsidP="00790340">
            <w:pPr>
              <w:rPr>
                <w:sz w:val="22"/>
                <w:szCs w:val="22"/>
              </w:rPr>
            </w:pPr>
            <w:r w:rsidRPr="001B4CCB">
              <w:rPr>
                <w:sz w:val="22"/>
                <w:szCs w:val="22"/>
              </w:rPr>
              <w:t>„Igrom do sebe“- radionice učenja</w:t>
            </w:r>
          </w:p>
          <w:p w:rsidR="00A33D59" w:rsidRPr="001B4CCB" w:rsidRDefault="00A33D59" w:rsidP="00790340">
            <w:pPr>
              <w:rPr>
                <w:sz w:val="22"/>
                <w:szCs w:val="22"/>
              </w:rPr>
            </w:pPr>
            <w:r w:rsidRPr="001B4CCB">
              <w:rPr>
                <w:sz w:val="22"/>
                <w:szCs w:val="22"/>
              </w:rPr>
              <w:t xml:space="preserve"> socijalno- emocionalnih vještina</w:t>
            </w:r>
          </w:p>
          <w:p w:rsidR="00A33D59" w:rsidRPr="001B4CCB" w:rsidRDefault="00A33D59" w:rsidP="00790340">
            <w:pPr>
              <w:rPr>
                <w:sz w:val="22"/>
                <w:szCs w:val="22"/>
              </w:rPr>
            </w:pPr>
          </w:p>
        </w:tc>
        <w:tc>
          <w:tcPr>
            <w:tcW w:w="1642" w:type="dxa"/>
            <w:shd w:val="clear" w:color="auto" w:fill="auto"/>
          </w:tcPr>
          <w:p w:rsidR="00A33D59" w:rsidRPr="001B4CCB" w:rsidRDefault="00A33D59" w:rsidP="00790340">
            <w:pPr>
              <w:rPr>
                <w:sz w:val="22"/>
                <w:szCs w:val="22"/>
              </w:rPr>
            </w:pPr>
            <w:r w:rsidRPr="001B4CCB">
              <w:rPr>
                <w:sz w:val="22"/>
                <w:szCs w:val="22"/>
              </w:rPr>
              <w:t>tijekom školske godine</w:t>
            </w:r>
          </w:p>
        </w:tc>
        <w:tc>
          <w:tcPr>
            <w:tcW w:w="0" w:type="auto"/>
            <w:shd w:val="clear" w:color="auto" w:fill="auto"/>
          </w:tcPr>
          <w:p w:rsidR="00A33D59" w:rsidRPr="001B4CCB" w:rsidRDefault="00A33D59" w:rsidP="00790340">
            <w:pPr>
              <w:rPr>
                <w:sz w:val="22"/>
                <w:szCs w:val="22"/>
              </w:rPr>
            </w:pPr>
            <w:r w:rsidRPr="001B4CCB">
              <w:rPr>
                <w:sz w:val="22"/>
                <w:szCs w:val="22"/>
              </w:rPr>
              <w:t>pedagog škole</w:t>
            </w:r>
          </w:p>
        </w:tc>
      </w:tr>
      <w:tr w:rsidR="00A33D59" w:rsidRPr="001B4CCB" w:rsidTr="004F3AE2">
        <w:tc>
          <w:tcPr>
            <w:tcW w:w="4644" w:type="dxa"/>
            <w:shd w:val="clear" w:color="auto" w:fill="auto"/>
          </w:tcPr>
          <w:p w:rsidR="00A33D59" w:rsidRPr="001B4CCB" w:rsidRDefault="00A33D59" w:rsidP="00790340">
            <w:pPr>
              <w:rPr>
                <w:sz w:val="22"/>
                <w:szCs w:val="22"/>
              </w:rPr>
            </w:pPr>
            <w:r w:rsidRPr="001B4CCB">
              <w:rPr>
                <w:sz w:val="22"/>
                <w:szCs w:val="22"/>
              </w:rPr>
              <w:t>Kazališne i kino predstave</w:t>
            </w:r>
          </w:p>
        </w:tc>
        <w:tc>
          <w:tcPr>
            <w:tcW w:w="1642" w:type="dxa"/>
            <w:shd w:val="clear" w:color="auto" w:fill="auto"/>
          </w:tcPr>
          <w:p w:rsidR="00A33D59" w:rsidRPr="001B4CCB" w:rsidRDefault="00A33D59" w:rsidP="00790340">
            <w:pPr>
              <w:rPr>
                <w:sz w:val="22"/>
                <w:szCs w:val="22"/>
              </w:rPr>
            </w:pPr>
            <w:r w:rsidRPr="001B4CCB">
              <w:rPr>
                <w:sz w:val="22"/>
                <w:szCs w:val="22"/>
              </w:rPr>
              <w:t>tijekom školske godine</w:t>
            </w:r>
          </w:p>
        </w:tc>
        <w:tc>
          <w:tcPr>
            <w:tcW w:w="0" w:type="auto"/>
            <w:shd w:val="clear" w:color="auto" w:fill="auto"/>
          </w:tcPr>
          <w:p w:rsidR="00A33D59" w:rsidRPr="001B4CCB" w:rsidRDefault="00A33D59" w:rsidP="00790340">
            <w:pPr>
              <w:rPr>
                <w:sz w:val="22"/>
                <w:szCs w:val="22"/>
              </w:rPr>
            </w:pPr>
            <w:r w:rsidRPr="001B4CCB">
              <w:rPr>
                <w:sz w:val="22"/>
                <w:szCs w:val="22"/>
              </w:rPr>
              <w:t>razrednici i učitelji HJ</w:t>
            </w:r>
          </w:p>
        </w:tc>
      </w:tr>
    </w:tbl>
    <w:p w:rsidR="00A33D59" w:rsidRPr="002E40EF" w:rsidRDefault="00A33D59" w:rsidP="00A33D59">
      <w:pPr>
        <w:rPr>
          <w:b/>
        </w:rPr>
      </w:pPr>
    </w:p>
    <w:p w:rsidR="00A33D59" w:rsidRPr="002E40EF" w:rsidRDefault="00A33D59" w:rsidP="00A33D59">
      <w:pPr>
        <w:jc w:val="both"/>
        <w:rPr>
          <w:b/>
          <w:bCs/>
        </w:rPr>
      </w:pPr>
      <w:r w:rsidRPr="002E40EF">
        <w:rPr>
          <w:b/>
          <w:bCs/>
        </w:rPr>
        <w:lastRenderedPageBreak/>
        <w:t>8.8. PLAN IZVANUČIONIČKE NASTAVE</w:t>
      </w:r>
    </w:p>
    <w:p w:rsidR="00A33D59" w:rsidRPr="002E40EF" w:rsidRDefault="00A33D59" w:rsidP="00A33D59">
      <w:pPr>
        <w:jc w:val="both"/>
        <w:rPr>
          <w:bCs/>
        </w:rPr>
      </w:pP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4"/>
        <w:gridCol w:w="993"/>
        <w:gridCol w:w="2126"/>
        <w:gridCol w:w="911"/>
      </w:tblGrid>
      <w:tr w:rsidR="00A33D59" w:rsidRPr="002E40EF" w:rsidTr="00A33D59">
        <w:trPr>
          <w:jc w:val="center"/>
        </w:trPr>
        <w:tc>
          <w:tcPr>
            <w:tcW w:w="5164" w:type="dxa"/>
            <w:shd w:val="clear" w:color="auto" w:fill="F2F2F2"/>
            <w:vAlign w:val="center"/>
            <w:hideMark/>
          </w:tcPr>
          <w:p w:rsidR="00A33D59" w:rsidRPr="007E27F0" w:rsidRDefault="00A33D59" w:rsidP="00790340">
            <w:pPr>
              <w:jc w:val="center"/>
              <w:rPr>
                <w:rFonts w:eastAsia="Arial Unicode MS"/>
                <w:b/>
                <w:sz w:val="22"/>
                <w:szCs w:val="22"/>
              </w:rPr>
            </w:pPr>
            <w:r w:rsidRPr="007E27F0">
              <w:rPr>
                <w:rFonts w:eastAsia="Arial Unicode MS"/>
                <w:b/>
                <w:sz w:val="22"/>
                <w:szCs w:val="22"/>
              </w:rPr>
              <w:t>IZLET, EKSKURZIJA, TERENSKA NASTAVA</w:t>
            </w:r>
          </w:p>
        </w:tc>
        <w:tc>
          <w:tcPr>
            <w:tcW w:w="993" w:type="dxa"/>
            <w:shd w:val="clear" w:color="auto" w:fill="F2F2F2"/>
            <w:vAlign w:val="center"/>
            <w:hideMark/>
          </w:tcPr>
          <w:p w:rsidR="00A33D59" w:rsidRPr="007E27F0" w:rsidRDefault="00A33D59" w:rsidP="00790340">
            <w:pPr>
              <w:jc w:val="center"/>
              <w:rPr>
                <w:rFonts w:eastAsia="Arial Unicode MS"/>
                <w:b/>
                <w:sz w:val="22"/>
                <w:szCs w:val="22"/>
              </w:rPr>
            </w:pPr>
            <w:r w:rsidRPr="007E27F0">
              <w:rPr>
                <w:rFonts w:eastAsia="Arial Unicode MS"/>
                <w:b/>
                <w:sz w:val="22"/>
                <w:szCs w:val="22"/>
              </w:rPr>
              <w:t>RAZ. ODJEL</w:t>
            </w:r>
          </w:p>
        </w:tc>
        <w:tc>
          <w:tcPr>
            <w:tcW w:w="2126" w:type="dxa"/>
            <w:shd w:val="clear" w:color="auto" w:fill="F2F2F2"/>
            <w:vAlign w:val="center"/>
            <w:hideMark/>
          </w:tcPr>
          <w:p w:rsidR="00A33D59" w:rsidRPr="007E27F0" w:rsidRDefault="00A33D59" w:rsidP="00790340">
            <w:pPr>
              <w:jc w:val="center"/>
              <w:rPr>
                <w:rFonts w:eastAsia="Arial Unicode MS"/>
                <w:b/>
                <w:sz w:val="22"/>
                <w:szCs w:val="22"/>
              </w:rPr>
            </w:pPr>
            <w:r w:rsidRPr="007E27F0">
              <w:rPr>
                <w:rFonts w:eastAsia="Arial Unicode MS"/>
                <w:b/>
                <w:sz w:val="22"/>
                <w:szCs w:val="22"/>
              </w:rPr>
              <w:t>VODITELJ/ -ICA</w:t>
            </w:r>
          </w:p>
          <w:p w:rsidR="00A33D59" w:rsidRPr="007E27F0" w:rsidRDefault="00A33D59" w:rsidP="00790340">
            <w:pPr>
              <w:jc w:val="center"/>
              <w:rPr>
                <w:rFonts w:eastAsia="Arial Unicode MS"/>
                <w:b/>
                <w:sz w:val="22"/>
                <w:szCs w:val="22"/>
              </w:rPr>
            </w:pPr>
            <w:r w:rsidRPr="007E27F0">
              <w:rPr>
                <w:rFonts w:eastAsia="Arial Unicode MS"/>
                <w:b/>
                <w:sz w:val="22"/>
                <w:szCs w:val="22"/>
              </w:rPr>
              <w:t>PRATITELJ/-ICA</w:t>
            </w:r>
          </w:p>
        </w:tc>
        <w:tc>
          <w:tcPr>
            <w:tcW w:w="911" w:type="dxa"/>
            <w:shd w:val="clear" w:color="auto" w:fill="F2F2F2"/>
            <w:vAlign w:val="center"/>
            <w:hideMark/>
          </w:tcPr>
          <w:p w:rsidR="00A33D59" w:rsidRPr="007E27F0" w:rsidRDefault="00A33D59" w:rsidP="00790340">
            <w:pPr>
              <w:jc w:val="center"/>
              <w:rPr>
                <w:rFonts w:eastAsia="Arial Unicode MS"/>
                <w:b/>
                <w:sz w:val="22"/>
                <w:szCs w:val="22"/>
              </w:rPr>
            </w:pPr>
            <w:r w:rsidRPr="007E27F0">
              <w:rPr>
                <w:rFonts w:eastAsia="Arial Unicode MS"/>
                <w:b/>
                <w:sz w:val="22"/>
                <w:szCs w:val="22"/>
              </w:rPr>
              <w:t>PLANIRANI</w:t>
            </w:r>
          </w:p>
          <w:p w:rsidR="00A33D59" w:rsidRPr="007E27F0" w:rsidRDefault="00A33D59" w:rsidP="00790340">
            <w:pPr>
              <w:rPr>
                <w:rFonts w:eastAsia="Arial Unicode MS"/>
                <w:b/>
                <w:sz w:val="22"/>
                <w:szCs w:val="22"/>
              </w:rPr>
            </w:pPr>
            <w:r w:rsidRPr="007E27F0">
              <w:rPr>
                <w:rFonts w:eastAsia="Arial Unicode MS"/>
                <w:b/>
                <w:sz w:val="22"/>
                <w:szCs w:val="22"/>
              </w:rPr>
              <w:t xml:space="preserve">BR. UČ. </w:t>
            </w:r>
          </w:p>
        </w:tc>
      </w:tr>
      <w:tr w:rsidR="00A33D59" w:rsidRPr="002E40EF" w:rsidTr="00790340">
        <w:trPr>
          <w:trHeight w:val="4098"/>
          <w:jc w:val="center"/>
        </w:trPr>
        <w:tc>
          <w:tcPr>
            <w:tcW w:w="5164" w:type="dxa"/>
          </w:tcPr>
          <w:p w:rsidR="00A33D59" w:rsidRDefault="00A33D59" w:rsidP="00790340">
            <w:pPr>
              <w:rPr>
                <w:rFonts w:eastAsia="Arial Unicode MS"/>
                <w:b/>
                <w:sz w:val="22"/>
                <w:szCs w:val="22"/>
                <w:u w:val="single"/>
              </w:rPr>
            </w:pPr>
            <w:r w:rsidRPr="001B4CCB">
              <w:rPr>
                <w:rFonts w:eastAsia="Arial Unicode MS"/>
                <w:b/>
                <w:sz w:val="22"/>
                <w:szCs w:val="22"/>
                <w:u w:val="single"/>
              </w:rPr>
              <w:t>Prvi razred:</w:t>
            </w:r>
          </w:p>
          <w:p w:rsidR="005B1267" w:rsidRPr="001B4CCB" w:rsidRDefault="005B1267" w:rsidP="00790340">
            <w:pPr>
              <w:rPr>
                <w:rFonts w:eastAsia="Arial Unicode MS"/>
                <w:b/>
                <w:sz w:val="22"/>
                <w:szCs w:val="22"/>
                <w:u w:val="single"/>
              </w:rPr>
            </w:pPr>
          </w:p>
          <w:p w:rsidR="00A33D59" w:rsidRPr="001B4CCB" w:rsidRDefault="00A33D59" w:rsidP="00790340">
            <w:pPr>
              <w:rPr>
                <w:rFonts w:eastAsia="Arial Unicode MS"/>
                <w:sz w:val="22"/>
                <w:szCs w:val="22"/>
              </w:rPr>
            </w:pPr>
            <w:r w:rsidRPr="001B4CCB">
              <w:rPr>
                <w:rFonts w:eastAsia="Arial Unicode MS"/>
                <w:sz w:val="22"/>
                <w:szCs w:val="22"/>
              </w:rPr>
              <w:t>- Upoznavanje osoblja i prostorija škole</w:t>
            </w:r>
          </w:p>
          <w:p w:rsidR="00A33D59" w:rsidRPr="001B4CCB" w:rsidRDefault="00A33D59" w:rsidP="00790340">
            <w:pPr>
              <w:rPr>
                <w:rFonts w:eastAsia="Arial Unicode MS"/>
                <w:sz w:val="22"/>
                <w:szCs w:val="22"/>
              </w:rPr>
            </w:pPr>
            <w:r w:rsidRPr="001B4CCB">
              <w:rPr>
                <w:rFonts w:eastAsia="Arial Unicode MS"/>
                <w:sz w:val="22"/>
                <w:szCs w:val="22"/>
              </w:rPr>
              <w:t>- Promet u našem gradu – gradske prometnice</w:t>
            </w:r>
          </w:p>
          <w:p w:rsidR="00A33D59" w:rsidRPr="001B4CCB" w:rsidRDefault="00A33D59" w:rsidP="00790340">
            <w:pPr>
              <w:rPr>
                <w:rFonts w:eastAsia="Arial Unicode MS"/>
                <w:sz w:val="22"/>
                <w:szCs w:val="22"/>
              </w:rPr>
            </w:pPr>
            <w:r w:rsidRPr="001B4CCB">
              <w:rPr>
                <w:rFonts w:eastAsia="Arial Unicode MS"/>
                <w:sz w:val="22"/>
                <w:szCs w:val="22"/>
              </w:rPr>
              <w:t>- Dani kruha ( posjet pekari i tržnici)</w:t>
            </w:r>
          </w:p>
          <w:p w:rsidR="00A33D59" w:rsidRPr="001B4CCB" w:rsidRDefault="00A33D59" w:rsidP="00790340">
            <w:pPr>
              <w:rPr>
                <w:rFonts w:eastAsia="Arial Unicode MS"/>
                <w:sz w:val="22"/>
                <w:szCs w:val="22"/>
              </w:rPr>
            </w:pPr>
            <w:r w:rsidRPr="001B4CCB">
              <w:rPr>
                <w:rFonts w:eastAsia="Arial Unicode MS"/>
                <w:sz w:val="22"/>
                <w:szCs w:val="22"/>
              </w:rPr>
              <w:t xml:space="preserve">- Posjet kazališnim i kino predstavama,   </w:t>
            </w:r>
          </w:p>
          <w:p w:rsidR="00A33D59" w:rsidRPr="001B4CCB" w:rsidRDefault="00A33D59" w:rsidP="00790340">
            <w:pPr>
              <w:rPr>
                <w:rFonts w:eastAsia="Arial Unicode MS"/>
                <w:sz w:val="22"/>
                <w:szCs w:val="22"/>
              </w:rPr>
            </w:pPr>
            <w:r w:rsidRPr="001B4CCB">
              <w:rPr>
                <w:rFonts w:eastAsia="Arial Unicode MS"/>
                <w:sz w:val="22"/>
                <w:szCs w:val="22"/>
              </w:rPr>
              <w:t xml:space="preserve">   izložbama i prigodnim manifestacijama u Gradu  </w:t>
            </w:r>
          </w:p>
          <w:p w:rsidR="00A33D59" w:rsidRPr="001B4CCB" w:rsidRDefault="00A33D59" w:rsidP="00790340">
            <w:pPr>
              <w:rPr>
                <w:rFonts w:eastAsia="Arial Unicode MS"/>
                <w:sz w:val="22"/>
                <w:szCs w:val="22"/>
              </w:rPr>
            </w:pPr>
            <w:r w:rsidRPr="001B4CCB">
              <w:rPr>
                <w:rFonts w:eastAsia="Arial Unicode MS"/>
                <w:sz w:val="22"/>
                <w:szCs w:val="22"/>
              </w:rPr>
              <w:t xml:space="preserve">-  Međusobno posjećivanje odjela matične,     </w:t>
            </w:r>
          </w:p>
          <w:p w:rsidR="00A33D59" w:rsidRPr="001B4CCB" w:rsidRDefault="00A33D59" w:rsidP="00790340">
            <w:pPr>
              <w:rPr>
                <w:rFonts w:eastAsia="Arial Unicode MS"/>
                <w:sz w:val="22"/>
                <w:szCs w:val="22"/>
              </w:rPr>
            </w:pPr>
            <w:r w:rsidRPr="001B4CCB">
              <w:rPr>
                <w:rFonts w:eastAsia="Arial Unicode MS"/>
                <w:sz w:val="22"/>
                <w:szCs w:val="22"/>
              </w:rPr>
              <w:t xml:space="preserve">    područnih škola i posebnog odjela.</w:t>
            </w:r>
          </w:p>
          <w:p w:rsidR="00A33D59" w:rsidRPr="001B4CCB" w:rsidRDefault="00A33D59" w:rsidP="00790340">
            <w:pPr>
              <w:rPr>
                <w:rFonts w:eastAsia="Arial Unicode MS"/>
                <w:sz w:val="22"/>
                <w:szCs w:val="22"/>
              </w:rPr>
            </w:pPr>
            <w:r w:rsidRPr="001B4CCB">
              <w:rPr>
                <w:rFonts w:eastAsia="Arial Unicode MS"/>
                <w:sz w:val="22"/>
                <w:szCs w:val="22"/>
              </w:rPr>
              <w:t xml:space="preserve">-  Rad ljudi u zavičaju – promatranje prirodnih    </w:t>
            </w:r>
          </w:p>
          <w:p w:rsidR="00A33D59" w:rsidRPr="001B4CCB" w:rsidRDefault="00A33D59" w:rsidP="00790340">
            <w:pPr>
              <w:rPr>
                <w:rFonts w:eastAsia="Arial Unicode MS"/>
                <w:sz w:val="22"/>
                <w:szCs w:val="22"/>
              </w:rPr>
            </w:pPr>
            <w:r w:rsidRPr="001B4CCB">
              <w:rPr>
                <w:rFonts w:eastAsia="Arial Unicode MS"/>
                <w:sz w:val="22"/>
                <w:szCs w:val="22"/>
              </w:rPr>
              <w:t xml:space="preserve">   promjena ( posjet vinogradu, voćnjaku, masliniku)    </w:t>
            </w:r>
          </w:p>
          <w:p w:rsidR="00A33D59" w:rsidRPr="001B4CCB" w:rsidRDefault="00A33D59" w:rsidP="00790340">
            <w:pPr>
              <w:rPr>
                <w:rFonts w:eastAsia="Arial Unicode MS"/>
                <w:sz w:val="22"/>
                <w:szCs w:val="22"/>
              </w:rPr>
            </w:pPr>
            <w:r w:rsidRPr="001B4CCB">
              <w:rPr>
                <w:rFonts w:eastAsia="Arial Unicode MS"/>
                <w:sz w:val="22"/>
                <w:szCs w:val="22"/>
              </w:rPr>
              <w:t>-  Posjet Gradskoj knjižnici – dječji odjel</w:t>
            </w:r>
          </w:p>
          <w:p w:rsidR="00A33D59" w:rsidRPr="001B4CCB" w:rsidRDefault="00A33D59" w:rsidP="00790340">
            <w:pPr>
              <w:rPr>
                <w:rFonts w:eastAsia="Arial Unicode MS"/>
                <w:sz w:val="22"/>
                <w:szCs w:val="22"/>
              </w:rPr>
            </w:pPr>
            <w:r w:rsidRPr="001B4CCB">
              <w:rPr>
                <w:rFonts w:eastAsia="Arial Unicode MS"/>
                <w:sz w:val="22"/>
                <w:szCs w:val="22"/>
              </w:rPr>
              <w:t>-  Posjet OGŠ Slavko Zlatić</w:t>
            </w:r>
          </w:p>
          <w:p w:rsidR="00A33D59" w:rsidRPr="001B4CCB" w:rsidRDefault="00A33D59" w:rsidP="00790340">
            <w:pPr>
              <w:rPr>
                <w:rFonts w:eastAsia="Arial Unicode MS"/>
                <w:sz w:val="22"/>
                <w:szCs w:val="22"/>
              </w:rPr>
            </w:pPr>
            <w:r w:rsidRPr="001B4CCB">
              <w:rPr>
                <w:rFonts w:eastAsia="Arial Unicode MS"/>
                <w:sz w:val="22"/>
                <w:szCs w:val="22"/>
              </w:rPr>
              <w:t>-  Posjet seoskom gospodarstvu</w:t>
            </w:r>
          </w:p>
          <w:p w:rsidR="00A33D59" w:rsidRPr="001B4CCB" w:rsidRDefault="00A33D59" w:rsidP="00790340">
            <w:pPr>
              <w:rPr>
                <w:rFonts w:eastAsia="Arial Unicode MS"/>
                <w:sz w:val="22"/>
                <w:szCs w:val="22"/>
              </w:rPr>
            </w:pPr>
            <w:r w:rsidRPr="001B4CCB">
              <w:rPr>
                <w:rFonts w:eastAsia="Arial Unicode MS"/>
                <w:sz w:val="22"/>
                <w:szCs w:val="22"/>
              </w:rPr>
              <w:t>-  Maškare u gradu</w:t>
            </w:r>
          </w:p>
          <w:p w:rsidR="00A33D59" w:rsidRPr="001B4CCB" w:rsidRDefault="00A33D59" w:rsidP="00790340">
            <w:pPr>
              <w:rPr>
                <w:rFonts w:eastAsia="Arial Unicode MS"/>
                <w:sz w:val="22"/>
                <w:szCs w:val="22"/>
              </w:rPr>
            </w:pPr>
            <w:r w:rsidRPr="001B4CCB">
              <w:rPr>
                <w:rFonts w:eastAsia="Arial Unicode MS"/>
                <w:sz w:val="22"/>
                <w:szCs w:val="22"/>
              </w:rPr>
              <w:t>-  Promjene u prirodi (godišnja doba)</w:t>
            </w:r>
          </w:p>
          <w:p w:rsidR="00A33D59" w:rsidRDefault="00A33D59" w:rsidP="00790340">
            <w:pPr>
              <w:rPr>
                <w:rFonts w:eastAsia="Arial Unicode MS"/>
                <w:sz w:val="22"/>
                <w:szCs w:val="22"/>
              </w:rPr>
            </w:pPr>
            <w:r w:rsidRPr="001B4CCB">
              <w:rPr>
                <w:rFonts w:eastAsia="Arial Unicode MS"/>
                <w:sz w:val="22"/>
                <w:szCs w:val="22"/>
              </w:rPr>
              <w:t>-  U susret ljetu – Zelena Laguna, otok  Sv.Nikola</w:t>
            </w:r>
          </w:p>
          <w:p w:rsidR="005B1267" w:rsidRPr="001B4CCB" w:rsidRDefault="005B1267" w:rsidP="00790340">
            <w:pPr>
              <w:rPr>
                <w:rFonts w:eastAsia="Arial Unicode MS"/>
                <w:sz w:val="22"/>
                <w:szCs w:val="22"/>
              </w:rPr>
            </w:pPr>
          </w:p>
        </w:tc>
        <w:tc>
          <w:tcPr>
            <w:tcW w:w="993" w:type="dxa"/>
          </w:tcPr>
          <w:p w:rsidR="00A33D59" w:rsidRPr="001B4CCB" w:rsidRDefault="00A33D59" w:rsidP="00790340">
            <w:pPr>
              <w:jc w:val="right"/>
              <w:rPr>
                <w:rFonts w:eastAsia="Arial Unicode MS"/>
                <w:sz w:val="22"/>
                <w:szCs w:val="22"/>
              </w:rPr>
            </w:pPr>
          </w:p>
          <w:p w:rsidR="00A33D59" w:rsidRPr="001B4CCB" w:rsidRDefault="00A33D59" w:rsidP="00790340">
            <w:pPr>
              <w:jc w:val="right"/>
              <w:rPr>
                <w:rFonts w:eastAsia="Arial Unicode MS"/>
                <w:sz w:val="22"/>
                <w:szCs w:val="22"/>
              </w:rPr>
            </w:pPr>
            <w:r w:rsidRPr="001B4CCB">
              <w:rPr>
                <w:rFonts w:eastAsia="Arial Unicode MS"/>
                <w:sz w:val="22"/>
                <w:szCs w:val="22"/>
              </w:rPr>
              <w:t>1.a</w:t>
            </w:r>
          </w:p>
          <w:p w:rsidR="00A33D59" w:rsidRPr="001B4CCB" w:rsidRDefault="00A33D59" w:rsidP="00790340">
            <w:pPr>
              <w:jc w:val="right"/>
              <w:rPr>
                <w:rFonts w:eastAsia="Arial Unicode MS"/>
                <w:sz w:val="22"/>
                <w:szCs w:val="22"/>
              </w:rPr>
            </w:pPr>
            <w:r w:rsidRPr="001B4CCB">
              <w:rPr>
                <w:rFonts w:eastAsia="Arial Unicode MS"/>
                <w:sz w:val="22"/>
                <w:szCs w:val="22"/>
              </w:rPr>
              <w:t>1.b</w:t>
            </w:r>
          </w:p>
          <w:p w:rsidR="00A33D59" w:rsidRPr="001B4CCB" w:rsidRDefault="00A33D59" w:rsidP="00790340">
            <w:pPr>
              <w:jc w:val="right"/>
              <w:rPr>
                <w:rFonts w:eastAsia="Arial Unicode MS"/>
                <w:sz w:val="22"/>
                <w:szCs w:val="22"/>
              </w:rPr>
            </w:pPr>
            <w:r w:rsidRPr="001B4CCB">
              <w:rPr>
                <w:rFonts w:eastAsia="Arial Unicode MS"/>
                <w:sz w:val="22"/>
                <w:szCs w:val="22"/>
              </w:rPr>
              <w:t>1.c</w:t>
            </w:r>
          </w:p>
          <w:p w:rsidR="00A33D59" w:rsidRPr="001B4CCB" w:rsidRDefault="00A33D59" w:rsidP="00790340">
            <w:pPr>
              <w:jc w:val="right"/>
              <w:rPr>
                <w:rFonts w:eastAsia="Arial Unicode MS"/>
                <w:sz w:val="22"/>
                <w:szCs w:val="22"/>
              </w:rPr>
            </w:pPr>
            <w:r w:rsidRPr="001B4CCB">
              <w:rPr>
                <w:rFonts w:eastAsia="Arial Unicode MS"/>
                <w:sz w:val="22"/>
                <w:szCs w:val="22"/>
              </w:rPr>
              <w:t xml:space="preserve">    1.ŽB</w:t>
            </w:r>
          </w:p>
        </w:tc>
        <w:tc>
          <w:tcPr>
            <w:tcW w:w="2126" w:type="dxa"/>
          </w:tcPr>
          <w:p w:rsidR="00A33D59" w:rsidRPr="001B4CCB" w:rsidRDefault="00A33D59" w:rsidP="00790340">
            <w:pPr>
              <w:rPr>
                <w:rFonts w:eastAsia="Arial Unicode MS"/>
                <w:sz w:val="22"/>
                <w:szCs w:val="22"/>
              </w:rPr>
            </w:pPr>
          </w:p>
          <w:p w:rsidR="00A33D59" w:rsidRPr="001B4CCB" w:rsidRDefault="00A33D59" w:rsidP="00790340">
            <w:pPr>
              <w:rPr>
                <w:rFonts w:eastAsia="Arial Unicode MS"/>
                <w:sz w:val="22"/>
                <w:szCs w:val="22"/>
              </w:rPr>
            </w:pPr>
            <w:r w:rsidRPr="001B4CCB">
              <w:rPr>
                <w:rFonts w:eastAsia="Arial Unicode MS"/>
                <w:sz w:val="22"/>
                <w:szCs w:val="22"/>
              </w:rPr>
              <w:t>Marija Matasović</w:t>
            </w:r>
          </w:p>
          <w:p w:rsidR="00A33D59" w:rsidRPr="001B4CCB" w:rsidRDefault="00A33D59" w:rsidP="00790340">
            <w:pPr>
              <w:rPr>
                <w:rFonts w:eastAsia="Arial Unicode MS"/>
                <w:sz w:val="22"/>
                <w:szCs w:val="22"/>
              </w:rPr>
            </w:pPr>
            <w:r w:rsidRPr="001B4CCB">
              <w:rPr>
                <w:rFonts w:eastAsia="Arial Unicode MS"/>
                <w:sz w:val="22"/>
                <w:szCs w:val="22"/>
              </w:rPr>
              <w:t>Snježana Stifanich</w:t>
            </w:r>
          </w:p>
          <w:p w:rsidR="00A33D59" w:rsidRPr="001B4CCB" w:rsidRDefault="00A33D59" w:rsidP="00790340">
            <w:pPr>
              <w:rPr>
                <w:rFonts w:eastAsia="Arial Unicode MS"/>
                <w:sz w:val="22"/>
                <w:szCs w:val="22"/>
              </w:rPr>
            </w:pPr>
            <w:r w:rsidRPr="001B4CCB">
              <w:rPr>
                <w:rFonts w:eastAsia="Arial Unicode MS"/>
                <w:sz w:val="22"/>
                <w:szCs w:val="22"/>
              </w:rPr>
              <w:t>Lorena Beaković</w:t>
            </w:r>
          </w:p>
          <w:p w:rsidR="00A33D59" w:rsidRPr="001B4CCB" w:rsidRDefault="00A33D59" w:rsidP="00790340">
            <w:pPr>
              <w:rPr>
                <w:rFonts w:eastAsia="Arial Unicode MS"/>
                <w:sz w:val="22"/>
                <w:szCs w:val="22"/>
              </w:rPr>
            </w:pPr>
            <w:r w:rsidRPr="001B4CCB">
              <w:rPr>
                <w:rFonts w:eastAsia="Arial Unicode MS"/>
                <w:sz w:val="22"/>
                <w:szCs w:val="22"/>
              </w:rPr>
              <w:t>Ljubica Goričanec</w:t>
            </w:r>
          </w:p>
          <w:p w:rsidR="00A33D59" w:rsidRPr="001B4CCB" w:rsidRDefault="00A33D59" w:rsidP="00790340">
            <w:pPr>
              <w:rPr>
                <w:rFonts w:eastAsia="Arial Unicode MS"/>
                <w:sz w:val="22"/>
                <w:szCs w:val="22"/>
              </w:rPr>
            </w:pPr>
          </w:p>
          <w:p w:rsidR="00A33D59" w:rsidRPr="001B4CCB" w:rsidRDefault="00A33D59" w:rsidP="00790340">
            <w:pPr>
              <w:rPr>
                <w:rFonts w:eastAsia="Arial Unicode MS"/>
                <w:sz w:val="22"/>
                <w:szCs w:val="22"/>
              </w:rPr>
            </w:pPr>
          </w:p>
          <w:p w:rsidR="00A33D59" w:rsidRPr="001B4CCB" w:rsidRDefault="00A33D59" w:rsidP="00790340">
            <w:pPr>
              <w:rPr>
                <w:rFonts w:eastAsia="Arial Unicode MS"/>
                <w:sz w:val="22"/>
                <w:szCs w:val="22"/>
              </w:rPr>
            </w:pPr>
          </w:p>
          <w:p w:rsidR="00A33D59" w:rsidRPr="001B4CCB" w:rsidRDefault="00A33D59" w:rsidP="00790340">
            <w:pPr>
              <w:rPr>
                <w:rFonts w:eastAsia="Arial Unicode MS"/>
                <w:sz w:val="22"/>
                <w:szCs w:val="22"/>
              </w:rPr>
            </w:pPr>
          </w:p>
          <w:p w:rsidR="00A33D59" w:rsidRPr="001B4CCB" w:rsidRDefault="00A33D59" w:rsidP="00790340">
            <w:pPr>
              <w:rPr>
                <w:rFonts w:eastAsia="Arial Unicode MS"/>
                <w:sz w:val="22"/>
                <w:szCs w:val="22"/>
              </w:rPr>
            </w:pPr>
          </w:p>
        </w:tc>
        <w:tc>
          <w:tcPr>
            <w:tcW w:w="911" w:type="dxa"/>
          </w:tcPr>
          <w:p w:rsidR="00A33D59" w:rsidRPr="001B4CCB" w:rsidRDefault="00A33D59" w:rsidP="00790340">
            <w:pPr>
              <w:jc w:val="center"/>
              <w:rPr>
                <w:rFonts w:eastAsia="Arial Unicode MS"/>
                <w:sz w:val="22"/>
                <w:szCs w:val="22"/>
              </w:rPr>
            </w:pPr>
          </w:p>
          <w:p w:rsidR="00A33D59" w:rsidRPr="001B4CCB" w:rsidRDefault="00A33D59" w:rsidP="00790340">
            <w:pPr>
              <w:jc w:val="center"/>
              <w:rPr>
                <w:rFonts w:eastAsia="Arial Unicode MS"/>
                <w:sz w:val="22"/>
                <w:szCs w:val="22"/>
              </w:rPr>
            </w:pPr>
          </w:p>
          <w:p w:rsidR="00A33D59" w:rsidRPr="001B4CCB" w:rsidRDefault="00A33D59" w:rsidP="00790340">
            <w:pPr>
              <w:jc w:val="center"/>
              <w:rPr>
                <w:rFonts w:eastAsia="Arial Unicode MS"/>
                <w:sz w:val="22"/>
                <w:szCs w:val="22"/>
              </w:rPr>
            </w:pPr>
            <w:r w:rsidRPr="001B4CCB">
              <w:rPr>
                <w:rFonts w:eastAsia="Arial Unicode MS"/>
                <w:sz w:val="22"/>
                <w:szCs w:val="22"/>
              </w:rPr>
              <w:t>89</w:t>
            </w:r>
          </w:p>
        </w:tc>
      </w:tr>
      <w:tr w:rsidR="00A33D59" w:rsidRPr="002E40EF" w:rsidTr="00790340">
        <w:trPr>
          <w:trHeight w:val="2540"/>
          <w:jc w:val="center"/>
        </w:trPr>
        <w:tc>
          <w:tcPr>
            <w:tcW w:w="5164" w:type="dxa"/>
          </w:tcPr>
          <w:p w:rsidR="00A33D59" w:rsidRDefault="00A33D59" w:rsidP="00790340">
            <w:pPr>
              <w:rPr>
                <w:rFonts w:eastAsia="Arial Unicode MS"/>
                <w:sz w:val="22"/>
                <w:szCs w:val="22"/>
              </w:rPr>
            </w:pPr>
            <w:r w:rsidRPr="001B4CCB">
              <w:rPr>
                <w:rFonts w:eastAsia="Arial Unicode MS"/>
                <w:b/>
                <w:sz w:val="22"/>
                <w:szCs w:val="22"/>
                <w:u w:val="single"/>
              </w:rPr>
              <w:t>Drugi razred</w:t>
            </w:r>
            <w:r w:rsidRPr="001B4CCB">
              <w:rPr>
                <w:rFonts w:eastAsia="Arial Unicode MS"/>
                <w:sz w:val="22"/>
                <w:szCs w:val="22"/>
              </w:rPr>
              <w:t xml:space="preserve">: </w:t>
            </w:r>
          </w:p>
          <w:p w:rsidR="005B1267" w:rsidRPr="001B4CCB" w:rsidRDefault="005B1267" w:rsidP="00790340">
            <w:pPr>
              <w:rPr>
                <w:rFonts w:eastAsia="Arial Unicode MS"/>
                <w:sz w:val="22"/>
                <w:szCs w:val="22"/>
              </w:rPr>
            </w:pPr>
          </w:p>
          <w:p w:rsidR="00A33D59" w:rsidRPr="001B4CCB" w:rsidRDefault="00A33D59" w:rsidP="00790340">
            <w:pPr>
              <w:rPr>
                <w:sz w:val="22"/>
                <w:szCs w:val="22"/>
              </w:rPr>
            </w:pPr>
            <w:r w:rsidRPr="001B4CCB">
              <w:rPr>
                <w:rFonts w:eastAsia="Arial Unicode MS"/>
                <w:sz w:val="22"/>
                <w:szCs w:val="22"/>
              </w:rPr>
              <w:t xml:space="preserve">- </w:t>
            </w:r>
            <w:r w:rsidRPr="001B4CCB">
              <w:rPr>
                <w:sz w:val="22"/>
                <w:szCs w:val="22"/>
              </w:rPr>
              <w:t xml:space="preserve">Upoznajmo svoje mjesto       </w:t>
            </w:r>
          </w:p>
          <w:p w:rsidR="00A33D59" w:rsidRPr="001B4CCB" w:rsidRDefault="00A33D59" w:rsidP="00790340">
            <w:pPr>
              <w:rPr>
                <w:sz w:val="22"/>
                <w:szCs w:val="22"/>
              </w:rPr>
            </w:pPr>
            <w:r w:rsidRPr="001B4CCB">
              <w:rPr>
                <w:sz w:val="22"/>
                <w:szCs w:val="22"/>
              </w:rPr>
              <w:t>- Kulturne ustanove</w:t>
            </w:r>
          </w:p>
          <w:p w:rsidR="00A33D59" w:rsidRPr="001B4CCB" w:rsidRDefault="00A33D59" w:rsidP="00790340">
            <w:pPr>
              <w:rPr>
                <w:sz w:val="22"/>
                <w:szCs w:val="22"/>
              </w:rPr>
            </w:pPr>
            <w:r w:rsidRPr="001B4CCB">
              <w:rPr>
                <w:sz w:val="22"/>
                <w:szCs w:val="22"/>
              </w:rPr>
              <w:t>- Moj za</w:t>
            </w:r>
            <w:r w:rsidR="005B1267">
              <w:rPr>
                <w:sz w:val="22"/>
                <w:szCs w:val="22"/>
              </w:rPr>
              <w:t xml:space="preserve">vičaj                         </w:t>
            </w:r>
          </w:p>
          <w:p w:rsidR="00A33D59" w:rsidRPr="001B4CCB" w:rsidRDefault="00A33D59" w:rsidP="00790340">
            <w:pPr>
              <w:rPr>
                <w:sz w:val="22"/>
                <w:szCs w:val="22"/>
              </w:rPr>
            </w:pPr>
            <w:r w:rsidRPr="001B4CCB">
              <w:rPr>
                <w:sz w:val="22"/>
                <w:szCs w:val="22"/>
              </w:rPr>
              <w:t xml:space="preserve">- Zaštita od požara                </w:t>
            </w:r>
          </w:p>
          <w:p w:rsidR="00A33D59" w:rsidRPr="001B4CCB" w:rsidRDefault="00A33D59" w:rsidP="00790340">
            <w:pPr>
              <w:rPr>
                <w:sz w:val="22"/>
                <w:szCs w:val="22"/>
              </w:rPr>
            </w:pPr>
            <w:r w:rsidRPr="001B4CCB">
              <w:rPr>
                <w:sz w:val="22"/>
                <w:szCs w:val="22"/>
              </w:rPr>
              <w:t xml:space="preserve">- Vode u zavičaju                  </w:t>
            </w:r>
          </w:p>
          <w:p w:rsidR="00A33D59" w:rsidRPr="001B4CCB" w:rsidRDefault="00A33D59" w:rsidP="00790340">
            <w:pPr>
              <w:rPr>
                <w:sz w:val="22"/>
                <w:szCs w:val="22"/>
              </w:rPr>
            </w:pPr>
            <w:r w:rsidRPr="001B4CCB">
              <w:rPr>
                <w:sz w:val="22"/>
                <w:szCs w:val="22"/>
              </w:rPr>
              <w:t xml:space="preserve">- Zaštita i čuvanje okoliša     </w:t>
            </w:r>
          </w:p>
          <w:p w:rsidR="00A33D59" w:rsidRDefault="00A33D59" w:rsidP="00790340">
            <w:pPr>
              <w:rPr>
                <w:sz w:val="22"/>
                <w:szCs w:val="22"/>
              </w:rPr>
            </w:pPr>
            <w:r w:rsidRPr="001B4CCB">
              <w:rPr>
                <w:sz w:val="22"/>
                <w:szCs w:val="22"/>
              </w:rPr>
              <w:t>- Prometni znakovi, Putujemo</w:t>
            </w:r>
          </w:p>
          <w:p w:rsidR="005B1267" w:rsidRDefault="005B1267" w:rsidP="00790340">
            <w:pPr>
              <w:rPr>
                <w:sz w:val="22"/>
                <w:szCs w:val="22"/>
              </w:rPr>
            </w:pPr>
            <w:r>
              <w:rPr>
                <w:sz w:val="22"/>
                <w:szCs w:val="22"/>
              </w:rPr>
              <w:t>- Jesen u zavičaju</w:t>
            </w:r>
          </w:p>
          <w:p w:rsidR="005B1267" w:rsidRDefault="005B1267" w:rsidP="00790340">
            <w:pPr>
              <w:rPr>
                <w:sz w:val="22"/>
                <w:szCs w:val="22"/>
              </w:rPr>
            </w:pPr>
            <w:r>
              <w:rPr>
                <w:sz w:val="22"/>
                <w:szCs w:val="22"/>
              </w:rPr>
              <w:t>- Zima u zavičaju</w:t>
            </w:r>
          </w:p>
          <w:p w:rsidR="005B1267" w:rsidRDefault="005B1267" w:rsidP="00790340">
            <w:pPr>
              <w:rPr>
                <w:sz w:val="22"/>
                <w:szCs w:val="22"/>
              </w:rPr>
            </w:pPr>
            <w:r>
              <w:rPr>
                <w:sz w:val="22"/>
                <w:szCs w:val="22"/>
              </w:rPr>
              <w:t>- Proljeće u zavičaju</w:t>
            </w:r>
          </w:p>
          <w:p w:rsidR="005B1267" w:rsidRPr="001B4CCB" w:rsidRDefault="005B1267" w:rsidP="00790340">
            <w:pPr>
              <w:rPr>
                <w:sz w:val="22"/>
                <w:szCs w:val="22"/>
              </w:rPr>
            </w:pPr>
            <w:r>
              <w:rPr>
                <w:sz w:val="22"/>
                <w:szCs w:val="22"/>
              </w:rPr>
              <w:t>- Ljeto u zavičaju</w:t>
            </w:r>
          </w:p>
          <w:p w:rsidR="00A33D59" w:rsidRPr="001B4CCB" w:rsidRDefault="00A33D59" w:rsidP="00790340">
            <w:pPr>
              <w:rPr>
                <w:rFonts w:eastAsia="Arial Unicode MS"/>
                <w:b/>
                <w:sz w:val="22"/>
                <w:szCs w:val="22"/>
              </w:rPr>
            </w:pPr>
            <w:r w:rsidRPr="001B4CCB">
              <w:rPr>
                <w:rFonts w:eastAsia="Arial Unicode MS"/>
                <w:sz w:val="22"/>
                <w:szCs w:val="22"/>
              </w:rPr>
              <w:t xml:space="preserve">-  </w:t>
            </w:r>
            <w:r w:rsidRPr="001B4CCB">
              <w:rPr>
                <w:rFonts w:eastAsia="Arial Unicode MS"/>
                <w:b/>
                <w:sz w:val="22"/>
                <w:szCs w:val="22"/>
              </w:rPr>
              <w:t xml:space="preserve">Poludnevni izlet Istra </w:t>
            </w:r>
          </w:p>
          <w:p w:rsidR="00A33D59" w:rsidRDefault="00A33D59" w:rsidP="00790340">
            <w:pPr>
              <w:rPr>
                <w:rFonts w:eastAsia="Arial Unicode MS"/>
                <w:b/>
                <w:sz w:val="22"/>
                <w:szCs w:val="22"/>
              </w:rPr>
            </w:pPr>
            <w:r w:rsidRPr="001B4CCB">
              <w:rPr>
                <w:rFonts w:eastAsia="Arial Unicode MS"/>
                <w:b/>
                <w:sz w:val="22"/>
                <w:szCs w:val="22"/>
              </w:rPr>
              <w:t xml:space="preserve">    (Poreč-Pazin- Pula-Rovinj-Poreč</w:t>
            </w:r>
          </w:p>
          <w:p w:rsidR="005B1267" w:rsidRPr="001B4CCB" w:rsidRDefault="005B1267" w:rsidP="00790340">
            <w:pPr>
              <w:rPr>
                <w:rFonts w:eastAsia="Arial Unicode MS"/>
                <w:b/>
                <w:sz w:val="22"/>
                <w:szCs w:val="22"/>
              </w:rPr>
            </w:pPr>
          </w:p>
        </w:tc>
        <w:tc>
          <w:tcPr>
            <w:tcW w:w="993" w:type="dxa"/>
          </w:tcPr>
          <w:p w:rsidR="00A33D59" w:rsidRPr="001B4CCB" w:rsidRDefault="00A33D59" w:rsidP="00790340">
            <w:pPr>
              <w:jc w:val="right"/>
              <w:rPr>
                <w:rFonts w:eastAsia="Arial Unicode MS"/>
                <w:sz w:val="22"/>
                <w:szCs w:val="22"/>
              </w:rPr>
            </w:pPr>
          </w:p>
          <w:p w:rsidR="00A33D59" w:rsidRPr="001B4CCB" w:rsidRDefault="00A33D59" w:rsidP="00790340">
            <w:pPr>
              <w:jc w:val="right"/>
              <w:rPr>
                <w:rFonts w:eastAsia="Arial Unicode MS"/>
                <w:sz w:val="22"/>
                <w:szCs w:val="22"/>
              </w:rPr>
            </w:pPr>
            <w:r w:rsidRPr="001B4CCB">
              <w:rPr>
                <w:rFonts w:eastAsia="Arial Unicode MS"/>
                <w:sz w:val="22"/>
                <w:szCs w:val="22"/>
              </w:rPr>
              <w:t>2.a</w:t>
            </w:r>
          </w:p>
          <w:p w:rsidR="00A33D59" w:rsidRPr="001B4CCB" w:rsidRDefault="00A33D59" w:rsidP="00790340">
            <w:pPr>
              <w:jc w:val="right"/>
              <w:rPr>
                <w:rFonts w:eastAsia="Arial Unicode MS"/>
                <w:sz w:val="22"/>
                <w:szCs w:val="22"/>
              </w:rPr>
            </w:pPr>
            <w:r w:rsidRPr="001B4CCB">
              <w:rPr>
                <w:rFonts w:eastAsia="Arial Unicode MS"/>
                <w:sz w:val="22"/>
                <w:szCs w:val="22"/>
              </w:rPr>
              <w:t>2.b</w:t>
            </w:r>
          </w:p>
          <w:p w:rsidR="00A33D59" w:rsidRPr="001B4CCB" w:rsidRDefault="00A33D59" w:rsidP="00790340">
            <w:pPr>
              <w:jc w:val="right"/>
              <w:rPr>
                <w:rFonts w:eastAsia="Arial Unicode MS"/>
                <w:sz w:val="22"/>
                <w:szCs w:val="22"/>
              </w:rPr>
            </w:pPr>
            <w:r w:rsidRPr="001B4CCB">
              <w:rPr>
                <w:rFonts w:eastAsia="Arial Unicode MS"/>
                <w:sz w:val="22"/>
                <w:szCs w:val="22"/>
              </w:rPr>
              <w:t>2.c</w:t>
            </w:r>
          </w:p>
          <w:p w:rsidR="00A33D59" w:rsidRPr="001B4CCB" w:rsidRDefault="00A33D59" w:rsidP="00790340">
            <w:pPr>
              <w:jc w:val="right"/>
              <w:rPr>
                <w:rFonts w:eastAsia="Arial Unicode MS"/>
                <w:sz w:val="22"/>
                <w:szCs w:val="22"/>
              </w:rPr>
            </w:pPr>
            <w:r w:rsidRPr="001B4CCB">
              <w:rPr>
                <w:rFonts w:eastAsia="Arial Unicode MS"/>
                <w:sz w:val="22"/>
                <w:szCs w:val="22"/>
              </w:rPr>
              <w:t>2.ŽB</w:t>
            </w:r>
          </w:p>
          <w:p w:rsidR="00A33D59" w:rsidRPr="001B4CCB" w:rsidRDefault="00A33D59" w:rsidP="00790340">
            <w:pPr>
              <w:jc w:val="right"/>
              <w:rPr>
                <w:rFonts w:eastAsia="Arial Unicode MS"/>
                <w:sz w:val="22"/>
                <w:szCs w:val="22"/>
              </w:rPr>
            </w:pPr>
          </w:p>
          <w:p w:rsidR="00A33D59" w:rsidRPr="001B4CCB" w:rsidRDefault="00A33D59" w:rsidP="00790340">
            <w:pPr>
              <w:jc w:val="right"/>
              <w:rPr>
                <w:rFonts w:eastAsia="Arial Unicode MS"/>
                <w:sz w:val="22"/>
                <w:szCs w:val="22"/>
              </w:rPr>
            </w:pPr>
          </w:p>
          <w:p w:rsidR="00A33D59" w:rsidRPr="001B4CCB" w:rsidRDefault="00A33D59" w:rsidP="00790340">
            <w:pPr>
              <w:jc w:val="right"/>
              <w:rPr>
                <w:rFonts w:eastAsia="Arial Unicode MS"/>
                <w:sz w:val="22"/>
                <w:szCs w:val="22"/>
              </w:rPr>
            </w:pPr>
          </w:p>
          <w:p w:rsidR="00A33D59" w:rsidRPr="001B4CCB" w:rsidRDefault="00A33D59" w:rsidP="00790340">
            <w:pPr>
              <w:rPr>
                <w:rFonts w:eastAsia="Arial Unicode MS"/>
                <w:sz w:val="22"/>
                <w:szCs w:val="22"/>
              </w:rPr>
            </w:pPr>
          </w:p>
        </w:tc>
        <w:tc>
          <w:tcPr>
            <w:tcW w:w="2126" w:type="dxa"/>
          </w:tcPr>
          <w:p w:rsidR="00A33D59" w:rsidRPr="001B4CCB" w:rsidRDefault="00A33D59" w:rsidP="00790340">
            <w:pPr>
              <w:rPr>
                <w:rFonts w:eastAsia="Arial Unicode MS"/>
                <w:sz w:val="22"/>
                <w:szCs w:val="22"/>
              </w:rPr>
            </w:pPr>
            <w:r w:rsidRPr="001B4CCB">
              <w:rPr>
                <w:rFonts w:eastAsia="Arial Unicode MS"/>
                <w:sz w:val="22"/>
                <w:szCs w:val="22"/>
              </w:rPr>
              <w:t xml:space="preserve"> </w:t>
            </w:r>
          </w:p>
          <w:p w:rsidR="00A33D59" w:rsidRPr="001B4CCB" w:rsidRDefault="00A33D59" w:rsidP="00790340">
            <w:pPr>
              <w:rPr>
                <w:rFonts w:eastAsia="Arial Unicode MS"/>
                <w:sz w:val="22"/>
                <w:szCs w:val="22"/>
              </w:rPr>
            </w:pPr>
            <w:r w:rsidRPr="001B4CCB">
              <w:rPr>
                <w:rFonts w:eastAsia="Arial Unicode MS"/>
                <w:sz w:val="22"/>
                <w:szCs w:val="22"/>
              </w:rPr>
              <w:t>Bojana Popić</w:t>
            </w:r>
          </w:p>
          <w:p w:rsidR="00A33D59" w:rsidRPr="001B4CCB" w:rsidRDefault="00A33D59" w:rsidP="00790340">
            <w:pPr>
              <w:rPr>
                <w:rFonts w:eastAsia="Arial Unicode MS"/>
                <w:sz w:val="22"/>
                <w:szCs w:val="22"/>
              </w:rPr>
            </w:pPr>
            <w:r w:rsidRPr="001B4CCB">
              <w:rPr>
                <w:rFonts w:eastAsia="Arial Unicode MS"/>
                <w:sz w:val="22"/>
                <w:szCs w:val="22"/>
              </w:rPr>
              <w:t>Jasna Cvijanović Slacki Jasminka Zulić</w:t>
            </w:r>
          </w:p>
          <w:p w:rsidR="00A33D59" w:rsidRPr="001B4CCB" w:rsidRDefault="00A33D59" w:rsidP="00790340">
            <w:pPr>
              <w:rPr>
                <w:rFonts w:eastAsia="Arial Unicode MS"/>
                <w:sz w:val="22"/>
                <w:szCs w:val="22"/>
              </w:rPr>
            </w:pPr>
            <w:r w:rsidRPr="001B4CCB">
              <w:rPr>
                <w:rFonts w:eastAsia="Arial Unicode MS"/>
                <w:sz w:val="22"/>
                <w:szCs w:val="22"/>
              </w:rPr>
              <w:t>Danijela Jovašević</w:t>
            </w:r>
          </w:p>
          <w:p w:rsidR="00A33D59" w:rsidRPr="001B4CCB" w:rsidRDefault="00A33D59" w:rsidP="00790340">
            <w:pPr>
              <w:rPr>
                <w:rFonts w:eastAsia="Arial Unicode MS"/>
                <w:sz w:val="22"/>
                <w:szCs w:val="22"/>
              </w:rPr>
            </w:pPr>
          </w:p>
          <w:p w:rsidR="00A33D59" w:rsidRPr="001B4CCB" w:rsidRDefault="00A33D59" w:rsidP="00790340">
            <w:pPr>
              <w:rPr>
                <w:rFonts w:eastAsia="Arial Unicode MS"/>
                <w:sz w:val="22"/>
                <w:szCs w:val="22"/>
              </w:rPr>
            </w:pPr>
          </w:p>
          <w:p w:rsidR="00A33D59" w:rsidRPr="001B4CCB" w:rsidRDefault="00A33D59" w:rsidP="00790340">
            <w:pPr>
              <w:rPr>
                <w:rFonts w:eastAsia="Arial Unicode MS"/>
                <w:sz w:val="22"/>
                <w:szCs w:val="22"/>
              </w:rPr>
            </w:pPr>
            <w:r w:rsidRPr="001B4CCB">
              <w:rPr>
                <w:rFonts w:eastAsia="Arial Unicode MS"/>
                <w:sz w:val="22"/>
                <w:szCs w:val="22"/>
              </w:rPr>
              <w:t xml:space="preserve">  </w:t>
            </w:r>
          </w:p>
        </w:tc>
        <w:tc>
          <w:tcPr>
            <w:tcW w:w="911" w:type="dxa"/>
          </w:tcPr>
          <w:p w:rsidR="00A33D59" w:rsidRPr="001B4CCB" w:rsidRDefault="00A33D59" w:rsidP="00790340">
            <w:pPr>
              <w:jc w:val="center"/>
              <w:rPr>
                <w:rFonts w:eastAsia="Arial Unicode MS"/>
                <w:sz w:val="22"/>
                <w:szCs w:val="22"/>
              </w:rPr>
            </w:pPr>
          </w:p>
          <w:p w:rsidR="00A33D59" w:rsidRPr="001B4CCB" w:rsidRDefault="00A33D59" w:rsidP="00790340">
            <w:pPr>
              <w:jc w:val="center"/>
              <w:rPr>
                <w:rFonts w:eastAsia="Arial Unicode MS"/>
                <w:sz w:val="22"/>
                <w:szCs w:val="22"/>
              </w:rPr>
            </w:pPr>
            <w:r w:rsidRPr="001B4CCB">
              <w:rPr>
                <w:rFonts w:eastAsia="Arial Unicode MS"/>
                <w:sz w:val="22"/>
                <w:szCs w:val="22"/>
              </w:rPr>
              <w:t>95</w:t>
            </w:r>
          </w:p>
          <w:p w:rsidR="00A33D59" w:rsidRPr="001B4CCB" w:rsidRDefault="00A33D59" w:rsidP="00790340">
            <w:pPr>
              <w:rPr>
                <w:rFonts w:eastAsia="Arial Unicode MS"/>
                <w:sz w:val="22"/>
                <w:szCs w:val="22"/>
              </w:rPr>
            </w:pPr>
            <w:r w:rsidRPr="001B4CCB">
              <w:rPr>
                <w:rFonts w:eastAsia="Arial Unicode MS"/>
                <w:sz w:val="22"/>
                <w:szCs w:val="22"/>
              </w:rPr>
              <w:t xml:space="preserve">      </w:t>
            </w:r>
          </w:p>
          <w:p w:rsidR="00A33D59" w:rsidRPr="001B4CCB" w:rsidRDefault="00A33D59" w:rsidP="00790340">
            <w:pPr>
              <w:rPr>
                <w:rFonts w:eastAsia="Arial Unicode MS"/>
                <w:sz w:val="22"/>
                <w:szCs w:val="22"/>
              </w:rPr>
            </w:pPr>
          </w:p>
          <w:p w:rsidR="00A33D59" w:rsidRPr="001B4CCB" w:rsidRDefault="00A33D59" w:rsidP="00790340">
            <w:pPr>
              <w:rPr>
                <w:rFonts w:eastAsia="Arial Unicode MS"/>
                <w:sz w:val="22"/>
                <w:szCs w:val="22"/>
              </w:rPr>
            </w:pPr>
          </w:p>
          <w:p w:rsidR="00A33D59" w:rsidRPr="001B4CCB" w:rsidRDefault="00A33D59" w:rsidP="00790340">
            <w:pPr>
              <w:rPr>
                <w:rFonts w:eastAsia="Arial Unicode MS"/>
                <w:sz w:val="22"/>
                <w:szCs w:val="22"/>
              </w:rPr>
            </w:pPr>
          </w:p>
          <w:p w:rsidR="00A33D59" w:rsidRPr="001B4CCB" w:rsidRDefault="00A33D59" w:rsidP="00790340">
            <w:pPr>
              <w:rPr>
                <w:rFonts w:eastAsia="Arial Unicode MS"/>
                <w:sz w:val="22"/>
                <w:szCs w:val="22"/>
              </w:rPr>
            </w:pPr>
          </w:p>
          <w:p w:rsidR="00A33D59" w:rsidRPr="001B4CCB" w:rsidRDefault="00A33D59" w:rsidP="00790340">
            <w:pPr>
              <w:rPr>
                <w:rFonts w:eastAsia="Arial Unicode MS"/>
                <w:sz w:val="22"/>
                <w:szCs w:val="22"/>
              </w:rPr>
            </w:pPr>
          </w:p>
          <w:p w:rsidR="00A33D59" w:rsidRPr="001B4CCB" w:rsidRDefault="00A33D59" w:rsidP="00790340">
            <w:pPr>
              <w:rPr>
                <w:rFonts w:eastAsia="Arial Unicode MS"/>
                <w:sz w:val="22"/>
                <w:szCs w:val="22"/>
              </w:rPr>
            </w:pPr>
            <w:r w:rsidRPr="001B4CCB">
              <w:rPr>
                <w:rFonts w:eastAsia="Arial Unicode MS"/>
                <w:sz w:val="22"/>
                <w:szCs w:val="22"/>
              </w:rPr>
              <w:t xml:space="preserve">  </w:t>
            </w:r>
          </w:p>
        </w:tc>
      </w:tr>
      <w:tr w:rsidR="00A33D59" w:rsidRPr="002E40EF" w:rsidTr="00790340">
        <w:trPr>
          <w:jc w:val="center"/>
        </w:trPr>
        <w:tc>
          <w:tcPr>
            <w:tcW w:w="5164" w:type="dxa"/>
          </w:tcPr>
          <w:p w:rsidR="005B1267" w:rsidRDefault="005B1267" w:rsidP="005B1267">
            <w:pPr>
              <w:shd w:val="clear" w:color="auto" w:fill="FFFFFF"/>
              <w:contextualSpacing/>
              <w:rPr>
                <w:rFonts w:eastAsia="Arial Unicode MS"/>
                <w:b/>
                <w:sz w:val="22"/>
                <w:szCs w:val="22"/>
                <w:u w:val="single"/>
              </w:rPr>
            </w:pPr>
            <w:r w:rsidRPr="005B1267">
              <w:rPr>
                <w:rFonts w:eastAsia="Arial Unicode MS"/>
                <w:b/>
                <w:sz w:val="22"/>
                <w:szCs w:val="22"/>
                <w:u w:val="single"/>
              </w:rPr>
              <w:t>Treći razred</w:t>
            </w:r>
          </w:p>
          <w:p w:rsidR="005B1267" w:rsidRPr="005B1267" w:rsidRDefault="005B1267" w:rsidP="005B1267">
            <w:pPr>
              <w:shd w:val="clear" w:color="auto" w:fill="FFFFFF"/>
              <w:contextualSpacing/>
              <w:rPr>
                <w:rFonts w:eastAsia="Arial Unicode MS"/>
                <w:b/>
                <w:sz w:val="22"/>
                <w:szCs w:val="22"/>
                <w:u w:val="single"/>
              </w:rPr>
            </w:pPr>
          </w:p>
          <w:p w:rsidR="00A33D59" w:rsidRPr="001B4CCB" w:rsidRDefault="00A33D59" w:rsidP="009E139E">
            <w:pPr>
              <w:numPr>
                <w:ilvl w:val="0"/>
                <w:numId w:val="80"/>
              </w:numPr>
              <w:shd w:val="clear" w:color="auto" w:fill="FFFFFF"/>
              <w:ind w:left="237" w:hanging="142"/>
              <w:contextualSpacing/>
              <w:rPr>
                <w:rFonts w:eastAsia="Arial Unicode MS"/>
                <w:sz w:val="22"/>
                <w:szCs w:val="22"/>
              </w:rPr>
            </w:pPr>
            <w:r w:rsidRPr="001B4CCB">
              <w:rPr>
                <w:rFonts w:eastAsia="Arial Unicode MS"/>
                <w:sz w:val="22"/>
                <w:szCs w:val="22"/>
              </w:rPr>
              <w:t>Akvarij i terarij u Poreču, priobalje i podmorje užeg zavičaja</w:t>
            </w:r>
          </w:p>
          <w:p w:rsidR="00A33D59" w:rsidRPr="001B4CCB" w:rsidRDefault="00A33D59" w:rsidP="009E139E">
            <w:pPr>
              <w:numPr>
                <w:ilvl w:val="0"/>
                <w:numId w:val="80"/>
              </w:numPr>
              <w:shd w:val="clear" w:color="auto" w:fill="FFFFFF"/>
              <w:ind w:left="237" w:hanging="142"/>
              <w:contextualSpacing/>
              <w:rPr>
                <w:rFonts w:eastAsia="Arial Unicode MS"/>
                <w:sz w:val="22"/>
                <w:szCs w:val="22"/>
              </w:rPr>
            </w:pPr>
            <w:r w:rsidRPr="001B4CCB">
              <w:rPr>
                <w:rFonts w:eastAsia="Arial Unicode MS"/>
                <w:sz w:val="22"/>
                <w:szCs w:val="22"/>
              </w:rPr>
              <w:t>Gospodarstvo (hotel, uljara, ribarska brodica, rasadnik, sez. radovi u vinogradu, vrtu i voćnjaku…)</w:t>
            </w:r>
          </w:p>
          <w:p w:rsidR="00A33D59" w:rsidRPr="001B4CCB" w:rsidRDefault="00A33D59" w:rsidP="009E139E">
            <w:pPr>
              <w:numPr>
                <w:ilvl w:val="0"/>
                <w:numId w:val="80"/>
              </w:numPr>
              <w:shd w:val="clear" w:color="auto" w:fill="FFFFFF"/>
              <w:ind w:left="237" w:hanging="142"/>
              <w:contextualSpacing/>
              <w:rPr>
                <w:rFonts w:eastAsia="Arial Unicode MS"/>
                <w:sz w:val="22"/>
                <w:szCs w:val="22"/>
              </w:rPr>
            </w:pPr>
            <w:r w:rsidRPr="001B4CCB">
              <w:rPr>
                <w:rFonts w:eastAsia="Arial Unicode MS"/>
                <w:sz w:val="22"/>
                <w:szCs w:val="22"/>
              </w:rPr>
              <w:t>Praćenje promjena u prirodi kroz 4 godišnja doba Važnije kulturne ustanove zavičaja (knjižnica, kazalište, galerija, muzej, glazbena škola…)</w:t>
            </w:r>
          </w:p>
          <w:p w:rsidR="00A33D59" w:rsidRPr="001B4CCB" w:rsidRDefault="00A33D59" w:rsidP="009E139E">
            <w:pPr>
              <w:numPr>
                <w:ilvl w:val="0"/>
                <w:numId w:val="80"/>
              </w:numPr>
              <w:shd w:val="clear" w:color="auto" w:fill="FFFFFF"/>
              <w:ind w:left="237" w:hanging="142"/>
              <w:contextualSpacing/>
              <w:rPr>
                <w:rFonts w:eastAsia="Arial Unicode MS"/>
                <w:sz w:val="22"/>
                <w:szCs w:val="22"/>
              </w:rPr>
            </w:pPr>
            <w:r w:rsidRPr="001B4CCB">
              <w:rPr>
                <w:rFonts w:eastAsia="Arial Unicode MS"/>
                <w:sz w:val="22"/>
                <w:szCs w:val="22"/>
              </w:rPr>
              <w:t>Kulturno-povijesni spomenici grada i zavičaja</w:t>
            </w:r>
          </w:p>
          <w:p w:rsidR="00A33D59" w:rsidRPr="001B4CCB" w:rsidRDefault="00A33D59" w:rsidP="009E139E">
            <w:pPr>
              <w:numPr>
                <w:ilvl w:val="0"/>
                <w:numId w:val="80"/>
              </w:numPr>
              <w:shd w:val="clear" w:color="auto" w:fill="FFFFFF"/>
              <w:ind w:left="237" w:hanging="142"/>
              <w:contextualSpacing/>
              <w:rPr>
                <w:rFonts w:eastAsia="Arial Unicode MS"/>
                <w:sz w:val="22"/>
                <w:szCs w:val="22"/>
              </w:rPr>
            </w:pPr>
            <w:r w:rsidRPr="001B4CCB">
              <w:rPr>
                <w:rFonts w:eastAsia="Arial Unicode MS"/>
                <w:sz w:val="22"/>
                <w:szCs w:val="22"/>
              </w:rPr>
              <w:t>Kulturna zbivanja u gradu (kazališne i kino predstave, razne manif., projekti škole, grada, …)</w:t>
            </w:r>
          </w:p>
          <w:p w:rsidR="00A33D59" w:rsidRPr="001B4CCB" w:rsidRDefault="00A33D59" w:rsidP="009E139E">
            <w:pPr>
              <w:numPr>
                <w:ilvl w:val="0"/>
                <w:numId w:val="80"/>
              </w:numPr>
              <w:shd w:val="clear" w:color="auto" w:fill="FFFFFF"/>
              <w:ind w:left="237" w:hanging="142"/>
              <w:contextualSpacing/>
              <w:rPr>
                <w:rFonts w:eastAsia="Arial Unicode MS"/>
                <w:sz w:val="22"/>
                <w:szCs w:val="22"/>
              </w:rPr>
            </w:pPr>
            <w:r w:rsidRPr="001B4CCB">
              <w:rPr>
                <w:rFonts w:eastAsia="Arial Unicode MS"/>
                <w:sz w:val="22"/>
                <w:szCs w:val="22"/>
              </w:rPr>
              <w:t>Igre i boravak u prirodi, snalaženje ulicama grada uz pomoć plana</w:t>
            </w:r>
          </w:p>
          <w:p w:rsidR="00A33D59" w:rsidRPr="001B4CCB" w:rsidRDefault="00A33D59" w:rsidP="009E139E">
            <w:pPr>
              <w:numPr>
                <w:ilvl w:val="0"/>
                <w:numId w:val="80"/>
              </w:numPr>
              <w:shd w:val="clear" w:color="auto" w:fill="FFFFFF"/>
              <w:ind w:left="237" w:hanging="142"/>
              <w:contextualSpacing/>
              <w:rPr>
                <w:rFonts w:eastAsia="Arial Unicode MS"/>
                <w:sz w:val="22"/>
                <w:szCs w:val="22"/>
              </w:rPr>
            </w:pPr>
            <w:r w:rsidRPr="001B4CCB">
              <w:rPr>
                <w:rFonts w:eastAsia="Arial Unicode MS"/>
                <w:sz w:val="22"/>
                <w:szCs w:val="22"/>
              </w:rPr>
              <w:t>Orijentacija u prostoru (bliža okolica škole, gradsko kupalište, Zelena laguna)</w:t>
            </w:r>
          </w:p>
          <w:p w:rsidR="00A33D59" w:rsidRPr="001B4CCB" w:rsidRDefault="00A33D59" w:rsidP="009E139E">
            <w:pPr>
              <w:numPr>
                <w:ilvl w:val="0"/>
                <w:numId w:val="79"/>
              </w:numPr>
              <w:shd w:val="clear" w:color="auto" w:fill="FFFFFF"/>
              <w:ind w:left="379"/>
              <w:contextualSpacing/>
              <w:rPr>
                <w:rFonts w:eastAsia="Arial Unicode MS"/>
                <w:sz w:val="22"/>
                <w:szCs w:val="22"/>
              </w:rPr>
            </w:pPr>
            <w:r w:rsidRPr="001B4CCB">
              <w:rPr>
                <w:rFonts w:eastAsia="Arial Unicode MS"/>
                <w:sz w:val="22"/>
                <w:szCs w:val="22"/>
              </w:rPr>
              <w:t>Vode u zavičaju</w:t>
            </w:r>
          </w:p>
          <w:p w:rsidR="00A33D59" w:rsidRPr="001B4CCB" w:rsidRDefault="00A33D59" w:rsidP="009E139E">
            <w:pPr>
              <w:numPr>
                <w:ilvl w:val="0"/>
                <w:numId w:val="79"/>
              </w:numPr>
              <w:shd w:val="clear" w:color="auto" w:fill="FFFFFF"/>
              <w:ind w:left="379"/>
              <w:contextualSpacing/>
              <w:rPr>
                <w:rFonts w:eastAsia="Arial Unicode MS"/>
                <w:b/>
                <w:sz w:val="22"/>
                <w:szCs w:val="22"/>
              </w:rPr>
            </w:pPr>
            <w:r w:rsidRPr="001B4CCB">
              <w:rPr>
                <w:rFonts w:eastAsia="Arial Unicode MS"/>
                <w:b/>
                <w:sz w:val="22"/>
                <w:szCs w:val="22"/>
              </w:rPr>
              <w:lastRenderedPageBreak/>
              <w:t>Škola u prirodi (Učka)</w:t>
            </w:r>
          </w:p>
          <w:p w:rsidR="00A33D59" w:rsidRPr="001B4CCB" w:rsidRDefault="00A33D59" w:rsidP="009E139E">
            <w:pPr>
              <w:numPr>
                <w:ilvl w:val="0"/>
                <w:numId w:val="79"/>
              </w:numPr>
              <w:shd w:val="clear" w:color="auto" w:fill="FFFFFF"/>
              <w:ind w:left="379"/>
              <w:contextualSpacing/>
              <w:rPr>
                <w:rFonts w:eastAsia="Arial Unicode MS"/>
                <w:b/>
                <w:sz w:val="22"/>
                <w:szCs w:val="22"/>
              </w:rPr>
            </w:pPr>
            <w:r w:rsidRPr="001B4CCB">
              <w:rPr>
                <w:rFonts w:eastAsia="Arial Unicode MS"/>
                <w:b/>
                <w:sz w:val="22"/>
                <w:szCs w:val="22"/>
              </w:rPr>
              <w:t>Izvanučionička nastava -poludnevna-Ekomuzej  grada Vodnjana</w:t>
            </w:r>
          </w:p>
          <w:p w:rsidR="00A33D59" w:rsidRDefault="00A33D59" w:rsidP="009E139E">
            <w:pPr>
              <w:numPr>
                <w:ilvl w:val="0"/>
                <w:numId w:val="79"/>
              </w:numPr>
              <w:shd w:val="clear" w:color="auto" w:fill="FFFFFF"/>
              <w:ind w:left="379"/>
              <w:contextualSpacing/>
              <w:rPr>
                <w:rFonts w:eastAsia="Arial Unicode MS"/>
                <w:b/>
                <w:sz w:val="22"/>
                <w:szCs w:val="22"/>
              </w:rPr>
            </w:pPr>
            <w:r w:rsidRPr="001B4CCB">
              <w:rPr>
                <w:rFonts w:eastAsia="Arial Unicode MS"/>
                <w:b/>
                <w:sz w:val="22"/>
                <w:szCs w:val="22"/>
              </w:rPr>
              <w:t>CjelodnevnI izlet (Pazin-Buzet-Labin-Poreč)</w:t>
            </w:r>
          </w:p>
          <w:p w:rsidR="005B1267" w:rsidRPr="001B4CCB" w:rsidRDefault="005B1267" w:rsidP="009E139E">
            <w:pPr>
              <w:numPr>
                <w:ilvl w:val="0"/>
                <w:numId w:val="79"/>
              </w:numPr>
              <w:shd w:val="clear" w:color="auto" w:fill="FFFFFF"/>
              <w:ind w:left="379"/>
              <w:contextualSpacing/>
              <w:rPr>
                <w:rFonts w:eastAsia="Arial Unicode MS"/>
                <w:b/>
                <w:sz w:val="22"/>
                <w:szCs w:val="22"/>
              </w:rPr>
            </w:pPr>
          </w:p>
        </w:tc>
        <w:tc>
          <w:tcPr>
            <w:tcW w:w="993" w:type="dxa"/>
          </w:tcPr>
          <w:p w:rsidR="00A33D59" w:rsidRPr="001B4CCB" w:rsidRDefault="00A33D59" w:rsidP="00790340">
            <w:pPr>
              <w:jc w:val="right"/>
              <w:rPr>
                <w:rFonts w:eastAsia="Arial Unicode MS"/>
                <w:sz w:val="22"/>
                <w:szCs w:val="22"/>
              </w:rPr>
            </w:pPr>
          </w:p>
          <w:p w:rsidR="00A33D59" w:rsidRPr="001B4CCB" w:rsidRDefault="00A33D59" w:rsidP="00790340">
            <w:pPr>
              <w:jc w:val="right"/>
              <w:rPr>
                <w:rFonts w:eastAsia="Arial Unicode MS"/>
                <w:sz w:val="22"/>
                <w:szCs w:val="22"/>
              </w:rPr>
            </w:pPr>
            <w:r w:rsidRPr="001B4CCB">
              <w:rPr>
                <w:rFonts w:eastAsia="Arial Unicode MS"/>
                <w:sz w:val="22"/>
                <w:szCs w:val="22"/>
              </w:rPr>
              <w:t>3.a</w:t>
            </w:r>
          </w:p>
          <w:p w:rsidR="00A33D59" w:rsidRPr="001B4CCB" w:rsidRDefault="00A33D59" w:rsidP="00790340">
            <w:pPr>
              <w:jc w:val="right"/>
              <w:rPr>
                <w:rFonts w:eastAsia="Arial Unicode MS"/>
                <w:sz w:val="22"/>
                <w:szCs w:val="22"/>
              </w:rPr>
            </w:pPr>
            <w:r w:rsidRPr="001B4CCB">
              <w:rPr>
                <w:rFonts w:eastAsia="Arial Unicode MS"/>
                <w:sz w:val="22"/>
                <w:szCs w:val="22"/>
              </w:rPr>
              <w:t>3.b</w:t>
            </w:r>
          </w:p>
          <w:p w:rsidR="00A33D59" w:rsidRPr="001B4CCB" w:rsidRDefault="00A33D59" w:rsidP="00790340">
            <w:pPr>
              <w:jc w:val="right"/>
              <w:rPr>
                <w:rFonts w:eastAsia="Arial Unicode MS"/>
                <w:sz w:val="22"/>
                <w:szCs w:val="22"/>
              </w:rPr>
            </w:pPr>
            <w:r w:rsidRPr="001B4CCB">
              <w:rPr>
                <w:rFonts w:eastAsia="Arial Unicode MS"/>
                <w:sz w:val="22"/>
                <w:szCs w:val="22"/>
              </w:rPr>
              <w:t>3.ŽB</w:t>
            </w:r>
          </w:p>
          <w:p w:rsidR="00A33D59" w:rsidRPr="001B4CCB" w:rsidRDefault="00A33D59" w:rsidP="00790340">
            <w:pPr>
              <w:jc w:val="right"/>
              <w:rPr>
                <w:rFonts w:eastAsia="Arial Unicode MS"/>
                <w:sz w:val="22"/>
                <w:szCs w:val="22"/>
              </w:rPr>
            </w:pPr>
          </w:p>
          <w:p w:rsidR="00A33D59" w:rsidRPr="001B4CCB" w:rsidRDefault="00A33D59" w:rsidP="00790340">
            <w:pPr>
              <w:jc w:val="right"/>
              <w:rPr>
                <w:rFonts w:eastAsia="Arial Unicode MS"/>
                <w:sz w:val="22"/>
                <w:szCs w:val="22"/>
              </w:rPr>
            </w:pPr>
          </w:p>
          <w:p w:rsidR="00A33D59" w:rsidRPr="001B4CCB" w:rsidRDefault="00A33D59" w:rsidP="00790340">
            <w:pPr>
              <w:jc w:val="right"/>
              <w:rPr>
                <w:rFonts w:eastAsia="Arial Unicode MS"/>
                <w:sz w:val="22"/>
                <w:szCs w:val="22"/>
              </w:rPr>
            </w:pPr>
          </w:p>
          <w:p w:rsidR="00A33D59" w:rsidRPr="001B4CCB" w:rsidRDefault="00A33D59" w:rsidP="00790340">
            <w:pPr>
              <w:jc w:val="right"/>
              <w:rPr>
                <w:rFonts w:eastAsia="Arial Unicode MS"/>
                <w:sz w:val="22"/>
                <w:szCs w:val="22"/>
              </w:rPr>
            </w:pPr>
          </w:p>
          <w:p w:rsidR="00A33D59" w:rsidRPr="001B4CCB" w:rsidRDefault="00A33D59" w:rsidP="00790340">
            <w:pPr>
              <w:jc w:val="right"/>
              <w:rPr>
                <w:rFonts w:eastAsia="Arial Unicode MS"/>
                <w:sz w:val="22"/>
                <w:szCs w:val="22"/>
              </w:rPr>
            </w:pPr>
          </w:p>
          <w:p w:rsidR="00A33D59" w:rsidRPr="001B4CCB" w:rsidRDefault="00A33D59" w:rsidP="00790340">
            <w:pPr>
              <w:jc w:val="right"/>
              <w:rPr>
                <w:rFonts w:eastAsia="Arial Unicode MS"/>
                <w:sz w:val="22"/>
                <w:szCs w:val="22"/>
              </w:rPr>
            </w:pPr>
          </w:p>
          <w:p w:rsidR="00A33D59" w:rsidRPr="001B4CCB" w:rsidRDefault="00A33D59" w:rsidP="00790340">
            <w:pPr>
              <w:jc w:val="right"/>
              <w:rPr>
                <w:rFonts w:eastAsia="Arial Unicode MS"/>
                <w:sz w:val="22"/>
                <w:szCs w:val="22"/>
              </w:rPr>
            </w:pPr>
          </w:p>
          <w:p w:rsidR="00A33D59" w:rsidRPr="001B4CCB" w:rsidRDefault="00A33D59" w:rsidP="00790340">
            <w:pPr>
              <w:jc w:val="right"/>
              <w:rPr>
                <w:rFonts w:eastAsia="Arial Unicode MS"/>
                <w:sz w:val="22"/>
                <w:szCs w:val="22"/>
              </w:rPr>
            </w:pPr>
          </w:p>
          <w:p w:rsidR="00A33D59" w:rsidRPr="001B4CCB" w:rsidRDefault="00A33D59" w:rsidP="00790340">
            <w:pPr>
              <w:jc w:val="right"/>
              <w:rPr>
                <w:rFonts w:eastAsia="Arial Unicode MS"/>
                <w:sz w:val="22"/>
                <w:szCs w:val="22"/>
              </w:rPr>
            </w:pPr>
          </w:p>
          <w:p w:rsidR="00A33D59" w:rsidRPr="001B4CCB" w:rsidRDefault="00A33D59" w:rsidP="00790340">
            <w:pPr>
              <w:jc w:val="right"/>
              <w:rPr>
                <w:rFonts w:eastAsia="Arial Unicode MS"/>
                <w:sz w:val="22"/>
                <w:szCs w:val="22"/>
              </w:rPr>
            </w:pPr>
          </w:p>
          <w:p w:rsidR="00A33D59" w:rsidRPr="001B4CCB" w:rsidRDefault="00A33D59" w:rsidP="00790340">
            <w:pPr>
              <w:jc w:val="right"/>
              <w:rPr>
                <w:rFonts w:eastAsia="Arial Unicode MS"/>
                <w:sz w:val="22"/>
                <w:szCs w:val="22"/>
              </w:rPr>
            </w:pPr>
          </w:p>
          <w:p w:rsidR="00A33D59" w:rsidRPr="001B4CCB" w:rsidRDefault="00A33D59" w:rsidP="00790340">
            <w:pPr>
              <w:jc w:val="right"/>
              <w:rPr>
                <w:rFonts w:eastAsia="Arial Unicode MS"/>
                <w:sz w:val="22"/>
                <w:szCs w:val="22"/>
              </w:rPr>
            </w:pPr>
          </w:p>
          <w:p w:rsidR="00A33D59" w:rsidRPr="001B4CCB" w:rsidRDefault="00A33D59" w:rsidP="00790340">
            <w:pPr>
              <w:jc w:val="right"/>
              <w:rPr>
                <w:rFonts w:eastAsia="Arial Unicode MS"/>
                <w:sz w:val="22"/>
                <w:szCs w:val="22"/>
              </w:rPr>
            </w:pPr>
          </w:p>
          <w:p w:rsidR="00A33D59" w:rsidRPr="001B4CCB" w:rsidRDefault="00A33D59" w:rsidP="00790340">
            <w:pPr>
              <w:jc w:val="right"/>
              <w:rPr>
                <w:rFonts w:eastAsia="Arial Unicode MS"/>
                <w:sz w:val="22"/>
                <w:szCs w:val="22"/>
              </w:rPr>
            </w:pPr>
          </w:p>
          <w:p w:rsidR="00A33D59" w:rsidRPr="001B4CCB" w:rsidRDefault="00A33D59" w:rsidP="00790340">
            <w:pPr>
              <w:jc w:val="right"/>
              <w:rPr>
                <w:rFonts w:eastAsia="Arial Unicode MS"/>
                <w:sz w:val="22"/>
                <w:szCs w:val="22"/>
              </w:rPr>
            </w:pPr>
          </w:p>
        </w:tc>
        <w:tc>
          <w:tcPr>
            <w:tcW w:w="2126" w:type="dxa"/>
          </w:tcPr>
          <w:p w:rsidR="00A33D59" w:rsidRPr="001B4CCB" w:rsidRDefault="00A33D59" w:rsidP="00790340">
            <w:pPr>
              <w:rPr>
                <w:rFonts w:eastAsia="Arial Unicode MS"/>
                <w:sz w:val="22"/>
                <w:szCs w:val="22"/>
              </w:rPr>
            </w:pPr>
          </w:p>
          <w:p w:rsidR="00A33D59" w:rsidRPr="001B4CCB" w:rsidRDefault="00A33D59" w:rsidP="00790340">
            <w:pPr>
              <w:rPr>
                <w:rFonts w:eastAsia="Arial Unicode MS"/>
                <w:sz w:val="22"/>
                <w:szCs w:val="22"/>
              </w:rPr>
            </w:pPr>
            <w:r w:rsidRPr="001B4CCB">
              <w:rPr>
                <w:rFonts w:eastAsia="Arial Unicode MS"/>
                <w:sz w:val="22"/>
                <w:szCs w:val="22"/>
              </w:rPr>
              <w:t>Marija Selar</w:t>
            </w:r>
          </w:p>
          <w:p w:rsidR="00A33D59" w:rsidRPr="001B4CCB" w:rsidRDefault="00A33D59" w:rsidP="00790340">
            <w:pPr>
              <w:rPr>
                <w:rFonts w:eastAsia="Arial Unicode MS"/>
                <w:sz w:val="22"/>
                <w:szCs w:val="22"/>
              </w:rPr>
            </w:pPr>
            <w:r w:rsidRPr="001B4CCB">
              <w:rPr>
                <w:rFonts w:eastAsia="Arial Unicode MS"/>
                <w:sz w:val="22"/>
                <w:szCs w:val="22"/>
              </w:rPr>
              <w:t>Davorka Škarica</w:t>
            </w:r>
          </w:p>
          <w:p w:rsidR="00A33D59" w:rsidRPr="001B4CCB" w:rsidRDefault="00A33D59" w:rsidP="00790340">
            <w:pPr>
              <w:rPr>
                <w:rFonts w:eastAsia="Arial Unicode MS"/>
                <w:sz w:val="22"/>
                <w:szCs w:val="22"/>
              </w:rPr>
            </w:pPr>
            <w:r w:rsidRPr="001B4CCB">
              <w:rPr>
                <w:rFonts w:eastAsia="Arial Unicode MS"/>
                <w:sz w:val="22"/>
                <w:szCs w:val="22"/>
              </w:rPr>
              <w:t>Zoran Kraljić</w:t>
            </w:r>
          </w:p>
          <w:p w:rsidR="00A33D59" w:rsidRPr="001B4CCB" w:rsidRDefault="00A33D59" w:rsidP="00790340">
            <w:pPr>
              <w:rPr>
                <w:rFonts w:eastAsia="Arial Unicode MS"/>
                <w:sz w:val="22"/>
                <w:szCs w:val="22"/>
              </w:rPr>
            </w:pPr>
            <w:r w:rsidRPr="001B4CCB">
              <w:rPr>
                <w:rFonts w:eastAsia="Arial Unicode MS"/>
                <w:sz w:val="22"/>
                <w:szCs w:val="22"/>
              </w:rPr>
              <w:t xml:space="preserve">        </w:t>
            </w:r>
          </w:p>
        </w:tc>
        <w:tc>
          <w:tcPr>
            <w:tcW w:w="911" w:type="dxa"/>
          </w:tcPr>
          <w:p w:rsidR="00A33D59" w:rsidRPr="001B4CCB" w:rsidRDefault="00A33D59" w:rsidP="00790340">
            <w:pPr>
              <w:jc w:val="center"/>
              <w:rPr>
                <w:rFonts w:eastAsia="Arial Unicode MS"/>
                <w:sz w:val="22"/>
                <w:szCs w:val="22"/>
              </w:rPr>
            </w:pPr>
          </w:p>
          <w:p w:rsidR="00A33D59" w:rsidRPr="001B4CCB" w:rsidRDefault="00A33D59" w:rsidP="00790340">
            <w:pPr>
              <w:jc w:val="center"/>
              <w:rPr>
                <w:rFonts w:eastAsia="Arial Unicode MS"/>
                <w:sz w:val="22"/>
                <w:szCs w:val="22"/>
              </w:rPr>
            </w:pPr>
            <w:r w:rsidRPr="001B4CCB">
              <w:rPr>
                <w:rFonts w:eastAsia="Arial Unicode MS"/>
                <w:sz w:val="22"/>
                <w:szCs w:val="22"/>
              </w:rPr>
              <w:t>58</w:t>
            </w:r>
          </w:p>
          <w:p w:rsidR="00A33D59" w:rsidRPr="001B4CCB" w:rsidRDefault="00A33D59" w:rsidP="00790340">
            <w:pPr>
              <w:jc w:val="center"/>
              <w:rPr>
                <w:rFonts w:eastAsia="Arial Unicode MS"/>
                <w:sz w:val="22"/>
                <w:szCs w:val="22"/>
              </w:rPr>
            </w:pPr>
          </w:p>
          <w:p w:rsidR="00A33D59" w:rsidRPr="001B4CCB" w:rsidRDefault="00A33D59" w:rsidP="00790340">
            <w:pPr>
              <w:jc w:val="center"/>
              <w:rPr>
                <w:rFonts w:eastAsia="Arial Unicode MS"/>
                <w:sz w:val="22"/>
                <w:szCs w:val="22"/>
              </w:rPr>
            </w:pPr>
          </w:p>
          <w:p w:rsidR="00A33D59" w:rsidRPr="001B4CCB" w:rsidRDefault="00A33D59" w:rsidP="00790340">
            <w:pPr>
              <w:jc w:val="center"/>
              <w:rPr>
                <w:rFonts w:eastAsia="Arial Unicode MS"/>
                <w:sz w:val="22"/>
                <w:szCs w:val="22"/>
              </w:rPr>
            </w:pPr>
          </w:p>
          <w:p w:rsidR="00A33D59" w:rsidRPr="001B4CCB" w:rsidRDefault="00A33D59" w:rsidP="00790340">
            <w:pPr>
              <w:jc w:val="center"/>
              <w:rPr>
                <w:rFonts w:eastAsia="Arial Unicode MS"/>
                <w:sz w:val="22"/>
                <w:szCs w:val="22"/>
              </w:rPr>
            </w:pPr>
          </w:p>
          <w:p w:rsidR="00A33D59" w:rsidRPr="001B4CCB" w:rsidRDefault="00A33D59" w:rsidP="00790340">
            <w:pPr>
              <w:rPr>
                <w:rFonts w:eastAsia="Arial Unicode MS"/>
                <w:sz w:val="22"/>
                <w:szCs w:val="22"/>
              </w:rPr>
            </w:pPr>
            <w:r w:rsidRPr="001B4CCB">
              <w:rPr>
                <w:rFonts w:eastAsia="Arial Unicode MS"/>
                <w:sz w:val="22"/>
                <w:szCs w:val="22"/>
              </w:rPr>
              <w:t xml:space="preserve">    </w:t>
            </w:r>
          </w:p>
        </w:tc>
      </w:tr>
      <w:tr w:rsidR="00A33D59" w:rsidRPr="002E40EF" w:rsidTr="00790340">
        <w:trPr>
          <w:jc w:val="center"/>
        </w:trPr>
        <w:tc>
          <w:tcPr>
            <w:tcW w:w="5164" w:type="dxa"/>
            <w:hideMark/>
          </w:tcPr>
          <w:p w:rsidR="00A33D59" w:rsidRDefault="00A33D59" w:rsidP="00790340">
            <w:pPr>
              <w:overflowPunct w:val="0"/>
              <w:autoSpaceDE w:val="0"/>
              <w:autoSpaceDN w:val="0"/>
              <w:adjustRightInd w:val="0"/>
              <w:rPr>
                <w:rFonts w:eastAsia="Arial Unicode MS"/>
                <w:b/>
                <w:sz w:val="22"/>
                <w:szCs w:val="22"/>
                <w:u w:val="single"/>
              </w:rPr>
            </w:pPr>
            <w:r w:rsidRPr="001B4CCB">
              <w:rPr>
                <w:rFonts w:eastAsia="Arial Unicode MS"/>
                <w:b/>
                <w:sz w:val="22"/>
                <w:szCs w:val="22"/>
                <w:u w:val="single"/>
              </w:rPr>
              <w:lastRenderedPageBreak/>
              <w:t>Četvrti razred:</w:t>
            </w:r>
          </w:p>
          <w:p w:rsidR="005B1267" w:rsidRPr="001B4CCB" w:rsidRDefault="005B1267" w:rsidP="00790340">
            <w:pPr>
              <w:overflowPunct w:val="0"/>
              <w:autoSpaceDE w:val="0"/>
              <w:autoSpaceDN w:val="0"/>
              <w:adjustRightInd w:val="0"/>
              <w:rPr>
                <w:rFonts w:eastAsia="Arial Unicode MS"/>
                <w:b/>
                <w:sz w:val="22"/>
                <w:szCs w:val="22"/>
                <w:u w:val="single"/>
              </w:rPr>
            </w:pPr>
          </w:p>
          <w:p w:rsidR="00A33D59" w:rsidRPr="001B4CCB" w:rsidRDefault="00A33D59" w:rsidP="00790340">
            <w:pPr>
              <w:overflowPunct w:val="0"/>
              <w:autoSpaceDE w:val="0"/>
              <w:autoSpaceDN w:val="0"/>
              <w:adjustRightInd w:val="0"/>
              <w:ind w:left="95"/>
              <w:rPr>
                <w:sz w:val="22"/>
                <w:szCs w:val="22"/>
              </w:rPr>
            </w:pPr>
            <w:r w:rsidRPr="001B4CCB">
              <w:rPr>
                <w:sz w:val="22"/>
                <w:szCs w:val="22"/>
              </w:rPr>
              <w:t xml:space="preserve">- Gospodarske djelatnosti: -posjet Institutu </w:t>
            </w:r>
          </w:p>
          <w:p w:rsidR="00A33D59" w:rsidRPr="001B4CCB" w:rsidRDefault="00A33D59" w:rsidP="00790340">
            <w:pPr>
              <w:overflowPunct w:val="0"/>
              <w:autoSpaceDE w:val="0"/>
              <w:autoSpaceDN w:val="0"/>
              <w:adjustRightInd w:val="0"/>
              <w:ind w:left="95"/>
              <w:rPr>
                <w:sz w:val="22"/>
                <w:szCs w:val="22"/>
              </w:rPr>
            </w:pPr>
            <w:r w:rsidRPr="001B4CCB">
              <w:rPr>
                <w:sz w:val="22"/>
                <w:szCs w:val="22"/>
              </w:rPr>
              <w:t xml:space="preserve">  za poljoprivredu i turizam,hotel, uljara, ribarska   </w:t>
            </w:r>
          </w:p>
          <w:p w:rsidR="00A33D59" w:rsidRPr="001B4CCB" w:rsidRDefault="00A33D59" w:rsidP="00790340">
            <w:pPr>
              <w:overflowPunct w:val="0"/>
              <w:autoSpaceDE w:val="0"/>
              <w:autoSpaceDN w:val="0"/>
              <w:adjustRightInd w:val="0"/>
              <w:ind w:left="95"/>
              <w:rPr>
                <w:sz w:val="22"/>
                <w:szCs w:val="22"/>
              </w:rPr>
            </w:pPr>
            <w:r w:rsidRPr="001B4CCB">
              <w:rPr>
                <w:sz w:val="22"/>
                <w:szCs w:val="22"/>
              </w:rPr>
              <w:t xml:space="preserve">  brodica, rasadnik, sezonski radovi u vinogradu, vrtu i </w:t>
            </w:r>
          </w:p>
          <w:p w:rsidR="00A33D59" w:rsidRPr="001B4CCB" w:rsidRDefault="00A33D59" w:rsidP="00790340">
            <w:pPr>
              <w:overflowPunct w:val="0"/>
              <w:autoSpaceDE w:val="0"/>
              <w:autoSpaceDN w:val="0"/>
              <w:adjustRightInd w:val="0"/>
              <w:ind w:left="95"/>
              <w:rPr>
                <w:rFonts w:eastAsia="Arial Unicode MS"/>
                <w:b/>
                <w:sz w:val="22"/>
                <w:szCs w:val="22"/>
                <w:u w:val="single"/>
              </w:rPr>
            </w:pPr>
            <w:r w:rsidRPr="001B4CCB">
              <w:rPr>
                <w:sz w:val="22"/>
                <w:szCs w:val="22"/>
              </w:rPr>
              <w:t xml:space="preserve">   voćnjaku…)</w:t>
            </w:r>
          </w:p>
          <w:p w:rsidR="00A33D59" w:rsidRPr="001B4CCB" w:rsidRDefault="00A33D59" w:rsidP="00790340">
            <w:pPr>
              <w:ind w:left="95"/>
              <w:rPr>
                <w:sz w:val="22"/>
                <w:szCs w:val="22"/>
              </w:rPr>
            </w:pPr>
            <w:r w:rsidRPr="001B4CCB">
              <w:rPr>
                <w:sz w:val="22"/>
                <w:szCs w:val="22"/>
              </w:rPr>
              <w:t xml:space="preserve">- Praćenje promjena u prirodi kroz 4 godišnja doba u </w:t>
            </w:r>
          </w:p>
          <w:p w:rsidR="00A33D59" w:rsidRPr="001B4CCB" w:rsidRDefault="00A33D59" w:rsidP="00790340">
            <w:pPr>
              <w:rPr>
                <w:sz w:val="22"/>
                <w:szCs w:val="22"/>
              </w:rPr>
            </w:pPr>
            <w:r w:rsidRPr="001B4CCB">
              <w:rPr>
                <w:sz w:val="22"/>
                <w:szCs w:val="22"/>
              </w:rPr>
              <w:t xml:space="preserve">   zavičaju (travnjaci, šuma, more)</w:t>
            </w:r>
          </w:p>
          <w:p w:rsidR="00A33D59" w:rsidRPr="001B4CCB" w:rsidRDefault="00A33D59" w:rsidP="00790340">
            <w:pPr>
              <w:ind w:left="95"/>
              <w:rPr>
                <w:sz w:val="22"/>
                <w:szCs w:val="22"/>
              </w:rPr>
            </w:pPr>
            <w:r w:rsidRPr="001B4CCB">
              <w:rPr>
                <w:sz w:val="22"/>
                <w:szCs w:val="22"/>
              </w:rPr>
              <w:t xml:space="preserve">- Kulturne ustanove i kulturno povijesni spomenici </w:t>
            </w:r>
          </w:p>
          <w:p w:rsidR="00A33D59" w:rsidRPr="001B4CCB" w:rsidRDefault="00A33D59" w:rsidP="00790340">
            <w:pPr>
              <w:ind w:left="95"/>
              <w:rPr>
                <w:sz w:val="22"/>
                <w:szCs w:val="22"/>
              </w:rPr>
            </w:pPr>
            <w:r w:rsidRPr="001B4CCB">
              <w:rPr>
                <w:sz w:val="22"/>
                <w:szCs w:val="22"/>
              </w:rPr>
              <w:t xml:space="preserve">- Kulturna zbivanja u gradu (kazališne i kino  </w:t>
            </w:r>
          </w:p>
          <w:p w:rsidR="00A33D59" w:rsidRPr="001B4CCB" w:rsidRDefault="00A33D59" w:rsidP="00790340">
            <w:pPr>
              <w:ind w:left="95"/>
              <w:rPr>
                <w:sz w:val="22"/>
                <w:szCs w:val="22"/>
              </w:rPr>
            </w:pPr>
            <w:r w:rsidRPr="001B4CCB">
              <w:rPr>
                <w:sz w:val="22"/>
                <w:szCs w:val="22"/>
              </w:rPr>
              <w:t xml:space="preserve">  predstave, razne manif., projekti škole, grada …) </w:t>
            </w:r>
          </w:p>
          <w:p w:rsidR="00A33D59" w:rsidRPr="001B4CCB" w:rsidRDefault="00A33D59" w:rsidP="00790340">
            <w:pPr>
              <w:ind w:left="95"/>
              <w:rPr>
                <w:sz w:val="22"/>
                <w:szCs w:val="22"/>
              </w:rPr>
            </w:pPr>
            <w:r w:rsidRPr="001B4CCB">
              <w:rPr>
                <w:sz w:val="22"/>
                <w:szCs w:val="22"/>
              </w:rPr>
              <w:t>- Igre, boravak i pješačenje  u prirodi.</w:t>
            </w:r>
          </w:p>
          <w:p w:rsidR="00A33D59" w:rsidRPr="001B4CCB" w:rsidRDefault="00A33D59" w:rsidP="00790340">
            <w:pPr>
              <w:ind w:left="95"/>
              <w:rPr>
                <w:sz w:val="22"/>
                <w:szCs w:val="22"/>
              </w:rPr>
            </w:pPr>
            <w:r w:rsidRPr="001B4CCB">
              <w:rPr>
                <w:sz w:val="22"/>
                <w:szCs w:val="22"/>
              </w:rPr>
              <w:t xml:space="preserve">- Posjet kazališnoj predstavi </w:t>
            </w:r>
          </w:p>
          <w:p w:rsidR="00A33D59" w:rsidRDefault="00A33D59" w:rsidP="00790340">
            <w:pPr>
              <w:overflowPunct w:val="0"/>
              <w:autoSpaceDE w:val="0"/>
              <w:autoSpaceDN w:val="0"/>
              <w:adjustRightInd w:val="0"/>
              <w:ind w:left="95"/>
              <w:rPr>
                <w:rFonts w:eastAsia="Arial Unicode MS"/>
                <w:b/>
                <w:sz w:val="22"/>
                <w:szCs w:val="22"/>
              </w:rPr>
            </w:pPr>
            <w:r w:rsidRPr="001B4CCB">
              <w:rPr>
                <w:rFonts w:eastAsia="Arial Unicode MS"/>
                <w:sz w:val="22"/>
                <w:szCs w:val="22"/>
              </w:rPr>
              <w:t xml:space="preserve">- </w:t>
            </w:r>
            <w:r w:rsidRPr="001B4CCB">
              <w:rPr>
                <w:rFonts w:eastAsia="Arial Unicode MS"/>
                <w:b/>
                <w:sz w:val="22"/>
                <w:szCs w:val="22"/>
              </w:rPr>
              <w:t>Jednodnevni izlet Zagreb</w:t>
            </w:r>
          </w:p>
          <w:p w:rsidR="005B1267" w:rsidRPr="001B4CCB" w:rsidRDefault="005B1267" w:rsidP="00790340">
            <w:pPr>
              <w:overflowPunct w:val="0"/>
              <w:autoSpaceDE w:val="0"/>
              <w:autoSpaceDN w:val="0"/>
              <w:adjustRightInd w:val="0"/>
              <w:ind w:left="95"/>
              <w:rPr>
                <w:rFonts w:eastAsia="Arial Unicode MS"/>
                <w:b/>
                <w:sz w:val="22"/>
                <w:szCs w:val="22"/>
              </w:rPr>
            </w:pPr>
          </w:p>
        </w:tc>
        <w:tc>
          <w:tcPr>
            <w:tcW w:w="993" w:type="dxa"/>
          </w:tcPr>
          <w:p w:rsidR="00A33D59" w:rsidRPr="001B4CCB" w:rsidRDefault="00A33D59" w:rsidP="00790340">
            <w:pPr>
              <w:jc w:val="right"/>
              <w:rPr>
                <w:rFonts w:eastAsia="Arial Unicode MS"/>
                <w:sz w:val="22"/>
                <w:szCs w:val="22"/>
              </w:rPr>
            </w:pPr>
          </w:p>
          <w:p w:rsidR="00A33D59" w:rsidRPr="001B4CCB" w:rsidRDefault="00A33D59" w:rsidP="00790340">
            <w:pPr>
              <w:jc w:val="right"/>
              <w:rPr>
                <w:rFonts w:eastAsia="Arial Unicode MS"/>
                <w:sz w:val="22"/>
                <w:szCs w:val="22"/>
              </w:rPr>
            </w:pPr>
            <w:r w:rsidRPr="001B4CCB">
              <w:rPr>
                <w:rFonts w:eastAsia="Arial Unicode MS"/>
                <w:sz w:val="22"/>
                <w:szCs w:val="22"/>
              </w:rPr>
              <w:t>4.a</w:t>
            </w:r>
          </w:p>
          <w:p w:rsidR="00A33D59" w:rsidRPr="001B4CCB" w:rsidRDefault="00A33D59" w:rsidP="00790340">
            <w:pPr>
              <w:jc w:val="right"/>
              <w:rPr>
                <w:rFonts w:eastAsia="Arial Unicode MS"/>
                <w:sz w:val="22"/>
                <w:szCs w:val="22"/>
              </w:rPr>
            </w:pPr>
            <w:r w:rsidRPr="001B4CCB">
              <w:rPr>
                <w:rFonts w:eastAsia="Arial Unicode MS"/>
                <w:sz w:val="22"/>
                <w:szCs w:val="22"/>
              </w:rPr>
              <w:t>4.b</w:t>
            </w:r>
          </w:p>
          <w:p w:rsidR="00A33D59" w:rsidRPr="001B4CCB" w:rsidRDefault="00A33D59" w:rsidP="00790340">
            <w:pPr>
              <w:jc w:val="right"/>
              <w:rPr>
                <w:rFonts w:eastAsia="Arial Unicode MS"/>
                <w:sz w:val="22"/>
                <w:szCs w:val="22"/>
              </w:rPr>
            </w:pPr>
            <w:r w:rsidRPr="001B4CCB">
              <w:rPr>
                <w:rFonts w:eastAsia="Arial Unicode MS"/>
                <w:sz w:val="22"/>
                <w:szCs w:val="22"/>
              </w:rPr>
              <w:t>4.c</w:t>
            </w:r>
          </w:p>
          <w:p w:rsidR="00A33D59" w:rsidRPr="001B4CCB" w:rsidRDefault="00A33D59" w:rsidP="00790340">
            <w:pPr>
              <w:jc w:val="right"/>
              <w:rPr>
                <w:rFonts w:eastAsia="Arial Unicode MS"/>
                <w:sz w:val="22"/>
                <w:szCs w:val="22"/>
              </w:rPr>
            </w:pPr>
            <w:r w:rsidRPr="001B4CCB">
              <w:rPr>
                <w:rFonts w:eastAsia="Arial Unicode MS"/>
                <w:sz w:val="22"/>
                <w:szCs w:val="22"/>
              </w:rPr>
              <w:t>4.ŽB</w:t>
            </w:r>
          </w:p>
          <w:p w:rsidR="00A33D59" w:rsidRPr="001B4CCB" w:rsidRDefault="00A33D59" w:rsidP="00790340">
            <w:pPr>
              <w:jc w:val="right"/>
              <w:rPr>
                <w:rFonts w:eastAsia="Arial Unicode MS"/>
                <w:sz w:val="22"/>
                <w:szCs w:val="22"/>
              </w:rPr>
            </w:pPr>
          </w:p>
        </w:tc>
        <w:tc>
          <w:tcPr>
            <w:tcW w:w="2126" w:type="dxa"/>
          </w:tcPr>
          <w:p w:rsidR="00A33D59" w:rsidRPr="001B4CCB" w:rsidRDefault="00A33D59" w:rsidP="00790340">
            <w:pPr>
              <w:rPr>
                <w:rFonts w:eastAsia="Arial Unicode MS"/>
                <w:sz w:val="22"/>
                <w:szCs w:val="22"/>
              </w:rPr>
            </w:pPr>
          </w:p>
          <w:p w:rsidR="00A33D59" w:rsidRPr="001B4CCB" w:rsidRDefault="00A33D59" w:rsidP="00790340">
            <w:pPr>
              <w:rPr>
                <w:rFonts w:eastAsia="Arial Unicode MS"/>
                <w:sz w:val="22"/>
                <w:szCs w:val="22"/>
              </w:rPr>
            </w:pPr>
            <w:r w:rsidRPr="001B4CCB">
              <w:rPr>
                <w:rFonts w:eastAsia="Arial Unicode MS"/>
                <w:sz w:val="22"/>
                <w:szCs w:val="22"/>
              </w:rPr>
              <w:t>Denis Mikatović</w:t>
            </w:r>
          </w:p>
          <w:p w:rsidR="00A33D59" w:rsidRPr="001B4CCB" w:rsidRDefault="00A33D59" w:rsidP="00790340">
            <w:pPr>
              <w:rPr>
                <w:rFonts w:eastAsia="Arial Unicode MS"/>
                <w:sz w:val="22"/>
                <w:szCs w:val="22"/>
              </w:rPr>
            </w:pPr>
            <w:r w:rsidRPr="001B4CCB">
              <w:rPr>
                <w:rFonts w:eastAsia="Arial Unicode MS"/>
                <w:sz w:val="22"/>
                <w:szCs w:val="22"/>
              </w:rPr>
              <w:t>Klaudija Kovačić</w:t>
            </w:r>
          </w:p>
          <w:p w:rsidR="00A33D59" w:rsidRPr="001B4CCB" w:rsidRDefault="00A33D59" w:rsidP="00790340">
            <w:pPr>
              <w:rPr>
                <w:rFonts w:eastAsia="Arial Unicode MS"/>
                <w:sz w:val="22"/>
                <w:szCs w:val="22"/>
              </w:rPr>
            </w:pPr>
            <w:r w:rsidRPr="001B4CCB">
              <w:rPr>
                <w:rFonts w:eastAsia="Arial Unicode MS"/>
                <w:sz w:val="22"/>
                <w:szCs w:val="22"/>
              </w:rPr>
              <w:t>Danijela Zornada Cvek</w:t>
            </w:r>
          </w:p>
          <w:p w:rsidR="00A33D59" w:rsidRPr="001B4CCB" w:rsidRDefault="00A33D59" w:rsidP="00790340">
            <w:pPr>
              <w:rPr>
                <w:rFonts w:eastAsia="Arial Unicode MS"/>
                <w:sz w:val="22"/>
                <w:szCs w:val="22"/>
              </w:rPr>
            </w:pPr>
            <w:r w:rsidRPr="001B4CCB">
              <w:rPr>
                <w:rFonts w:eastAsia="Arial Unicode MS"/>
                <w:sz w:val="22"/>
                <w:szCs w:val="22"/>
              </w:rPr>
              <w:t>Mira Kraljić</w:t>
            </w:r>
          </w:p>
          <w:p w:rsidR="00A33D59" w:rsidRPr="001B4CCB" w:rsidRDefault="00A33D59" w:rsidP="00790340">
            <w:pPr>
              <w:jc w:val="center"/>
              <w:rPr>
                <w:rFonts w:eastAsia="Arial Unicode MS"/>
                <w:sz w:val="22"/>
                <w:szCs w:val="22"/>
              </w:rPr>
            </w:pPr>
          </w:p>
          <w:p w:rsidR="00A33D59" w:rsidRPr="001B4CCB" w:rsidRDefault="00A33D59" w:rsidP="00790340">
            <w:pPr>
              <w:rPr>
                <w:rFonts w:eastAsia="Arial Unicode MS"/>
                <w:sz w:val="22"/>
                <w:szCs w:val="22"/>
              </w:rPr>
            </w:pPr>
          </w:p>
        </w:tc>
        <w:tc>
          <w:tcPr>
            <w:tcW w:w="911" w:type="dxa"/>
          </w:tcPr>
          <w:p w:rsidR="00A33D59" w:rsidRPr="001B4CCB" w:rsidRDefault="00A33D59" w:rsidP="00790340">
            <w:pPr>
              <w:jc w:val="center"/>
              <w:rPr>
                <w:rFonts w:eastAsia="Arial Unicode MS"/>
                <w:sz w:val="22"/>
                <w:szCs w:val="22"/>
              </w:rPr>
            </w:pPr>
          </w:p>
          <w:p w:rsidR="00A33D59" w:rsidRPr="001B4CCB" w:rsidRDefault="00A33D59" w:rsidP="00790340">
            <w:pPr>
              <w:jc w:val="center"/>
              <w:rPr>
                <w:rFonts w:eastAsia="Arial Unicode MS"/>
                <w:sz w:val="22"/>
                <w:szCs w:val="22"/>
              </w:rPr>
            </w:pPr>
            <w:r w:rsidRPr="001B4CCB">
              <w:rPr>
                <w:rFonts w:eastAsia="Arial Unicode MS"/>
                <w:sz w:val="22"/>
                <w:szCs w:val="22"/>
              </w:rPr>
              <w:t>84</w:t>
            </w:r>
          </w:p>
        </w:tc>
      </w:tr>
      <w:tr w:rsidR="00A33D59" w:rsidRPr="002E40EF" w:rsidTr="00790340">
        <w:trPr>
          <w:jc w:val="center"/>
        </w:trPr>
        <w:tc>
          <w:tcPr>
            <w:tcW w:w="5164" w:type="dxa"/>
          </w:tcPr>
          <w:p w:rsidR="00A33D59" w:rsidRPr="001B4CCB" w:rsidRDefault="00A33D59" w:rsidP="00790340">
            <w:pPr>
              <w:rPr>
                <w:rFonts w:eastAsia="Arial Unicode MS"/>
                <w:sz w:val="22"/>
                <w:szCs w:val="22"/>
                <w:u w:val="single"/>
              </w:rPr>
            </w:pPr>
            <w:r w:rsidRPr="001B4CCB">
              <w:rPr>
                <w:rFonts w:eastAsia="Arial Unicode MS"/>
                <w:b/>
                <w:sz w:val="22"/>
                <w:szCs w:val="22"/>
                <w:u w:val="single"/>
              </w:rPr>
              <w:t>Priroda, 6. razred</w:t>
            </w:r>
            <w:r w:rsidRPr="001B4CCB">
              <w:rPr>
                <w:rFonts w:eastAsia="Arial Unicode MS"/>
                <w:sz w:val="22"/>
                <w:szCs w:val="22"/>
                <w:u w:val="single"/>
              </w:rPr>
              <w:t>:</w:t>
            </w:r>
          </w:p>
          <w:p w:rsidR="00A33D59" w:rsidRPr="001B4CCB" w:rsidRDefault="00A33D59" w:rsidP="00790340">
            <w:pPr>
              <w:rPr>
                <w:rFonts w:eastAsia="Arial Unicode MS"/>
                <w:sz w:val="22"/>
                <w:szCs w:val="22"/>
              </w:rPr>
            </w:pPr>
            <w:r w:rsidRPr="001B4CCB">
              <w:rPr>
                <w:rFonts w:eastAsia="Arial Unicode MS"/>
                <w:sz w:val="22"/>
                <w:szCs w:val="22"/>
              </w:rPr>
              <w:t>Šuma</w:t>
            </w:r>
          </w:p>
          <w:p w:rsidR="00A33D59" w:rsidRPr="001B4CCB" w:rsidRDefault="00A33D59" w:rsidP="00790340">
            <w:pPr>
              <w:rPr>
                <w:rFonts w:eastAsia="Arial Unicode MS"/>
                <w:sz w:val="22"/>
                <w:szCs w:val="22"/>
              </w:rPr>
            </w:pPr>
            <w:r w:rsidRPr="001B4CCB">
              <w:rPr>
                <w:rFonts w:eastAsia="Arial Unicode MS"/>
                <w:sz w:val="22"/>
                <w:szCs w:val="22"/>
              </w:rPr>
              <w:t>Travnjaci</w:t>
            </w:r>
          </w:p>
          <w:p w:rsidR="00A33D59" w:rsidRPr="001B4CCB" w:rsidRDefault="00A33D59" w:rsidP="00790340">
            <w:pPr>
              <w:rPr>
                <w:rFonts w:eastAsia="Arial Unicode MS"/>
                <w:b/>
                <w:sz w:val="22"/>
                <w:szCs w:val="22"/>
                <w:u w:val="single"/>
              </w:rPr>
            </w:pPr>
            <w:r w:rsidRPr="001B4CCB">
              <w:rPr>
                <w:rFonts w:eastAsia="Arial Unicode MS"/>
                <w:b/>
                <w:sz w:val="22"/>
                <w:szCs w:val="22"/>
                <w:u w:val="single"/>
              </w:rPr>
              <w:t>Biologija 7. razred:</w:t>
            </w:r>
          </w:p>
          <w:p w:rsidR="00A33D59" w:rsidRPr="001B4CCB" w:rsidRDefault="00A33D59" w:rsidP="00790340">
            <w:pPr>
              <w:rPr>
                <w:rFonts w:eastAsia="Arial Unicode MS"/>
                <w:sz w:val="22"/>
                <w:szCs w:val="22"/>
              </w:rPr>
            </w:pPr>
            <w:r w:rsidRPr="001B4CCB">
              <w:rPr>
                <w:rFonts w:eastAsia="Arial Unicode MS"/>
                <w:sz w:val="22"/>
                <w:szCs w:val="22"/>
              </w:rPr>
              <w:t>Tjedan botaničkih vrtova</w:t>
            </w:r>
          </w:p>
          <w:p w:rsidR="00A33D59" w:rsidRPr="001B4CCB" w:rsidRDefault="00A33D59" w:rsidP="00790340">
            <w:pPr>
              <w:rPr>
                <w:rFonts w:eastAsia="Arial Unicode MS"/>
                <w:b/>
                <w:sz w:val="22"/>
                <w:szCs w:val="22"/>
                <w:u w:val="single"/>
              </w:rPr>
            </w:pPr>
            <w:r w:rsidRPr="001B4CCB">
              <w:rPr>
                <w:rFonts w:eastAsia="Arial Unicode MS"/>
                <w:b/>
                <w:sz w:val="22"/>
                <w:szCs w:val="22"/>
                <w:u w:val="single"/>
              </w:rPr>
              <w:t>Biologija, 8. razred:</w:t>
            </w:r>
          </w:p>
          <w:p w:rsidR="00A33D59" w:rsidRPr="001B4CCB" w:rsidRDefault="00A33D59" w:rsidP="00790340">
            <w:pPr>
              <w:rPr>
                <w:rFonts w:eastAsia="Arial Unicode MS"/>
                <w:sz w:val="22"/>
                <w:szCs w:val="22"/>
              </w:rPr>
            </w:pPr>
            <w:r w:rsidRPr="001B4CCB">
              <w:rPr>
                <w:rFonts w:eastAsia="Arial Unicode MS"/>
                <w:sz w:val="22"/>
                <w:szCs w:val="22"/>
              </w:rPr>
              <w:t>Posjet Institutu za poljoprivredu i turizam Poreč</w:t>
            </w:r>
          </w:p>
          <w:p w:rsidR="00A33D59" w:rsidRPr="001B4CCB" w:rsidRDefault="00A33D59" w:rsidP="00790340">
            <w:pPr>
              <w:rPr>
                <w:rFonts w:eastAsia="Arial Unicode MS"/>
                <w:sz w:val="22"/>
                <w:szCs w:val="22"/>
              </w:rPr>
            </w:pPr>
            <w:r w:rsidRPr="001B4CCB">
              <w:rPr>
                <w:rFonts w:eastAsia="Arial Unicode MS"/>
                <w:sz w:val="22"/>
                <w:szCs w:val="22"/>
              </w:rPr>
              <w:t>(predavanja i praktičan rad</w:t>
            </w:r>
          </w:p>
          <w:p w:rsidR="00A33D59" w:rsidRPr="001B4CCB" w:rsidRDefault="00A33D59" w:rsidP="00790340">
            <w:pPr>
              <w:rPr>
                <w:rFonts w:eastAsia="Arial Unicode MS"/>
                <w:b/>
                <w:sz w:val="22"/>
                <w:szCs w:val="22"/>
                <w:u w:val="single"/>
              </w:rPr>
            </w:pPr>
            <w:r w:rsidRPr="001B4CCB">
              <w:rPr>
                <w:rFonts w:eastAsia="Arial Unicode MS"/>
                <w:b/>
                <w:sz w:val="22"/>
                <w:szCs w:val="22"/>
                <w:u w:val="single"/>
              </w:rPr>
              <w:t>Kemija 7. razred:</w:t>
            </w:r>
          </w:p>
          <w:p w:rsidR="00A33D59" w:rsidRPr="001B4CCB" w:rsidRDefault="00A33D59" w:rsidP="00790340">
            <w:pPr>
              <w:rPr>
                <w:rFonts w:eastAsia="Arial Unicode MS"/>
                <w:sz w:val="22"/>
                <w:szCs w:val="22"/>
              </w:rPr>
            </w:pPr>
            <w:r w:rsidRPr="001B4CCB">
              <w:rPr>
                <w:rFonts w:eastAsia="Arial Unicode MS"/>
                <w:sz w:val="22"/>
                <w:szCs w:val="22"/>
              </w:rPr>
              <w:t>Institut za poljoprivredu i turizam (upoznavanje kemijskog laboratorij)</w:t>
            </w:r>
          </w:p>
          <w:p w:rsidR="00A33D59" w:rsidRPr="001B4CCB" w:rsidRDefault="00A33D59" w:rsidP="00790340">
            <w:pPr>
              <w:rPr>
                <w:rFonts w:eastAsia="Arial Unicode MS"/>
                <w:b/>
                <w:sz w:val="22"/>
                <w:szCs w:val="22"/>
                <w:u w:val="single"/>
              </w:rPr>
            </w:pPr>
            <w:r w:rsidRPr="001B4CCB">
              <w:rPr>
                <w:rFonts w:eastAsia="Arial Unicode MS"/>
                <w:b/>
                <w:sz w:val="22"/>
                <w:szCs w:val="22"/>
                <w:u w:val="single"/>
              </w:rPr>
              <w:t>Kemija 8. razred:</w:t>
            </w:r>
          </w:p>
          <w:p w:rsidR="00A33D59" w:rsidRPr="001B4CCB" w:rsidRDefault="00A33D59" w:rsidP="00790340">
            <w:pPr>
              <w:rPr>
                <w:rFonts w:eastAsia="Arial Unicode MS"/>
                <w:sz w:val="22"/>
                <w:szCs w:val="22"/>
              </w:rPr>
            </w:pPr>
            <w:r w:rsidRPr="001B4CCB">
              <w:rPr>
                <w:rFonts w:eastAsia="Arial Unicode MS"/>
                <w:sz w:val="22"/>
                <w:szCs w:val="22"/>
              </w:rPr>
              <w:t>Institut za poljoprivredu i turizam (Alkoholi)</w:t>
            </w:r>
          </w:p>
          <w:p w:rsidR="00A33D59" w:rsidRPr="001B4CCB" w:rsidRDefault="00A33D59" w:rsidP="00790340">
            <w:pPr>
              <w:rPr>
                <w:rFonts w:eastAsia="Arial Unicode MS"/>
                <w:b/>
                <w:sz w:val="22"/>
                <w:szCs w:val="22"/>
                <w:u w:val="single"/>
              </w:rPr>
            </w:pPr>
            <w:r w:rsidRPr="001B4CCB">
              <w:rPr>
                <w:rFonts w:eastAsia="Arial Unicode MS"/>
                <w:b/>
                <w:sz w:val="22"/>
                <w:szCs w:val="22"/>
                <w:u w:val="single"/>
              </w:rPr>
              <w:t>Hrvatski jezik, Glazbena kultura, Likovna kultura</w:t>
            </w:r>
          </w:p>
          <w:p w:rsidR="00A33D59" w:rsidRPr="001B4CCB" w:rsidRDefault="00A33D59" w:rsidP="00790340">
            <w:pPr>
              <w:rPr>
                <w:rFonts w:eastAsia="Arial Unicode MS"/>
                <w:sz w:val="22"/>
                <w:szCs w:val="22"/>
              </w:rPr>
            </w:pPr>
            <w:r w:rsidRPr="001B4CCB">
              <w:rPr>
                <w:rFonts w:eastAsia="Arial Unicode MS"/>
                <w:sz w:val="22"/>
                <w:szCs w:val="22"/>
              </w:rPr>
              <w:t>Posjet kazališnim i kino predstavama, Likovnim izložbama</w:t>
            </w:r>
          </w:p>
          <w:p w:rsidR="00A33D59" w:rsidRPr="001B4CCB" w:rsidRDefault="00A33D59" w:rsidP="00790340">
            <w:pPr>
              <w:rPr>
                <w:rFonts w:eastAsia="Arial Unicode MS"/>
                <w:b/>
                <w:sz w:val="22"/>
                <w:szCs w:val="22"/>
                <w:u w:val="single"/>
              </w:rPr>
            </w:pPr>
            <w:r w:rsidRPr="001B4CCB">
              <w:rPr>
                <w:rFonts w:eastAsia="Arial Unicode MS"/>
                <w:b/>
                <w:sz w:val="22"/>
                <w:szCs w:val="22"/>
                <w:u w:val="single"/>
              </w:rPr>
              <w:t>Geografija i povijest:</w:t>
            </w:r>
          </w:p>
          <w:p w:rsidR="00A33D59" w:rsidRPr="001B4CCB" w:rsidRDefault="00A33D59" w:rsidP="00790340">
            <w:pPr>
              <w:rPr>
                <w:rFonts w:eastAsia="Arial Unicode MS"/>
                <w:sz w:val="22"/>
                <w:szCs w:val="22"/>
              </w:rPr>
            </w:pPr>
            <w:r w:rsidRPr="001B4CCB">
              <w:rPr>
                <w:rFonts w:eastAsia="Arial Unicode MS"/>
                <w:sz w:val="22"/>
                <w:szCs w:val="22"/>
              </w:rPr>
              <w:t>Geografski i povijesni lokaliteti</w:t>
            </w:r>
          </w:p>
          <w:p w:rsidR="00A33D59" w:rsidRPr="001B4CCB" w:rsidRDefault="00A33D59" w:rsidP="00790340">
            <w:pPr>
              <w:rPr>
                <w:rFonts w:eastAsia="Arial Unicode MS"/>
                <w:b/>
                <w:sz w:val="22"/>
                <w:szCs w:val="22"/>
                <w:u w:val="single"/>
              </w:rPr>
            </w:pPr>
            <w:r w:rsidRPr="001B4CCB">
              <w:rPr>
                <w:rFonts w:eastAsia="Arial Unicode MS"/>
                <w:b/>
                <w:sz w:val="22"/>
                <w:szCs w:val="22"/>
                <w:u w:val="single"/>
              </w:rPr>
              <w:t>Strani jezik</w:t>
            </w:r>
          </w:p>
          <w:p w:rsidR="00A33D59" w:rsidRPr="001B4CCB" w:rsidRDefault="00A33D59" w:rsidP="00790340">
            <w:pPr>
              <w:rPr>
                <w:rFonts w:eastAsia="Arial Unicode MS"/>
                <w:sz w:val="22"/>
                <w:szCs w:val="22"/>
              </w:rPr>
            </w:pPr>
            <w:r w:rsidRPr="001B4CCB">
              <w:rPr>
                <w:rFonts w:eastAsia="Arial Unicode MS"/>
                <w:sz w:val="22"/>
                <w:szCs w:val="22"/>
              </w:rPr>
              <w:t>Potraga za blagom</w:t>
            </w:r>
          </w:p>
          <w:p w:rsidR="00A33D59" w:rsidRPr="001B4CCB" w:rsidRDefault="00A33D59" w:rsidP="00790340">
            <w:pPr>
              <w:rPr>
                <w:rFonts w:eastAsia="Arial Unicode MS"/>
                <w:sz w:val="22"/>
                <w:szCs w:val="22"/>
              </w:rPr>
            </w:pPr>
            <w:r w:rsidRPr="001B4CCB">
              <w:rPr>
                <w:rFonts w:eastAsia="Arial Unicode MS"/>
                <w:sz w:val="22"/>
                <w:szCs w:val="22"/>
              </w:rPr>
              <w:t>Berba maslina</w:t>
            </w:r>
          </w:p>
          <w:p w:rsidR="00A33D59" w:rsidRDefault="00A33D59" w:rsidP="00790340">
            <w:pPr>
              <w:rPr>
                <w:rFonts w:eastAsia="Arial Unicode MS"/>
                <w:b/>
                <w:sz w:val="22"/>
                <w:szCs w:val="22"/>
                <w:u w:val="single"/>
              </w:rPr>
            </w:pPr>
            <w:r w:rsidRPr="001B4CCB">
              <w:rPr>
                <w:rFonts w:eastAsia="Arial Unicode MS"/>
                <w:b/>
                <w:sz w:val="22"/>
                <w:szCs w:val="22"/>
                <w:u w:val="single"/>
              </w:rPr>
              <w:t>Matematika, fizika, tehnička kultura</w:t>
            </w:r>
          </w:p>
          <w:p w:rsidR="005B1267" w:rsidRPr="001B4CCB" w:rsidRDefault="005B1267" w:rsidP="00790340">
            <w:pPr>
              <w:rPr>
                <w:rFonts w:eastAsia="Arial Unicode MS"/>
                <w:b/>
                <w:sz w:val="22"/>
                <w:szCs w:val="22"/>
                <w:u w:val="single"/>
              </w:rPr>
            </w:pPr>
          </w:p>
        </w:tc>
        <w:tc>
          <w:tcPr>
            <w:tcW w:w="993" w:type="dxa"/>
          </w:tcPr>
          <w:p w:rsidR="00A33D59" w:rsidRPr="001B4CCB" w:rsidRDefault="00A33D59" w:rsidP="00790340">
            <w:pPr>
              <w:jc w:val="right"/>
              <w:rPr>
                <w:rFonts w:eastAsia="Arial Unicode MS"/>
                <w:sz w:val="22"/>
                <w:szCs w:val="22"/>
              </w:rPr>
            </w:pPr>
            <w:r w:rsidRPr="001B4CCB">
              <w:rPr>
                <w:rFonts w:eastAsia="Arial Unicode MS"/>
                <w:sz w:val="22"/>
                <w:szCs w:val="22"/>
              </w:rPr>
              <w:t>6.a,b,c</w:t>
            </w:r>
          </w:p>
          <w:p w:rsidR="00A33D59" w:rsidRPr="001B4CCB" w:rsidRDefault="00A33D59" w:rsidP="00790340">
            <w:pPr>
              <w:jc w:val="right"/>
              <w:rPr>
                <w:rFonts w:eastAsia="Arial Unicode MS"/>
                <w:sz w:val="22"/>
                <w:szCs w:val="22"/>
              </w:rPr>
            </w:pPr>
          </w:p>
          <w:p w:rsidR="00A33D59" w:rsidRPr="001B4CCB" w:rsidRDefault="00A33D59" w:rsidP="00790340">
            <w:pPr>
              <w:jc w:val="right"/>
              <w:rPr>
                <w:rFonts w:eastAsia="Arial Unicode MS"/>
                <w:sz w:val="22"/>
                <w:szCs w:val="22"/>
              </w:rPr>
            </w:pPr>
          </w:p>
          <w:p w:rsidR="00A33D59" w:rsidRPr="001B4CCB" w:rsidRDefault="00A33D59" w:rsidP="00790340">
            <w:pPr>
              <w:jc w:val="right"/>
              <w:rPr>
                <w:rFonts w:eastAsia="Arial Unicode MS"/>
                <w:sz w:val="22"/>
                <w:szCs w:val="22"/>
              </w:rPr>
            </w:pPr>
            <w:r w:rsidRPr="001B4CCB">
              <w:rPr>
                <w:rFonts w:eastAsia="Arial Unicode MS"/>
                <w:sz w:val="22"/>
                <w:szCs w:val="22"/>
              </w:rPr>
              <w:t>7.a,b,c</w:t>
            </w:r>
          </w:p>
          <w:p w:rsidR="00A33D59" w:rsidRPr="001B4CCB" w:rsidRDefault="00A33D59" w:rsidP="00790340">
            <w:pPr>
              <w:jc w:val="right"/>
              <w:rPr>
                <w:rFonts w:eastAsia="Arial Unicode MS"/>
                <w:sz w:val="22"/>
                <w:szCs w:val="22"/>
              </w:rPr>
            </w:pPr>
          </w:p>
          <w:p w:rsidR="00A33D59" w:rsidRPr="001B4CCB" w:rsidRDefault="00A33D59" w:rsidP="00790340">
            <w:pPr>
              <w:jc w:val="right"/>
              <w:rPr>
                <w:rFonts w:eastAsia="Arial Unicode MS"/>
                <w:sz w:val="22"/>
                <w:szCs w:val="22"/>
              </w:rPr>
            </w:pPr>
            <w:r w:rsidRPr="001B4CCB">
              <w:rPr>
                <w:rFonts w:eastAsia="Arial Unicode MS"/>
                <w:sz w:val="22"/>
                <w:szCs w:val="22"/>
              </w:rPr>
              <w:t>8.a,b,c</w:t>
            </w:r>
          </w:p>
          <w:p w:rsidR="00A33D59" w:rsidRPr="001B4CCB" w:rsidRDefault="00A33D59" w:rsidP="00790340">
            <w:pPr>
              <w:jc w:val="right"/>
              <w:rPr>
                <w:rFonts w:eastAsia="Arial Unicode MS"/>
                <w:sz w:val="22"/>
                <w:szCs w:val="22"/>
              </w:rPr>
            </w:pPr>
          </w:p>
          <w:p w:rsidR="00A33D59" w:rsidRPr="001B4CCB" w:rsidRDefault="00A33D59" w:rsidP="00790340">
            <w:pPr>
              <w:jc w:val="right"/>
              <w:rPr>
                <w:rFonts w:eastAsia="Arial Unicode MS"/>
                <w:sz w:val="22"/>
                <w:szCs w:val="22"/>
              </w:rPr>
            </w:pPr>
          </w:p>
          <w:p w:rsidR="00A33D59" w:rsidRPr="001B4CCB" w:rsidRDefault="00A33D59" w:rsidP="00790340">
            <w:pPr>
              <w:jc w:val="right"/>
              <w:rPr>
                <w:rFonts w:eastAsia="Arial Unicode MS"/>
                <w:sz w:val="22"/>
                <w:szCs w:val="22"/>
              </w:rPr>
            </w:pPr>
            <w:r w:rsidRPr="001B4CCB">
              <w:rPr>
                <w:rFonts w:eastAsia="Arial Unicode MS"/>
                <w:sz w:val="22"/>
                <w:szCs w:val="22"/>
              </w:rPr>
              <w:t>7.a,b,c</w:t>
            </w:r>
          </w:p>
          <w:p w:rsidR="00A33D59" w:rsidRPr="001B4CCB" w:rsidRDefault="00A33D59" w:rsidP="00790340">
            <w:pPr>
              <w:jc w:val="right"/>
              <w:rPr>
                <w:rFonts w:eastAsia="Arial Unicode MS"/>
                <w:sz w:val="22"/>
                <w:szCs w:val="22"/>
              </w:rPr>
            </w:pPr>
          </w:p>
          <w:p w:rsidR="00A33D59" w:rsidRPr="001B4CCB" w:rsidRDefault="00A33D59" w:rsidP="00790340">
            <w:pPr>
              <w:jc w:val="right"/>
              <w:rPr>
                <w:rFonts w:eastAsia="Arial Unicode MS"/>
                <w:sz w:val="22"/>
                <w:szCs w:val="22"/>
              </w:rPr>
            </w:pPr>
          </w:p>
          <w:p w:rsidR="00A33D59" w:rsidRPr="001B4CCB" w:rsidRDefault="00A33D59" w:rsidP="00790340">
            <w:pPr>
              <w:jc w:val="right"/>
              <w:rPr>
                <w:rFonts w:eastAsia="Arial Unicode MS"/>
                <w:sz w:val="22"/>
                <w:szCs w:val="22"/>
              </w:rPr>
            </w:pPr>
            <w:r w:rsidRPr="001B4CCB">
              <w:rPr>
                <w:rFonts w:eastAsia="Arial Unicode MS"/>
                <w:sz w:val="22"/>
                <w:szCs w:val="22"/>
              </w:rPr>
              <w:t>8.a,b,c</w:t>
            </w:r>
          </w:p>
          <w:p w:rsidR="00A33D59" w:rsidRPr="001B4CCB" w:rsidRDefault="00A33D59" w:rsidP="00790340">
            <w:pPr>
              <w:jc w:val="right"/>
              <w:rPr>
                <w:rFonts w:eastAsia="Arial Unicode MS"/>
                <w:sz w:val="22"/>
                <w:szCs w:val="22"/>
              </w:rPr>
            </w:pPr>
          </w:p>
          <w:p w:rsidR="00A33D59" w:rsidRPr="001B4CCB" w:rsidRDefault="00A33D59" w:rsidP="00790340">
            <w:pPr>
              <w:jc w:val="right"/>
              <w:rPr>
                <w:rFonts w:eastAsia="Arial Unicode MS"/>
                <w:sz w:val="22"/>
                <w:szCs w:val="22"/>
              </w:rPr>
            </w:pPr>
            <w:r w:rsidRPr="001B4CCB">
              <w:rPr>
                <w:rFonts w:eastAsia="Arial Unicode MS"/>
                <w:sz w:val="22"/>
                <w:szCs w:val="22"/>
              </w:rPr>
              <w:t>5. do 8. razred</w:t>
            </w:r>
          </w:p>
          <w:p w:rsidR="00A33D59" w:rsidRPr="001B4CCB" w:rsidRDefault="00A33D59" w:rsidP="00790340">
            <w:pPr>
              <w:jc w:val="right"/>
              <w:rPr>
                <w:rFonts w:eastAsia="Arial Unicode MS"/>
                <w:sz w:val="22"/>
                <w:szCs w:val="22"/>
              </w:rPr>
            </w:pPr>
          </w:p>
          <w:p w:rsidR="00A33D59" w:rsidRPr="001B4CCB" w:rsidRDefault="00A33D59" w:rsidP="00790340">
            <w:pPr>
              <w:jc w:val="right"/>
              <w:rPr>
                <w:rFonts w:eastAsia="Arial Unicode MS"/>
                <w:sz w:val="22"/>
                <w:szCs w:val="22"/>
              </w:rPr>
            </w:pPr>
            <w:r w:rsidRPr="001B4CCB">
              <w:rPr>
                <w:rFonts w:eastAsia="Arial Unicode MS"/>
                <w:sz w:val="22"/>
                <w:szCs w:val="22"/>
              </w:rPr>
              <w:t>5. do 8. razred</w:t>
            </w:r>
          </w:p>
          <w:p w:rsidR="00A33D59" w:rsidRPr="001B4CCB" w:rsidRDefault="00A33D59" w:rsidP="00790340">
            <w:pPr>
              <w:jc w:val="right"/>
              <w:rPr>
                <w:rFonts w:eastAsia="Arial Unicode MS"/>
                <w:sz w:val="22"/>
                <w:szCs w:val="22"/>
              </w:rPr>
            </w:pPr>
          </w:p>
          <w:p w:rsidR="00A33D59" w:rsidRPr="001B4CCB" w:rsidRDefault="00A33D59" w:rsidP="00790340">
            <w:pPr>
              <w:jc w:val="right"/>
              <w:rPr>
                <w:rFonts w:eastAsia="Arial Unicode MS"/>
                <w:sz w:val="22"/>
                <w:szCs w:val="22"/>
              </w:rPr>
            </w:pPr>
            <w:r w:rsidRPr="001B4CCB">
              <w:rPr>
                <w:rFonts w:eastAsia="Arial Unicode MS"/>
                <w:sz w:val="22"/>
                <w:szCs w:val="22"/>
              </w:rPr>
              <w:t>5.  razred</w:t>
            </w:r>
          </w:p>
          <w:p w:rsidR="00A33D59" w:rsidRPr="001B4CCB" w:rsidRDefault="00A33D59" w:rsidP="00790340">
            <w:pPr>
              <w:jc w:val="right"/>
              <w:rPr>
                <w:rFonts w:eastAsia="Arial Unicode MS"/>
                <w:sz w:val="22"/>
                <w:szCs w:val="22"/>
              </w:rPr>
            </w:pPr>
            <w:r w:rsidRPr="001B4CCB">
              <w:rPr>
                <w:rFonts w:eastAsia="Arial Unicode MS"/>
                <w:sz w:val="22"/>
                <w:szCs w:val="22"/>
              </w:rPr>
              <w:t>7.b</w:t>
            </w:r>
          </w:p>
        </w:tc>
        <w:tc>
          <w:tcPr>
            <w:tcW w:w="2126" w:type="dxa"/>
          </w:tcPr>
          <w:p w:rsidR="00A33D59" w:rsidRPr="001B4CCB" w:rsidRDefault="00A33D59" w:rsidP="00790340">
            <w:pPr>
              <w:rPr>
                <w:rFonts w:eastAsia="Arial Unicode MS"/>
                <w:sz w:val="22"/>
                <w:szCs w:val="22"/>
              </w:rPr>
            </w:pPr>
            <w:r w:rsidRPr="001B4CCB">
              <w:rPr>
                <w:rFonts w:eastAsia="Arial Unicode MS"/>
                <w:sz w:val="22"/>
                <w:szCs w:val="22"/>
              </w:rPr>
              <w:t>Predmetni učitelji</w:t>
            </w:r>
          </w:p>
          <w:p w:rsidR="00A33D59" w:rsidRPr="001B4CCB" w:rsidRDefault="00A33D59" w:rsidP="00790340">
            <w:pPr>
              <w:rPr>
                <w:rFonts w:eastAsia="Arial Unicode MS"/>
                <w:sz w:val="22"/>
                <w:szCs w:val="22"/>
              </w:rPr>
            </w:pPr>
          </w:p>
          <w:p w:rsidR="00A33D59" w:rsidRPr="001B4CCB" w:rsidRDefault="00A33D59" w:rsidP="00790340">
            <w:pPr>
              <w:rPr>
                <w:rFonts w:eastAsia="Arial Unicode MS"/>
                <w:sz w:val="22"/>
                <w:szCs w:val="22"/>
              </w:rPr>
            </w:pPr>
          </w:p>
          <w:p w:rsidR="00A33D59" w:rsidRPr="001B4CCB" w:rsidRDefault="00A33D59" w:rsidP="00790340">
            <w:pPr>
              <w:rPr>
                <w:rFonts w:eastAsia="Arial Unicode MS"/>
                <w:sz w:val="22"/>
                <w:szCs w:val="22"/>
              </w:rPr>
            </w:pPr>
          </w:p>
          <w:p w:rsidR="00A33D59" w:rsidRPr="001B4CCB" w:rsidRDefault="00A33D59" w:rsidP="00790340">
            <w:pPr>
              <w:rPr>
                <w:rFonts w:eastAsia="Arial Unicode MS"/>
                <w:sz w:val="22"/>
                <w:szCs w:val="22"/>
              </w:rPr>
            </w:pPr>
          </w:p>
          <w:p w:rsidR="00A33D59" w:rsidRPr="001B4CCB" w:rsidRDefault="00A33D59" w:rsidP="00790340">
            <w:pPr>
              <w:rPr>
                <w:rFonts w:eastAsia="Arial Unicode MS"/>
                <w:sz w:val="22"/>
                <w:szCs w:val="22"/>
              </w:rPr>
            </w:pPr>
          </w:p>
          <w:p w:rsidR="00A33D59" w:rsidRPr="001B4CCB" w:rsidRDefault="00A33D59" w:rsidP="00790340">
            <w:pPr>
              <w:rPr>
                <w:rFonts w:eastAsia="Arial Unicode MS"/>
                <w:sz w:val="22"/>
                <w:szCs w:val="22"/>
              </w:rPr>
            </w:pPr>
          </w:p>
          <w:p w:rsidR="00A33D59" w:rsidRPr="001B4CCB" w:rsidRDefault="00A33D59" w:rsidP="00790340">
            <w:pPr>
              <w:rPr>
                <w:rFonts w:eastAsia="Arial Unicode MS"/>
                <w:sz w:val="22"/>
                <w:szCs w:val="22"/>
              </w:rPr>
            </w:pPr>
          </w:p>
          <w:p w:rsidR="00A33D59" w:rsidRPr="001B4CCB" w:rsidRDefault="00A33D59" w:rsidP="00790340">
            <w:pPr>
              <w:rPr>
                <w:rFonts w:eastAsia="Arial Unicode MS"/>
                <w:sz w:val="22"/>
                <w:szCs w:val="22"/>
              </w:rPr>
            </w:pPr>
          </w:p>
          <w:p w:rsidR="00A33D59" w:rsidRPr="001B4CCB" w:rsidRDefault="00A33D59" w:rsidP="00790340">
            <w:pPr>
              <w:rPr>
                <w:rFonts w:eastAsia="Arial Unicode MS"/>
                <w:sz w:val="22"/>
                <w:szCs w:val="22"/>
              </w:rPr>
            </w:pPr>
          </w:p>
          <w:p w:rsidR="00A33D59" w:rsidRPr="001B4CCB" w:rsidRDefault="00A33D59" w:rsidP="00790340">
            <w:pPr>
              <w:rPr>
                <w:rFonts w:eastAsia="Arial Unicode MS"/>
                <w:sz w:val="22"/>
                <w:szCs w:val="22"/>
              </w:rPr>
            </w:pPr>
          </w:p>
          <w:p w:rsidR="00A33D59" w:rsidRPr="001B4CCB" w:rsidRDefault="00A33D59" w:rsidP="00790340">
            <w:pPr>
              <w:rPr>
                <w:rFonts w:eastAsia="Arial Unicode MS"/>
                <w:sz w:val="22"/>
                <w:szCs w:val="22"/>
              </w:rPr>
            </w:pPr>
          </w:p>
          <w:p w:rsidR="00A33D59" w:rsidRPr="001B4CCB" w:rsidRDefault="00A33D59" w:rsidP="00790340">
            <w:pPr>
              <w:rPr>
                <w:rFonts w:eastAsia="Arial Unicode MS"/>
                <w:sz w:val="22"/>
                <w:szCs w:val="22"/>
              </w:rPr>
            </w:pPr>
          </w:p>
          <w:p w:rsidR="00A33D59" w:rsidRPr="001B4CCB" w:rsidRDefault="00A33D59" w:rsidP="00790340">
            <w:pPr>
              <w:rPr>
                <w:rFonts w:eastAsia="Arial Unicode MS"/>
                <w:sz w:val="22"/>
                <w:szCs w:val="22"/>
              </w:rPr>
            </w:pPr>
            <w:r w:rsidRPr="001B4CCB">
              <w:rPr>
                <w:rFonts w:eastAsia="Arial Unicode MS"/>
                <w:sz w:val="22"/>
                <w:szCs w:val="22"/>
              </w:rPr>
              <w:t>Predmetni učitelji</w:t>
            </w:r>
          </w:p>
          <w:p w:rsidR="00A33D59" w:rsidRPr="001B4CCB" w:rsidRDefault="00A33D59" w:rsidP="00790340">
            <w:pPr>
              <w:rPr>
                <w:rFonts w:eastAsia="Arial Unicode MS"/>
                <w:sz w:val="22"/>
                <w:szCs w:val="22"/>
              </w:rPr>
            </w:pPr>
          </w:p>
          <w:p w:rsidR="00A33D59" w:rsidRPr="001B4CCB" w:rsidRDefault="00A33D59" w:rsidP="00790340">
            <w:pPr>
              <w:rPr>
                <w:rFonts w:eastAsia="Arial Unicode MS"/>
                <w:sz w:val="22"/>
                <w:szCs w:val="22"/>
              </w:rPr>
            </w:pPr>
          </w:p>
          <w:p w:rsidR="00A33D59" w:rsidRPr="001B4CCB" w:rsidRDefault="00A33D59" w:rsidP="00790340">
            <w:pPr>
              <w:rPr>
                <w:rFonts w:eastAsia="Arial Unicode MS"/>
                <w:sz w:val="22"/>
                <w:szCs w:val="22"/>
              </w:rPr>
            </w:pPr>
            <w:r w:rsidRPr="001B4CCB">
              <w:rPr>
                <w:rFonts w:eastAsia="Arial Unicode MS"/>
                <w:sz w:val="22"/>
                <w:szCs w:val="22"/>
              </w:rPr>
              <w:t>Predmetni učitelji</w:t>
            </w:r>
          </w:p>
          <w:p w:rsidR="00A33D59" w:rsidRPr="001B4CCB" w:rsidRDefault="00A33D59" w:rsidP="00790340">
            <w:pPr>
              <w:rPr>
                <w:rFonts w:eastAsia="Arial Unicode MS"/>
                <w:sz w:val="22"/>
                <w:szCs w:val="22"/>
              </w:rPr>
            </w:pPr>
          </w:p>
          <w:p w:rsidR="00A33D59" w:rsidRPr="001B4CCB" w:rsidRDefault="00A33D59" w:rsidP="00790340">
            <w:pPr>
              <w:rPr>
                <w:rFonts w:eastAsia="Arial Unicode MS"/>
                <w:sz w:val="22"/>
                <w:szCs w:val="22"/>
              </w:rPr>
            </w:pPr>
          </w:p>
          <w:p w:rsidR="00A33D59" w:rsidRPr="001B4CCB" w:rsidRDefault="00A33D59" w:rsidP="00790340">
            <w:pPr>
              <w:rPr>
                <w:rFonts w:eastAsia="Arial Unicode MS"/>
                <w:sz w:val="22"/>
                <w:szCs w:val="22"/>
              </w:rPr>
            </w:pPr>
            <w:r w:rsidRPr="001B4CCB">
              <w:rPr>
                <w:rFonts w:eastAsia="Arial Unicode MS"/>
                <w:sz w:val="22"/>
                <w:szCs w:val="22"/>
              </w:rPr>
              <w:t>Predmetni učitelji</w:t>
            </w:r>
          </w:p>
        </w:tc>
        <w:tc>
          <w:tcPr>
            <w:tcW w:w="911" w:type="dxa"/>
          </w:tcPr>
          <w:p w:rsidR="00A33D59" w:rsidRPr="001B4CCB" w:rsidRDefault="00A33D59" w:rsidP="00790340">
            <w:pPr>
              <w:jc w:val="center"/>
              <w:rPr>
                <w:rFonts w:eastAsia="Arial Unicode MS"/>
                <w:sz w:val="22"/>
                <w:szCs w:val="22"/>
              </w:rPr>
            </w:pPr>
          </w:p>
        </w:tc>
      </w:tr>
      <w:tr w:rsidR="00A33D59" w:rsidRPr="002E40EF" w:rsidTr="00790340">
        <w:trPr>
          <w:trHeight w:val="781"/>
          <w:jc w:val="center"/>
        </w:trPr>
        <w:tc>
          <w:tcPr>
            <w:tcW w:w="5164" w:type="dxa"/>
          </w:tcPr>
          <w:p w:rsidR="00A33D59" w:rsidRPr="001B4CCB" w:rsidRDefault="00A33D59" w:rsidP="00790340">
            <w:pPr>
              <w:rPr>
                <w:rFonts w:eastAsia="Arial Unicode MS"/>
                <w:b/>
                <w:sz w:val="22"/>
                <w:szCs w:val="22"/>
              </w:rPr>
            </w:pPr>
            <w:r w:rsidRPr="001B4CCB">
              <w:rPr>
                <w:rFonts w:eastAsia="Arial Unicode MS"/>
                <w:b/>
                <w:sz w:val="22"/>
                <w:szCs w:val="22"/>
                <w:u w:val="single"/>
              </w:rPr>
              <w:t>Peti razred:</w:t>
            </w:r>
            <w:r w:rsidRPr="001B4CCB">
              <w:rPr>
                <w:rFonts w:eastAsia="Arial Unicode MS"/>
                <w:b/>
                <w:sz w:val="22"/>
                <w:szCs w:val="22"/>
              </w:rPr>
              <w:t xml:space="preserve"> Terenska nastava (jedan dan):</w:t>
            </w:r>
          </w:p>
          <w:p w:rsidR="00A33D59" w:rsidRDefault="00A33D59" w:rsidP="00790340">
            <w:pPr>
              <w:rPr>
                <w:rFonts w:eastAsia="Arial Unicode MS"/>
                <w:b/>
                <w:sz w:val="22"/>
                <w:szCs w:val="22"/>
              </w:rPr>
            </w:pPr>
            <w:r w:rsidRPr="001B4CCB">
              <w:rPr>
                <w:rFonts w:eastAsia="Arial Unicode MS"/>
                <w:b/>
                <w:sz w:val="22"/>
                <w:szCs w:val="22"/>
              </w:rPr>
              <w:t>Zvjezdarnica Višnjan, Geno centar Višnjan, Baredine, Červar</w:t>
            </w:r>
          </w:p>
          <w:p w:rsidR="005B1267" w:rsidRPr="001B4CCB" w:rsidRDefault="005B1267" w:rsidP="00790340">
            <w:pPr>
              <w:rPr>
                <w:rFonts w:eastAsia="Arial Unicode MS"/>
                <w:b/>
                <w:sz w:val="22"/>
                <w:szCs w:val="22"/>
              </w:rPr>
            </w:pPr>
          </w:p>
        </w:tc>
        <w:tc>
          <w:tcPr>
            <w:tcW w:w="993" w:type="dxa"/>
          </w:tcPr>
          <w:p w:rsidR="00A33D59" w:rsidRPr="001B4CCB" w:rsidRDefault="00A33D59" w:rsidP="00790340">
            <w:pPr>
              <w:jc w:val="right"/>
              <w:rPr>
                <w:rFonts w:eastAsia="Arial Unicode MS"/>
                <w:sz w:val="22"/>
                <w:szCs w:val="22"/>
              </w:rPr>
            </w:pPr>
            <w:r w:rsidRPr="001B4CCB">
              <w:rPr>
                <w:rFonts w:eastAsia="Arial Unicode MS"/>
                <w:sz w:val="22"/>
                <w:szCs w:val="22"/>
              </w:rPr>
              <w:t xml:space="preserve">      5.a</w:t>
            </w:r>
          </w:p>
          <w:p w:rsidR="00A33D59" w:rsidRPr="001B4CCB" w:rsidRDefault="00A33D59" w:rsidP="00790340">
            <w:pPr>
              <w:ind w:left="360"/>
              <w:jc w:val="right"/>
              <w:rPr>
                <w:rFonts w:eastAsia="Arial Unicode MS"/>
                <w:sz w:val="22"/>
                <w:szCs w:val="22"/>
              </w:rPr>
            </w:pPr>
            <w:r w:rsidRPr="001B4CCB">
              <w:rPr>
                <w:rFonts w:eastAsia="Arial Unicode MS"/>
                <w:sz w:val="22"/>
                <w:szCs w:val="22"/>
              </w:rPr>
              <w:t>5.b</w:t>
            </w:r>
          </w:p>
          <w:p w:rsidR="00A33D59" w:rsidRPr="001B4CCB" w:rsidRDefault="00A33D59" w:rsidP="00790340">
            <w:pPr>
              <w:ind w:left="360"/>
              <w:jc w:val="right"/>
              <w:rPr>
                <w:rFonts w:eastAsia="Arial Unicode MS"/>
                <w:sz w:val="22"/>
                <w:szCs w:val="22"/>
              </w:rPr>
            </w:pPr>
            <w:r w:rsidRPr="001B4CCB">
              <w:rPr>
                <w:rFonts w:eastAsia="Arial Unicode MS"/>
                <w:sz w:val="22"/>
                <w:szCs w:val="22"/>
              </w:rPr>
              <w:t>5.c</w:t>
            </w:r>
          </w:p>
        </w:tc>
        <w:tc>
          <w:tcPr>
            <w:tcW w:w="2126" w:type="dxa"/>
          </w:tcPr>
          <w:p w:rsidR="00A33D59" w:rsidRPr="001B4CCB" w:rsidRDefault="00A33D59" w:rsidP="00790340">
            <w:pPr>
              <w:rPr>
                <w:rFonts w:eastAsia="Arial Unicode MS"/>
                <w:sz w:val="22"/>
                <w:szCs w:val="22"/>
              </w:rPr>
            </w:pPr>
            <w:r w:rsidRPr="001B4CCB">
              <w:rPr>
                <w:rFonts w:eastAsia="Arial Unicode MS"/>
                <w:sz w:val="22"/>
                <w:szCs w:val="22"/>
              </w:rPr>
              <w:t>Razrednici:</w:t>
            </w:r>
          </w:p>
          <w:p w:rsidR="00A33D59" w:rsidRPr="001B4CCB" w:rsidRDefault="00A33D59" w:rsidP="00790340">
            <w:pPr>
              <w:rPr>
                <w:rFonts w:eastAsia="Arial Unicode MS"/>
                <w:sz w:val="22"/>
                <w:szCs w:val="22"/>
              </w:rPr>
            </w:pPr>
            <w:r w:rsidRPr="001B4CCB">
              <w:rPr>
                <w:rFonts w:eastAsia="Arial Unicode MS"/>
                <w:sz w:val="22"/>
                <w:szCs w:val="22"/>
              </w:rPr>
              <w:t>M. Krizmanić</w:t>
            </w:r>
          </w:p>
          <w:p w:rsidR="00A33D59" w:rsidRPr="001B4CCB" w:rsidRDefault="00A33D59" w:rsidP="00790340">
            <w:pPr>
              <w:rPr>
                <w:rFonts w:eastAsia="Arial Unicode MS"/>
                <w:sz w:val="22"/>
                <w:szCs w:val="22"/>
              </w:rPr>
            </w:pPr>
            <w:r w:rsidRPr="001B4CCB">
              <w:rPr>
                <w:rFonts w:eastAsia="Arial Unicode MS"/>
                <w:sz w:val="22"/>
                <w:szCs w:val="22"/>
              </w:rPr>
              <w:t>V. Mažar, D.  Klarić</w:t>
            </w:r>
          </w:p>
        </w:tc>
        <w:tc>
          <w:tcPr>
            <w:tcW w:w="911" w:type="dxa"/>
          </w:tcPr>
          <w:p w:rsidR="00A33D59" w:rsidRPr="001B4CCB" w:rsidRDefault="00A33D59" w:rsidP="00790340">
            <w:pPr>
              <w:jc w:val="center"/>
              <w:rPr>
                <w:rFonts w:eastAsia="Arial Unicode MS"/>
                <w:sz w:val="22"/>
                <w:szCs w:val="22"/>
              </w:rPr>
            </w:pPr>
            <w:r w:rsidRPr="001B4CCB">
              <w:rPr>
                <w:rFonts w:eastAsia="Arial Unicode MS"/>
                <w:sz w:val="22"/>
                <w:szCs w:val="22"/>
              </w:rPr>
              <w:t>65</w:t>
            </w:r>
          </w:p>
        </w:tc>
      </w:tr>
      <w:tr w:rsidR="00A33D59" w:rsidRPr="002E40EF" w:rsidTr="00790340">
        <w:trPr>
          <w:jc w:val="center"/>
        </w:trPr>
        <w:tc>
          <w:tcPr>
            <w:tcW w:w="5164" w:type="dxa"/>
          </w:tcPr>
          <w:p w:rsidR="00A33D59" w:rsidRPr="001B4CCB" w:rsidRDefault="00A33D59" w:rsidP="00790340">
            <w:pPr>
              <w:rPr>
                <w:rFonts w:eastAsia="Arial Unicode MS"/>
                <w:b/>
                <w:sz w:val="22"/>
                <w:szCs w:val="22"/>
              </w:rPr>
            </w:pPr>
            <w:r w:rsidRPr="001B4CCB">
              <w:rPr>
                <w:rFonts w:eastAsia="Arial Unicode MS"/>
                <w:b/>
                <w:sz w:val="22"/>
                <w:szCs w:val="22"/>
                <w:u w:val="single"/>
              </w:rPr>
              <w:t>Šesti razred:</w:t>
            </w:r>
            <w:r w:rsidRPr="001B4CCB">
              <w:rPr>
                <w:rFonts w:eastAsia="Arial Unicode MS"/>
                <w:b/>
                <w:sz w:val="22"/>
                <w:szCs w:val="22"/>
              </w:rPr>
              <w:t xml:space="preserve"> Terenska nastava (jedan dan):</w:t>
            </w:r>
          </w:p>
          <w:p w:rsidR="00A33D59" w:rsidRPr="001B4CCB" w:rsidRDefault="00A33D59" w:rsidP="00790340">
            <w:pPr>
              <w:rPr>
                <w:rFonts w:eastAsia="Arial Unicode MS"/>
                <w:b/>
                <w:sz w:val="22"/>
                <w:szCs w:val="22"/>
              </w:rPr>
            </w:pPr>
            <w:r w:rsidRPr="001B4CCB">
              <w:rPr>
                <w:rFonts w:eastAsia="Arial Unicode MS"/>
                <w:b/>
                <w:sz w:val="22"/>
                <w:szCs w:val="22"/>
              </w:rPr>
              <w:t>Otok Krk: Baščanska ploča</w:t>
            </w:r>
          </w:p>
          <w:p w:rsidR="00A33D59" w:rsidRPr="001B4CCB" w:rsidRDefault="00A33D59" w:rsidP="00790340">
            <w:pPr>
              <w:rPr>
                <w:rFonts w:eastAsia="Arial Unicode MS"/>
                <w:b/>
                <w:sz w:val="22"/>
                <w:szCs w:val="22"/>
              </w:rPr>
            </w:pPr>
          </w:p>
        </w:tc>
        <w:tc>
          <w:tcPr>
            <w:tcW w:w="993" w:type="dxa"/>
          </w:tcPr>
          <w:p w:rsidR="00A33D59" w:rsidRPr="001B4CCB" w:rsidRDefault="00A33D59" w:rsidP="00790340">
            <w:pPr>
              <w:jc w:val="right"/>
              <w:rPr>
                <w:rFonts w:eastAsia="Arial Unicode MS"/>
                <w:sz w:val="22"/>
                <w:szCs w:val="22"/>
              </w:rPr>
            </w:pPr>
            <w:r w:rsidRPr="001B4CCB">
              <w:rPr>
                <w:rFonts w:eastAsia="Arial Unicode MS"/>
                <w:sz w:val="22"/>
                <w:szCs w:val="22"/>
              </w:rPr>
              <w:t xml:space="preserve">       6.a</w:t>
            </w:r>
          </w:p>
          <w:p w:rsidR="00A33D59" w:rsidRPr="001B4CCB" w:rsidRDefault="00A33D59" w:rsidP="00790340">
            <w:pPr>
              <w:jc w:val="right"/>
              <w:rPr>
                <w:rFonts w:eastAsia="Arial Unicode MS"/>
                <w:sz w:val="22"/>
                <w:szCs w:val="22"/>
              </w:rPr>
            </w:pPr>
            <w:r w:rsidRPr="001B4CCB">
              <w:rPr>
                <w:rFonts w:eastAsia="Arial Unicode MS"/>
                <w:sz w:val="22"/>
                <w:szCs w:val="22"/>
              </w:rPr>
              <w:t>6.b</w:t>
            </w:r>
          </w:p>
          <w:p w:rsidR="00A33D59" w:rsidRPr="001B4CCB" w:rsidRDefault="00A33D59" w:rsidP="00790340">
            <w:pPr>
              <w:jc w:val="right"/>
              <w:rPr>
                <w:rFonts w:eastAsia="Arial Unicode MS"/>
                <w:sz w:val="22"/>
                <w:szCs w:val="22"/>
              </w:rPr>
            </w:pPr>
            <w:r w:rsidRPr="001B4CCB">
              <w:rPr>
                <w:rFonts w:eastAsia="Arial Unicode MS"/>
                <w:sz w:val="22"/>
                <w:szCs w:val="22"/>
              </w:rPr>
              <w:t>6.c</w:t>
            </w:r>
          </w:p>
        </w:tc>
        <w:tc>
          <w:tcPr>
            <w:tcW w:w="2126" w:type="dxa"/>
          </w:tcPr>
          <w:p w:rsidR="00A33D59" w:rsidRPr="001B4CCB" w:rsidRDefault="00A33D59" w:rsidP="00790340">
            <w:pPr>
              <w:rPr>
                <w:rFonts w:eastAsia="Arial Unicode MS"/>
                <w:sz w:val="22"/>
                <w:szCs w:val="22"/>
              </w:rPr>
            </w:pPr>
            <w:r w:rsidRPr="001B4CCB">
              <w:rPr>
                <w:rFonts w:eastAsia="Arial Unicode MS"/>
                <w:sz w:val="22"/>
                <w:szCs w:val="22"/>
              </w:rPr>
              <w:t>A. Počanić</w:t>
            </w:r>
          </w:p>
          <w:p w:rsidR="00A33D59" w:rsidRPr="001B4CCB" w:rsidRDefault="00A33D59" w:rsidP="00790340">
            <w:pPr>
              <w:rPr>
                <w:rFonts w:eastAsia="Arial Unicode MS"/>
                <w:sz w:val="22"/>
                <w:szCs w:val="22"/>
              </w:rPr>
            </w:pPr>
            <w:r w:rsidRPr="001B4CCB">
              <w:rPr>
                <w:rFonts w:eastAsia="Arial Unicode MS"/>
                <w:sz w:val="22"/>
                <w:szCs w:val="22"/>
              </w:rPr>
              <w:t>M. Jovanović</w:t>
            </w:r>
          </w:p>
          <w:p w:rsidR="00A33D59" w:rsidRPr="001B4CCB" w:rsidRDefault="00A33D59" w:rsidP="00790340">
            <w:pPr>
              <w:rPr>
                <w:rFonts w:eastAsia="Arial Unicode MS"/>
                <w:sz w:val="22"/>
                <w:szCs w:val="22"/>
              </w:rPr>
            </w:pPr>
            <w:r w:rsidRPr="001B4CCB">
              <w:rPr>
                <w:rFonts w:eastAsia="Arial Unicode MS"/>
                <w:sz w:val="22"/>
                <w:szCs w:val="22"/>
              </w:rPr>
              <w:t>M. Mršić</w:t>
            </w:r>
          </w:p>
        </w:tc>
        <w:tc>
          <w:tcPr>
            <w:tcW w:w="911" w:type="dxa"/>
          </w:tcPr>
          <w:p w:rsidR="00A33D59" w:rsidRPr="001B4CCB" w:rsidRDefault="00A33D59" w:rsidP="00790340">
            <w:pPr>
              <w:jc w:val="center"/>
              <w:rPr>
                <w:rFonts w:eastAsia="Arial Unicode MS"/>
                <w:sz w:val="22"/>
                <w:szCs w:val="22"/>
              </w:rPr>
            </w:pPr>
            <w:r w:rsidRPr="001B4CCB">
              <w:rPr>
                <w:rFonts w:eastAsia="Arial Unicode MS"/>
                <w:sz w:val="22"/>
                <w:szCs w:val="22"/>
              </w:rPr>
              <w:t>70</w:t>
            </w:r>
          </w:p>
        </w:tc>
      </w:tr>
      <w:tr w:rsidR="00A33D59" w:rsidRPr="002E40EF" w:rsidTr="00790340">
        <w:trPr>
          <w:trHeight w:val="771"/>
          <w:jc w:val="center"/>
        </w:trPr>
        <w:tc>
          <w:tcPr>
            <w:tcW w:w="5164" w:type="dxa"/>
          </w:tcPr>
          <w:p w:rsidR="00A33D59" w:rsidRPr="001B4CCB" w:rsidRDefault="00A33D59" w:rsidP="00790340">
            <w:pPr>
              <w:rPr>
                <w:rFonts w:eastAsia="Arial Unicode MS"/>
                <w:b/>
                <w:sz w:val="22"/>
                <w:szCs w:val="22"/>
              </w:rPr>
            </w:pPr>
            <w:r w:rsidRPr="001B4CCB">
              <w:rPr>
                <w:rFonts w:eastAsia="Arial Unicode MS"/>
                <w:b/>
                <w:sz w:val="22"/>
                <w:szCs w:val="22"/>
                <w:u w:val="single"/>
              </w:rPr>
              <w:t>Sedmi razred:</w:t>
            </w:r>
            <w:r w:rsidRPr="001B4CCB">
              <w:rPr>
                <w:rFonts w:eastAsia="Arial Unicode MS"/>
                <w:b/>
                <w:sz w:val="22"/>
                <w:szCs w:val="22"/>
              </w:rPr>
              <w:t>Terenska nastava (jedan dan)</w:t>
            </w:r>
          </w:p>
          <w:p w:rsidR="00A33D59" w:rsidRDefault="00A33D59" w:rsidP="00790340">
            <w:pPr>
              <w:rPr>
                <w:rFonts w:eastAsia="Arial Unicode MS"/>
                <w:b/>
                <w:sz w:val="22"/>
                <w:szCs w:val="22"/>
              </w:rPr>
            </w:pPr>
            <w:r w:rsidRPr="001B4CCB">
              <w:rPr>
                <w:rFonts w:eastAsia="Arial Unicode MS"/>
                <w:b/>
                <w:sz w:val="22"/>
                <w:szCs w:val="22"/>
              </w:rPr>
              <w:t xml:space="preserve"> Muzej evolucije u Krapini i Sabor RH i Tehnički muzej u Zagrebu</w:t>
            </w:r>
          </w:p>
          <w:p w:rsidR="005B1267" w:rsidRPr="001B4CCB" w:rsidRDefault="005B1267" w:rsidP="00790340">
            <w:pPr>
              <w:rPr>
                <w:rFonts w:eastAsia="Arial Unicode MS"/>
                <w:b/>
                <w:sz w:val="22"/>
                <w:szCs w:val="22"/>
              </w:rPr>
            </w:pPr>
          </w:p>
        </w:tc>
        <w:tc>
          <w:tcPr>
            <w:tcW w:w="993" w:type="dxa"/>
          </w:tcPr>
          <w:p w:rsidR="00A33D59" w:rsidRPr="001B4CCB" w:rsidRDefault="00A33D59" w:rsidP="00790340">
            <w:pPr>
              <w:jc w:val="right"/>
              <w:rPr>
                <w:rFonts w:eastAsia="Arial Unicode MS"/>
                <w:sz w:val="22"/>
                <w:szCs w:val="22"/>
              </w:rPr>
            </w:pPr>
            <w:r w:rsidRPr="001B4CCB">
              <w:rPr>
                <w:rFonts w:eastAsia="Arial Unicode MS"/>
                <w:sz w:val="22"/>
                <w:szCs w:val="22"/>
              </w:rPr>
              <w:t>7,a</w:t>
            </w:r>
          </w:p>
          <w:p w:rsidR="00A33D59" w:rsidRPr="001B4CCB" w:rsidRDefault="00A33D59" w:rsidP="00790340">
            <w:pPr>
              <w:jc w:val="right"/>
              <w:rPr>
                <w:rFonts w:eastAsia="Arial Unicode MS"/>
                <w:sz w:val="22"/>
                <w:szCs w:val="22"/>
              </w:rPr>
            </w:pPr>
            <w:r w:rsidRPr="001B4CCB">
              <w:rPr>
                <w:rFonts w:eastAsia="Arial Unicode MS"/>
                <w:sz w:val="22"/>
                <w:szCs w:val="22"/>
              </w:rPr>
              <w:t>7.b</w:t>
            </w:r>
          </w:p>
          <w:p w:rsidR="00A33D59" w:rsidRPr="001B4CCB" w:rsidRDefault="00A33D59" w:rsidP="00790340">
            <w:pPr>
              <w:jc w:val="right"/>
              <w:rPr>
                <w:rFonts w:eastAsia="Arial Unicode MS"/>
                <w:sz w:val="22"/>
                <w:szCs w:val="22"/>
              </w:rPr>
            </w:pPr>
            <w:r w:rsidRPr="001B4CCB">
              <w:rPr>
                <w:rFonts w:eastAsia="Arial Unicode MS"/>
                <w:sz w:val="22"/>
                <w:szCs w:val="22"/>
              </w:rPr>
              <w:t>7.c</w:t>
            </w:r>
          </w:p>
        </w:tc>
        <w:tc>
          <w:tcPr>
            <w:tcW w:w="2126" w:type="dxa"/>
          </w:tcPr>
          <w:p w:rsidR="00A33D59" w:rsidRPr="001B4CCB" w:rsidRDefault="00A33D59" w:rsidP="00790340">
            <w:pPr>
              <w:rPr>
                <w:rFonts w:eastAsia="Arial Unicode MS"/>
                <w:sz w:val="22"/>
                <w:szCs w:val="22"/>
              </w:rPr>
            </w:pPr>
            <w:r w:rsidRPr="001B4CCB">
              <w:rPr>
                <w:rFonts w:eastAsia="Arial Unicode MS"/>
                <w:sz w:val="22"/>
                <w:szCs w:val="22"/>
              </w:rPr>
              <w:t>V. B. Kuča</w:t>
            </w:r>
          </w:p>
          <w:p w:rsidR="00A33D59" w:rsidRPr="001B4CCB" w:rsidRDefault="00A33D59" w:rsidP="00790340">
            <w:pPr>
              <w:rPr>
                <w:rFonts w:eastAsia="Arial Unicode MS"/>
                <w:sz w:val="22"/>
                <w:szCs w:val="22"/>
              </w:rPr>
            </w:pPr>
            <w:r w:rsidRPr="001B4CCB">
              <w:rPr>
                <w:rFonts w:eastAsia="Arial Unicode MS"/>
                <w:sz w:val="22"/>
                <w:szCs w:val="22"/>
              </w:rPr>
              <w:t>S. Dželili</w:t>
            </w:r>
          </w:p>
          <w:p w:rsidR="00A33D59" w:rsidRPr="001B4CCB" w:rsidRDefault="00A33D59" w:rsidP="00790340">
            <w:pPr>
              <w:rPr>
                <w:rFonts w:eastAsia="Arial Unicode MS"/>
                <w:sz w:val="22"/>
                <w:szCs w:val="22"/>
              </w:rPr>
            </w:pPr>
            <w:r w:rsidRPr="001B4CCB">
              <w:rPr>
                <w:rFonts w:eastAsia="Arial Unicode MS"/>
                <w:sz w:val="22"/>
                <w:szCs w:val="22"/>
              </w:rPr>
              <w:t>T. Banko</w:t>
            </w:r>
          </w:p>
        </w:tc>
        <w:tc>
          <w:tcPr>
            <w:tcW w:w="911" w:type="dxa"/>
          </w:tcPr>
          <w:p w:rsidR="00A33D59" w:rsidRPr="001B4CCB" w:rsidRDefault="00A33D59" w:rsidP="00790340">
            <w:pPr>
              <w:jc w:val="center"/>
              <w:rPr>
                <w:rFonts w:eastAsia="Arial Unicode MS"/>
                <w:sz w:val="22"/>
                <w:szCs w:val="22"/>
              </w:rPr>
            </w:pPr>
            <w:r w:rsidRPr="001B4CCB">
              <w:rPr>
                <w:rFonts w:eastAsia="Arial Unicode MS"/>
                <w:sz w:val="22"/>
                <w:szCs w:val="22"/>
              </w:rPr>
              <w:t>67</w:t>
            </w:r>
          </w:p>
        </w:tc>
      </w:tr>
      <w:tr w:rsidR="00A33D59" w:rsidRPr="002E40EF" w:rsidTr="00790340">
        <w:trPr>
          <w:jc w:val="center"/>
        </w:trPr>
        <w:tc>
          <w:tcPr>
            <w:tcW w:w="5164" w:type="dxa"/>
          </w:tcPr>
          <w:p w:rsidR="00A33D59" w:rsidRPr="001B4CCB" w:rsidRDefault="00A33D59" w:rsidP="00790340">
            <w:pPr>
              <w:rPr>
                <w:rFonts w:eastAsia="Arial Unicode MS"/>
                <w:b/>
                <w:sz w:val="22"/>
                <w:szCs w:val="22"/>
              </w:rPr>
            </w:pPr>
            <w:r w:rsidRPr="001B4CCB">
              <w:rPr>
                <w:rFonts w:eastAsia="Arial Unicode MS"/>
                <w:b/>
                <w:sz w:val="22"/>
                <w:szCs w:val="22"/>
                <w:u w:val="single"/>
              </w:rPr>
              <w:t>Osmi razred:</w:t>
            </w:r>
            <w:r w:rsidRPr="001B4CCB">
              <w:rPr>
                <w:rFonts w:eastAsia="Arial Unicode MS"/>
                <w:b/>
                <w:sz w:val="22"/>
                <w:szCs w:val="22"/>
              </w:rPr>
              <w:t xml:space="preserve"> Terenska nastava( tri dana ) : Vukovar</w:t>
            </w:r>
          </w:p>
        </w:tc>
        <w:tc>
          <w:tcPr>
            <w:tcW w:w="993" w:type="dxa"/>
          </w:tcPr>
          <w:p w:rsidR="00A33D59" w:rsidRPr="001B4CCB" w:rsidRDefault="00A33D59" w:rsidP="00790340">
            <w:pPr>
              <w:jc w:val="right"/>
              <w:rPr>
                <w:rFonts w:eastAsia="Arial Unicode MS"/>
                <w:sz w:val="22"/>
                <w:szCs w:val="22"/>
              </w:rPr>
            </w:pPr>
            <w:r w:rsidRPr="001B4CCB">
              <w:rPr>
                <w:rFonts w:eastAsia="Arial Unicode MS"/>
                <w:sz w:val="22"/>
                <w:szCs w:val="22"/>
              </w:rPr>
              <w:t>8.a</w:t>
            </w:r>
          </w:p>
          <w:p w:rsidR="00A33D59" w:rsidRPr="001B4CCB" w:rsidRDefault="00A33D59" w:rsidP="00790340">
            <w:pPr>
              <w:jc w:val="right"/>
              <w:rPr>
                <w:rFonts w:eastAsia="Arial Unicode MS"/>
                <w:sz w:val="22"/>
                <w:szCs w:val="22"/>
              </w:rPr>
            </w:pPr>
            <w:r w:rsidRPr="001B4CCB">
              <w:rPr>
                <w:rFonts w:eastAsia="Arial Unicode MS"/>
                <w:sz w:val="22"/>
                <w:szCs w:val="22"/>
              </w:rPr>
              <w:t>8.b</w:t>
            </w:r>
          </w:p>
          <w:p w:rsidR="00A33D59" w:rsidRPr="001B4CCB" w:rsidRDefault="00A33D59" w:rsidP="00790340">
            <w:pPr>
              <w:jc w:val="right"/>
              <w:rPr>
                <w:rFonts w:eastAsia="Arial Unicode MS"/>
                <w:sz w:val="22"/>
                <w:szCs w:val="22"/>
              </w:rPr>
            </w:pPr>
            <w:r w:rsidRPr="001B4CCB">
              <w:rPr>
                <w:rFonts w:eastAsia="Arial Unicode MS"/>
                <w:sz w:val="22"/>
                <w:szCs w:val="22"/>
              </w:rPr>
              <w:t>8.c</w:t>
            </w:r>
          </w:p>
        </w:tc>
        <w:tc>
          <w:tcPr>
            <w:tcW w:w="2126" w:type="dxa"/>
          </w:tcPr>
          <w:p w:rsidR="00A33D59" w:rsidRPr="001B4CCB" w:rsidRDefault="00A33D59" w:rsidP="00790340">
            <w:pPr>
              <w:rPr>
                <w:rFonts w:eastAsia="Arial Unicode MS"/>
                <w:sz w:val="22"/>
                <w:szCs w:val="22"/>
              </w:rPr>
            </w:pPr>
            <w:r w:rsidRPr="001B4CCB">
              <w:rPr>
                <w:rFonts w:eastAsia="Arial Unicode MS"/>
                <w:sz w:val="22"/>
                <w:szCs w:val="22"/>
              </w:rPr>
              <w:t>M. V. Bernobić</w:t>
            </w:r>
          </w:p>
          <w:p w:rsidR="00A33D59" w:rsidRPr="001B4CCB" w:rsidRDefault="00A33D59" w:rsidP="00790340">
            <w:pPr>
              <w:rPr>
                <w:rFonts w:eastAsia="Arial Unicode MS"/>
                <w:sz w:val="22"/>
                <w:szCs w:val="22"/>
              </w:rPr>
            </w:pPr>
            <w:r w:rsidRPr="001B4CCB">
              <w:rPr>
                <w:rFonts w:eastAsia="Arial Unicode MS"/>
                <w:sz w:val="22"/>
                <w:szCs w:val="22"/>
              </w:rPr>
              <w:t>B. B. Marković</w:t>
            </w:r>
          </w:p>
          <w:p w:rsidR="00A33D59" w:rsidRPr="001B4CCB" w:rsidRDefault="00A33D59" w:rsidP="00790340">
            <w:pPr>
              <w:rPr>
                <w:rFonts w:eastAsia="Arial Unicode MS"/>
                <w:sz w:val="22"/>
                <w:szCs w:val="22"/>
              </w:rPr>
            </w:pPr>
            <w:r w:rsidRPr="001B4CCB">
              <w:rPr>
                <w:rFonts w:eastAsia="Arial Unicode MS"/>
                <w:sz w:val="22"/>
                <w:szCs w:val="22"/>
              </w:rPr>
              <w:t>N. B. Lubiana</w:t>
            </w:r>
          </w:p>
        </w:tc>
        <w:tc>
          <w:tcPr>
            <w:tcW w:w="911" w:type="dxa"/>
          </w:tcPr>
          <w:p w:rsidR="00A33D59" w:rsidRPr="001B4CCB" w:rsidRDefault="00A33D59" w:rsidP="00790340">
            <w:pPr>
              <w:jc w:val="center"/>
              <w:rPr>
                <w:rFonts w:eastAsia="Arial Unicode MS"/>
                <w:sz w:val="22"/>
                <w:szCs w:val="22"/>
              </w:rPr>
            </w:pPr>
            <w:r w:rsidRPr="001B4CCB">
              <w:rPr>
                <w:rFonts w:eastAsia="Arial Unicode MS"/>
                <w:sz w:val="22"/>
                <w:szCs w:val="22"/>
              </w:rPr>
              <w:t>63</w:t>
            </w:r>
          </w:p>
        </w:tc>
      </w:tr>
      <w:tr w:rsidR="00A33D59" w:rsidRPr="002E40EF" w:rsidTr="00790340">
        <w:trPr>
          <w:jc w:val="center"/>
        </w:trPr>
        <w:tc>
          <w:tcPr>
            <w:tcW w:w="5164" w:type="dxa"/>
          </w:tcPr>
          <w:p w:rsidR="00A33D59" w:rsidRPr="001B4CCB" w:rsidRDefault="00A33D59" w:rsidP="00790340">
            <w:pPr>
              <w:rPr>
                <w:rFonts w:eastAsia="Arial Unicode MS"/>
                <w:b/>
                <w:sz w:val="22"/>
                <w:szCs w:val="22"/>
                <w:u w:val="single"/>
              </w:rPr>
            </w:pPr>
            <w:r w:rsidRPr="001B4CCB">
              <w:rPr>
                <w:rFonts w:eastAsia="Arial Unicode MS"/>
                <w:b/>
                <w:sz w:val="22"/>
                <w:szCs w:val="22"/>
                <w:u w:val="single"/>
              </w:rPr>
              <w:lastRenderedPageBreak/>
              <w:t>Poseban kombinirani razredni odjel s djelomičnom integracijom i Poseban odjel:</w:t>
            </w:r>
          </w:p>
          <w:p w:rsidR="00A33D59" w:rsidRPr="001B4CCB" w:rsidRDefault="00A33D59" w:rsidP="00790340">
            <w:pPr>
              <w:rPr>
                <w:sz w:val="22"/>
                <w:szCs w:val="22"/>
                <w:lang w:val="de-CH"/>
              </w:rPr>
            </w:pPr>
            <w:r w:rsidRPr="001B4CCB">
              <w:rPr>
                <w:sz w:val="22"/>
                <w:szCs w:val="22"/>
                <w:lang w:val="de-CH"/>
              </w:rPr>
              <w:t>-Upoznavanje osoblja i prostorija škole</w:t>
            </w:r>
          </w:p>
          <w:p w:rsidR="00A33D59" w:rsidRPr="001B4CCB" w:rsidRDefault="00A33D59" w:rsidP="00790340">
            <w:pPr>
              <w:rPr>
                <w:sz w:val="22"/>
                <w:szCs w:val="22"/>
                <w:lang w:val="de-CH"/>
              </w:rPr>
            </w:pPr>
            <w:r w:rsidRPr="001B4CCB">
              <w:rPr>
                <w:sz w:val="22"/>
                <w:szCs w:val="22"/>
                <w:lang w:val="de-CH"/>
              </w:rPr>
              <w:t xml:space="preserve">-Upoznavanje zanimanja (rasadnik, </w:t>
            </w:r>
          </w:p>
          <w:p w:rsidR="00A33D59" w:rsidRPr="001B4CCB" w:rsidRDefault="00A33D59" w:rsidP="00790340">
            <w:pPr>
              <w:rPr>
                <w:sz w:val="22"/>
                <w:szCs w:val="22"/>
                <w:lang w:val="de-CH"/>
              </w:rPr>
            </w:pPr>
            <w:r w:rsidRPr="001B4CCB">
              <w:rPr>
                <w:sz w:val="22"/>
                <w:szCs w:val="22"/>
                <w:lang w:val="de-CH"/>
              </w:rPr>
              <w:t xml:space="preserve"> frizerski salon, pošta, vatrogasci).</w:t>
            </w:r>
          </w:p>
          <w:p w:rsidR="00A33D59" w:rsidRPr="001B4CCB" w:rsidRDefault="00A33D59" w:rsidP="00790340">
            <w:pPr>
              <w:rPr>
                <w:sz w:val="22"/>
                <w:szCs w:val="22"/>
                <w:lang w:val="de-CH"/>
              </w:rPr>
            </w:pPr>
            <w:r w:rsidRPr="001B4CCB">
              <w:rPr>
                <w:sz w:val="22"/>
                <w:szCs w:val="22"/>
                <w:lang w:val="de-CH"/>
              </w:rPr>
              <w:t>- Dani kruha (posjet pekari i tržnici)</w:t>
            </w:r>
          </w:p>
          <w:p w:rsidR="00A33D59" w:rsidRPr="001B4CCB" w:rsidRDefault="00A33D59" w:rsidP="00790340">
            <w:pPr>
              <w:rPr>
                <w:sz w:val="22"/>
                <w:szCs w:val="22"/>
                <w:lang w:val="de-CH"/>
              </w:rPr>
            </w:pPr>
            <w:r w:rsidRPr="001B4CCB">
              <w:rPr>
                <w:sz w:val="22"/>
                <w:szCs w:val="22"/>
                <w:lang w:val="de-CH"/>
              </w:rPr>
              <w:t>- Upoznavanje grada (bazilika, trgovi, glavne ulice)</w:t>
            </w:r>
          </w:p>
          <w:p w:rsidR="00A33D59" w:rsidRPr="001B4CCB" w:rsidRDefault="00A33D59" w:rsidP="00790340">
            <w:pPr>
              <w:rPr>
                <w:sz w:val="22"/>
                <w:szCs w:val="22"/>
                <w:lang w:val="de-CH"/>
              </w:rPr>
            </w:pPr>
            <w:r w:rsidRPr="001B4CCB">
              <w:rPr>
                <w:sz w:val="22"/>
                <w:szCs w:val="22"/>
                <w:lang w:val="de-CH"/>
              </w:rPr>
              <w:t>- Promjene u prirodi (godišnja doba)</w:t>
            </w:r>
          </w:p>
          <w:p w:rsidR="00A33D59" w:rsidRPr="001B4CCB" w:rsidRDefault="00A33D59" w:rsidP="00790340">
            <w:pPr>
              <w:rPr>
                <w:sz w:val="22"/>
                <w:szCs w:val="22"/>
                <w:lang w:val="de-CH"/>
              </w:rPr>
            </w:pPr>
            <w:r w:rsidRPr="001B4CCB">
              <w:rPr>
                <w:sz w:val="22"/>
                <w:szCs w:val="22"/>
                <w:lang w:val="de-CH"/>
              </w:rPr>
              <w:t>- Posjet Gradskoj knjižnici – dječji odjel</w:t>
            </w:r>
          </w:p>
          <w:p w:rsidR="00A33D59" w:rsidRPr="001B4CCB" w:rsidRDefault="00A33D59" w:rsidP="00790340">
            <w:pPr>
              <w:rPr>
                <w:sz w:val="22"/>
                <w:szCs w:val="22"/>
                <w:lang w:val="de-CH"/>
              </w:rPr>
            </w:pPr>
            <w:r w:rsidRPr="001B4CCB">
              <w:rPr>
                <w:sz w:val="22"/>
                <w:szCs w:val="22"/>
                <w:lang w:val="de-CH"/>
              </w:rPr>
              <w:t>- Ranch u Mugebi na kojem djeluje Udruga  za terapijsko jahanje Philipos</w:t>
            </w:r>
          </w:p>
          <w:p w:rsidR="00A33D59" w:rsidRDefault="00A33D59" w:rsidP="00790340">
            <w:pPr>
              <w:rPr>
                <w:rFonts w:eastAsia="Arial Unicode MS"/>
                <w:sz w:val="22"/>
                <w:szCs w:val="22"/>
              </w:rPr>
            </w:pPr>
            <w:r w:rsidRPr="001B4CCB">
              <w:rPr>
                <w:sz w:val="22"/>
                <w:szCs w:val="22"/>
                <w:lang w:val="de-CH"/>
              </w:rPr>
              <w:t>-Ususret ljetu – Otok sv. Nikola</w:t>
            </w:r>
            <w:r w:rsidRPr="001B4CCB">
              <w:rPr>
                <w:rFonts w:eastAsia="Arial Unicode MS"/>
                <w:sz w:val="22"/>
                <w:szCs w:val="22"/>
              </w:rPr>
              <w:t xml:space="preserve"> </w:t>
            </w:r>
          </w:p>
          <w:p w:rsidR="005B1267" w:rsidRPr="001B4CCB" w:rsidRDefault="005B1267" w:rsidP="00790340">
            <w:pPr>
              <w:rPr>
                <w:rFonts w:eastAsia="Arial Unicode MS"/>
                <w:sz w:val="22"/>
                <w:szCs w:val="22"/>
              </w:rPr>
            </w:pPr>
          </w:p>
        </w:tc>
        <w:tc>
          <w:tcPr>
            <w:tcW w:w="993" w:type="dxa"/>
          </w:tcPr>
          <w:p w:rsidR="00A33D59" w:rsidRPr="001B4CCB" w:rsidRDefault="00A33D59" w:rsidP="00790340">
            <w:pPr>
              <w:jc w:val="right"/>
              <w:rPr>
                <w:rFonts w:eastAsia="Arial Unicode MS"/>
                <w:sz w:val="22"/>
                <w:szCs w:val="22"/>
              </w:rPr>
            </w:pPr>
            <w:r w:rsidRPr="001B4CCB">
              <w:rPr>
                <w:rFonts w:eastAsia="Arial Unicode MS"/>
                <w:sz w:val="22"/>
                <w:szCs w:val="22"/>
              </w:rPr>
              <w:t>Poseban odjel</w:t>
            </w:r>
          </w:p>
          <w:p w:rsidR="00A33D59" w:rsidRPr="001B4CCB" w:rsidRDefault="00A33D59" w:rsidP="00790340">
            <w:pPr>
              <w:jc w:val="right"/>
              <w:rPr>
                <w:rFonts w:eastAsia="Arial Unicode MS"/>
                <w:sz w:val="22"/>
                <w:szCs w:val="22"/>
              </w:rPr>
            </w:pPr>
          </w:p>
        </w:tc>
        <w:tc>
          <w:tcPr>
            <w:tcW w:w="2126" w:type="dxa"/>
            <w:hideMark/>
          </w:tcPr>
          <w:p w:rsidR="00A33D59" w:rsidRPr="001B4CCB" w:rsidRDefault="00A33D59" w:rsidP="00790340">
            <w:pPr>
              <w:jc w:val="center"/>
              <w:rPr>
                <w:rFonts w:eastAsia="Arial Unicode MS"/>
                <w:sz w:val="22"/>
                <w:szCs w:val="22"/>
              </w:rPr>
            </w:pPr>
            <w:r w:rsidRPr="001B4CCB">
              <w:rPr>
                <w:rFonts w:eastAsia="Arial Unicode MS"/>
                <w:sz w:val="22"/>
                <w:szCs w:val="22"/>
              </w:rPr>
              <w:t>Stefani Radmanić</w:t>
            </w:r>
          </w:p>
          <w:p w:rsidR="00A33D59" w:rsidRPr="001B4CCB" w:rsidRDefault="00A33D59" w:rsidP="00790340">
            <w:pPr>
              <w:jc w:val="center"/>
              <w:rPr>
                <w:rFonts w:eastAsia="Arial Unicode MS"/>
                <w:sz w:val="22"/>
                <w:szCs w:val="22"/>
              </w:rPr>
            </w:pPr>
            <w:r w:rsidRPr="001B4CCB">
              <w:rPr>
                <w:rFonts w:eastAsia="Arial Unicode MS"/>
                <w:sz w:val="22"/>
                <w:szCs w:val="22"/>
              </w:rPr>
              <w:t>Mirna Fabris</w:t>
            </w:r>
          </w:p>
        </w:tc>
        <w:tc>
          <w:tcPr>
            <w:tcW w:w="911" w:type="dxa"/>
          </w:tcPr>
          <w:p w:rsidR="00A33D59" w:rsidRPr="001B4CCB" w:rsidRDefault="00A33D59" w:rsidP="00790340">
            <w:pPr>
              <w:jc w:val="center"/>
              <w:rPr>
                <w:rFonts w:eastAsia="Arial Unicode MS"/>
                <w:sz w:val="22"/>
                <w:szCs w:val="22"/>
              </w:rPr>
            </w:pPr>
          </w:p>
          <w:p w:rsidR="00A33D59" w:rsidRPr="001B4CCB" w:rsidRDefault="00A33D59" w:rsidP="00790340">
            <w:pPr>
              <w:jc w:val="center"/>
              <w:rPr>
                <w:rFonts w:eastAsia="Arial Unicode MS"/>
                <w:sz w:val="22"/>
                <w:szCs w:val="22"/>
              </w:rPr>
            </w:pPr>
            <w:r w:rsidRPr="001B4CCB">
              <w:rPr>
                <w:rFonts w:eastAsia="Arial Unicode MS"/>
                <w:sz w:val="22"/>
                <w:szCs w:val="22"/>
              </w:rPr>
              <w:t>4 +1</w:t>
            </w:r>
          </w:p>
        </w:tc>
      </w:tr>
      <w:tr w:rsidR="005B1267" w:rsidRPr="002E40EF" w:rsidTr="00790340">
        <w:trPr>
          <w:jc w:val="center"/>
        </w:trPr>
        <w:tc>
          <w:tcPr>
            <w:tcW w:w="5164" w:type="dxa"/>
          </w:tcPr>
          <w:p w:rsidR="005B1267" w:rsidRPr="00893733" w:rsidRDefault="005B1267" w:rsidP="005B1267">
            <w:pPr>
              <w:rPr>
                <w:b/>
                <w:sz w:val="22"/>
                <w:szCs w:val="22"/>
                <w:u w:val="single"/>
              </w:rPr>
            </w:pPr>
            <w:r w:rsidRPr="00893733">
              <w:rPr>
                <w:b/>
                <w:sz w:val="22"/>
                <w:szCs w:val="22"/>
                <w:u w:val="single"/>
              </w:rPr>
              <w:t>Poseban odjel</w:t>
            </w:r>
          </w:p>
          <w:p w:rsidR="005B1267" w:rsidRPr="00893733" w:rsidRDefault="005B1267" w:rsidP="005B1267">
            <w:pPr>
              <w:rPr>
                <w:sz w:val="22"/>
                <w:szCs w:val="22"/>
              </w:rPr>
            </w:pPr>
            <w:r w:rsidRPr="00893733">
              <w:rPr>
                <w:sz w:val="22"/>
                <w:szCs w:val="22"/>
              </w:rPr>
              <w:t xml:space="preserve">- Boravak u prirodi i snalaženje ulicama </w:t>
            </w:r>
          </w:p>
          <w:p w:rsidR="005B1267" w:rsidRPr="00893733" w:rsidRDefault="005B1267" w:rsidP="005B1267">
            <w:pPr>
              <w:rPr>
                <w:sz w:val="22"/>
                <w:szCs w:val="22"/>
              </w:rPr>
            </w:pPr>
            <w:r w:rsidRPr="00893733">
              <w:rPr>
                <w:sz w:val="22"/>
                <w:szCs w:val="22"/>
              </w:rPr>
              <w:t xml:space="preserve">  grada.</w:t>
            </w:r>
          </w:p>
          <w:p w:rsidR="005B1267" w:rsidRPr="00893733" w:rsidRDefault="005B1267" w:rsidP="005B1267">
            <w:pPr>
              <w:rPr>
                <w:sz w:val="22"/>
                <w:szCs w:val="22"/>
              </w:rPr>
            </w:pPr>
            <w:r w:rsidRPr="00893733">
              <w:rPr>
                <w:sz w:val="22"/>
                <w:szCs w:val="22"/>
              </w:rPr>
              <w:t xml:space="preserve">- Pozdrav jeseni- poludnevni izlet vlakićem </w:t>
            </w:r>
          </w:p>
          <w:p w:rsidR="005B1267" w:rsidRPr="00893733" w:rsidRDefault="005B1267" w:rsidP="005B1267">
            <w:pPr>
              <w:rPr>
                <w:sz w:val="22"/>
                <w:szCs w:val="22"/>
              </w:rPr>
            </w:pPr>
            <w:r w:rsidRPr="00893733">
              <w:rPr>
                <w:sz w:val="22"/>
                <w:szCs w:val="22"/>
              </w:rPr>
              <w:t xml:space="preserve">  u Zelenu lagunu.</w:t>
            </w:r>
          </w:p>
          <w:p w:rsidR="005B1267" w:rsidRPr="00893733" w:rsidRDefault="005B1267" w:rsidP="005B1267">
            <w:pPr>
              <w:rPr>
                <w:sz w:val="22"/>
                <w:szCs w:val="22"/>
              </w:rPr>
            </w:pPr>
            <w:r w:rsidRPr="00893733">
              <w:rPr>
                <w:sz w:val="22"/>
                <w:szCs w:val="22"/>
              </w:rPr>
              <w:t>- Dani kruha (posjet pekari)</w:t>
            </w:r>
          </w:p>
          <w:p w:rsidR="005B1267" w:rsidRPr="00893733" w:rsidRDefault="005B1267" w:rsidP="005B1267">
            <w:pPr>
              <w:rPr>
                <w:sz w:val="22"/>
                <w:szCs w:val="22"/>
              </w:rPr>
            </w:pPr>
            <w:r w:rsidRPr="00893733">
              <w:rPr>
                <w:sz w:val="22"/>
                <w:szCs w:val="22"/>
              </w:rPr>
              <w:t>- Promjene u prirodi kroz 4 godišnja doba</w:t>
            </w:r>
          </w:p>
          <w:p w:rsidR="005B1267" w:rsidRPr="00893733" w:rsidRDefault="005B1267" w:rsidP="005B1267">
            <w:pPr>
              <w:rPr>
                <w:sz w:val="22"/>
                <w:szCs w:val="22"/>
              </w:rPr>
            </w:pPr>
            <w:r w:rsidRPr="00893733">
              <w:rPr>
                <w:sz w:val="22"/>
                <w:szCs w:val="22"/>
              </w:rPr>
              <w:t xml:space="preserve">- Pozdrav ljetu – poludnevni izlet  </w:t>
            </w:r>
          </w:p>
          <w:p w:rsidR="005B1267" w:rsidRPr="00893733" w:rsidRDefault="005B1267" w:rsidP="005B1267">
            <w:pPr>
              <w:rPr>
                <w:sz w:val="22"/>
                <w:szCs w:val="22"/>
              </w:rPr>
            </w:pPr>
            <w:r w:rsidRPr="00893733">
              <w:rPr>
                <w:sz w:val="22"/>
                <w:szCs w:val="22"/>
              </w:rPr>
              <w:t xml:space="preserve">  brodicom po Porečkoj laguni.</w:t>
            </w:r>
          </w:p>
          <w:p w:rsidR="005B1267" w:rsidRPr="001B4CCB" w:rsidRDefault="005B1267" w:rsidP="005B1267">
            <w:pPr>
              <w:rPr>
                <w:rFonts w:eastAsia="Arial Unicode MS"/>
                <w:b/>
                <w:sz w:val="22"/>
                <w:szCs w:val="22"/>
                <w:u w:val="single"/>
              </w:rPr>
            </w:pPr>
            <w:r w:rsidRPr="00893733">
              <w:rPr>
                <w:sz w:val="22"/>
                <w:szCs w:val="22"/>
              </w:rPr>
              <w:t>- Odlazak na more</w:t>
            </w:r>
          </w:p>
        </w:tc>
        <w:tc>
          <w:tcPr>
            <w:tcW w:w="993" w:type="dxa"/>
          </w:tcPr>
          <w:p w:rsidR="005B1267" w:rsidRPr="001B4CCB" w:rsidRDefault="005B1267" w:rsidP="00790340">
            <w:pPr>
              <w:jc w:val="right"/>
              <w:rPr>
                <w:rFonts w:eastAsia="Arial Unicode MS"/>
                <w:sz w:val="22"/>
                <w:szCs w:val="22"/>
              </w:rPr>
            </w:pPr>
            <w:r>
              <w:rPr>
                <w:rFonts w:eastAsia="Arial Unicode MS"/>
                <w:sz w:val="22"/>
                <w:szCs w:val="22"/>
              </w:rPr>
              <w:t>Poseban odjel</w:t>
            </w:r>
          </w:p>
        </w:tc>
        <w:tc>
          <w:tcPr>
            <w:tcW w:w="2126" w:type="dxa"/>
          </w:tcPr>
          <w:p w:rsidR="005B1267" w:rsidRPr="001B4CCB" w:rsidRDefault="005B1267" w:rsidP="005B1267">
            <w:pPr>
              <w:tabs>
                <w:tab w:val="left" w:pos="267"/>
              </w:tabs>
              <w:rPr>
                <w:rFonts w:eastAsia="Arial Unicode MS"/>
                <w:sz w:val="22"/>
                <w:szCs w:val="22"/>
              </w:rPr>
            </w:pPr>
            <w:r>
              <w:rPr>
                <w:rFonts w:eastAsia="Arial Unicode MS"/>
                <w:sz w:val="22"/>
                <w:szCs w:val="22"/>
              </w:rPr>
              <w:tab/>
              <w:t xml:space="preserve">Marina Fabris </w:t>
            </w:r>
          </w:p>
        </w:tc>
        <w:tc>
          <w:tcPr>
            <w:tcW w:w="911" w:type="dxa"/>
          </w:tcPr>
          <w:p w:rsidR="005B1267" w:rsidRPr="001B4CCB" w:rsidRDefault="005B1267" w:rsidP="00790340">
            <w:pPr>
              <w:jc w:val="center"/>
              <w:rPr>
                <w:rFonts w:eastAsia="Arial Unicode MS"/>
                <w:sz w:val="22"/>
                <w:szCs w:val="22"/>
              </w:rPr>
            </w:pPr>
            <w:r>
              <w:rPr>
                <w:rFonts w:eastAsia="Arial Unicode MS"/>
                <w:sz w:val="22"/>
                <w:szCs w:val="22"/>
              </w:rPr>
              <w:t>1</w:t>
            </w:r>
          </w:p>
        </w:tc>
      </w:tr>
    </w:tbl>
    <w:p w:rsidR="00A549A8" w:rsidRDefault="001B4CCB" w:rsidP="001B4CCB">
      <w:pPr>
        <w:tabs>
          <w:tab w:val="left" w:pos="8472"/>
        </w:tabs>
        <w:jc w:val="both"/>
        <w:rPr>
          <w:b/>
          <w:bCs/>
        </w:rPr>
      </w:pPr>
      <w:r>
        <w:rPr>
          <w:b/>
          <w:bCs/>
        </w:rPr>
        <w:tab/>
      </w:r>
    </w:p>
    <w:p w:rsidR="00A549A8" w:rsidRDefault="00A549A8" w:rsidP="00A33D59">
      <w:pPr>
        <w:jc w:val="both"/>
        <w:rPr>
          <w:b/>
          <w:bCs/>
        </w:rPr>
      </w:pPr>
    </w:p>
    <w:p w:rsidR="005B1267" w:rsidRDefault="005B1267" w:rsidP="00A33D59">
      <w:pPr>
        <w:jc w:val="both"/>
        <w:rPr>
          <w:b/>
          <w:bCs/>
        </w:rPr>
      </w:pPr>
    </w:p>
    <w:p w:rsidR="005B1267" w:rsidRDefault="005B1267" w:rsidP="00A33D59">
      <w:pPr>
        <w:jc w:val="both"/>
        <w:rPr>
          <w:b/>
          <w:bCs/>
        </w:rPr>
      </w:pPr>
    </w:p>
    <w:p w:rsidR="005B1267" w:rsidRDefault="005B1267" w:rsidP="00A33D59">
      <w:pPr>
        <w:jc w:val="both"/>
        <w:rPr>
          <w:b/>
          <w:bCs/>
        </w:rPr>
      </w:pPr>
    </w:p>
    <w:p w:rsidR="005B1267" w:rsidRDefault="005B1267" w:rsidP="00A33D59">
      <w:pPr>
        <w:jc w:val="both"/>
        <w:rPr>
          <w:b/>
          <w:bCs/>
        </w:rPr>
      </w:pPr>
    </w:p>
    <w:p w:rsidR="005B1267" w:rsidRDefault="005B1267" w:rsidP="00A33D59">
      <w:pPr>
        <w:jc w:val="both"/>
        <w:rPr>
          <w:b/>
          <w:bCs/>
        </w:rPr>
      </w:pPr>
    </w:p>
    <w:p w:rsidR="005B1267" w:rsidRDefault="005B1267" w:rsidP="00A33D59">
      <w:pPr>
        <w:jc w:val="both"/>
        <w:rPr>
          <w:b/>
          <w:bCs/>
        </w:rPr>
      </w:pPr>
    </w:p>
    <w:p w:rsidR="005B1267" w:rsidRDefault="005B1267" w:rsidP="00A33D59">
      <w:pPr>
        <w:jc w:val="both"/>
        <w:rPr>
          <w:b/>
          <w:bCs/>
        </w:rPr>
      </w:pPr>
    </w:p>
    <w:p w:rsidR="005B1267" w:rsidRDefault="005B1267" w:rsidP="00A33D59">
      <w:pPr>
        <w:jc w:val="both"/>
        <w:rPr>
          <w:b/>
          <w:bCs/>
        </w:rPr>
      </w:pPr>
    </w:p>
    <w:p w:rsidR="005B1267" w:rsidRDefault="005B1267" w:rsidP="00A33D59">
      <w:pPr>
        <w:jc w:val="both"/>
        <w:rPr>
          <w:b/>
          <w:bCs/>
        </w:rPr>
      </w:pPr>
    </w:p>
    <w:p w:rsidR="005B1267" w:rsidRDefault="005B1267" w:rsidP="00A33D59">
      <w:pPr>
        <w:jc w:val="both"/>
        <w:rPr>
          <w:b/>
          <w:bCs/>
        </w:rPr>
      </w:pPr>
    </w:p>
    <w:p w:rsidR="005B1267" w:rsidRDefault="005B1267" w:rsidP="00A33D59">
      <w:pPr>
        <w:jc w:val="both"/>
        <w:rPr>
          <w:b/>
          <w:bCs/>
        </w:rPr>
      </w:pPr>
    </w:p>
    <w:p w:rsidR="005B1267" w:rsidRDefault="005B1267" w:rsidP="00A33D59">
      <w:pPr>
        <w:jc w:val="both"/>
        <w:rPr>
          <w:b/>
          <w:bCs/>
        </w:rPr>
      </w:pPr>
    </w:p>
    <w:p w:rsidR="005B1267" w:rsidRDefault="005B1267" w:rsidP="00A33D59">
      <w:pPr>
        <w:jc w:val="both"/>
        <w:rPr>
          <w:b/>
          <w:bCs/>
        </w:rPr>
      </w:pPr>
    </w:p>
    <w:p w:rsidR="005B1267" w:rsidRDefault="005B1267" w:rsidP="00A33D59">
      <w:pPr>
        <w:jc w:val="both"/>
        <w:rPr>
          <w:b/>
          <w:bCs/>
        </w:rPr>
      </w:pPr>
    </w:p>
    <w:p w:rsidR="005B1267" w:rsidRDefault="005B1267" w:rsidP="00A33D59">
      <w:pPr>
        <w:jc w:val="both"/>
        <w:rPr>
          <w:b/>
          <w:bCs/>
        </w:rPr>
      </w:pPr>
    </w:p>
    <w:p w:rsidR="005B1267" w:rsidRDefault="005B1267" w:rsidP="00A33D59">
      <w:pPr>
        <w:jc w:val="both"/>
        <w:rPr>
          <w:b/>
          <w:bCs/>
        </w:rPr>
      </w:pPr>
    </w:p>
    <w:p w:rsidR="005B1267" w:rsidRDefault="005B1267" w:rsidP="00A33D59">
      <w:pPr>
        <w:jc w:val="both"/>
        <w:rPr>
          <w:b/>
          <w:bCs/>
        </w:rPr>
      </w:pPr>
    </w:p>
    <w:p w:rsidR="005B1267" w:rsidRDefault="005B1267" w:rsidP="00A33D59">
      <w:pPr>
        <w:jc w:val="both"/>
        <w:rPr>
          <w:b/>
          <w:bCs/>
        </w:rPr>
      </w:pPr>
    </w:p>
    <w:p w:rsidR="005B1267" w:rsidRDefault="005B1267" w:rsidP="00A33D59">
      <w:pPr>
        <w:jc w:val="both"/>
        <w:rPr>
          <w:b/>
          <w:bCs/>
        </w:rPr>
      </w:pPr>
    </w:p>
    <w:p w:rsidR="005B1267" w:rsidRDefault="005B1267" w:rsidP="00A33D59">
      <w:pPr>
        <w:jc w:val="both"/>
        <w:rPr>
          <w:b/>
          <w:bCs/>
        </w:rPr>
      </w:pPr>
    </w:p>
    <w:p w:rsidR="005B1267" w:rsidRDefault="005B1267" w:rsidP="00A33D59">
      <w:pPr>
        <w:jc w:val="both"/>
        <w:rPr>
          <w:b/>
          <w:bCs/>
        </w:rPr>
      </w:pPr>
    </w:p>
    <w:p w:rsidR="005B1267" w:rsidRDefault="005B1267" w:rsidP="00A33D59">
      <w:pPr>
        <w:jc w:val="both"/>
        <w:rPr>
          <w:b/>
          <w:bCs/>
        </w:rPr>
      </w:pPr>
    </w:p>
    <w:p w:rsidR="005B1267" w:rsidRDefault="005B1267" w:rsidP="00A33D59">
      <w:pPr>
        <w:jc w:val="both"/>
        <w:rPr>
          <w:b/>
          <w:bCs/>
        </w:rPr>
      </w:pPr>
    </w:p>
    <w:p w:rsidR="005B1267" w:rsidRDefault="005B1267" w:rsidP="00A33D59">
      <w:pPr>
        <w:jc w:val="both"/>
        <w:rPr>
          <w:b/>
          <w:bCs/>
        </w:rPr>
      </w:pPr>
    </w:p>
    <w:p w:rsidR="005B1267" w:rsidRDefault="005B1267" w:rsidP="00A33D59">
      <w:pPr>
        <w:jc w:val="both"/>
        <w:rPr>
          <w:b/>
          <w:bCs/>
        </w:rPr>
      </w:pPr>
    </w:p>
    <w:p w:rsidR="005B1267" w:rsidRDefault="005B1267" w:rsidP="00A33D59">
      <w:pPr>
        <w:jc w:val="both"/>
        <w:rPr>
          <w:b/>
          <w:bCs/>
        </w:rPr>
      </w:pPr>
    </w:p>
    <w:p w:rsidR="005B1267" w:rsidRDefault="005B1267" w:rsidP="00A33D59">
      <w:pPr>
        <w:jc w:val="both"/>
        <w:rPr>
          <w:b/>
          <w:bCs/>
        </w:rPr>
      </w:pPr>
    </w:p>
    <w:p w:rsidR="005B1267" w:rsidRDefault="005B1267" w:rsidP="00A33D59">
      <w:pPr>
        <w:jc w:val="both"/>
        <w:rPr>
          <w:b/>
          <w:bCs/>
        </w:rPr>
      </w:pPr>
    </w:p>
    <w:p w:rsidR="005B1267" w:rsidRDefault="005B1267" w:rsidP="00A33D59">
      <w:pPr>
        <w:jc w:val="both"/>
        <w:rPr>
          <w:b/>
          <w:bCs/>
        </w:rPr>
      </w:pPr>
    </w:p>
    <w:p w:rsidR="00A549A8" w:rsidRDefault="00A549A8" w:rsidP="00A33D59">
      <w:pPr>
        <w:jc w:val="both"/>
        <w:rPr>
          <w:b/>
          <w:bCs/>
        </w:rPr>
      </w:pPr>
    </w:p>
    <w:p w:rsidR="00A33D59" w:rsidRPr="002E40EF" w:rsidRDefault="00A33D59" w:rsidP="00A33D59">
      <w:pPr>
        <w:jc w:val="both"/>
        <w:rPr>
          <w:b/>
          <w:bCs/>
        </w:rPr>
      </w:pPr>
      <w:r w:rsidRPr="002E40EF">
        <w:rPr>
          <w:b/>
          <w:bCs/>
        </w:rPr>
        <w:t xml:space="preserve"> 8.9.   PROJEKTI na razini škole</w:t>
      </w:r>
    </w:p>
    <w:p w:rsidR="00A33D59" w:rsidRPr="002E40EF" w:rsidRDefault="00A33D59" w:rsidP="00A33D59">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620"/>
        <w:gridCol w:w="2880"/>
        <w:gridCol w:w="1800"/>
      </w:tblGrid>
      <w:tr w:rsidR="00A33D59" w:rsidRPr="002E40EF" w:rsidTr="00790340">
        <w:tc>
          <w:tcPr>
            <w:tcW w:w="2988" w:type="dxa"/>
            <w:shd w:val="clear" w:color="auto" w:fill="E0E0E0"/>
          </w:tcPr>
          <w:p w:rsidR="00A33D59" w:rsidRPr="002E40EF" w:rsidRDefault="00A33D59" w:rsidP="00790340">
            <w:pPr>
              <w:jc w:val="both"/>
              <w:rPr>
                <w:b/>
                <w:bCs/>
              </w:rPr>
            </w:pPr>
            <w:r w:rsidRPr="002E40EF">
              <w:rPr>
                <w:b/>
                <w:bCs/>
              </w:rPr>
              <w:t>PROJEKT</w:t>
            </w:r>
          </w:p>
        </w:tc>
        <w:tc>
          <w:tcPr>
            <w:tcW w:w="1620" w:type="dxa"/>
            <w:shd w:val="clear" w:color="auto" w:fill="E0E0E0"/>
          </w:tcPr>
          <w:p w:rsidR="00A33D59" w:rsidRPr="002E40EF" w:rsidRDefault="00A33D59" w:rsidP="00790340">
            <w:pPr>
              <w:jc w:val="both"/>
              <w:rPr>
                <w:b/>
                <w:bCs/>
              </w:rPr>
            </w:pPr>
            <w:r w:rsidRPr="002E40EF">
              <w:rPr>
                <w:b/>
                <w:bCs/>
              </w:rPr>
              <w:t>RAZREDNI ODJEL</w:t>
            </w:r>
          </w:p>
        </w:tc>
        <w:tc>
          <w:tcPr>
            <w:tcW w:w="2880" w:type="dxa"/>
            <w:shd w:val="clear" w:color="auto" w:fill="E0E0E0"/>
          </w:tcPr>
          <w:p w:rsidR="00A33D59" w:rsidRPr="002E40EF" w:rsidRDefault="00A33D59" w:rsidP="00790340">
            <w:pPr>
              <w:jc w:val="both"/>
              <w:rPr>
                <w:b/>
                <w:bCs/>
              </w:rPr>
            </w:pPr>
            <w:r w:rsidRPr="002E40EF">
              <w:rPr>
                <w:b/>
                <w:bCs/>
              </w:rPr>
              <w:t>VODITELJ/ICA</w:t>
            </w:r>
          </w:p>
          <w:p w:rsidR="00A33D59" w:rsidRPr="002E40EF" w:rsidRDefault="00A33D59" w:rsidP="00790340">
            <w:pPr>
              <w:jc w:val="both"/>
              <w:rPr>
                <w:b/>
                <w:bCs/>
              </w:rPr>
            </w:pPr>
            <w:r w:rsidRPr="002E40EF">
              <w:rPr>
                <w:b/>
                <w:bCs/>
              </w:rPr>
              <w:t>koordinatori</w:t>
            </w:r>
          </w:p>
        </w:tc>
        <w:tc>
          <w:tcPr>
            <w:tcW w:w="1800" w:type="dxa"/>
            <w:shd w:val="clear" w:color="auto" w:fill="E0E0E0"/>
          </w:tcPr>
          <w:p w:rsidR="00A33D59" w:rsidRPr="002E40EF" w:rsidRDefault="00A33D59" w:rsidP="00790340">
            <w:pPr>
              <w:jc w:val="both"/>
              <w:rPr>
                <w:b/>
                <w:bCs/>
              </w:rPr>
            </w:pPr>
            <w:r w:rsidRPr="002E40EF">
              <w:rPr>
                <w:b/>
                <w:bCs/>
              </w:rPr>
              <w:t>PLANIRANI BROJ sati</w:t>
            </w:r>
          </w:p>
        </w:tc>
      </w:tr>
      <w:tr w:rsidR="00A33D59" w:rsidRPr="002E40EF" w:rsidTr="00790340">
        <w:tc>
          <w:tcPr>
            <w:tcW w:w="2988" w:type="dxa"/>
            <w:tcBorders>
              <w:bottom w:val="nil"/>
            </w:tcBorders>
            <w:shd w:val="clear" w:color="auto" w:fill="auto"/>
          </w:tcPr>
          <w:p w:rsidR="00A33D59" w:rsidRPr="002E40EF" w:rsidRDefault="00A33D59" w:rsidP="00790340">
            <w:pPr>
              <w:jc w:val="both"/>
              <w:rPr>
                <w:b/>
                <w:bCs/>
              </w:rPr>
            </w:pPr>
            <w:r w:rsidRPr="002E40EF">
              <w:rPr>
                <w:b/>
                <w:bCs/>
              </w:rPr>
              <w:t xml:space="preserve">Obitelj u školi – </w:t>
            </w:r>
          </w:p>
          <w:p w:rsidR="00A33D59" w:rsidRPr="002E40EF" w:rsidRDefault="00A33D59" w:rsidP="00790340">
            <w:pPr>
              <w:jc w:val="both"/>
              <w:rPr>
                <w:b/>
                <w:bCs/>
              </w:rPr>
            </w:pPr>
            <w:r w:rsidRPr="002E40EF">
              <w:rPr>
                <w:b/>
                <w:bCs/>
              </w:rPr>
              <w:t>škola u obitelji</w:t>
            </w:r>
          </w:p>
        </w:tc>
        <w:tc>
          <w:tcPr>
            <w:tcW w:w="1620" w:type="dxa"/>
            <w:tcBorders>
              <w:bottom w:val="nil"/>
            </w:tcBorders>
            <w:shd w:val="clear" w:color="auto" w:fill="auto"/>
          </w:tcPr>
          <w:p w:rsidR="00A33D59" w:rsidRPr="002E40EF" w:rsidRDefault="00A33D59" w:rsidP="00790340">
            <w:pPr>
              <w:jc w:val="both"/>
              <w:rPr>
                <w:bCs/>
              </w:rPr>
            </w:pPr>
            <w:r w:rsidRPr="002E40EF">
              <w:rPr>
                <w:bCs/>
              </w:rPr>
              <w:t>Svi učenici škole</w:t>
            </w:r>
          </w:p>
        </w:tc>
        <w:tc>
          <w:tcPr>
            <w:tcW w:w="2880" w:type="dxa"/>
            <w:tcBorders>
              <w:bottom w:val="nil"/>
            </w:tcBorders>
            <w:shd w:val="clear" w:color="auto" w:fill="auto"/>
          </w:tcPr>
          <w:p w:rsidR="00A33D59" w:rsidRPr="002E40EF" w:rsidRDefault="00A33D59" w:rsidP="00790340">
            <w:pPr>
              <w:jc w:val="both"/>
              <w:rPr>
                <w:bCs/>
              </w:rPr>
            </w:pPr>
            <w:r w:rsidRPr="002E40EF">
              <w:rPr>
                <w:bCs/>
              </w:rPr>
              <w:t>Ravnatelj, stručni suradnici,</w:t>
            </w:r>
          </w:p>
          <w:p w:rsidR="00A33D59" w:rsidRPr="002E40EF" w:rsidRDefault="00A33D59" w:rsidP="00790340">
            <w:pPr>
              <w:jc w:val="both"/>
              <w:rPr>
                <w:bCs/>
              </w:rPr>
            </w:pPr>
            <w:r w:rsidRPr="002E40EF">
              <w:rPr>
                <w:bCs/>
              </w:rPr>
              <w:t>Razrednici od I.-VIII.</w:t>
            </w:r>
          </w:p>
        </w:tc>
        <w:tc>
          <w:tcPr>
            <w:tcW w:w="1800" w:type="dxa"/>
            <w:tcBorders>
              <w:bottom w:val="nil"/>
            </w:tcBorders>
            <w:shd w:val="clear" w:color="auto" w:fill="auto"/>
          </w:tcPr>
          <w:p w:rsidR="00A33D59" w:rsidRPr="002E40EF" w:rsidRDefault="00A33D59" w:rsidP="00790340">
            <w:pPr>
              <w:jc w:val="both"/>
              <w:rPr>
                <w:bCs/>
              </w:rPr>
            </w:pPr>
            <w:r w:rsidRPr="002E40EF">
              <w:rPr>
                <w:bCs/>
              </w:rPr>
              <w:t>Planirani u satnici RO i izvannastavnih aktivnosti</w:t>
            </w:r>
          </w:p>
        </w:tc>
      </w:tr>
      <w:tr w:rsidR="00A33D59" w:rsidRPr="002E40EF" w:rsidTr="00790340">
        <w:tc>
          <w:tcPr>
            <w:tcW w:w="9288" w:type="dxa"/>
            <w:gridSpan w:val="4"/>
            <w:tcBorders>
              <w:top w:val="nil"/>
            </w:tcBorders>
            <w:shd w:val="clear" w:color="auto" w:fill="auto"/>
          </w:tcPr>
          <w:p w:rsidR="00A33D59" w:rsidRPr="002E40EF" w:rsidRDefault="00A33D59" w:rsidP="00790340">
            <w:pPr>
              <w:jc w:val="both"/>
              <w:rPr>
                <w:bCs/>
              </w:rPr>
            </w:pPr>
            <w:r w:rsidRPr="002E40EF">
              <w:rPr>
                <w:bCs/>
              </w:rPr>
              <w:t xml:space="preserve">Cilj:  razvijati partnerstvo škole i obitelji, te pružati roditeljima snažnu i trajnu podršku iz škole kako bi se aktivno i učinkovito uključili na dobrobit svoje djece. </w:t>
            </w:r>
          </w:p>
          <w:p w:rsidR="00A33D59" w:rsidRPr="002E40EF" w:rsidRDefault="00A33D59" w:rsidP="00790340">
            <w:pPr>
              <w:jc w:val="both"/>
              <w:rPr>
                <w:bCs/>
              </w:rPr>
            </w:pPr>
          </w:p>
        </w:tc>
      </w:tr>
      <w:tr w:rsidR="00A33D59" w:rsidRPr="002E40EF" w:rsidTr="00790340">
        <w:tc>
          <w:tcPr>
            <w:tcW w:w="2988" w:type="dxa"/>
            <w:tcBorders>
              <w:bottom w:val="nil"/>
            </w:tcBorders>
            <w:shd w:val="clear" w:color="auto" w:fill="auto"/>
          </w:tcPr>
          <w:p w:rsidR="00A33D59" w:rsidRPr="002E40EF" w:rsidRDefault="00A33D59" w:rsidP="00790340">
            <w:pPr>
              <w:jc w:val="both"/>
              <w:rPr>
                <w:b/>
                <w:bCs/>
              </w:rPr>
            </w:pPr>
            <w:r w:rsidRPr="002E40EF">
              <w:rPr>
                <w:b/>
                <w:bCs/>
              </w:rPr>
              <w:t>Moj izbor je zdrav život</w:t>
            </w:r>
          </w:p>
        </w:tc>
        <w:tc>
          <w:tcPr>
            <w:tcW w:w="1620" w:type="dxa"/>
            <w:tcBorders>
              <w:bottom w:val="nil"/>
            </w:tcBorders>
            <w:shd w:val="clear" w:color="auto" w:fill="auto"/>
          </w:tcPr>
          <w:p w:rsidR="00A33D59" w:rsidRPr="002E40EF" w:rsidRDefault="00A33D59" w:rsidP="00790340">
            <w:pPr>
              <w:jc w:val="both"/>
              <w:rPr>
                <w:bCs/>
              </w:rPr>
            </w:pPr>
            <w:r w:rsidRPr="002E40EF">
              <w:rPr>
                <w:bCs/>
              </w:rPr>
              <w:t>Svi učenici škole</w:t>
            </w:r>
          </w:p>
        </w:tc>
        <w:tc>
          <w:tcPr>
            <w:tcW w:w="2880" w:type="dxa"/>
            <w:tcBorders>
              <w:bottom w:val="nil"/>
            </w:tcBorders>
            <w:shd w:val="clear" w:color="auto" w:fill="auto"/>
          </w:tcPr>
          <w:p w:rsidR="00A33D59" w:rsidRPr="002E40EF" w:rsidRDefault="00A33D59" w:rsidP="00790340">
            <w:pPr>
              <w:jc w:val="both"/>
              <w:rPr>
                <w:bCs/>
              </w:rPr>
            </w:pPr>
            <w:r w:rsidRPr="002E40EF">
              <w:rPr>
                <w:bCs/>
              </w:rPr>
              <w:t>Razrednici:I.-VIII.</w:t>
            </w:r>
          </w:p>
          <w:p w:rsidR="00A33D59" w:rsidRPr="002E40EF" w:rsidRDefault="00A33D59" w:rsidP="00790340">
            <w:pPr>
              <w:jc w:val="both"/>
              <w:rPr>
                <w:bCs/>
              </w:rPr>
            </w:pPr>
            <w:r w:rsidRPr="002E40EF">
              <w:rPr>
                <w:bCs/>
              </w:rPr>
              <w:t>Pedagoginja: S.T. Balaž</w:t>
            </w:r>
          </w:p>
          <w:p w:rsidR="00A33D59" w:rsidRPr="002E40EF" w:rsidRDefault="00A33D59" w:rsidP="00790340">
            <w:pPr>
              <w:jc w:val="both"/>
              <w:rPr>
                <w:bCs/>
              </w:rPr>
            </w:pPr>
            <w:r w:rsidRPr="002E40EF">
              <w:rPr>
                <w:bCs/>
              </w:rPr>
              <w:t>Psihologinja: G.V. Jugovac</w:t>
            </w:r>
          </w:p>
          <w:p w:rsidR="00A33D59" w:rsidRPr="002E40EF" w:rsidRDefault="00A33D59" w:rsidP="00790340">
            <w:pPr>
              <w:jc w:val="both"/>
              <w:rPr>
                <w:bCs/>
              </w:rPr>
            </w:pPr>
            <w:r w:rsidRPr="002E40EF">
              <w:rPr>
                <w:bCs/>
              </w:rPr>
              <w:t>Voditelji izvan. aktivnosti</w:t>
            </w:r>
          </w:p>
        </w:tc>
        <w:tc>
          <w:tcPr>
            <w:tcW w:w="1800" w:type="dxa"/>
            <w:tcBorders>
              <w:bottom w:val="nil"/>
            </w:tcBorders>
            <w:shd w:val="clear" w:color="auto" w:fill="auto"/>
          </w:tcPr>
          <w:p w:rsidR="00A33D59" w:rsidRPr="002E40EF" w:rsidRDefault="00A33D59" w:rsidP="00790340">
            <w:pPr>
              <w:jc w:val="both"/>
              <w:rPr>
                <w:bCs/>
              </w:rPr>
            </w:pPr>
            <w:r w:rsidRPr="002E40EF">
              <w:rPr>
                <w:bCs/>
              </w:rPr>
              <w:t>Planirani u satnici RO i izvannastavnih aktivnosti</w:t>
            </w:r>
          </w:p>
        </w:tc>
      </w:tr>
      <w:tr w:rsidR="00A33D59" w:rsidRPr="002E40EF" w:rsidTr="00790340">
        <w:trPr>
          <w:trHeight w:val="534"/>
        </w:trPr>
        <w:tc>
          <w:tcPr>
            <w:tcW w:w="9288" w:type="dxa"/>
            <w:gridSpan w:val="4"/>
            <w:tcBorders>
              <w:top w:val="nil"/>
            </w:tcBorders>
            <w:shd w:val="clear" w:color="auto" w:fill="auto"/>
          </w:tcPr>
          <w:p w:rsidR="00A33D59" w:rsidRPr="002E40EF" w:rsidRDefault="00A33D59" w:rsidP="00790340">
            <w:pPr>
              <w:jc w:val="both"/>
              <w:rPr>
                <w:bCs/>
              </w:rPr>
            </w:pPr>
            <w:r w:rsidRPr="002E40EF">
              <w:rPr>
                <w:bCs/>
                <w:lang w:val="de-DE"/>
              </w:rPr>
              <w:t>Cilj: pokrenuti</w:t>
            </w:r>
            <w:r w:rsidRPr="002E40EF">
              <w:rPr>
                <w:bCs/>
              </w:rPr>
              <w:t xml:space="preserve">  </w:t>
            </w:r>
            <w:r w:rsidRPr="002E40EF">
              <w:rPr>
                <w:bCs/>
                <w:lang w:val="de-DE"/>
              </w:rPr>
              <w:t>u</w:t>
            </w:r>
            <w:r w:rsidRPr="002E40EF">
              <w:rPr>
                <w:bCs/>
              </w:rPr>
              <w:t>č</w:t>
            </w:r>
            <w:r w:rsidRPr="002E40EF">
              <w:rPr>
                <w:bCs/>
                <w:lang w:val="de-DE"/>
              </w:rPr>
              <w:t>enike</w:t>
            </w:r>
            <w:r w:rsidRPr="002E40EF">
              <w:rPr>
                <w:bCs/>
              </w:rPr>
              <w:t xml:space="preserve">  na </w:t>
            </w:r>
            <w:r w:rsidRPr="002E40EF">
              <w:rPr>
                <w:bCs/>
                <w:lang w:val="de-DE"/>
              </w:rPr>
              <w:t>zdrave</w:t>
            </w:r>
            <w:r w:rsidRPr="002E40EF">
              <w:rPr>
                <w:bCs/>
              </w:rPr>
              <w:t xml:space="preserve"> ž</w:t>
            </w:r>
            <w:r w:rsidRPr="002E40EF">
              <w:rPr>
                <w:bCs/>
                <w:lang w:val="de-DE"/>
              </w:rPr>
              <w:t>ivote</w:t>
            </w:r>
            <w:r w:rsidRPr="002E40EF">
              <w:rPr>
                <w:bCs/>
              </w:rPr>
              <w:t xml:space="preserve">  </w:t>
            </w:r>
            <w:r w:rsidRPr="002E40EF">
              <w:rPr>
                <w:bCs/>
                <w:lang w:val="de-DE"/>
              </w:rPr>
              <w:t>izbore</w:t>
            </w:r>
            <w:r w:rsidRPr="002E40EF">
              <w:rPr>
                <w:bCs/>
              </w:rPr>
              <w:t xml:space="preserve"> </w:t>
            </w:r>
            <w:r w:rsidRPr="002E40EF">
              <w:rPr>
                <w:bCs/>
                <w:lang w:val="de-DE"/>
              </w:rPr>
              <w:t>i</w:t>
            </w:r>
            <w:r w:rsidRPr="002E40EF">
              <w:rPr>
                <w:bCs/>
              </w:rPr>
              <w:t xml:space="preserve"> </w:t>
            </w:r>
            <w:r w:rsidRPr="002E40EF">
              <w:rPr>
                <w:bCs/>
                <w:lang w:val="de-DE"/>
              </w:rPr>
              <w:t>odgovorna</w:t>
            </w:r>
            <w:r w:rsidRPr="002E40EF">
              <w:rPr>
                <w:bCs/>
              </w:rPr>
              <w:t xml:space="preserve"> </w:t>
            </w:r>
            <w:r w:rsidRPr="002E40EF">
              <w:rPr>
                <w:bCs/>
                <w:lang w:val="de-DE"/>
              </w:rPr>
              <w:t>pona</w:t>
            </w:r>
            <w:r w:rsidRPr="002E40EF">
              <w:rPr>
                <w:bCs/>
              </w:rPr>
              <w:t>š</w:t>
            </w:r>
            <w:r w:rsidRPr="002E40EF">
              <w:rPr>
                <w:bCs/>
                <w:lang w:val="de-DE"/>
              </w:rPr>
              <w:t>anja</w:t>
            </w:r>
            <w:r w:rsidRPr="002E40EF">
              <w:rPr>
                <w:bCs/>
              </w:rPr>
              <w:t xml:space="preserve"> kroz različite preventivne akcije na razini škole i lokalne zajednice.</w:t>
            </w:r>
          </w:p>
          <w:p w:rsidR="00A33D59" w:rsidRPr="002E40EF" w:rsidRDefault="00A33D59" w:rsidP="00790340">
            <w:pPr>
              <w:jc w:val="both"/>
              <w:rPr>
                <w:bCs/>
              </w:rPr>
            </w:pPr>
          </w:p>
        </w:tc>
      </w:tr>
      <w:tr w:rsidR="00A33D59" w:rsidRPr="002E40EF" w:rsidTr="00790340">
        <w:tc>
          <w:tcPr>
            <w:tcW w:w="2988" w:type="dxa"/>
            <w:tcBorders>
              <w:bottom w:val="nil"/>
            </w:tcBorders>
            <w:shd w:val="clear" w:color="auto" w:fill="auto"/>
          </w:tcPr>
          <w:p w:rsidR="00A33D59" w:rsidRPr="002E40EF" w:rsidRDefault="00A33D59" w:rsidP="00790340">
            <w:pPr>
              <w:jc w:val="both"/>
              <w:rPr>
                <w:b/>
                <w:bCs/>
              </w:rPr>
            </w:pPr>
            <w:r w:rsidRPr="002E40EF">
              <w:rPr>
                <w:b/>
                <w:bCs/>
              </w:rPr>
              <w:t>Hoditi i zdravi biti</w:t>
            </w:r>
          </w:p>
        </w:tc>
        <w:tc>
          <w:tcPr>
            <w:tcW w:w="1620" w:type="dxa"/>
            <w:tcBorders>
              <w:bottom w:val="nil"/>
            </w:tcBorders>
            <w:shd w:val="clear" w:color="auto" w:fill="auto"/>
          </w:tcPr>
          <w:p w:rsidR="00A33D59" w:rsidRPr="002E40EF" w:rsidRDefault="00A33D59" w:rsidP="00790340">
            <w:pPr>
              <w:jc w:val="both"/>
              <w:rPr>
                <w:bCs/>
              </w:rPr>
            </w:pPr>
            <w:r w:rsidRPr="002E40EF">
              <w:rPr>
                <w:bCs/>
              </w:rPr>
              <w:t>Učenici RN</w:t>
            </w:r>
          </w:p>
          <w:p w:rsidR="00A33D59" w:rsidRPr="002E40EF" w:rsidRDefault="00A33D59" w:rsidP="00790340">
            <w:pPr>
              <w:jc w:val="both"/>
              <w:rPr>
                <w:bCs/>
              </w:rPr>
            </w:pPr>
            <w:r w:rsidRPr="002E40EF">
              <w:rPr>
                <w:bCs/>
              </w:rPr>
              <w:t>Učenici PN</w:t>
            </w:r>
          </w:p>
        </w:tc>
        <w:tc>
          <w:tcPr>
            <w:tcW w:w="2880" w:type="dxa"/>
            <w:tcBorders>
              <w:bottom w:val="nil"/>
            </w:tcBorders>
            <w:shd w:val="clear" w:color="auto" w:fill="auto"/>
          </w:tcPr>
          <w:p w:rsidR="00A33D59" w:rsidRPr="002E40EF" w:rsidRDefault="00A33D59" w:rsidP="00790340">
            <w:pPr>
              <w:jc w:val="both"/>
              <w:rPr>
                <w:bCs/>
              </w:rPr>
            </w:pPr>
            <w:r w:rsidRPr="002E40EF">
              <w:rPr>
                <w:bCs/>
              </w:rPr>
              <w:t>Razrednici:I.-VIII. Pedagoginja:S.T. Balaž</w:t>
            </w:r>
          </w:p>
          <w:p w:rsidR="00A33D59" w:rsidRPr="002E40EF" w:rsidRDefault="00A33D59" w:rsidP="00790340">
            <w:pPr>
              <w:jc w:val="both"/>
              <w:rPr>
                <w:bCs/>
              </w:rPr>
            </w:pPr>
            <w:r w:rsidRPr="002E40EF">
              <w:rPr>
                <w:bCs/>
              </w:rPr>
              <w:t>Psihologinja:G.V. Jugovac</w:t>
            </w:r>
          </w:p>
          <w:p w:rsidR="00A33D59" w:rsidRPr="002E40EF" w:rsidRDefault="00E20D62" w:rsidP="00790340">
            <w:pPr>
              <w:jc w:val="both"/>
              <w:rPr>
                <w:bCs/>
              </w:rPr>
            </w:pPr>
            <w:r w:rsidRPr="002E40EF">
              <w:rPr>
                <w:bCs/>
              </w:rPr>
              <w:t>R</w:t>
            </w:r>
            <w:r w:rsidR="00A33D59" w:rsidRPr="002E40EF">
              <w:rPr>
                <w:bCs/>
              </w:rPr>
              <w:t>avnateljica</w:t>
            </w:r>
          </w:p>
        </w:tc>
        <w:tc>
          <w:tcPr>
            <w:tcW w:w="1800" w:type="dxa"/>
            <w:tcBorders>
              <w:bottom w:val="nil"/>
            </w:tcBorders>
            <w:shd w:val="clear" w:color="auto" w:fill="auto"/>
          </w:tcPr>
          <w:p w:rsidR="00A33D59" w:rsidRPr="002E40EF" w:rsidRDefault="00A33D59" w:rsidP="00790340">
            <w:pPr>
              <w:jc w:val="both"/>
              <w:rPr>
                <w:bCs/>
              </w:rPr>
            </w:pPr>
          </w:p>
          <w:p w:rsidR="00A33D59" w:rsidRPr="002E40EF" w:rsidRDefault="00A33D59" w:rsidP="00790340">
            <w:pPr>
              <w:jc w:val="both"/>
              <w:rPr>
                <w:bCs/>
              </w:rPr>
            </w:pPr>
            <w:r w:rsidRPr="002E40EF">
              <w:rPr>
                <w:bCs/>
              </w:rPr>
              <w:t>5 - 6 sati po razrednom odjelu</w:t>
            </w:r>
          </w:p>
        </w:tc>
      </w:tr>
      <w:tr w:rsidR="00A33D59" w:rsidRPr="002E40EF" w:rsidTr="00790340">
        <w:tc>
          <w:tcPr>
            <w:tcW w:w="9288" w:type="dxa"/>
            <w:gridSpan w:val="4"/>
            <w:tcBorders>
              <w:top w:val="nil"/>
            </w:tcBorders>
            <w:shd w:val="clear" w:color="auto" w:fill="auto"/>
          </w:tcPr>
          <w:p w:rsidR="00A33D59" w:rsidRPr="002E40EF" w:rsidRDefault="00A33D59" w:rsidP="00790340">
            <w:pPr>
              <w:jc w:val="both"/>
              <w:rPr>
                <w:bCs/>
              </w:rPr>
            </w:pPr>
            <w:r w:rsidRPr="002E40EF">
              <w:rPr>
                <w:bCs/>
              </w:rPr>
              <w:t>Cilj: promocija zdravlja i zdravih načina života s naglaskom na tjelesnu aktivnost.</w:t>
            </w:r>
          </w:p>
          <w:p w:rsidR="00A33D59" w:rsidRPr="002E40EF" w:rsidRDefault="00A33D59" w:rsidP="00790340">
            <w:pPr>
              <w:jc w:val="both"/>
              <w:rPr>
                <w:bCs/>
              </w:rPr>
            </w:pPr>
          </w:p>
        </w:tc>
      </w:tr>
      <w:tr w:rsidR="00A33D59" w:rsidRPr="002E40EF" w:rsidTr="00790340">
        <w:tc>
          <w:tcPr>
            <w:tcW w:w="2988" w:type="dxa"/>
            <w:tcBorders>
              <w:bottom w:val="nil"/>
            </w:tcBorders>
            <w:shd w:val="clear" w:color="auto" w:fill="auto"/>
          </w:tcPr>
          <w:p w:rsidR="00A33D59" w:rsidRPr="002E40EF" w:rsidRDefault="00A33D59" w:rsidP="00790340">
            <w:pPr>
              <w:jc w:val="both"/>
              <w:rPr>
                <w:b/>
                <w:bCs/>
              </w:rPr>
            </w:pPr>
            <w:r w:rsidRPr="002E40EF">
              <w:rPr>
                <w:b/>
                <w:bCs/>
              </w:rPr>
              <w:t>Socioemocionalno učenje –PATHS - RASTEM program</w:t>
            </w:r>
          </w:p>
        </w:tc>
        <w:tc>
          <w:tcPr>
            <w:tcW w:w="1620" w:type="dxa"/>
            <w:tcBorders>
              <w:bottom w:val="nil"/>
            </w:tcBorders>
            <w:shd w:val="clear" w:color="auto" w:fill="auto"/>
          </w:tcPr>
          <w:p w:rsidR="00A33D59" w:rsidRPr="002E40EF" w:rsidRDefault="00A33D59" w:rsidP="00790340">
            <w:pPr>
              <w:jc w:val="both"/>
              <w:rPr>
                <w:bCs/>
              </w:rPr>
            </w:pPr>
            <w:r w:rsidRPr="002E40EF">
              <w:rPr>
                <w:bCs/>
              </w:rPr>
              <w:t xml:space="preserve"> Učenici trećih razreda</w:t>
            </w:r>
          </w:p>
          <w:p w:rsidR="00A33D59" w:rsidRPr="002E40EF" w:rsidRDefault="00A33D59" w:rsidP="00790340">
            <w:pPr>
              <w:jc w:val="both"/>
              <w:rPr>
                <w:bCs/>
              </w:rPr>
            </w:pPr>
            <w:r w:rsidRPr="002E40EF">
              <w:rPr>
                <w:bCs/>
              </w:rPr>
              <w:t xml:space="preserve">( razrednih odjela) </w:t>
            </w:r>
          </w:p>
          <w:p w:rsidR="00A33D59" w:rsidRPr="002E40EF" w:rsidRDefault="00A33D59" w:rsidP="00790340">
            <w:pPr>
              <w:jc w:val="both"/>
              <w:rPr>
                <w:bCs/>
              </w:rPr>
            </w:pPr>
          </w:p>
        </w:tc>
        <w:tc>
          <w:tcPr>
            <w:tcW w:w="2880" w:type="dxa"/>
            <w:tcBorders>
              <w:bottom w:val="nil"/>
            </w:tcBorders>
            <w:shd w:val="clear" w:color="auto" w:fill="auto"/>
          </w:tcPr>
          <w:p w:rsidR="00A33D59" w:rsidRPr="002E40EF" w:rsidRDefault="00A33D59" w:rsidP="00790340">
            <w:pPr>
              <w:jc w:val="both"/>
              <w:rPr>
                <w:bCs/>
              </w:rPr>
            </w:pPr>
            <w:r w:rsidRPr="002E40EF">
              <w:rPr>
                <w:bCs/>
              </w:rPr>
              <w:t xml:space="preserve">Učiteljice prvih razreda, </w:t>
            </w:r>
          </w:p>
          <w:p w:rsidR="00A33D59" w:rsidRPr="002E40EF" w:rsidRDefault="00A33D59" w:rsidP="00790340">
            <w:pPr>
              <w:jc w:val="both"/>
              <w:rPr>
                <w:bCs/>
              </w:rPr>
            </w:pPr>
            <w:r w:rsidRPr="002E40EF">
              <w:rPr>
                <w:bCs/>
              </w:rPr>
              <w:t>uč. 4. raz. PŠ Žbandaj</w:t>
            </w:r>
          </w:p>
          <w:p w:rsidR="00A33D59" w:rsidRPr="002E40EF" w:rsidRDefault="00A33D59" w:rsidP="00790340">
            <w:pPr>
              <w:jc w:val="both"/>
              <w:rPr>
                <w:bCs/>
              </w:rPr>
            </w:pPr>
            <w:r w:rsidRPr="002E40EF">
              <w:rPr>
                <w:bCs/>
              </w:rPr>
              <w:t>Koordinator: psihologinja i pedagoginja</w:t>
            </w:r>
          </w:p>
        </w:tc>
        <w:tc>
          <w:tcPr>
            <w:tcW w:w="1800" w:type="dxa"/>
            <w:tcBorders>
              <w:bottom w:val="nil"/>
            </w:tcBorders>
            <w:shd w:val="clear" w:color="auto" w:fill="auto"/>
          </w:tcPr>
          <w:p w:rsidR="00A33D59" w:rsidRPr="002E40EF" w:rsidRDefault="00A33D59" w:rsidP="00790340">
            <w:pPr>
              <w:jc w:val="both"/>
              <w:rPr>
                <w:bCs/>
              </w:rPr>
            </w:pPr>
            <w:r w:rsidRPr="002E40EF">
              <w:rPr>
                <w:bCs/>
              </w:rPr>
              <w:t xml:space="preserve"> razredna odjela x 30 sati</w:t>
            </w:r>
          </w:p>
        </w:tc>
      </w:tr>
      <w:tr w:rsidR="00A33D59" w:rsidRPr="002E40EF" w:rsidTr="00790340">
        <w:tc>
          <w:tcPr>
            <w:tcW w:w="9288" w:type="dxa"/>
            <w:gridSpan w:val="4"/>
            <w:tcBorders>
              <w:top w:val="nil"/>
            </w:tcBorders>
            <w:shd w:val="clear" w:color="auto" w:fill="auto"/>
          </w:tcPr>
          <w:p w:rsidR="00A33D59" w:rsidRPr="002E40EF" w:rsidRDefault="00A33D59" w:rsidP="00790340">
            <w:pPr>
              <w:jc w:val="both"/>
              <w:rPr>
                <w:bCs/>
              </w:rPr>
            </w:pPr>
            <w:r w:rsidRPr="002E40EF">
              <w:rPr>
                <w:bCs/>
              </w:rPr>
              <w:t xml:space="preserve">Cilj: kontrola neprihvatljivog ponašanja kroz samo-kontrolu, učinkovito rješavanje problema, promoviranje pozitivnih odnosa među vršnjacima.  </w:t>
            </w:r>
          </w:p>
          <w:p w:rsidR="00A33D59" w:rsidRPr="002E40EF" w:rsidRDefault="00A33D59" w:rsidP="00790340">
            <w:pPr>
              <w:jc w:val="both"/>
              <w:rPr>
                <w:bCs/>
              </w:rPr>
            </w:pPr>
          </w:p>
        </w:tc>
      </w:tr>
      <w:tr w:rsidR="00A33D59" w:rsidRPr="002E40EF" w:rsidTr="00790340">
        <w:tc>
          <w:tcPr>
            <w:tcW w:w="2988" w:type="dxa"/>
            <w:tcBorders>
              <w:bottom w:val="nil"/>
            </w:tcBorders>
            <w:shd w:val="clear" w:color="auto" w:fill="auto"/>
          </w:tcPr>
          <w:p w:rsidR="00A33D59" w:rsidRPr="002E40EF" w:rsidRDefault="00A33D59" w:rsidP="00790340">
            <w:pPr>
              <w:jc w:val="both"/>
              <w:rPr>
                <w:b/>
                <w:bCs/>
              </w:rPr>
            </w:pPr>
            <w:r w:rsidRPr="002E40EF">
              <w:rPr>
                <w:b/>
                <w:bCs/>
              </w:rPr>
              <w:t>Rasplesani razredi</w:t>
            </w:r>
          </w:p>
        </w:tc>
        <w:tc>
          <w:tcPr>
            <w:tcW w:w="1620" w:type="dxa"/>
            <w:tcBorders>
              <w:bottom w:val="nil"/>
            </w:tcBorders>
            <w:shd w:val="clear" w:color="auto" w:fill="auto"/>
          </w:tcPr>
          <w:p w:rsidR="00A33D59" w:rsidRPr="002E40EF" w:rsidRDefault="00A33D59" w:rsidP="00790340">
            <w:pPr>
              <w:jc w:val="both"/>
              <w:rPr>
                <w:bCs/>
              </w:rPr>
            </w:pPr>
            <w:r w:rsidRPr="002E40EF">
              <w:rPr>
                <w:bCs/>
              </w:rPr>
              <w:t>VII. razredi</w:t>
            </w:r>
          </w:p>
          <w:p w:rsidR="00A33D59" w:rsidRPr="002E40EF" w:rsidRDefault="00A33D59" w:rsidP="00790340">
            <w:pPr>
              <w:jc w:val="both"/>
              <w:rPr>
                <w:bCs/>
              </w:rPr>
            </w:pPr>
            <w:r w:rsidRPr="002E40EF">
              <w:rPr>
                <w:bCs/>
              </w:rPr>
              <w:t xml:space="preserve"> i </w:t>
            </w:r>
          </w:p>
          <w:p w:rsidR="00A33D59" w:rsidRPr="002E40EF" w:rsidRDefault="00A33D59" w:rsidP="00790340">
            <w:pPr>
              <w:jc w:val="both"/>
              <w:rPr>
                <w:bCs/>
              </w:rPr>
            </w:pPr>
            <w:r w:rsidRPr="002E40EF">
              <w:rPr>
                <w:bCs/>
              </w:rPr>
              <w:t>VIII. razredi</w:t>
            </w:r>
          </w:p>
          <w:p w:rsidR="00A33D59" w:rsidRPr="002E40EF" w:rsidRDefault="00A33D59" w:rsidP="00790340">
            <w:pPr>
              <w:jc w:val="both"/>
              <w:rPr>
                <w:bCs/>
              </w:rPr>
            </w:pPr>
          </w:p>
        </w:tc>
        <w:tc>
          <w:tcPr>
            <w:tcW w:w="2880" w:type="dxa"/>
            <w:tcBorders>
              <w:bottom w:val="nil"/>
            </w:tcBorders>
            <w:shd w:val="clear" w:color="auto" w:fill="auto"/>
          </w:tcPr>
          <w:p w:rsidR="00A33D59" w:rsidRPr="002E40EF" w:rsidRDefault="00A33D59" w:rsidP="00790340">
            <w:pPr>
              <w:jc w:val="both"/>
              <w:rPr>
                <w:bCs/>
              </w:rPr>
            </w:pPr>
            <w:r w:rsidRPr="002E40EF">
              <w:rPr>
                <w:bCs/>
              </w:rPr>
              <w:t xml:space="preserve">Razrednici, plesni instruktori Studia Centar iz Pule, Koordinatori: pedagoginja i psihologinja </w:t>
            </w:r>
          </w:p>
        </w:tc>
        <w:tc>
          <w:tcPr>
            <w:tcW w:w="1800" w:type="dxa"/>
            <w:tcBorders>
              <w:bottom w:val="nil"/>
            </w:tcBorders>
            <w:shd w:val="clear" w:color="auto" w:fill="auto"/>
          </w:tcPr>
          <w:p w:rsidR="00A33D59" w:rsidRPr="002E40EF" w:rsidRDefault="00A33D59" w:rsidP="00790340">
            <w:pPr>
              <w:jc w:val="both"/>
              <w:rPr>
                <w:bCs/>
              </w:rPr>
            </w:pPr>
            <w:r w:rsidRPr="002E40EF">
              <w:rPr>
                <w:bCs/>
              </w:rPr>
              <w:t xml:space="preserve"> 3 razredna odjela VII. raz.  x 15 sati </w:t>
            </w:r>
          </w:p>
          <w:p w:rsidR="00A33D59" w:rsidRPr="002E40EF" w:rsidRDefault="00A33D59" w:rsidP="00790340">
            <w:pPr>
              <w:jc w:val="both"/>
              <w:rPr>
                <w:bCs/>
              </w:rPr>
            </w:pPr>
            <w:r w:rsidRPr="002E40EF">
              <w:rPr>
                <w:bCs/>
              </w:rPr>
              <w:t>3 raz. odjela VIII. x 2 sata</w:t>
            </w:r>
          </w:p>
        </w:tc>
      </w:tr>
      <w:tr w:rsidR="00A33D59" w:rsidRPr="002E40EF" w:rsidTr="00790340">
        <w:tc>
          <w:tcPr>
            <w:tcW w:w="9288" w:type="dxa"/>
            <w:gridSpan w:val="4"/>
            <w:tcBorders>
              <w:top w:val="nil"/>
            </w:tcBorders>
            <w:shd w:val="clear" w:color="auto" w:fill="auto"/>
          </w:tcPr>
          <w:p w:rsidR="00A33D59" w:rsidRPr="002E40EF" w:rsidRDefault="00A33D59" w:rsidP="00790340">
            <w:pPr>
              <w:jc w:val="both"/>
              <w:rPr>
                <w:bCs/>
              </w:rPr>
            </w:pPr>
            <w:r w:rsidRPr="002E40EF">
              <w:rPr>
                <w:bCs/>
              </w:rPr>
              <w:t>Cilj: ulaganjem u učenike kroz usvajanje specifičnih vještina (plesa) nastoji se povećati njihove kompetencije i osnažiti ih u izboru društveno poželjnih oblika ponašanja i djelovati preventivno na razini razreda i škole.</w:t>
            </w:r>
          </w:p>
          <w:p w:rsidR="00A33D59" w:rsidRPr="002E40EF" w:rsidRDefault="00A33D59" w:rsidP="00790340">
            <w:pPr>
              <w:jc w:val="both"/>
              <w:rPr>
                <w:bCs/>
              </w:rPr>
            </w:pPr>
          </w:p>
        </w:tc>
      </w:tr>
      <w:tr w:rsidR="00A33D59" w:rsidRPr="002E40EF" w:rsidTr="00790340">
        <w:tc>
          <w:tcPr>
            <w:tcW w:w="2988" w:type="dxa"/>
            <w:tcBorders>
              <w:bottom w:val="nil"/>
            </w:tcBorders>
            <w:shd w:val="clear" w:color="auto" w:fill="auto"/>
          </w:tcPr>
          <w:p w:rsidR="00A33D59" w:rsidRPr="002E40EF" w:rsidRDefault="00A33D59" w:rsidP="00790340">
            <w:pPr>
              <w:jc w:val="both"/>
              <w:rPr>
                <w:b/>
                <w:bCs/>
              </w:rPr>
            </w:pPr>
            <w:r w:rsidRPr="002E40EF">
              <w:rPr>
                <w:b/>
                <w:bCs/>
              </w:rPr>
              <w:t>E – škole</w:t>
            </w:r>
          </w:p>
          <w:p w:rsidR="00A33D59" w:rsidRPr="002E40EF" w:rsidRDefault="00A33D59" w:rsidP="00790340">
            <w:pPr>
              <w:jc w:val="both"/>
              <w:rPr>
                <w:bCs/>
              </w:rPr>
            </w:pPr>
            <w:r w:rsidRPr="002E40EF">
              <w:rPr>
                <w:bCs/>
              </w:rPr>
              <w:t>Uspostava sustava razvoja digitalno zrelih škola</w:t>
            </w:r>
          </w:p>
        </w:tc>
        <w:tc>
          <w:tcPr>
            <w:tcW w:w="1620" w:type="dxa"/>
            <w:tcBorders>
              <w:bottom w:val="nil"/>
            </w:tcBorders>
            <w:shd w:val="clear" w:color="auto" w:fill="auto"/>
            <w:vAlign w:val="center"/>
          </w:tcPr>
          <w:p w:rsidR="00A33D59" w:rsidRPr="002E40EF" w:rsidRDefault="00A33D59" w:rsidP="00790340">
            <w:pPr>
              <w:jc w:val="both"/>
              <w:rPr>
                <w:bCs/>
              </w:rPr>
            </w:pPr>
            <w:r w:rsidRPr="002E40EF">
              <w:rPr>
                <w:bCs/>
              </w:rPr>
              <w:t xml:space="preserve">VII. i VIII. </w:t>
            </w:r>
          </w:p>
        </w:tc>
        <w:tc>
          <w:tcPr>
            <w:tcW w:w="2880" w:type="dxa"/>
            <w:tcBorders>
              <w:bottom w:val="nil"/>
            </w:tcBorders>
            <w:shd w:val="clear" w:color="auto" w:fill="auto"/>
          </w:tcPr>
          <w:p w:rsidR="00A33D59" w:rsidRPr="002E40EF" w:rsidRDefault="00A33D59" w:rsidP="00790340">
            <w:pPr>
              <w:jc w:val="both"/>
              <w:rPr>
                <w:bCs/>
              </w:rPr>
            </w:pPr>
            <w:r w:rsidRPr="002E40EF">
              <w:rPr>
                <w:bCs/>
              </w:rPr>
              <w:t>učitelji STEM područja i ostali stručnjaci,</w:t>
            </w:r>
          </w:p>
          <w:p w:rsidR="00A33D59" w:rsidRPr="002E40EF" w:rsidRDefault="00A33D59" w:rsidP="00790340">
            <w:pPr>
              <w:jc w:val="both"/>
              <w:rPr>
                <w:bCs/>
              </w:rPr>
            </w:pPr>
          </w:p>
        </w:tc>
        <w:tc>
          <w:tcPr>
            <w:tcW w:w="1800" w:type="dxa"/>
            <w:tcBorders>
              <w:bottom w:val="nil"/>
            </w:tcBorders>
            <w:shd w:val="clear" w:color="auto" w:fill="auto"/>
          </w:tcPr>
          <w:p w:rsidR="00A33D59" w:rsidRPr="002E40EF" w:rsidRDefault="00A33D59" w:rsidP="00790340">
            <w:pPr>
              <w:jc w:val="both"/>
              <w:rPr>
                <w:bCs/>
              </w:rPr>
            </w:pPr>
            <w:r w:rsidRPr="002E40EF">
              <w:rPr>
                <w:bCs/>
              </w:rPr>
              <w:t>3-5 sati po učitelju STEM područja</w:t>
            </w:r>
          </w:p>
          <w:p w:rsidR="00A33D59" w:rsidRPr="002E40EF" w:rsidRDefault="00A33D59" w:rsidP="00790340">
            <w:pPr>
              <w:jc w:val="both"/>
              <w:rPr>
                <w:bCs/>
              </w:rPr>
            </w:pPr>
          </w:p>
        </w:tc>
      </w:tr>
      <w:tr w:rsidR="00A33D59" w:rsidRPr="002E40EF" w:rsidTr="00790340">
        <w:tc>
          <w:tcPr>
            <w:tcW w:w="9288" w:type="dxa"/>
            <w:gridSpan w:val="4"/>
            <w:tcBorders>
              <w:top w:val="nil"/>
              <w:bottom w:val="nil"/>
            </w:tcBorders>
            <w:shd w:val="clear" w:color="auto" w:fill="auto"/>
          </w:tcPr>
          <w:p w:rsidR="00A33D59" w:rsidRPr="002E40EF" w:rsidRDefault="00A33D59" w:rsidP="00790340">
            <w:pPr>
              <w:jc w:val="both"/>
              <w:rPr>
                <w:bCs/>
              </w:rPr>
            </w:pPr>
            <w:r w:rsidRPr="002E40EF">
              <w:rPr>
                <w:bCs/>
              </w:rPr>
              <w:t xml:space="preserve">Cilj: </w:t>
            </w:r>
            <w:r w:rsidRPr="002E40EF">
              <w:rPr>
                <w:rFonts w:eastAsia="Arial Unicode MS"/>
                <w:bCs/>
              </w:rPr>
              <w:t>primjena digitalnih obrazovnih sadržaja u poučavanju,</w:t>
            </w:r>
            <w:r w:rsidRPr="002E40EF">
              <w:rPr>
                <w:rFonts w:eastAsia="Arial Unicode MS"/>
                <w:b/>
                <w:bCs/>
              </w:rPr>
              <w:t xml:space="preserve"> </w:t>
            </w:r>
            <w:r w:rsidRPr="002E40EF">
              <w:rPr>
                <w:rFonts w:eastAsia="Arial Unicode MS"/>
                <w:bCs/>
              </w:rPr>
              <w:t>stvaranje repozitorija digitalnih sadržaja, primjena scenarija poučavanja u integraciji digitalnih obrazovnih materijala i alata u obrazovnoj praksi</w:t>
            </w:r>
          </w:p>
        </w:tc>
      </w:tr>
    </w:tbl>
    <w:p w:rsidR="00A33D59" w:rsidRPr="002E40EF" w:rsidRDefault="00A33D59" w:rsidP="00A33D59">
      <w:pPr>
        <w:jc w:val="both"/>
        <w:rPr>
          <w:b/>
          <w:bCs/>
        </w:rPr>
      </w:pPr>
    </w:p>
    <w:p w:rsidR="00A33D59" w:rsidRPr="002E40EF" w:rsidRDefault="00A33D59" w:rsidP="00A33D59">
      <w:pPr>
        <w:jc w:val="both"/>
        <w:rPr>
          <w:b/>
          <w:bCs/>
        </w:rPr>
      </w:pPr>
    </w:p>
    <w:p w:rsidR="00A33D59" w:rsidRPr="002E40EF" w:rsidRDefault="00A33D59" w:rsidP="00A33D59">
      <w:pPr>
        <w:jc w:val="both"/>
        <w:rPr>
          <w:b/>
          <w:bCs/>
        </w:rPr>
      </w:pPr>
    </w:p>
    <w:p w:rsidR="00A33D59" w:rsidRPr="002E40EF" w:rsidRDefault="00A33D59" w:rsidP="00A33D59">
      <w:pPr>
        <w:jc w:val="both"/>
        <w:rPr>
          <w:b/>
          <w:bCs/>
        </w:rPr>
      </w:pPr>
    </w:p>
    <w:p w:rsidR="00A33D59" w:rsidRPr="002E40EF" w:rsidRDefault="00A33D59" w:rsidP="00A33D59">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620"/>
        <w:gridCol w:w="2880"/>
        <w:gridCol w:w="1800"/>
      </w:tblGrid>
      <w:tr w:rsidR="00A33D59" w:rsidRPr="002E40EF" w:rsidTr="00790340">
        <w:tc>
          <w:tcPr>
            <w:tcW w:w="2988" w:type="dxa"/>
            <w:shd w:val="clear" w:color="auto" w:fill="E0E0E0"/>
          </w:tcPr>
          <w:p w:rsidR="00A33D59" w:rsidRPr="002E40EF" w:rsidRDefault="00A33D59" w:rsidP="00790340">
            <w:pPr>
              <w:jc w:val="both"/>
              <w:rPr>
                <w:b/>
                <w:bCs/>
              </w:rPr>
            </w:pPr>
            <w:r w:rsidRPr="002E40EF">
              <w:rPr>
                <w:b/>
                <w:bCs/>
              </w:rPr>
              <w:t>PROJEKT</w:t>
            </w:r>
          </w:p>
        </w:tc>
        <w:tc>
          <w:tcPr>
            <w:tcW w:w="1620" w:type="dxa"/>
            <w:shd w:val="clear" w:color="auto" w:fill="E0E0E0"/>
          </w:tcPr>
          <w:p w:rsidR="00A33D59" w:rsidRPr="002E40EF" w:rsidRDefault="00A33D59" w:rsidP="00790340">
            <w:pPr>
              <w:jc w:val="both"/>
              <w:rPr>
                <w:b/>
                <w:bCs/>
              </w:rPr>
            </w:pPr>
            <w:r w:rsidRPr="002E40EF">
              <w:rPr>
                <w:b/>
                <w:bCs/>
              </w:rPr>
              <w:t>RAZREDNI ODJEL</w:t>
            </w:r>
          </w:p>
        </w:tc>
        <w:tc>
          <w:tcPr>
            <w:tcW w:w="2880" w:type="dxa"/>
            <w:shd w:val="clear" w:color="auto" w:fill="E0E0E0"/>
          </w:tcPr>
          <w:p w:rsidR="00A33D59" w:rsidRPr="002E40EF" w:rsidRDefault="00A33D59" w:rsidP="00790340">
            <w:pPr>
              <w:jc w:val="both"/>
              <w:rPr>
                <w:b/>
                <w:bCs/>
              </w:rPr>
            </w:pPr>
            <w:r w:rsidRPr="002E40EF">
              <w:rPr>
                <w:b/>
                <w:bCs/>
              </w:rPr>
              <w:t>VODITELJ/ICA</w:t>
            </w:r>
          </w:p>
          <w:p w:rsidR="00A33D59" w:rsidRPr="002E40EF" w:rsidRDefault="00E20D62" w:rsidP="00790340">
            <w:pPr>
              <w:jc w:val="both"/>
              <w:rPr>
                <w:b/>
                <w:bCs/>
              </w:rPr>
            </w:pPr>
            <w:r w:rsidRPr="002E40EF">
              <w:rPr>
                <w:b/>
                <w:bCs/>
              </w:rPr>
              <w:t>K</w:t>
            </w:r>
            <w:r w:rsidR="00A33D59" w:rsidRPr="002E40EF">
              <w:rPr>
                <w:b/>
                <w:bCs/>
              </w:rPr>
              <w:t>oordinatori</w:t>
            </w:r>
          </w:p>
        </w:tc>
        <w:tc>
          <w:tcPr>
            <w:tcW w:w="1800" w:type="dxa"/>
            <w:shd w:val="clear" w:color="auto" w:fill="E0E0E0"/>
          </w:tcPr>
          <w:p w:rsidR="00A33D59" w:rsidRPr="002E40EF" w:rsidRDefault="00A33D59" w:rsidP="00790340">
            <w:pPr>
              <w:jc w:val="both"/>
              <w:rPr>
                <w:b/>
                <w:bCs/>
              </w:rPr>
            </w:pPr>
            <w:r w:rsidRPr="002E40EF">
              <w:rPr>
                <w:b/>
                <w:bCs/>
              </w:rPr>
              <w:t>PLANIRANI BROJ sati</w:t>
            </w:r>
          </w:p>
        </w:tc>
      </w:tr>
      <w:tr w:rsidR="00A33D59" w:rsidRPr="002E40EF" w:rsidTr="00790340">
        <w:tc>
          <w:tcPr>
            <w:tcW w:w="2988" w:type="dxa"/>
            <w:tcBorders>
              <w:bottom w:val="nil"/>
            </w:tcBorders>
            <w:shd w:val="clear" w:color="auto" w:fill="auto"/>
          </w:tcPr>
          <w:p w:rsidR="00A33D59" w:rsidRPr="002E40EF" w:rsidRDefault="00A33D59" w:rsidP="00790340">
            <w:pPr>
              <w:jc w:val="both"/>
              <w:rPr>
                <w:b/>
                <w:bCs/>
              </w:rPr>
            </w:pPr>
            <w:r w:rsidRPr="002E40EF">
              <w:rPr>
                <w:b/>
                <w:bCs/>
              </w:rPr>
              <w:t xml:space="preserve">Odraz I </w:t>
            </w:r>
          </w:p>
          <w:p w:rsidR="00A33D59" w:rsidRPr="002E40EF" w:rsidRDefault="00A33D59" w:rsidP="00790340">
            <w:pPr>
              <w:jc w:val="both"/>
              <w:rPr>
                <w:b/>
                <w:bCs/>
              </w:rPr>
            </w:pPr>
          </w:p>
          <w:p w:rsidR="00A33D59" w:rsidRPr="002E40EF" w:rsidRDefault="00A33D59" w:rsidP="00790340">
            <w:pPr>
              <w:jc w:val="both"/>
              <w:rPr>
                <w:b/>
                <w:bCs/>
              </w:rPr>
            </w:pPr>
            <w:r w:rsidRPr="002E40EF">
              <w:rPr>
                <w:b/>
                <w:bCs/>
              </w:rPr>
              <w:t xml:space="preserve">- promocija inventivnosti </w:t>
            </w:r>
          </w:p>
          <w:p w:rsidR="00A33D59" w:rsidRPr="002E40EF" w:rsidRDefault="00A33D59" w:rsidP="00790340">
            <w:pPr>
              <w:jc w:val="both"/>
              <w:rPr>
                <w:b/>
                <w:bCs/>
              </w:rPr>
            </w:pPr>
          </w:p>
        </w:tc>
        <w:tc>
          <w:tcPr>
            <w:tcW w:w="1620" w:type="dxa"/>
            <w:tcBorders>
              <w:bottom w:val="nil"/>
            </w:tcBorders>
            <w:shd w:val="clear" w:color="auto" w:fill="auto"/>
          </w:tcPr>
          <w:p w:rsidR="00A33D59" w:rsidRPr="002E40EF" w:rsidRDefault="00A33D59" w:rsidP="00790340">
            <w:pPr>
              <w:jc w:val="both"/>
              <w:rPr>
                <w:bCs/>
              </w:rPr>
            </w:pPr>
            <w:r w:rsidRPr="002E40EF">
              <w:rPr>
                <w:bCs/>
              </w:rPr>
              <w:t>20-30 učenika</w:t>
            </w:r>
          </w:p>
          <w:p w:rsidR="00A33D59" w:rsidRPr="002E40EF" w:rsidRDefault="00A33D59" w:rsidP="00790340">
            <w:pPr>
              <w:jc w:val="both"/>
              <w:rPr>
                <w:bCs/>
              </w:rPr>
            </w:pPr>
            <w:r w:rsidRPr="002E40EF">
              <w:rPr>
                <w:bCs/>
              </w:rPr>
              <w:t>5 -10 učitelja</w:t>
            </w:r>
          </w:p>
          <w:p w:rsidR="00A33D59" w:rsidRPr="002E40EF" w:rsidRDefault="00A33D59" w:rsidP="00790340">
            <w:pPr>
              <w:jc w:val="both"/>
              <w:rPr>
                <w:bCs/>
              </w:rPr>
            </w:pPr>
            <w:r w:rsidRPr="002E40EF">
              <w:rPr>
                <w:bCs/>
              </w:rPr>
              <w:t>5-10  bivših učenika škole</w:t>
            </w:r>
          </w:p>
        </w:tc>
        <w:tc>
          <w:tcPr>
            <w:tcW w:w="2880" w:type="dxa"/>
            <w:tcBorders>
              <w:bottom w:val="nil"/>
            </w:tcBorders>
            <w:shd w:val="clear" w:color="auto" w:fill="auto"/>
          </w:tcPr>
          <w:p w:rsidR="00A33D59" w:rsidRPr="002E40EF" w:rsidRDefault="00A33D59" w:rsidP="00790340">
            <w:pPr>
              <w:jc w:val="both"/>
              <w:rPr>
                <w:bCs/>
              </w:rPr>
            </w:pPr>
            <w:r w:rsidRPr="002E40EF">
              <w:rPr>
                <w:bCs/>
              </w:rPr>
              <w:t xml:space="preserve">S.  Sumić, uč. HJ                  </w:t>
            </w:r>
          </w:p>
          <w:p w:rsidR="00A33D59" w:rsidRPr="002E40EF" w:rsidRDefault="00A33D59" w:rsidP="00790340">
            <w:pPr>
              <w:jc w:val="both"/>
              <w:rPr>
                <w:bCs/>
              </w:rPr>
            </w:pPr>
            <w:r w:rsidRPr="002E40EF">
              <w:rPr>
                <w:bCs/>
              </w:rPr>
              <w:t xml:space="preserve">G.V.  Jugovac, psih.                    </w:t>
            </w:r>
          </w:p>
          <w:p w:rsidR="00A33D59" w:rsidRPr="002E40EF" w:rsidRDefault="00A33D59" w:rsidP="00790340">
            <w:pPr>
              <w:jc w:val="both"/>
              <w:rPr>
                <w:bCs/>
              </w:rPr>
            </w:pPr>
            <w:r w:rsidRPr="002E40EF">
              <w:rPr>
                <w:bCs/>
              </w:rPr>
              <w:t>Suradnici: učitelji iz područja stvaralaštva</w:t>
            </w:r>
          </w:p>
        </w:tc>
        <w:tc>
          <w:tcPr>
            <w:tcW w:w="1800" w:type="dxa"/>
            <w:tcBorders>
              <w:bottom w:val="nil"/>
            </w:tcBorders>
            <w:shd w:val="clear" w:color="auto" w:fill="auto"/>
          </w:tcPr>
          <w:p w:rsidR="00A33D59" w:rsidRPr="002E40EF" w:rsidRDefault="00A33D59" w:rsidP="00790340">
            <w:pPr>
              <w:jc w:val="both"/>
              <w:rPr>
                <w:bCs/>
              </w:rPr>
            </w:pPr>
          </w:p>
          <w:p w:rsidR="00A33D59" w:rsidRPr="002E40EF" w:rsidRDefault="00A33D59" w:rsidP="00790340">
            <w:pPr>
              <w:jc w:val="both"/>
              <w:rPr>
                <w:bCs/>
              </w:rPr>
            </w:pPr>
            <w:r w:rsidRPr="002E40EF">
              <w:rPr>
                <w:bCs/>
              </w:rPr>
              <w:t>5 događanja</w:t>
            </w:r>
          </w:p>
          <w:p w:rsidR="00A33D59" w:rsidRPr="002E40EF" w:rsidRDefault="00A33D59" w:rsidP="00790340">
            <w:pPr>
              <w:jc w:val="both"/>
              <w:rPr>
                <w:bCs/>
              </w:rPr>
            </w:pPr>
          </w:p>
          <w:p w:rsidR="00A33D59" w:rsidRPr="002E40EF" w:rsidRDefault="00A33D59" w:rsidP="00790340">
            <w:pPr>
              <w:jc w:val="both"/>
              <w:rPr>
                <w:bCs/>
              </w:rPr>
            </w:pPr>
            <w:r w:rsidRPr="002E40EF">
              <w:rPr>
                <w:bCs/>
              </w:rPr>
              <w:t>35 sati</w:t>
            </w:r>
          </w:p>
        </w:tc>
      </w:tr>
      <w:tr w:rsidR="00A33D59" w:rsidRPr="002E40EF" w:rsidTr="00790340">
        <w:tc>
          <w:tcPr>
            <w:tcW w:w="9288" w:type="dxa"/>
            <w:gridSpan w:val="4"/>
            <w:tcBorders>
              <w:top w:val="nil"/>
            </w:tcBorders>
            <w:shd w:val="clear" w:color="auto" w:fill="auto"/>
          </w:tcPr>
          <w:p w:rsidR="00A33D59" w:rsidRPr="002E40EF" w:rsidRDefault="00A33D59" w:rsidP="00790340">
            <w:pPr>
              <w:jc w:val="both"/>
              <w:rPr>
                <w:bCs/>
              </w:rPr>
            </w:pPr>
            <w:r w:rsidRPr="002E40EF">
              <w:rPr>
                <w:bCs/>
              </w:rPr>
              <w:t xml:space="preserve">Cilj:     - </w:t>
            </w:r>
            <w:r w:rsidRPr="002E40EF">
              <w:rPr>
                <w:bCs/>
                <w:lang w:val="en-US"/>
              </w:rPr>
              <w:t>Promocija stvaralaštva inventivnih učenika, bivših učenika i učitelja</w:t>
            </w:r>
          </w:p>
          <w:p w:rsidR="00A33D59" w:rsidRPr="002E40EF" w:rsidRDefault="00A33D59" w:rsidP="00790340">
            <w:pPr>
              <w:jc w:val="both"/>
              <w:rPr>
                <w:bCs/>
              </w:rPr>
            </w:pPr>
          </w:p>
        </w:tc>
      </w:tr>
      <w:tr w:rsidR="00A33D59" w:rsidRPr="002E40EF" w:rsidTr="00790340">
        <w:tc>
          <w:tcPr>
            <w:tcW w:w="2988" w:type="dxa"/>
            <w:tcBorders>
              <w:bottom w:val="nil"/>
            </w:tcBorders>
            <w:shd w:val="clear" w:color="auto" w:fill="auto"/>
          </w:tcPr>
          <w:p w:rsidR="00A33D59" w:rsidRPr="002E40EF" w:rsidRDefault="00A33D59" w:rsidP="00790340">
            <w:pPr>
              <w:jc w:val="both"/>
              <w:rPr>
                <w:b/>
                <w:bCs/>
              </w:rPr>
            </w:pPr>
            <w:r w:rsidRPr="002E40EF">
              <w:rPr>
                <w:b/>
                <w:bCs/>
              </w:rPr>
              <w:t>Boje izbora</w:t>
            </w:r>
          </w:p>
          <w:p w:rsidR="00A33D59" w:rsidRPr="002E40EF" w:rsidRDefault="00A33D59" w:rsidP="00790340">
            <w:pPr>
              <w:jc w:val="both"/>
              <w:rPr>
                <w:b/>
                <w:bCs/>
              </w:rPr>
            </w:pPr>
            <w:r w:rsidRPr="002E40EF">
              <w:rPr>
                <w:b/>
                <w:bCs/>
              </w:rPr>
              <w:t xml:space="preserve">- preventivni program </w:t>
            </w:r>
          </w:p>
        </w:tc>
        <w:tc>
          <w:tcPr>
            <w:tcW w:w="1620" w:type="dxa"/>
            <w:tcBorders>
              <w:bottom w:val="nil"/>
            </w:tcBorders>
            <w:shd w:val="clear" w:color="auto" w:fill="auto"/>
          </w:tcPr>
          <w:p w:rsidR="00A33D59" w:rsidRPr="002E40EF" w:rsidRDefault="00A33D59" w:rsidP="00790340">
            <w:pPr>
              <w:jc w:val="both"/>
              <w:rPr>
                <w:bCs/>
              </w:rPr>
            </w:pPr>
            <w:r w:rsidRPr="002E40EF">
              <w:rPr>
                <w:bCs/>
              </w:rPr>
              <w:t>svi učenici OŠ Poreč</w:t>
            </w:r>
          </w:p>
          <w:p w:rsidR="00A33D59" w:rsidRPr="002E40EF" w:rsidRDefault="00A33D59" w:rsidP="00790340">
            <w:pPr>
              <w:jc w:val="both"/>
              <w:rPr>
                <w:bCs/>
              </w:rPr>
            </w:pPr>
            <w:r w:rsidRPr="002E40EF">
              <w:rPr>
                <w:bCs/>
              </w:rPr>
              <w:t xml:space="preserve">svi učenici i učitelji OŠ IŽ </w:t>
            </w:r>
          </w:p>
          <w:p w:rsidR="00A33D59" w:rsidRPr="002E40EF" w:rsidRDefault="00A33D59" w:rsidP="00790340">
            <w:pPr>
              <w:jc w:val="both"/>
              <w:rPr>
                <w:bCs/>
              </w:rPr>
            </w:pPr>
          </w:p>
        </w:tc>
        <w:tc>
          <w:tcPr>
            <w:tcW w:w="2880" w:type="dxa"/>
            <w:tcBorders>
              <w:bottom w:val="nil"/>
            </w:tcBorders>
            <w:shd w:val="clear" w:color="auto" w:fill="auto"/>
          </w:tcPr>
          <w:p w:rsidR="00A33D59" w:rsidRPr="002E40EF" w:rsidRDefault="00A33D59" w:rsidP="00790340">
            <w:pPr>
              <w:jc w:val="both"/>
              <w:rPr>
                <w:bCs/>
              </w:rPr>
            </w:pPr>
            <w:r w:rsidRPr="002E40EF">
              <w:rPr>
                <w:bCs/>
              </w:rPr>
              <w:t xml:space="preserve">Učiteljica likovne kulture: </w:t>
            </w:r>
          </w:p>
          <w:p w:rsidR="00A33D59" w:rsidRPr="002E40EF" w:rsidRDefault="00A33D59" w:rsidP="00790340">
            <w:pPr>
              <w:jc w:val="both"/>
              <w:rPr>
                <w:bCs/>
              </w:rPr>
            </w:pPr>
            <w:r w:rsidRPr="002E40EF">
              <w:rPr>
                <w:bCs/>
              </w:rPr>
              <w:t>M. C.Nadenić</w:t>
            </w:r>
          </w:p>
          <w:p w:rsidR="00A33D59" w:rsidRPr="002E40EF" w:rsidRDefault="00A33D59" w:rsidP="00790340">
            <w:pPr>
              <w:jc w:val="both"/>
              <w:rPr>
                <w:bCs/>
              </w:rPr>
            </w:pPr>
            <w:r w:rsidRPr="002E40EF">
              <w:rPr>
                <w:bCs/>
              </w:rPr>
              <w:t>Psihologinja: G. V.  Jugovac</w:t>
            </w:r>
          </w:p>
          <w:p w:rsidR="00A33D59" w:rsidRPr="002E40EF" w:rsidRDefault="00A33D59" w:rsidP="00790340">
            <w:pPr>
              <w:jc w:val="both"/>
              <w:rPr>
                <w:bCs/>
              </w:rPr>
            </w:pPr>
            <w:r w:rsidRPr="002E40EF">
              <w:rPr>
                <w:bCs/>
              </w:rPr>
              <w:t>Suradnici:</w:t>
            </w:r>
          </w:p>
          <w:p w:rsidR="00A33D59" w:rsidRPr="002E40EF" w:rsidRDefault="00A33D59" w:rsidP="00790340">
            <w:pPr>
              <w:jc w:val="both"/>
              <w:rPr>
                <w:bCs/>
              </w:rPr>
            </w:pPr>
            <w:r w:rsidRPr="002E40EF">
              <w:rPr>
                <w:bCs/>
              </w:rPr>
              <w:t>Zdravi grad Poreč</w:t>
            </w:r>
          </w:p>
        </w:tc>
        <w:tc>
          <w:tcPr>
            <w:tcW w:w="1800" w:type="dxa"/>
            <w:tcBorders>
              <w:bottom w:val="nil"/>
            </w:tcBorders>
            <w:shd w:val="clear" w:color="auto" w:fill="auto"/>
          </w:tcPr>
          <w:p w:rsidR="00A33D59" w:rsidRPr="002E40EF" w:rsidRDefault="00A33D59" w:rsidP="00790340">
            <w:pPr>
              <w:jc w:val="both"/>
              <w:rPr>
                <w:bCs/>
              </w:rPr>
            </w:pPr>
          </w:p>
          <w:p w:rsidR="00A33D59" w:rsidRPr="002E40EF" w:rsidRDefault="00A33D59" w:rsidP="00790340">
            <w:pPr>
              <w:jc w:val="both"/>
              <w:rPr>
                <w:bCs/>
              </w:rPr>
            </w:pPr>
            <w:r w:rsidRPr="002E40EF">
              <w:rPr>
                <w:bCs/>
              </w:rPr>
              <w:t>30 sati</w:t>
            </w:r>
          </w:p>
        </w:tc>
      </w:tr>
      <w:tr w:rsidR="00A33D59" w:rsidRPr="002E40EF" w:rsidTr="00790340">
        <w:trPr>
          <w:trHeight w:val="534"/>
        </w:trPr>
        <w:tc>
          <w:tcPr>
            <w:tcW w:w="9288" w:type="dxa"/>
            <w:gridSpan w:val="4"/>
            <w:tcBorders>
              <w:top w:val="nil"/>
            </w:tcBorders>
            <w:shd w:val="clear" w:color="auto" w:fill="auto"/>
          </w:tcPr>
          <w:p w:rsidR="00A33D59" w:rsidRPr="002E40EF" w:rsidRDefault="00A33D59" w:rsidP="00790340">
            <w:pPr>
              <w:jc w:val="both"/>
              <w:rPr>
                <w:bCs/>
                <w:lang w:val="de-DE"/>
              </w:rPr>
            </w:pPr>
            <w:r w:rsidRPr="002E40EF">
              <w:rPr>
                <w:b/>
                <w:bCs/>
                <w:lang w:val="en-US"/>
              </w:rPr>
              <w:t>Cilj</w:t>
            </w:r>
            <w:r w:rsidRPr="002E40EF">
              <w:rPr>
                <w:b/>
                <w:bCs/>
              </w:rPr>
              <w:t xml:space="preserve"> </w:t>
            </w:r>
            <w:r w:rsidRPr="002E40EF">
              <w:rPr>
                <w:b/>
                <w:bCs/>
                <w:lang w:val="en-US"/>
              </w:rPr>
              <w:t>projekta</w:t>
            </w:r>
            <w:r w:rsidRPr="002E40EF">
              <w:rPr>
                <w:b/>
                <w:bCs/>
              </w:rPr>
              <w:t xml:space="preserve">: </w:t>
            </w:r>
            <w:r w:rsidRPr="002E40EF">
              <w:rPr>
                <w:bCs/>
                <w:lang w:val="de-DE"/>
              </w:rPr>
              <w:t xml:space="preserve"> promocija zdravih životnih izbora i odgovornog ponašanja,</w:t>
            </w:r>
          </w:p>
          <w:p w:rsidR="00A33D59" w:rsidRPr="002E40EF" w:rsidRDefault="00A33D59" w:rsidP="00790340">
            <w:pPr>
              <w:jc w:val="both"/>
              <w:rPr>
                <w:bCs/>
              </w:rPr>
            </w:pPr>
            <w:r w:rsidRPr="002E40EF">
              <w:rPr>
                <w:bCs/>
                <w:lang w:val="de-DE"/>
              </w:rPr>
              <w:t>senzibilizacija škole i javnosti za preventivno djelovanje kroz organizaciju izložbe likovnih radova i upućivanje dopisnica s  preventivnim sadržajem.</w:t>
            </w:r>
          </w:p>
        </w:tc>
      </w:tr>
    </w:tbl>
    <w:p w:rsidR="00A33D59" w:rsidRPr="002E40EF" w:rsidRDefault="00A33D59" w:rsidP="00A33D59">
      <w:pPr>
        <w:jc w:val="both"/>
        <w:rPr>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53"/>
        <w:gridCol w:w="1548"/>
        <w:gridCol w:w="72"/>
        <w:gridCol w:w="2763"/>
        <w:gridCol w:w="117"/>
        <w:gridCol w:w="1800"/>
        <w:gridCol w:w="34"/>
      </w:tblGrid>
      <w:tr w:rsidR="00A33D59" w:rsidRPr="002E40EF" w:rsidTr="00790340">
        <w:trPr>
          <w:gridAfter w:val="1"/>
          <w:wAfter w:w="34" w:type="dxa"/>
        </w:trPr>
        <w:tc>
          <w:tcPr>
            <w:tcW w:w="2988" w:type="dxa"/>
            <w:gridSpan w:val="2"/>
            <w:tcBorders>
              <w:bottom w:val="nil"/>
            </w:tcBorders>
            <w:shd w:val="clear" w:color="auto" w:fill="auto"/>
          </w:tcPr>
          <w:p w:rsidR="00A33D59" w:rsidRPr="002E40EF" w:rsidRDefault="00A33D59" w:rsidP="00790340">
            <w:pPr>
              <w:rPr>
                <w:rFonts w:eastAsia="Arial Unicode MS"/>
                <w:b/>
              </w:rPr>
            </w:pPr>
            <w:r w:rsidRPr="002E40EF">
              <w:rPr>
                <w:rFonts w:eastAsia="Arial Unicode MS"/>
                <w:b/>
              </w:rPr>
              <w:t>Večer matematike</w:t>
            </w:r>
          </w:p>
          <w:p w:rsidR="00A33D59" w:rsidRPr="002E40EF" w:rsidRDefault="00A33D59" w:rsidP="00790340">
            <w:pPr>
              <w:rPr>
                <w:rFonts w:eastAsia="Arial Unicode MS"/>
                <w:b/>
              </w:rPr>
            </w:pPr>
          </w:p>
        </w:tc>
        <w:tc>
          <w:tcPr>
            <w:tcW w:w="1620" w:type="dxa"/>
            <w:gridSpan w:val="2"/>
            <w:tcBorders>
              <w:bottom w:val="nil"/>
            </w:tcBorders>
            <w:shd w:val="clear" w:color="auto" w:fill="auto"/>
          </w:tcPr>
          <w:p w:rsidR="00A33D59" w:rsidRPr="002E40EF" w:rsidRDefault="00A33D59" w:rsidP="00790340">
            <w:pPr>
              <w:rPr>
                <w:rFonts w:eastAsia="Arial Unicode MS"/>
              </w:rPr>
            </w:pPr>
            <w:r w:rsidRPr="002E40EF">
              <w:rPr>
                <w:rFonts w:eastAsia="Arial Unicode MS"/>
              </w:rPr>
              <w:t>I.-VIII. raz</w:t>
            </w:r>
          </w:p>
        </w:tc>
        <w:tc>
          <w:tcPr>
            <w:tcW w:w="2880" w:type="dxa"/>
            <w:gridSpan w:val="2"/>
            <w:tcBorders>
              <w:bottom w:val="nil"/>
            </w:tcBorders>
            <w:shd w:val="clear" w:color="auto" w:fill="auto"/>
          </w:tcPr>
          <w:p w:rsidR="00A33D59" w:rsidRPr="002E40EF" w:rsidRDefault="00A33D59" w:rsidP="00790340">
            <w:pPr>
              <w:rPr>
                <w:rFonts w:eastAsia="Arial Unicode MS"/>
              </w:rPr>
            </w:pPr>
            <w:r w:rsidRPr="002E40EF">
              <w:rPr>
                <w:rFonts w:eastAsia="Arial Unicode MS"/>
              </w:rPr>
              <w:t>Aktiv nastavnika matematike</w:t>
            </w:r>
          </w:p>
        </w:tc>
        <w:tc>
          <w:tcPr>
            <w:tcW w:w="1800" w:type="dxa"/>
            <w:tcBorders>
              <w:bottom w:val="nil"/>
            </w:tcBorders>
            <w:shd w:val="clear" w:color="auto" w:fill="auto"/>
          </w:tcPr>
          <w:p w:rsidR="00A33D59" w:rsidRPr="002E40EF" w:rsidRDefault="00A33D59" w:rsidP="00790340">
            <w:pPr>
              <w:jc w:val="center"/>
              <w:rPr>
                <w:rFonts w:eastAsia="Arial Unicode MS"/>
              </w:rPr>
            </w:pPr>
            <w:r w:rsidRPr="002E40EF">
              <w:rPr>
                <w:rFonts w:eastAsia="Arial Unicode MS"/>
              </w:rPr>
              <w:t>300 učenika i roditelja</w:t>
            </w:r>
          </w:p>
        </w:tc>
      </w:tr>
      <w:tr w:rsidR="00A33D59" w:rsidRPr="002E40EF" w:rsidTr="00790340">
        <w:trPr>
          <w:gridAfter w:val="1"/>
          <w:wAfter w:w="34" w:type="dxa"/>
        </w:trPr>
        <w:tc>
          <w:tcPr>
            <w:tcW w:w="9288" w:type="dxa"/>
            <w:gridSpan w:val="7"/>
            <w:tcBorders>
              <w:top w:val="nil"/>
            </w:tcBorders>
            <w:shd w:val="clear" w:color="auto" w:fill="auto"/>
          </w:tcPr>
          <w:p w:rsidR="00A33D59" w:rsidRPr="002E40EF" w:rsidRDefault="00A33D59" w:rsidP="00790340">
            <w:pPr>
              <w:rPr>
                <w:rFonts w:eastAsia="Arial Unicode MS"/>
              </w:rPr>
            </w:pPr>
            <w:r w:rsidRPr="002E40EF">
              <w:rPr>
                <w:rFonts w:eastAsia="Arial Unicode MS"/>
              </w:rPr>
              <w:t>Cilj: popularizacija matematike, druženje djece i odraslih u matematičkim igrama.</w:t>
            </w:r>
          </w:p>
          <w:p w:rsidR="00A33D59" w:rsidRPr="002E40EF" w:rsidRDefault="00A33D59" w:rsidP="00790340">
            <w:pPr>
              <w:rPr>
                <w:rFonts w:eastAsia="Arial Unicode MS"/>
              </w:rPr>
            </w:pPr>
          </w:p>
        </w:tc>
      </w:tr>
      <w:tr w:rsidR="00A33D59" w:rsidRPr="002E40EF" w:rsidTr="00790340">
        <w:trPr>
          <w:gridAfter w:val="1"/>
          <w:wAfter w:w="34" w:type="dxa"/>
        </w:trPr>
        <w:tc>
          <w:tcPr>
            <w:tcW w:w="2988" w:type="dxa"/>
            <w:gridSpan w:val="2"/>
            <w:tcBorders>
              <w:bottom w:val="nil"/>
            </w:tcBorders>
            <w:shd w:val="clear" w:color="auto" w:fill="auto"/>
          </w:tcPr>
          <w:p w:rsidR="00A33D59" w:rsidRPr="002E40EF" w:rsidRDefault="00A33D59" w:rsidP="00790340">
            <w:pPr>
              <w:rPr>
                <w:rFonts w:eastAsia="Arial Unicode MS"/>
                <w:b/>
              </w:rPr>
            </w:pPr>
            <w:r w:rsidRPr="002E40EF">
              <w:rPr>
                <w:rFonts w:eastAsia="Arial Unicode MS"/>
                <w:b/>
              </w:rPr>
              <w:t>Dabar-međunarodno natjecanje informatike i računalnog razmišljanja</w:t>
            </w:r>
          </w:p>
        </w:tc>
        <w:tc>
          <w:tcPr>
            <w:tcW w:w="1620" w:type="dxa"/>
            <w:gridSpan w:val="2"/>
            <w:tcBorders>
              <w:bottom w:val="nil"/>
            </w:tcBorders>
            <w:shd w:val="clear" w:color="auto" w:fill="auto"/>
          </w:tcPr>
          <w:p w:rsidR="00A33D59" w:rsidRPr="002E40EF" w:rsidRDefault="00A33D59" w:rsidP="00790340">
            <w:pPr>
              <w:rPr>
                <w:rFonts w:eastAsia="Arial Unicode MS"/>
              </w:rPr>
            </w:pPr>
            <w:r w:rsidRPr="002E40EF">
              <w:rPr>
                <w:rFonts w:eastAsia="Arial Unicode MS"/>
              </w:rPr>
              <w:t>I.-VIII.</w:t>
            </w:r>
          </w:p>
        </w:tc>
        <w:tc>
          <w:tcPr>
            <w:tcW w:w="2880" w:type="dxa"/>
            <w:gridSpan w:val="2"/>
            <w:tcBorders>
              <w:bottom w:val="nil"/>
            </w:tcBorders>
            <w:shd w:val="clear" w:color="auto" w:fill="auto"/>
          </w:tcPr>
          <w:p w:rsidR="00A33D59" w:rsidRPr="002E40EF" w:rsidRDefault="00A33D59" w:rsidP="00790340">
            <w:pPr>
              <w:rPr>
                <w:rFonts w:eastAsia="Arial Unicode MS"/>
              </w:rPr>
            </w:pPr>
            <w:r w:rsidRPr="002E40EF">
              <w:rPr>
                <w:rFonts w:eastAsia="Arial Unicode MS"/>
              </w:rPr>
              <w:t>Aktiv nastavnika informatike</w:t>
            </w:r>
          </w:p>
        </w:tc>
        <w:tc>
          <w:tcPr>
            <w:tcW w:w="1800" w:type="dxa"/>
            <w:tcBorders>
              <w:bottom w:val="nil"/>
            </w:tcBorders>
            <w:shd w:val="clear" w:color="auto" w:fill="auto"/>
          </w:tcPr>
          <w:p w:rsidR="00A33D59" w:rsidRPr="002E40EF" w:rsidRDefault="00A33D59" w:rsidP="00790340">
            <w:pPr>
              <w:rPr>
                <w:rFonts w:eastAsia="Arial Unicode MS"/>
              </w:rPr>
            </w:pPr>
            <w:r w:rsidRPr="002E40EF">
              <w:rPr>
                <w:rFonts w:eastAsia="Arial Unicode MS"/>
              </w:rPr>
              <w:t>100 učenika</w:t>
            </w:r>
          </w:p>
        </w:tc>
      </w:tr>
      <w:tr w:rsidR="00A33D59" w:rsidRPr="002E40EF" w:rsidTr="00790340">
        <w:trPr>
          <w:gridAfter w:val="1"/>
          <w:wAfter w:w="34" w:type="dxa"/>
          <w:trHeight w:val="68"/>
        </w:trPr>
        <w:tc>
          <w:tcPr>
            <w:tcW w:w="9288" w:type="dxa"/>
            <w:gridSpan w:val="7"/>
            <w:tcBorders>
              <w:top w:val="nil"/>
            </w:tcBorders>
            <w:shd w:val="clear" w:color="auto" w:fill="auto"/>
          </w:tcPr>
          <w:p w:rsidR="00A33D59" w:rsidRPr="002E40EF" w:rsidRDefault="00A33D59" w:rsidP="00790340">
            <w:pPr>
              <w:rPr>
                <w:rFonts w:ascii="Tahoma" w:hAnsi="Tahoma" w:cs="Tahoma"/>
                <w:shd w:val="clear" w:color="auto" w:fill="FFFFFF"/>
              </w:rPr>
            </w:pPr>
            <w:r w:rsidRPr="002E40EF">
              <w:rPr>
                <w:rFonts w:eastAsia="Arial Unicode MS"/>
              </w:rPr>
              <w:t xml:space="preserve">Cilj: </w:t>
            </w:r>
            <w:r w:rsidRPr="002E40EF">
              <w:rPr>
                <w:shd w:val="clear" w:color="auto" w:fill="FFFFFF"/>
              </w:rPr>
              <w:t>popularizirati informatiku kao predmet i pokazati da je informatika mnogo više od društvenih mreža i računalnih igara</w:t>
            </w:r>
            <w:r w:rsidRPr="002E40EF">
              <w:rPr>
                <w:rFonts w:ascii="Tahoma" w:hAnsi="Tahoma" w:cs="Tahoma"/>
                <w:shd w:val="clear" w:color="auto" w:fill="FFFFFF"/>
              </w:rPr>
              <w:t>.</w:t>
            </w:r>
          </w:p>
          <w:p w:rsidR="00A33D59" w:rsidRPr="002E40EF" w:rsidRDefault="00A33D59" w:rsidP="00790340">
            <w:pPr>
              <w:rPr>
                <w:rFonts w:eastAsia="Arial Unicode MS"/>
              </w:rPr>
            </w:pPr>
          </w:p>
        </w:tc>
      </w:tr>
      <w:tr w:rsidR="00A33D59" w:rsidRPr="002E40EF" w:rsidTr="00790340">
        <w:trPr>
          <w:gridAfter w:val="1"/>
          <w:wAfter w:w="34" w:type="dxa"/>
        </w:trPr>
        <w:tc>
          <w:tcPr>
            <w:tcW w:w="2988" w:type="dxa"/>
            <w:gridSpan w:val="2"/>
            <w:tcBorders>
              <w:bottom w:val="nil"/>
            </w:tcBorders>
            <w:shd w:val="clear" w:color="auto" w:fill="auto"/>
          </w:tcPr>
          <w:p w:rsidR="00A33D59" w:rsidRPr="002E40EF" w:rsidRDefault="00A33D59" w:rsidP="00790340">
            <w:pPr>
              <w:rPr>
                <w:rFonts w:eastAsia="Arial Unicode MS"/>
                <w:b/>
              </w:rPr>
            </w:pPr>
            <w:r w:rsidRPr="002E40EF">
              <w:rPr>
                <w:rFonts w:eastAsia="Arial Unicode MS"/>
                <w:b/>
              </w:rPr>
              <w:t>Put zavičaja-</w:t>
            </w:r>
          </w:p>
          <w:p w:rsidR="00A33D59" w:rsidRPr="002E40EF" w:rsidRDefault="00A33D59" w:rsidP="00790340">
            <w:pPr>
              <w:rPr>
                <w:rFonts w:eastAsia="Arial Unicode MS"/>
              </w:rPr>
            </w:pPr>
            <w:r w:rsidRPr="002E40EF">
              <w:rPr>
                <w:rFonts w:eastAsia="Arial Unicode MS"/>
                <w:b/>
              </w:rPr>
              <w:t>zavičaj u srcu ško</w:t>
            </w:r>
            <w:r w:rsidRPr="002E40EF">
              <w:rPr>
                <w:rFonts w:eastAsia="Arial Unicode MS"/>
              </w:rPr>
              <w:t>le</w:t>
            </w:r>
          </w:p>
          <w:p w:rsidR="00A33D59" w:rsidRPr="002E40EF" w:rsidRDefault="00A33D59" w:rsidP="00790340">
            <w:pPr>
              <w:rPr>
                <w:rFonts w:eastAsia="Arial Unicode MS"/>
                <w:b/>
              </w:rPr>
            </w:pPr>
          </w:p>
        </w:tc>
        <w:tc>
          <w:tcPr>
            <w:tcW w:w="1620" w:type="dxa"/>
            <w:gridSpan w:val="2"/>
            <w:tcBorders>
              <w:bottom w:val="nil"/>
            </w:tcBorders>
            <w:shd w:val="clear" w:color="auto" w:fill="auto"/>
          </w:tcPr>
          <w:p w:rsidR="00A33D59" w:rsidRPr="002E40EF" w:rsidRDefault="00A33D59" w:rsidP="00790340">
            <w:pPr>
              <w:rPr>
                <w:rFonts w:eastAsia="Arial Unicode MS"/>
              </w:rPr>
            </w:pPr>
            <w:r w:rsidRPr="002E40EF">
              <w:rPr>
                <w:rFonts w:eastAsia="Arial Unicode MS"/>
              </w:rPr>
              <w:t>I.-VIII. raz</w:t>
            </w:r>
          </w:p>
        </w:tc>
        <w:tc>
          <w:tcPr>
            <w:tcW w:w="2880" w:type="dxa"/>
            <w:gridSpan w:val="2"/>
            <w:tcBorders>
              <w:bottom w:val="nil"/>
            </w:tcBorders>
            <w:shd w:val="clear" w:color="auto" w:fill="auto"/>
          </w:tcPr>
          <w:p w:rsidR="00A33D59" w:rsidRPr="002E40EF" w:rsidRDefault="00A33D59" w:rsidP="00790340">
            <w:pPr>
              <w:rPr>
                <w:rFonts w:eastAsia="Arial Unicode MS"/>
              </w:rPr>
            </w:pPr>
            <w:r w:rsidRPr="002E40EF">
              <w:rPr>
                <w:rFonts w:eastAsia="Arial Unicode MS"/>
              </w:rPr>
              <w:t>Svi zainteresirani učitelji</w:t>
            </w:r>
          </w:p>
        </w:tc>
        <w:tc>
          <w:tcPr>
            <w:tcW w:w="1800" w:type="dxa"/>
            <w:tcBorders>
              <w:bottom w:val="nil"/>
            </w:tcBorders>
            <w:shd w:val="clear" w:color="auto" w:fill="auto"/>
          </w:tcPr>
          <w:p w:rsidR="00A33D59" w:rsidRPr="002E40EF" w:rsidRDefault="00A33D59" w:rsidP="00790340">
            <w:pPr>
              <w:rPr>
                <w:rFonts w:eastAsia="Arial Unicode MS"/>
              </w:rPr>
            </w:pPr>
            <w:r w:rsidRPr="002E40EF">
              <w:rPr>
                <w:rFonts w:eastAsia="Arial Unicode MS"/>
              </w:rPr>
              <w:t>500 učenika</w:t>
            </w:r>
          </w:p>
        </w:tc>
      </w:tr>
      <w:tr w:rsidR="00A33D59" w:rsidRPr="002E40EF" w:rsidTr="00790340">
        <w:trPr>
          <w:gridAfter w:val="1"/>
          <w:wAfter w:w="34" w:type="dxa"/>
        </w:trPr>
        <w:tc>
          <w:tcPr>
            <w:tcW w:w="9288" w:type="dxa"/>
            <w:gridSpan w:val="7"/>
            <w:tcBorders>
              <w:top w:val="nil"/>
            </w:tcBorders>
            <w:shd w:val="clear" w:color="auto" w:fill="auto"/>
          </w:tcPr>
          <w:p w:rsidR="00A33D59" w:rsidRPr="002E40EF" w:rsidRDefault="00A33D59" w:rsidP="00790340">
            <w:pPr>
              <w:rPr>
                <w:rFonts w:eastAsia="Arial Unicode MS"/>
              </w:rPr>
            </w:pPr>
            <w:r w:rsidRPr="002E40EF">
              <w:rPr>
                <w:rFonts w:eastAsia="Arial Unicode MS"/>
              </w:rPr>
              <w:t>Cilj:  formiranje institucionalnog oblika očuvanja istarskog zavičajnog identiteta, odnosno uvođenje zavičajne nastave i tradicijske kulture, te čuvanje svog regionalnog bogatstva i naše regionalne posebnosti.</w:t>
            </w:r>
          </w:p>
          <w:p w:rsidR="00A33D59" w:rsidRPr="002E40EF" w:rsidRDefault="00A33D59" w:rsidP="00790340">
            <w:pPr>
              <w:rPr>
                <w:rFonts w:eastAsia="Arial Unicode MS"/>
              </w:rPr>
            </w:pPr>
          </w:p>
        </w:tc>
      </w:tr>
      <w:tr w:rsidR="00A33D59" w:rsidRPr="002E40EF" w:rsidTr="00790340">
        <w:trPr>
          <w:gridAfter w:val="1"/>
          <w:wAfter w:w="34" w:type="dxa"/>
        </w:trPr>
        <w:tc>
          <w:tcPr>
            <w:tcW w:w="2988" w:type="dxa"/>
            <w:gridSpan w:val="2"/>
            <w:tcBorders>
              <w:bottom w:val="nil"/>
            </w:tcBorders>
            <w:shd w:val="clear" w:color="auto" w:fill="auto"/>
          </w:tcPr>
          <w:p w:rsidR="00A33D59" w:rsidRPr="002E40EF" w:rsidRDefault="00A33D59" w:rsidP="00790340">
            <w:pPr>
              <w:rPr>
                <w:rFonts w:eastAsia="Arial Unicode MS"/>
                <w:b/>
              </w:rPr>
            </w:pPr>
            <w:r w:rsidRPr="002E40EF">
              <w:rPr>
                <w:rFonts w:eastAsia="Arial Unicode MS"/>
                <w:b/>
              </w:rPr>
              <w:t>Marijini obroci</w:t>
            </w:r>
          </w:p>
          <w:p w:rsidR="00A33D59" w:rsidRPr="002E40EF" w:rsidRDefault="00A33D59" w:rsidP="00790340">
            <w:pPr>
              <w:rPr>
                <w:rFonts w:eastAsia="Arial Unicode MS"/>
                <w:b/>
              </w:rPr>
            </w:pPr>
          </w:p>
        </w:tc>
        <w:tc>
          <w:tcPr>
            <w:tcW w:w="1620" w:type="dxa"/>
            <w:gridSpan w:val="2"/>
            <w:tcBorders>
              <w:bottom w:val="nil"/>
            </w:tcBorders>
            <w:shd w:val="clear" w:color="auto" w:fill="auto"/>
          </w:tcPr>
          <w:p w:rsidR="00A33D59" w:rsidRPr="002E40EF" w:rsidRDefault="00A33D59" w:rsidP="00790340">
            <w:pPr>
              <w:rPr>
                <w:rFonts w:eastAsia="Arial Unicode MS"/>
              </w:rPr>
            </w:pPr>
            <w:r w:rsidRPr="002E40EF">
              <w:rPr>
                <w:rFonts w:eastAsia="Arial Unicode MS"/>
              </w:rPr>
              <w:t>I.-VIII. raz</w:t>
            </w:r>
          </w:p>
        </w:tc>
        <w:tc>
          <w:tcPr>
            <w:tcW w:w="2880" w:type="dxa"/>
            <w:gridSpan w:val="2"/>
            <w:tcBorders>
              <w:bottom w:val="nil"/>
            </w:tcBorders>
            <w:shd w:val="clear" w:color="auto" w:fill="auto"/>
          </w:tcPr>
          <w:p w:rsidR="00A33D59" w:rsidRPr="002E40EF" w:rsidRDefault="00A33D59" w:rsidP="00790340">
            <w:pPr>
              <w:rPr>
                <w:rFonts w:eastAsia="Arial Unicode MS"/>
              </w:rPr>
            </w:pPr>
            <w:r w:rsidRPr="002E40EF">
              <w:rPr>
                <w:rFonts w:eastAsia="Arial Unicode MS"/>
              </w:rPr>
              <w:t xml:space="preserve">Vjeroučiteljica: </w:t>
            </w:r>
          </w:p>
          <w:p w:rsidR="00A33D59" w:rsidRPr="002E40EF" w:rsidRDefault="00A33D59" w:rsidP="00790340">
            <w:pPr>
              <w:rPr>
                <w:rFonts w:eastAsia="Arial Unicode MS"/>
              </w:rPr>
            </w:pPr>
            <w:r w:rsidRPr="002E40EF">
              <w:rPr>
                <w:rFonts w:eastAsia="Arial Unicode MS"/>
              </w:rPr>
              <w:t>M. Pavić</w:t>
            </w:r>
          </w:p>
        </w:tc>
        <w:tc>
          <w:tcPr>
            <w:tcW w:w="1800" w:type="dxa"/>
            <w:tcBorders>
              <w:bottom w:val="nil"/>
            </w:tcBorders>
            <w:shd w:val="clear" w:color="auto" w:fill="auto"/>
          </w:tcPr>
          <w:p w:rsidR="00A33D59" w:rsidRPr="002E40EF" w:rsidRDefault="00A33D59" w:rsidP="00790340">
            <w:pPr>
              <w:rPr>
                <w:rFonts w:eastAsia="Arial Unicode MS"/>
              </w:rPr>
            </w:pPr>
            <w:r w:rsidRPr="002E40EF">
              <w:rPr>
                <w:rFonts w:eastAsia="Arial Unicode MS"/>
              </w:rPr>
              <w:t>300 učenika</w:t>
            </w:r>
          </w:p>
        </w:tc>
      </w:tr>
      <w:tr w:rsidR="00A33D59" w:rsidRPr="002E40EF" w:rsidTr="00790340">
        <w:trPr>
          <w:gridAfter w:val="1"/>
          <w:wAfter w:w="34" w:type="dxa"/>
        </w:trPr>
        <w:tc>
          <w:tcPr>
            <w:tcW w:w="9288" w:type="dxa"/>
            <w:gridSpan w:val="7"/>
            <w:tcBorders>
              <w:top w:val="nil"/>
              <w:bottom w:val="nil"/>
            </w:tcBorders>
            <w:shd w:val="clear" w:color="auto" w:fill="auto"/>
          </w:tcPr>
          <w:p w:rsidR="00A33D59" w:rsidRPr="002E40EF" w:rsidRDefault="00A33D59" w:rsidP="00790340">
            <w:pPr>
              <w:rPr>
                <w:rFonts w:eastAsia="Arial Unicode MS"/>
              </w:rPr>
            </w:pPr>
            <w:r w:rsidRPr="002E40EF">
              <w:rPr>
                <w:rFonts w:eastAsia="Arial Unicode MS"/>
              </w:rPr>
              <w:t>Cilj: humanitarno djelovanje</w:t>
            </w:r>
          </w:p>
          <w:p w:rsidR="00A33D59" w:rsidRPr="002E40EF" w:rsidRDefault="00A33D59" w:rsidP="00790340">
            <w:pPr>
              <w:rPr>
                <w:rFonts w:eastAsia="Arial Unicode MS"/>
              </w:rPr>
            </w:pPr>
          </w:p>
        </w:tc>
      </w:tr>
      <w:tr w:rsidR="00A33D59" w:rsidRPr="002E40EF" w:rsidTr="00790340">
        <w:tc>
          <w:tcPr>
            <w:tcW w:w="2835" w:type="dxa"/>
            <w:tcBorders>
              <w:top w:val="single" w:sz="4" w:space="0" w:color="auto"/>
              <w:left w:val="single" w:sz="4" w:space="0" w:color="auto"/>
              <w:bottom w:val="nil"/>
              <w:right w:val="single" w:sz="4" w:space="0" w:color="auto"/>
            </w:tcBorders>
            <w:shd w:val="clear" w:color="auto" w:fill="auto"/>
          </w:tcPr>
          <w:p w:rsidR="00A33D59" w:rsidRPr="002E40EF" w:rsidRDefault="00A33D59" w:rsidP="00790340">
            <w:pPr>
              <w:rPr>
                <w:rFonts w:eastAsia="Arial Unicode MS"/>
                <w:b/>
              </w:rPr>
            </w:pPr>
            <w:r w:rsidRPr="002E40EF">
              <w:rPr>
                <w:rFonts w:eastAsia="Arial Unicode MS"/>
                <w:b/>
              </w:rPr>
              <w:t>Baltazar – popularizacija znanosti</w:t>
            </w:r>
          </w:p>
        </w:tc>
        <w:tc>
          <w:tcPr>
            <w:tcW w:w="1701" w:type="dxa"/>
            <w:gridSpan w:val="2"/>
            <w:tcBorders>
              <w:top w:val="single" w:sz="4" w:space="0" w:color="auto"/>
              <w:left w:val="single" w:sz="4" w:space="0" w:color="auto"/>
              <w:bottom w:val="nil"/>
              <w:right w:val="single" w:sz="4" w:space="0" w:color="auto"/>
            </w:tcBorders>
            <w:shd w:val="clear" w:color="auto" w:fill="auto"/>
          </w:tcPr>
          <w:p w:rsidR="00A33D59" w:rsidRPr="002E40EF" w:rsidRDefault="00A33D59" w:rsidP="00790340">
            <w:pPr>
              <w:rPr>
                <w:rFonts w:eastAsia="Arial Unicode MS"/>
              </w:rPr>
            </w:pPr>
            <w:r w:rsidRPr="002E40EF">
              <w:rPr>
                <w:rFonts w:eastAsia="Arial Unicode MS"/>
              </w:rPr>
              <w:t>svi zainteresirani učenici</w:t>
            </w:r>
          </w:p>
        </w:tc>
        <w:tc>
          <w:tcPr>
            <w:tcW w:w="2835" w:type="dxa"/>
            <w:gridSpan w:val="2"/>
            <w:tcBorders>
              <w:top w:val="single" w:sz="4" w:space="0" w:color="auto"/>
              <w:left w:val="single" w:sz="4" w:space="0" w:color="auto"/>
              <w:bottom w:val="nil"/>
              <w:right w:val="single" w:sz="4" w:space="0" w:color="auto"/>
            </w:tcBorders>
            <w:shd w:val="clear" w:color="auto" w:fill="auto"/>
          </w:tcPr>
          <w:p w:rsidR="00A33D59" w:rsidRPr="002E40EF" w:rsidRDefault="00A33D59" w:rsidP="00790340">
            <w:pPr>
              <w:rPr>
                <w:rFonts w:eastAsia="Arial Unicode MS"/>
              </w:rPr>
            </w:pPr>
            <w:r w:rsidRPr="002E40EF">
              <w:rPr>
                <w:rFonts w:eastAsia="Arial Unicode MS"/>
              </w:rPr>
              <w:t>učitelji STEM područja</w:t>
            </w:r>
          </w:p>
          <w:p w:rsidR="00A33D59" w:rsidRPr="002E40EF" w:rsidRDefault="00A33D59" w:rsidP="00790340">
            <w:pPr>
              <w:rPr>
                <w:rFonts w:eastAsia="Arial Unicode MS"/>
              </w:rPr>
            </w:pPr>
            <w:r w:rsidRPr="002E40EF">
              <w:rPr>
                <w:rFonts w:eastAsia="Arial Unicode MS"/>
              </w:rPr>
              <w:t>ravnateljica: N. Kos</w:t>
            </w:r>
          </w:p>
          <w:p w:rsidR="00A33D59" w:rsidRPr="002E40EF" w:rsidRDefault="00A33D59" w:rsidP="00790340">
            <w:pPr>
              <w:rPr>
                <w:rFonts w:eastAsia="Arial Unicode MS"/>
              </w:rPr>
            </w:pPr>
            <w:r w:rsidRPr="002E40EF">
              <w:rPr>
                <w:rFonts w:eastAsia="Arial Unicode MS"/>
              </w:rPr>
              <w:t>učiteljica V. B. Kuča</w:t>
            </w:r>
          </w:p>
        </w:tc>
        <w:tc>
          <w:tcPr>
            <w:tcW w:w="1951" w:type="dxa"/>
            <w:gridSpan w:val="3"/>
            <w:tcBorders>
              <w:top w:val="single" w:sz="4" w:space="0" w:color="auto"/>
              <w:left w:val="single" w:sz="4" w:space="0" w:color="auto"/>
              <w:bottom w:val="nil"/>
              <w:right w:val="single" w:sz="4" w:space="0" w:color="auto"/>
            </w:tcBorders>
            <w:shd w:val="clear" w:color="auto" w:fill="auto"/>
          </w:tcPr>
          <w:p w:rsidR="00A33D59" w:rsidRPr="002E40EF" w:rsidRDefault="00A33D59" w:rsidP="00790340">
            <w:pPr>
              <w:jc w:val="center"/>
              <w:rPr>
                <w:rFonts w:eastAsia="Arial Unicode MS"/>
              </w:rPr>
            </w:pPr>
            <w:r w:rsidRPr="002E40EF">
              <w:rPr>
                <w:rFonts w:eastAsia="Arial Unicode MS"/>
              </w:rPr>
              <w:t>razredi i učenici dodatne nastave STEM područja</w:t>
            </w:r>
          </w:p>
        </w:tc>
      </w:tr>
      <w:tr w:rsidR="00A33D59" w:rsidRPr="002E40EF" w:rsidTr="00790340">
        <w:tc>
          <w:tcPr>
            <w:tcW w:w="9322" w:type="dxa"/>
            <w:gridSpan w:val="8"/>
            <w:tcBorders>
              <w:top w:val="nil"/>
              <w:left w:val="single" w:sz="4" w:space="0" w:color="auto"/>
              <w:bottom w:val="single" w:sz="4" w:space="0" w:color="auto"/>
              <w:right w:val="single" w:sz="4" w:space="0" w:color="auto"/>
            </w:tcBorders>
            <w:shd w:val="clear" w:color="auto" w:fill="auto"/>
          </w:tcPr>
          <w:p w:rsidR="00A33D59" w:rsidRPr="002E40EF" w:rsidRDefault="00A33D59" w:rsidP="00790340">
            <w:pPr>
              <w:ind w:left="142"/>
              <w:jc w:val="both"/>
              <w:rPr>
                <w:rFonts w:eastAsia="Arial Unicode MS"/>
              </w:rPr>
            </w:pPr>
          </w:p>
          <w:p w:rsidR="00A33D59" w:rsidRPr="002E40EF" w:rsidRDefault="00A33D59" w:rsidP="00790340">
            <w:pPr>
              <w:ind w:left="142"/>
              <w:jc w:val="both"/>
              <w:rPr>
                <w:rFonts w:eastAsia="Arial Unicode MS"/>
              </w:rPr>
            </w:pPr>
            <w:r w:rsidRPr="002E40EF">
              <w:rPr>
                <w:rFonts w:eastAsia="Arial Unicode MS"/>
              </w:rPr>
              <w:t>Cilj:  Promicanje interesa u znanosti među učenicima</w:t>
            </w:r>
            <w:r w:rsidR="00FA60A7">
              <w:rPr>
                <w:rFonts w:eastAsia="Arial Unicode MS"/>
              </w:rPr>
              <w:t xml:space="preserve"> </w:t>
            </w:r>
          </w:p>
          <w:p w:rsidR="00A33D59" w:rsidRPr="002E40EF" w:rsidRDefault="00A33D59" w:rsidP="00790340">
            <w:pPr>
              <w:ind w:left="142"/>
              <w:jc w:val="both"/>
              <w:rPr>
                <w:rFonts w:eastAsia="Arial Unicode MS"/>
              </w:rPr>
            </w:pPr>
          </w:p>
        </w:tc>
      </w:tr>
    </w:tbl>
    <w:p w:rsidR="00A33D59" w:rsidRPr="002E40EF" w:rsidRDefault="00A33D59" w:rsidP="00A33D59">
      <w:pPr>
        <w:rPr>
          <w:b/>
        </w:rPr>
      </w:pPr>
    </w:p>
    <w:p w:rsidR="00A549A8" w:rsidRDefault="00A549A8" w:rsidP="005F3345">
      <w:pPr>
        <w:jc w:val="both"/>
        <w:rPr>
          <w:rFonts w:eastAsia="Arial Unicode MS"/>
          <w:b/>
          <w:sz w:val="22"/>
          <w:szCs w:val="22"/>
        </w:rPr>
      </w:pPr>
    </w:p>
    <w:p w:rsidR="002810A0" w:rsidRDefault="002810A0" w:rsidP="005F3345">
      <w:pPr>
        <w:jc w:val="both"/>
        <w:rPr>
          <w:rFonts w:eastAsia="Arial Unicode MS"/>
          <w:b/>
          <w:sz w:val="22"/>
          <w:szCs w:val="22"/>
        </w:rPr>
      </w:pPr>
    </w:p>
    <w:p w:rsidR="002810A0" w:rsidRDefault="002810A0" w:rsidP="005F3345">
      <w:pPr>
        <w:jc w:val="both"/>
        <w:rPr>
          <w:rFonts w:eastAsia="Arial Unicode MS"/>
          <w:b/>
          <w:sz w:val="22"/>
          <w:szCs w:val="22"/>
        </w:rPr>
      </w:pPr>
    </w:p>
    <w:p w:rsidR="002810A0" w:rsidRDefault="002810A0" w:rsidP="005F3345">
      <w:pPr>
        <w:jc w:val="both"/>
        <w:rPr>
          <w:rFonts w:eastAsia="Arial Unicode MS"/>
          <w:b/>
          <w:sz w:val="22"/>
          <w:szCs w:val="22"/>
        </w:rPr>
      </w:pPr>
    </w:p>
    <w:p w:rsidR="002810A0" w:rsidRPr="002E40EF" w:rsidRDefault="002810A0" w:rsidP="005F3345">
      <w:pPr>
        <w:jc w:val="both"/>
        <w:rPr>
          <w:rFonts w:eastAsia="Arial Unicode MS"/>
          <w:b/>
          <w:sz w:val="22"/>
          <w:szCs w:val="22"/>
        </w:rPr>
      </w:pPr>
    </w:p>
    <w:p w:rsidR="006A559C" w:rsidRPr="002E40EF" w:rsidRDefault="00E20D62" w:rsidP="00E20D62">
      <w:pPr>
        <w:rPr>
          <w:rFonts w:eastAsia="Arial Unicode MS"/>
          <w:b/>
          <w:sz w:val="22"/>
          <w:szCs w:val="22"/>
        </w:rPr>
      </w:pPr>
      <w:r>
        <w:rPr>
          <w:rFonts w:eastAsia="Arial Unicode MS"/>
          <w:b/>
          <w:sz w:val="22"/>
          <w:szCs w:val="22"/>
        </w:rPr>
        <w:t xml:space="preserve">9. </w:t>
      </w:r>
      <w:r w:rsidR="006800FD" w:rsidRPr="002E40EF">
        <w:rPr>
          <w:rFonts w:eastAsia="Arial Unicode MS"/>
          <w:b/>
          <w:sz w:val="22"/>
          <w:szCs w:val="22"/>
        </w:rPr>
        <w:t>SAMOVREDNOVANJE</w:t>
      </w:r>
    </w:p>
    <w:p w:rsidR="00B8742A" w:rsidRPr="002E40EF" w:rsidRDefault="009D3C69" w:rsidP="005B1267">
      <w:pPr>
        <w:ind w:firstLine="720"/>
        <w:rPr>
          <w:rFonts w:eastAsia="Arial Unicode MS"/>
          <w:sz w:val="22"/>
          <w:szCs w:val="22"/>
        </w:rPr>
      </w:pPr>
      <w:r w:rsidRPr="002E40EF">
        <w:rPr>
          <w:rFonts w:eastAsia="Arial Unicode MS"/>
          <w:sz w:val="22"/>
          <w:szCs w:val="22"/>
        </w:rPr>
        <w:t xml:space="preserve">Smovrednovanje </w:t>
      </w:r>
      <w:r w:rsidR="006800FD" w:rsidRPr="002E40EF">
        <w:rPr>
          <w:rFonts w:eastAsia="Arial Unicode MS"/>
          <w:sz w:val="22"/>
          <w:szCs w:val="22"/>
        </w:rPr>
        <w:t>škole</w:t>
      </w:r>
      <w:r w:rsidRPr="002E40EF">
        <w:rPr>
          <w:rFonts w:eastAsia="Arial Unicode MS"/>
          <w:sz w:val="22"/>
          <w:szCs w:val="22"/>
        </w:rPr>
        <w:t xml:space="preserve"> provest će se po</w:t>
      </w:r>
      <w:r w:rsidR="004257AC" w:rsidRPr="002E40EF">
        <w:rPr>
          <w:rFonts w:eastAsia="Arial Unicode MS"/>
          <w:sz w:val="22"/>
          <w:szCs w:val="22"/>
        </w:rPr>
        <w:t>četkom i krajem školske godine</w:t>
      </w:r>
      <w:r w:rsidRPr="002E40EF">
        <w:rPr>
          <w:rFonts w:eastAsia="Arial Unicode MS"/>
          <w:sz w:val="22"/>
          <w:szCs w:val="22"/>
        </w:rPr>
        <w:t>, te će</w:t>
      </w:r>
      <w:r w:rsidR="004257AC" w:rsidRPr="002E40EF">
        <w:rPr>
          <w:rFonts w:eastAsia="Arial Unicode MS"/>
          <w:sz w:val="22"/>
          <w:szCs w:val="22"/>
        </w:rPr>
        <w:t xml:space="preserve"> se </w:t>
      </w:r>
      <w:r w:rsidRPr="002E40EF">
        <w:rPr>
          <w:rFonts w:eastAsia="Arial Unicode MS"/>
          <w:sz w:val="22"/>
          <w:szCs w:val="22"/>
        </w:rPr>
        <w:t xml:space="preserve"> analizom stanja i odabranih pokazatelja uspješnosti</w:t>
      </w:r>
      <w:r w:rsidR="004257AC" w:rsidRPr="002E40EF">
        <w:rPr>
          <w:rFonts w:eastAsia="Arial Unicode MS"/>
          <w:sz w:val="22"/>
          <w:szCs w:val="22"/>
        </w:rPr>
        <w:t xml:space="preserve"> uočiti  prednosti, nedostatci razvojne</w:t>
      </w:r>
      <w:r w:rsidRPr="002E40EF">
        <w:rPr>
          <w:rFonts w:eastAsia="Arial Unicode MS"/>
          <w:sz w:val="22"/>
          <w:szCs w:val="22"/>
        </w:rPr>
        <w:t xml:space="preserve"> mogućnosti, te sugerirati promjene i aktivnosti s ciljem unaprjeđivanja odgojnih i obrazovnih postignuća Škole.</w:t>
      </w:r>
    </w:p>
    <w:p w:rsidR="006800FD" w:rsidRPr="002E40EF" w:rsidRDefault="006800FD" w:rsidP="005B1267">
      <w:pPr>
        <w:ind w:firstLine="720"/>
        <w:rPr>
          <w:rFonts w:eastAsia="Arial Unicode MS"/>
          <w:sz w:val="22"/>
          <w:szCs w:val="22"/>
        </w:rPr>
      </w:pPr>
      <w:r w:rsidRPr="002E40EF">
        <w:rPr>
          <w:rFonts w:eastAsia="Arial Unicode MS"/>
          <w:sz w:val="22"/>
          <w:szCs w:val="22"/>
        </w:rPr>
        <w:t>Tim za</w:t>
      </w:r>
      <w:r w:rsidR="009D3C69" w:rsidRPr="002E40EF">
        <w:rPr>
          <w:rFonts w:eastAsia="Arial Unicode MS"/>
          <w:sz w:val="22"/>
          <w:szCs w:val="22"/>
        </w:rPr>
        <w:t xml:space="preserve"> kvalitetu: Nadija Kos, ravnateljica</w:t>
      </w:r>
      <w:r w:rsidRPr="002E40EF">
        <w:rPr>
          <w:rFonts w:eastAsia="Arial Unicode MS"/>
          <w:sz w:val="22"/>
          <w:szCs w:val="22"/>
        </w:rPr>
        <w:t>, Snježana Tićak Balaž,</w:t>
      </w:r>
      <w:r w:rsidR="00E20D62">
        <w:rPr>
          <w:rFonts w:eastAsia="Arial Unicode MS"/>
          <w:sz w:val="22"/>
          <w:szCs w:val="22"/>
        </w:rPr>
        <w:t xml:space="preserve"> </w:t>
      </w:r>
      <w:r w:rsidRPr="002E40EF">
        <w:rPr>
          <w:rFonts w:eastAsia="Arial Unicode MS"/>
          <w:sz w:val="22"/>
          <w:szCs w:val="22"/>
        </w:rPr>
        <w:t>pedagog,</w:t>
      </w:r>
      <w:r w:rsidR="00A30EAB" w:rsidRPr="002E40EF">
        <w:rPr>
          <w:rFonts w:eastAsia="Arial Unicode MS"/>
          <w:sz w:val="22"/>
          <w:szCs w:val="22"/>
        </w:rPr>
        <w:t xml:space="preserve"> Gorda</w:t>
      </w:r>
      <w:r w:rsidR="00C61FBC" w:rsidRPr="002E40EF">
        <w:rPr>
          <w:rFonts w:eastAsia="Arial Unicode MS"/>
          <w:sz w:val="22"/>
          <w:szCs w:val="22"/>
        </w:rPr>
        <w:t xml:space="preserve">na Vorkapić Jugovac,  </w:t>
      </w:r>
      <w:r w:rsidR="00E20D62">
        <w:rPr>
          <w:rFonts w:eastAsia="Arial Unicode MS"/>
          <w:sz w:val="22"/>
          <w:szCs w:val="22"/>
        </w:rPr>
        <w:t xml:space="preserve">psiholog, </w:t>
      </w:r>
      <w:r w:rsidR="00C61FBC" w:rsidRPr="002E40EF">
        <w:rPr>
          <w:rFonts w:eastAsia="Arial Unicode MS"/>
          <w:sz w:val="22"/>
          <w:szCs w:val="22"/>
        </w:rPr>
        <w:t>Vedrana Mažar, prof. matematike, Marija Matasović, učiteljica razredne nastave,</w:t>
      </w:r>
      <w:r w:rsidR="004257AC" w:rsidRPr="002E40EF">
        <w:rPr>
          <w:rFonts w:eastAsia="Arial Unicode MS"/>
          <w:sz w:val="22"/>
          <w:szCs w:val="22"/>
        </w:rPr>
        <w:t xml:space="preserve"> Irena Arvaj</w:t>
      </w:r>
      <w:r w:rsidR="00C61FBC" w:rsidRPr="002E40EF">
        <w:rPr>
          <w:rFonts w:eastAsia="Arial Unicode MS"/>
          <w:sz w:val="22"/>
          <w:szCs w:val="22"/>
        </w:rPr>
        <w:t>,</w:t>
      </w:r>
      <w:r w:rsidR="005F108C" w:rsidRPr="002E40EF">
        <w:rPr>
          <w:rFonts w:eastAsia="Arial Unicode MS"/>
          <w:sz w:val="22"/>
          <w:szCs w:val="22"/>
        </w:rPr>
        <w:t xml:space="preserve"> </w:t>
      </w:r>
      <w:r w:rsidR="00C61FBC" w:rsidRPr="002E40EF">
        <w:rPr>
          <w:rFonts w:eastAsia="Arial Unicode MS"/>
          <w:sz w:val="22"/>
          <w:szCs w:val="22"/>
        </w:rPr>
        <w:t>učiteljica RN</w:t>
      </w:r>
      <w:r w:rsidR="004257AC" w:rsidRPr="002E40EF">
        <w:rPr>
          <w:rFonts w:eastAsia="Arial Unicode MS"/>
          <w:sz w:val="22"/>
          <w:szCs w:val="22"/>
        </w:rPr>
        <w:t xml:space="preserve"> u PB</w:t>
      </w:r>
      <w:r w:rsidR="00C61FBC" w:rsidRPr="002E40EF">
        <w:rPr>
          <w:rFonts w:eastAsia="Arial Unicode MS"/>
          <w:sz w:val="22"/>
          <w:szCs w:val="22"/>
        </w:rPr>
        <w:t xml:space="preserve">, </w:t>
      </w:r>
      <w:r w:rsidR="001A59ED">
        <w:rPr>
          <w:rFonts w:eastAsia="Arial Unicode MS"/>
          <w:sz w:val="22"/>
          <w:szCs w:val="22"/>
        </w:rPr>
        <w:t xml:space="preserve">Ljubica Goričanec, učiteljica RN u PŠ, Jasna Vučak, defektolog, Vesna Milanović, knjižničarka, </w:t>
      </w:r>
      <w:r w:rsidR="00C61FBC" w:rsidRPr="002E40EF">
        <w:rPr>
          <w:rFonts w:eastAsia="Arial Unicode MS"/>
          <w:sz w:val="22"/>
          <w:szCs w:val="22"/>
        </w:rPr>
        <w:t xml:space="preserve"> S</w:t>
      </w:r>
      <w:r w:rsidR="001A59ED">
        <w:rPr>
          <w:rFonts w:eastAsia="Arial Unicode MS"/>
          <w:sz w:val="22"/>
          <w:szCs w:val="22"/>
        </w:rPr>
        <w:t xml:space="preserve">nježana Stifanich </w:t>
      </w:r>
      <w:r w:rsidR="00C61FBC" w:rsidRPr="002E40EF">
        <w:rPr>
          <w:rFonts w:eastAsia="Arial Unicode MS"/>
          <w:sz w:val="22"/>
          <w:szCs w:val="22"/>
        </w:rPr>
        <w:t xml:space="preserve">učiteljica razredne nastave, </w:t>
      </w:r>
      <w:r w:rsidR="004257AC" w:rsidRPr="002E40EF">
        <w:rPr>
          <w:rFonts w:eastAsia="Arial Unicode MS"/>
          <w:sz w:val="22"/>
          <w:szCs w:val="22"/>
        </w:rPr>
        <w:t xml:space="preserve">Ankica Počanić, učiteljica </w:t>
      </w:r>
      <w:r w:rsidR="00E20D62">
        <w:rPr>
          <w:rFonts w:eastAsia="Arial Unicode MS"/>
          <w:sz w:val="22"/>
          <w:szCs w:val="22"/>
        </w:rPr>
        <w:t>geografije</w:t>
      </w:r>
      <w:r w:rsidR="005F108C" w:rsidRPr="002E40EF">
        <w:rPr>
          <w:rFonts w:eastAsia="Arial Unicode MS"/>
          <w:sz w:val="22"/>
          <w:szCs w:val="22"/>
        </w:rPr>
        <w:t xml:space="preserve">., </w:t>
      </w:r>
      <w:r w:rsidR="00A30EAB" w:rsidRPr="002E40EF">
        <w:rPr>
          <w:rFonts w:eastAsia="Arial Unicode MS"/>
          <w:sz w:val="22"/>
          <w:szCs w:val="22"/>
        </w:rPr>
        <w:t xml:space="preserve"> te Tihana Mikulčić,“ kritički prijatelj škole“ kao</w:t>
      </w:r>
      <w:r w:rsidR="009D3C69" w:rsidRPr="002E40EF">
        <w:rPr>
          <w:rFonts w:eastAsia="Arial Unicode MS"/>
          <w:sz w:val="22"/>
          <w:szCs w:val="22"/>
        </w:rPr>
        <w:t xml:space="preserve"> nezavisni vanjski  promatrač.</w:t>
      </w:r>
    </w:p>
    <w:p w:rsidR="006800FD" w:rsidRPr="002E40EF" w:rsidRDefault="006800FD" w:rsidP="00E618EB">
      <w:pPr>
        <w:rPr>
          <w:rFonts w:eastAsia="Arial Unicode MS"/>
          <w:b/>
          <w:sz w:val="22"/>
          <w:szCs w:val="22"/>
        </w:rPr>
      </w:pPr>
    </w:p>
    <w:p w:rsidR="006800FD" w:rsidRPr="002E40EF" w:rsidRDefault="006800FD" w:rsidP="00E618EB">
      <w:pPr>
        <w:rPr>
          <w:rFonts w:eastAsia="Arial Unicode MS"/>
          <w:b/>
          <w:sz w:val="22"/>
          <w:szCs w:val="22"/>
        </w:rPr>
      </w:pPr>
    </w:p>
    <w:p w:rsidR="006A559C" w:rsidRPr="002E40EF" w:rsidRDefault="00BF72C6" w:rsidP="00E618EB">
      <w:pPr>
        <w:rPr>
          <w:rFonts w:eastAsia="Arial Unicode MS"/>
          <w:b/>
          <w:sz w:val="22"/>
          <w:szCs w:val="22"/>
        </w:rPr>
      </w:pPr>
      <w:r w:rsidRPr="002E40EF">
        <w:rPr>
          <w:rFonts w:eastAsia="Arial Unicode MS"/>
          <w:b/>
          <w:sz w:val="22"/>
          <w:szCs w:val="22"/>
        </w:rPr>
        <w:t>1</w:t>
      </w:r>
      <w:r w:rsidR="00E20D62">
        <w:rPr>
          <w:rFonts w:eastAsia="Arial Unicode MS"/>
          <w:b/>
          <w:sz w:val="22"/>
          <w:szCs w:val="22"/>
        </w:rPr>
        <w:t>0</w:t>
      </w:r>
      <w:r w:rsidR="00FD0E57" w:rsidRPr="002E40EF">
        <w:rPr>
          <w:rFonts w:eastAsia="Arial Unicode MS"/>
          <w:b/>
          <w:sz w:val="22"/>
          <w:szCs w:val="22"/>
        </w:rPr>
        <w:t xml:space="preserve">. </w:t>
      </w:r>
      <w:r w:rsidR="006A559C" w:rsidRPr="002E40EF">
        <w:rPr>
          <w:rFonts w:eastAsia="Arial Unicode MS"/>
          <w:b/>
          <w:sz w:val="22"/>
          <w:szCs w:val="22"/>
        </w:rPr>
        <w:t>PLAN NABAVE I OPREMANJA</w:t>
      </w:r>
    </w:p>
    <w:p w:rsidR="00C14829" w:rsidRPr="002E40EF" w:rsidRDefault="00C14829" w:rsidP="00E618EB">
      <w:pPr>
        <w:rPr>
          <w:rFonts w:eastAsia="Arial Unicode MS"/>
          <w:b/>
          <w:sz w:val="22"/>
          <w:szCs w:val="22"/>
        </w:rPr>
      </w:pPr>
      <w:r w:rsidRPr="002E40EF">
        <w:rPr>
          <w:rFonts w:eastAsia="Arial Unicode MS"/>
          <w:b/>
          <w:sz w:val="22"/>
          <w:szCs w:val="22"/>
        </w:rPr>
        <w:t xml:space="preserve">  </w:t>
      </w:r>
    </w:p>
    <w:p w:rsidR="00E1420C" w:rsidRPr="002E40EF" w:rsidRDefault="00E4291D" w:rsidP="00D168A6">
      <w:pPr>
        <w:rPr>
          <w:rFonts w:eastAsia="Arial Unicode MS"/>
          <w:sz w:val="22"/>
          <w:szCs w:val="22"/>
        </w:rPr>
      </w:pPr>
      <w:r w:rsidRPr="002E40EF">
        <w:rPr>
          <w:rFonts w:eastAsia="Arial Unicode MS"/>
          <w:sz w:val="22"/>
          <w:szCs w:val="22"/>
        </w:rPr>
        <w:tab/>
        <w:t>Plan nabave i</w:t>
      </w:r>
      <w:r w:rsidR="002A52CC" w:rsidRPr="002E40EF">
        <w:rPr>
          <w:rFonts w:eastAsia="Arial Unicode MS"/>
          <w:sz w:val="22"/>
          <w:szCs w:val="22"/>
        </w:rPr>
        <w:t xml:space="preserve"> opremanja škole donosi se </w:t>
      </w:r>
      <w:r w:rsidR="00DE6A82" w:rsidRPr="002E40EF">
        <w:rPr>
          <w:rFonts w:eastAsia="Arial Unicode MS"/>
          <w:sz w:val="22"/>
          <w:szCs w:val="22"/>
        </w:rPr>
        <w:t xml:space="preserve">na osnovu potreba za tekućim i investicijskim održavanjem </w:t>
      </w:r>
      <w:r w:rsidR="004257AC" w:rsidRPr="002E40EF">
        <w:rPr>
          <w:rFonts w:eastAsia="Arial Unicode MS"/>
          <w:sz w:val="22"/>
          <w:szCs w:val="22"/>
        </w:rPr>
        <w:t xml:space="preserve">zgrade i osnovne opreme prostorija škole i okoliša škole, </w:t>
      </w:r>
      <w:r w:rsidR="00DE6A82" w:rsidRPr="002E40EF">
        <w:rPr>
          <w:rFonts w:eastAsia="Arial Unicode MS"/>
          <w:sz w:val="22"/>
          <w:szCs w:val="22"/>
        </w:rPr>
        <w:t>te</w:t>
      </w:r>
      <w:r w:rsidR="00EB14DE" w:rsidRPr="002E40EF">
        <w:rPr>
          <w:rFonts w:eastAsia="Arial Unicode MS"/>
          <w:sz w:val="22"/>
          <w:szCs w:val="22"/>
        </w:rPr>
        <w:t xml:space="preserve"> plana nabave informacijsko-kuminikacijske </w:t>
      </w:r>
      <w:r w:rsidR="00DE6A82" w:rsidRPr="002E40EF">
        <w:rPr>
          <w:rFonts w:eastAsia="Arial Unicode MS"/>
          <w:sz w:val="22"/>
          <w:szCs w:val="22"/>
        </w:rPr>
        <w:t xml:space="preserve"> opreme</w:t>
      </w:r>
      <w:r w:rsidR="00EB14DE" w:rsidRPr="002E40EF">
        <w:rPr>
          <w:rFonts w:eastAsia="Arial Unicode MS"/>
          <w:sz w:val="22"/>
          <w:szCs w:val="22"/>
        </w:rPr>
        <w:t xml:space="preserve"> i didaktičkih sredstava i pomagala</w:t>
      </w:r>
      <w:r w:rsidR="00DE6A82" w:rsidRPr="002E40EF">
        <w:rPr>
          <w:rFonts w:eastAsia="Arial Unicode MS"/>
          <w:sz w:val="22"/>
          <w:szCs w:val="22"/>
        </w:rPr>
        <w:t xml:space="preserve">, a realizirat će se prema </w:t>
      </w:r>
      <w:r w:rsidRPr="002E40EF">
        <w:rPr>
          <w:rFonts w:eastAsia="Arial Unicode MS"/>
          <w:sz w:val="22"/>
          <w:szCs w:val="22"/>
        </w:rPr>
        <w:t>financijskim mogućnostima škole</w:t>
      </w:r>
      <w:r w:rsidR="00EB14DE" w:rsidRPr="002E40EF">
        <w:rPr>
          <w:rFonts w:eastAsia="Arial Unicode MS"/>
          <w:sz w:val="22"/>
          <w:szCs w:val="22"/>
        </w:rPr>
        <w:t>. Plan nabave donijet</w:t>
      </w:r>
      <w:r w:rsidR="002A52CC" w:rsidRPr="002E40EF">
        <w:rPr>
          <w:rFonts w:eastAsia="Arial Unicode MS"/>
          <w:sz w:val="22"/>
          <w:szCs w:val="22"/>
        </w:rPr>
        <w:t xml:space="preserve"> će se  na temelju potreba , te u</w:t>
      </w:r>
      <w:r w:rsidR="00EB14DE" w:rsidRPr="002E40EF">
        <w:rPr>
          <w:rFonts w:eastAsia="Arial Unicode MS"/>
          <w:sz w:val="22"/>
          <w:szCs w:val="22"/>
        </w:rPr>
        <w:t xml:space="preserve"> okviru mogućnosti,</w:t>
      </w:r>
      <w:r w:rsidR="002A52CC" w:rsidRPr="002E40EF">
        <w:rPr>
          <w:rFonts w:eastAsia="Arial Unicode MS"/>
          <w:sz w:val="22"/>
          <w:szCs w:val="22"/>
        </w:rPr>
        <w:t xml:space="preserve"> ovisno o sredsvima koja budu doznačena od strane Ministarstva i osn</w:t>
      </w:r>
      <w:r w:rsidR="001A59ED">
        <w:rPr>
          <w:rFonts w:eastAsia="Arial Unicode MS"/>
          <w:sz w:val="22"/>
          <w:szCs w:val="22"/>
        </w:rPr>
        <w:t>i</w:t>
      </w:r>
      <w:r w:rsidR="002A52CC" w:rsidRPr="002E40EF">
        <w:rPr>
          <w:rFonts w:eastAsia="Arial Unicode MS"/>
          <w:sz w:val="22"/>
          <w:szCs w:val="22"/>
        </w:rPr>
        <w:t>vača, te</w:t>
      </w:r>
      <w:r w:rsidR="00EB14DE" w:rsidRPr="002E40EF">
        <w:rPr>
          <w:rFonts w:eastAsia="Arial Unicode MS"/>
          <w:sz w:val="22"/>
          <w:szCs w:val="22"/>
        </w:rPr>
        <w:t xml:space="preserve"> </w:t>
      </w:r>
      <w:r w:rsidR="00051900" w:rsidRPr="002E40EF">
        <w:rPr>
          <w:rFonts w:eastAsia="Arial Unicode MS"/>
          <w:sz w:val="22"/>
          <w:szCs w:val="22"/>
        </w:rPr>
        <w:t xml:space="preserve"> n</w:t>
      </w:r>
      <w:r w:rsidR="00FE4CB1" w:rsidRPr="002E40EF">
        <w:rPr>
          <w:rFonts w:eastAsia="Arial Unicode MS"/>
          <w:sz w:val="22"/>
          <w:szCs w:val="22"/>
        </w:rPr>
        <w:t>a</w:t>
      </w:r>
      <w:r w:rsidR="00051900" w:rsidRPr="002E40EF">
        <w:rPr>
          <w:rFonts w:eastAsia="Arial Unicode MS"/>
          <w:sz w:val="22"/>
          <w:szCs w:val="22"/>
        </w:rPr>
        <w:t>kon što bude prihvaćen financijski pla</w:t>
      </w:r>
      <w:r w:rsidR="00FE4CB1" w:rsidRPr="002E40EF">
        <w:rPr>
          <w:rFonts w:eastAsia="Arial Unicode MS"/>
          <w:sz w:val="22"/>
          <w:szCs w:val="22"/>
        </w:rPr>
        <w:t>n</w:t>
      </w:r>
      <w:r w:rsidR="00EB14DE" w:rsidRPr="002E40EF">
        <w:rPr>
          <w:rFonts w:eastAsia="Arial Unicode MS"/>
          <w:sz w:val="22"/>
          <w:szCs w:val="22"/>
        </w:rPr>
        <w:t xml:space="preserve"> Škole </w:t>
      </w:r>
      <w:r w:rsidR="00051900" w:rsidRPr="002E40EF">
        <w:rPr>
          <w:rFonts w:eastAsia="Arial Unicode MS"/>
          <w:sz w:val="22"/>
          <w:szCs w:val="22"/>
        </w:rPr>
        <w:t xml:space="preserve"> </w:t>
      </w:r>
      <w:r w:rsidR="00DB2074" w:rsidRPr="002E40EF">
        <w:rPr>
          <w:rFonts w:eastAsia="Arial Unicode MS"/>
          <w:sz w:val="22"/>
          <w:szCs w:val="22"/>
        </w:rPr>
        <w:t>za  2018</w:t>
      </w:r>
      <w:r w:rsidR="00D168A6" w:rsidRPr="002E40EF">
        <w:rPr>
          <w:rFonts w:eastAsia="Arial Unicode MS"/>
          <w:sz w:val="22"/>
          <w:szCs w:val="22"/>
        </w:rPr>
        <w:t>. godinu</w:t>
      </w:r>
      <w:r w:rsidR="00DE6A82" w:rsidRPr="002E40EF">
        <w:rPr>
          <w:rFonts w:eastAsia="Arial Unicode MS"/>
          <w:sz w:val="22"/>
          <w:szCs w:val="22"/>
        </w:rPr>
        <w:t>.</w:t>
      </w:r>
    </w:p>
    <w:p w:rsidR="00DE6A82" w:rsidRPr="002E40EF" w:rsidRDefault="00DE6A82" w:rsidP="00D168A6">
      <w:pPr>
        <w:rPr>
          <w:rFonts w:eastAsia="Arial Unicode MS"/>
          <w:sz w:val="22"/>
          <w:szCs w:val="22"/>
        </w:rPr>
      </w:pPr>
      <w:r w:rsidRPr="002E40EF">
        <w:rPr>
          <w:rFonts w:eastAsia="Arial Unicode MS"/>
          <w:sz w:val="22"/>
          <w:szCs w:val="22"/>
        </w:rPr>
        <w:t xml:space="preserve">POTREBE: </w:t>
      </w:r>
    </w:p>
    <w:p w:rsidR="00DE6A82" w:rsidRPr="002E40EF" w:rsidRDefault="00DE6A82" w:rsidP="00D168A6">
      <w:pPr>
        <w:rPr>
          <w:rFonts w:eastAsia="Arial Unicode MS"/>
          <w:sz w:val="22"/>
          <w:szCs w:val="22"/>
        </w:rPr>
      </w:pPr>
      <w:r w:rsidRPr="002E40EF">
        <w:rPr>
          <w:rFonts w:eastAsia="Arial Unicode MS"/>
          <w:sz w:val="22"/>
          <w:szCs w:val="22"/>
        </w:rPr>
        <w:t xml:space="preserve">-nabava računala za učionice, </w:t>
      </w:r>
      <w:r w:rsidR="00DB2074" w:rsidRPr="002E40EF">
        <w:rPr>
          <w:rFonts w:eastAsia="Arial Unicode MS"/>
          <w:sz w:val="22"/>
          <w:szCs w:val="22"/>
        </w:rPr>
        <w:t xml:space="preserve">(3. </w:t>
      </w:r>
      <w:r w:rsidR="00E56814" w:rsidRPr="002E40EF">
        <w:rPr>
          <w:rFonts w:eastAsia="Arial Unicode MS"/>
          <w:sz w:val="22"/>
          <w:szCs w:val="22"/>
        </w:rPr>
        <w:t>FAZA)- 20 kom za informatiku II</w:t>
      </w:r>
      <w:r w:rsidRPr="002E40EF">
        <w:rPr>
          <w:rFonts w:eastAsia="Arial Unicode MS"/>
          <w:sz w:val="22"/>
          <w:szCs w:val="22"/>
        </w:rPr>
        <w:t xml:space="preserve"> , te 5 računala-zamjena dotrajalih</w:t>
      </w:r>
      <w:r w:rsidR="00EB14DE" w:rsidRPr="002E40EF">
        <w:rPr>
          <w:rFonts w:eastAsia="Arial Unicode MS"/>
          <w:sz w:val="22"/>
          <w:szCs w:val="22"/>
        </w:rPr>
        <w:t xml:space="preserve"> računala u kabinetima</w:t>
      </w:r>
      <w:r w:rsidRPr="002E40EF">
        <w:rPr>
          <w:rFonts w:eastAsia="Arial Unicode MS"/>
          <w:sz w:val="22"/>
          <w:szCs w:val="22"/>
        </w:rPr>
        <w:t>)</w:t>
      </w:r>
    </w:p>
    <w:p w:rsidR="00EB14DE" w:rsidRPr="002E40EF" w:rsidRDefault="00DE6A82" w:rsidP="00D168A6">
      <w:pPr>
        <w:rPr>
          <w:rFonts w:eastAsia="Arial Unicode MS"/>
          <w:sz w:val="22"/>
          <w:szCs w:val="22"/>
        </w:rPr>
      </w:pPr>
      <w:r w:rsidRPr="002E40EF">
        <w:rPr>
          <w:rFonts w:eastAsia="Arial Unicode MS"/>
          <w:sz w:val="22"/>
          <w:szCs w:val="22"/>
        </w:rPr>
        <w:t>-nabava „pametnih ploča“-in</w:t>
      </w:r>
      <w:r w:rsidR="00E20D62">
        <w:rPr>
          <w:rFonts w:eastAsia="Arial Unicode MS"/>
          <w:sz w:val="22"/>
          <w:szCs w:val="22"/>
        </w:rPr>
        <w:t>t</w:t>
      </w:r>
      <w:r w:rsidRPr="002E40EF">
        <w:rPr>
          <w:rFonts w:eastAsia="Arial Unicode MS"/>
          <w:sz w:val="22"/>
          <w:szCs w:val="22"/>
        </w:rPr>
        <w:t xml:space="preserve">eraktivnih ploča, </w:t>
      </w:r>
      <w:r w:rsidR="00DB2074" w:rsidRPr="002E40EF">
        <w:rPr>
          <w:rFonts w:eastAsia="Arial Unicode MS"/>
          <w:sz w:val="22"/>
          <w:szCs w:val="22"/>
        </w:rPr>
        <w:t xml:space="preserve">(3. faza, </w:t>
      </w:r>
      <w:r w:rsidR="001A59ED">
        <w:rPr>
          <w:rFonts w:eastAsia="Arial Unicode MS"/>
          <w:sz w:val="22"/>
          <w:szCs w:val="22"/>
        </w:rPr>
        <w:t xml:space="preserve">12 uređaja za </w:t>
      </w:r>
      <w:r w:rsidR="00DB2074" w:rsidRPr="002E40EF">
        <w:rPr>
          <w:rFonts w:eastAsia="Arial Unicode MS"/>
          <w:sz w:val="22"/>
          <w:szCs w:val="22"/>
        </w:rPr>
        <w:t>kabinet</w:t>
      </w:r>
      <w:r w:rsidR="001A59ED">
        <w:rPr>
          <w:rFonts w:eastAsia="Arial Unicode MS"/>
          <w:sz w:val="22"/>
          <w:szCs w:val="22"/>
        </w:rPr>
        <w:t>e</w:t>
      </w:r>
      <w:r w:rsidR="00DB2074" w:rsidRPr="002E40EF">
        <w:rPr>
          <w:rFonts w:eastAsia="Arial Unicode MS"/>
          <w:sz w:val="22"/>
          <w:szCs w:val="22"/>
        </w:rPr>
        <w:t xml:space="preserve"> PN)</w:t>
      </w:r>
    </w:p>
    <w:p w:rsidR="00EB14DE" w:rsidRPr="002E40EF" w:rsidRDefault="00EB14DE" w:rsidP="00D168A6">
      <w:pPr>
        <w:rPr>
          <w:rFonts w:eastAsia="Arial Unicode MS"/>
          <w:sz w:val="22"/>
          <w:szCs w:val="22"/>
        </w:rPr>
      </w:pPr>
      <w:r w:rsidRPr="002E40EF">
        <w:rPr>
          <w:rFonts w:eastAsia="Arial Unicode MS"/>
          <w:sz w:val="22"/>
          <w:szCs w:val="22"/>
        </w:rPr>
        <w:t>-pomoćna didaktička sredstva i oprema (modeli, instrumenti, uređaji, npr: slovarice, računaljke,</w:t>
      </w:r>
      <w:r w:rsidR="00E20D62">
        <w:rPr>
          <w:rFonts w:eastAsia="Arial Unicode MS"/>
          <w:sz w:val="22"/>
          <w:szCs w:val="22"/>
        </w:rPr>
        <w:t xml:space="preserve"> </w:t>
      </w:r>
      <w:r w:rsidRPr="002E40EF">
        <w:rPr>
          <w:rFonts w:eastAsia="Arial Unicode MS"/>
          <w:sz w:val="22"/>
          <w:szCs w:val="22"/>
        </w:rPr>
        <w:t xml:space="preserve">geometrjski pribor,  mikroskopi) </w:t>
      </w:r>
    </w:p>
    <w:p w:rsidR="00EB14DE" w:rsidRPr="002E40EF" w:rsidRDefault="00EB14DE" w:rsidP="00D168A6">
      <w:pPr>
        <w:rPr>
          <w:rFonts w:eastAsia="Arial Unicode MS"/>
          <w:sz w:val="22"/>
          <w:szCs w:val="22"/>
        </w:rPr>
      </w:pPr>
      <w:r w:rsidRPr="002E40EF">
        <w:rPr>
          <w:rFonts w:eastAsia="Arial Unicode MS"/>
          <w:sz w:val="22"/>
          <w:szCs w:val="22"/>
        </w:rPr>
        <w:t>-stolovi u školskom restoranu,</w:t>
      </w:r>
    </w:p>
    <w:p w:rsidR="00EB14DE" w:rsidRPr="002E40EF" w:rsidRDefault="00EB14DE" w:rsidP="00D168A6">
      <w:pPr>
        <w:rPr>
          <w:rFonts w:eastAsia="Arial Unicode MS"/>
          <w:sz w:val="22"/>
          <w:szCs w:val="22"/>
        </w:rPr>
      </w:pPr>
      <w:r w:rsidRPr="002E40EF">
        <w:rPr>
          <w:rFonts w:eastAsia="Arial Unicode MS"/>
          <w:sz w:val="22"/>
          <w:szCs w:val="22"/>
        </w:rPr>
        <w:t>-klupe, stolice, ormari za učionice (obnov</w:t>
      </w:r>
      <w:r w:rsidR="007D1367">
        <w:rPr>
          <w:rFonts w:eastAsia="Arial Unicode MS"/>
          <w:sz w:val="22"/>
          <w:szCs w:val="22"/>
        </w:rPr>
        <w:t>a postojećeg i nabava novog namještaja</w:t>
      </w:r>
      <w:r w:rsidRPr="002E40EF">
        <w:rPr>
          <w:rFonts w:eastAsia="Arial Unicode MS"/>
          <w:sz w:val="22"/>
          <w:szCs w:val="22"/>
        </w:rPr>
        <w:t>)</w:t>
      </w:r>
    </w:p>
    <w:p w:rsidR="00EB14DE" w:rsidRPr="002E40EF" w:rsidRDefault="00EB14DE" w:rsidP="00D168A6">
      <w:pPr>
        <w:rPr>
          <w:rFonts w:eastAsia="Arial Unicode MS"/>
          <w:sz w:val="22"/>
          <w:szCs w:val="22"/>
        </w:rPr>
      </w:pPr>
      <w:r w:rsidRPr="002E40EF">
        <w:rPr>
          <w:rFonts w:eastAsia="Arial Unicode MS"/>
          <w:sz w:val="22"/>
          <w:szCs w:val="22"/>
        </w:rPr>
        <w:t>-programi i dodatci za IKT opremu</w:t>
      </w:r>
    </w:p>
    <w:p w:rsidR="00B26ECD" w:rsidRPr="002E40EF" w:rsidRDefault="00B26ECD" w:rsidP="00D168A6">
      <w:pPr>
        <w:rPr>
          <w:rFonts w:eastAsia="Arial Unicode MS"/>
          <w:sz w:val="22"/>
          <w:szCs w:val="22"/>
        </w:rPr>
      </w:pPr>
      <w:r w:rsidRPr="002E40EF">
        <w:rPr>
          <w:rFonts w:eastAsia="Arial Unicode MS"/>
          <w:sz w:val="22"/>
          <w:szCs w:val="22"/>
        </w:rPr>
        <w:t>-investicijsko održavanje zgrade: rekonstrukcija nužnika za učenike  i učitelje</w:t>
      </w:r>
    </w:p>
    <w:p w:rsidR="00B26ECD" w:rsidRPr="002E40EF" w:rsidRDefault="00B26ECD" w:rsidP="00D168A6">
      <w:pPr>
        <w:rPr>
          <w:rFonts w:eastAsia="Arial Unicode MS"/>
          <w:sz w:val="22"/>
          <w:szCs w:val="22"/>
        </w:rPr>
      </w:pPr>
      <w:r w:rsidRPr="002E40EF">
        <w:rPr>
          <w:rFonts w:eastAsia="Arial Unicode MS"/>
          <w:sz w:val="22"/>
          <w:szCs w:val="22"/>
        </w:rPr>
        <w:t>-popravak parketa u kabinetima PN i lakiranje parketa u učionicama RN</w:t>
      </w:r>
      <w:r w:rsidR="00DB2074" w:rsidRPr="002E40EF">
        <w:rPr>
          <w:rFonts w:eastAsia="Arial Unicode MS"/>
          <w:sz w:val="22"/>
          <w:szCs w:val="22"/>
        </w:rPr>
        <w:t xml:space="preserve"> (2.faza</w:t>
      </w:r>
      <w:r w:rsidR="001A59ED">
        <w:rPr>
          <w:rFonts w:eastAsia="Arial Unicode MS"/>
          <w:sz w:val="22"/>
          <w:szCs w:val="22"/>
        </w:rPr>
        <w:t>, 15 prostorija</w:t>
      </w:r>
      <w:r w:rsidR="00DB2074" w:rsidRPr="002E40EF">
        <w:rPr>
          <w:rFonts w:eastAsia="Arial Unicode MS"/>
          <w:sz w:val="22"/>
          <w:szCs w:val="22"/>
        </w:rPr>
        <w:t>)</w:t>
      </w:r>
    </w:p>
    <w:p w:rsidR="00B26ECD" w:rsidRPr="002E40EF" w:rsidRDefault="00B26ECD" w:rsidP="00D168A6">
      <w:pPr>
        <w:rPr>
          <w:rFonts w:eastAsia="Arial Unicode MS"/>
          <w:sz w:val="22"/>
          <w:szCs w:val="22"/>
        </w:rPr>
      </w:pPr>
      <w:r w:rsidRPr="002E40EF">
        <w:rPr>
          <w:rFonts w:eastAsia="Arial Unicode MS"/>
          <w:sz w:val="22"/>
          <w:szCs w:val="22"/>
        </w:rPr>
        <w:t>-popravak krova, oluka, limarije</w:t>
      </w:r>
    </w:p>
    <w:p w:rsidR="00B26ECD" w:rsidRPr="002E40EF" w:rsidRDefault="00B26ECD" w:rsidP="00D168A6">
      <w:pPr>
        <w:rPr>
          <w:rFonts w:eastAsia="Arial Unicode MS"/>
          <w:sz w:val="22"/>
          <w:szCs w:val="22"/>
        </w:rPr>
      </w:pPr>
      <w:r w:rsidRPr="002E40EF">
        <w:rPr>
          <w:rFonts w:eastAsia="Arial Unicode MS"/>
          <w:sz w:val="22"/>
          <w:szCs w:val="22"/>
        </w:rPr>
        <w:t xml:space="preserve">-zamjena ulaznih vratiju </w:t>
      </w:r>
      <w:r w:rsidR="00DB2074" w:rsidRPr="002E40EF">
        <w:rPr>
          <w:rFonts w:eastAsia="Arial Unicode MS"/>
          <w:sz w:val="22"/>
          <w:szCs w:val="22"/>
        </w:rPr>
        <w:t xml:space="preserve">u matičnoj školi </w:t>
      </w:r>
      <w:r w:rsidRPr="002E40EF">
        <w:rPr>
          <w:rFonts w:eastAsia="Arial Unicode MS"/>
          <w:sz w:val="22"/>
          <w:szCs w:val="22"/>
        </w:rPr>
        <w:t>(</w:t>
      </w:r>
      <w:r w:rsidR="001A59ED">
        <w:rPr>
          <w:rFonts w:eastAsia="Arial Unicode MS"/>
          <w:sz w:val="22"/>
          <w:szCs w:val="22"/>
        </w:rPr>
        <w:t xml:space="preserve">II. faza, 6 </w:t>
      </w:r>
      <w:r w:rsidRPr="002E40EF">
        <w:rPr>
          <w:rFonts w:eastAsia="Arial Unicode MS"/>
          <w:sz w:val="22"/>
          <w:szCs w:val="22"/>
        </w:rPr>
        <w:t xml:space="preserve"> kom)</w:t>
      </w:r>
    </w:p>
    <w:p w:rsidR="00DB2074" w:rsidRPr="002E40EF" w:rsidRDefault="00B26ECD" w:rsidP="00D168A6">
      <w:pPr>
        <w:rPr>
          <w:rFonts w:eastAsia="Arial Unicode MS"/>
          <w:sz w:val="22"/>
          <w:szCs w:val="22"/>
        </w:rPr>
      </w:pPr>
      <w:r w:rsidRPr="002E40EF">
        <w:rPr>
          <w:rFonts w:eastAsia="Arial Unicode MS"/>
          <w:sz w:val="22"/>
          <w:szCs w:val="22"/>
        </w:rPr>
        <w:t>-</w:t>
      </w:r>
      <w:r w:rsidR="001A59ED">
        <w:rPr>
          <w:rFonts w:eastAsia="Arial Unicode MS"/>
          <w:sz w:val="22"/>
          <w:szCs w:val="22"/>
        </w:rPr>
        <w:t>nabava uređaja za kontrolu pristupa i evidenciju radnog vremena</w:t>
      </w:r>
    </w:p>
    <w:p w:rsidR="00903467" w:rsidRDefault="004257AC" w:rsidP="001A59ED">
      <w:pPr>
        <w:rPr>
          <w:rFonts w:eastAsia="Arial Unicode MS"/>
          <w:sz w:val="22"/>
          <w:szCs w:val="22"/>
        </w:rPr>
      </w:pPr>
      <w:r w:rsidRPr="002E40EF">
        <w:rPr>
          <w:rFonts w:eastAsia="Arial Unicode MS"/>
          <w:sz w:val="22"/>
          <w:szCs w:val="22"/>
        </w:rPr>
        <w:t>-uređenje okoliša, zemljani radovi, izrada popločenja ispred učionica produženog boravka,  saniranje oštećenja na terasama ispred učionica u prizemlju</w:t>
      </w:r>
      <w:r w:rsidR="00786664">
        <w:rPr>
          <w:rFonts w:eastAsia="Arial Unicode MS"/>
          <w:sz w:val="22"/>
          <w:szCs w:val="22"/>
        </w:rPr>
        <w:t>.</w:t>
      </w:r>
    </w:p>
    <w:p w:rsidR="00786664" w:rsidRPr="002E40EF" w:rsidRDefault="00786664" w:rsidP="001A59ED">
      <w:pPr>
        <w:rPr>
          <w:rFonts w:eastAsia="Arial Unicode MS"/>
          <w:bCs/>
          <w:sz w:val="22"/>
          <w:szCs w:val="22"/>
        </w:rPr>
      </w:pPr>
    </w:p>
    <w:p w:rsidR="00962D57" w:rsidRDefault="00F7020E" w:rsidP="00EB14DE">
      <w:pPr>
        <w:numPr>
          <w:ilvl w:val="12"/>
          <w:numId w:val="0"/>
        </w:numPr>
        <w:spacing w:line="276" w:lineRule="auto"/>
        <w:ind w:left="360" w:hanging="360"/>
        <w:rPr>
          <w:rFonts w:eastAsia="Arial Unicode MS"/>
          <w:b/>
          <w:sz w:val="22"/>
          <w:szCs w:val="22"/>
        </w:rPr>
      </w:pPr>
      <w:r w:rsidRPr="002E40EF">
        <w:rPr>
          <w:rFonts w:eastAsia="Arial Unicode MS"/>
          <w:b/>
          <w:bCs/>
          <w:sz w:val="22"/>
          <w:szCs w:val="22"/>
        </w:rPr>
        <w:t>1</w:t>
      </w:r>
      <w:r w:rsidR="00962D57">
        <w:rPr>
          <w:rFonts w:eastAsia="Arial Unicode MS"/>
          <w:b/>
          <w:bCs/>
          <w:sz w:val="22"/>
          <w:szCs w:val="22"/>
        </w:rPr>
        <w:t>1</w:t>
      </w:r>
      <w:r w:rsidRPr="002E40EF">
        <w:rPr>
          <w:rFonts w:eastAsia="Arial Unicode MS"/>
          <w:bCs/>
          <w:sz w:val="22"/>
          <w:szCs w:val="22"/>
        </w:rPr>
        <w:t>.</w:t>
      </w:r>
      <w:r w:rsidRPr="002E40EF">
        <w:rPr>
          <w:rFonts w:eastAsia="Arial Unicode MS"/>
          <w:b/>
          <w:sz w:val="22"/>
          <w:szCs w:val="22"/>
        </w:rPr>
        <w:t xml:space="preserve">PLAN RADA </w:t>
      </w:r>
      <w:r w:rsidR="00962D57">
        <w:rPr>
          <w:rFonts w:eastAsia="Arial Unicode MS"/>
          <w:b/>
          <w:sz w:val="22"/>
          <w:szCs w:val="22"/>
        </w:rPr>
        <w:t>TEHNIČKOG OSOBLJA</w:t>
      </w:r>
    </w:p>
    <w:p w:rsidR="00F7020E" w:rsidRPr="002E40EF" w:rsidRDefault="00962D57" w:rsidP="00EB14DE">
      <w:pPr>
        <w:numPr>
          <w:ilvl w:val="12"/>
          <w:numId w:val="0"/>
        </w:numPr>
        <w:spacing w:line="276" w:lineRule="auto"/>
        <w:ind w:left="360" w:hanging="360"/>
        <w:rPr>
          <w:rFonts w:eastAsia="Arial Unicode MS"/>
          <w:b/>
          <w:sz w:val="22"/>
          <w:szCs w:val="22"/>
        </w:rPr>
      </w:pPr>
      <w:r>
        <w:rPr>
          <w:rFonts w:eastAsia="Arial Unicode MS"/>
          <w:b/>
          <w:sz w:val="22"/>
          <w:szCs w:val="22"/>
        </w:rPr>
        <w:t xml:space="preserve">11.1 </w:t>
      </w:r>
      <w:r w:rsidR="00F7020E" w:rsidRPr="002E40EF">
        <w:rPr>
          <w:rFonts w:eastAsia="Arial Unicode MS"/>
          <w:b/>
          <w:sz w:val="22"/>
          <w:szCs w:val="22"/>
        </w:rPr>
        <w:t>DOMARA LOŽAČA</w:t>
      </w:r>
    </w:p>
    <w:p w:rsidR="005B1E58" w:rsidRDefault="001A59ED" w:rsidP="00DB2074">
      <w:pPr>
        <w:numPr>
          <w:ilvl w:val="12"/>
          <w:numId w:val="0"/>
        </w:numPr>
        <w:spacing w:line="276" w:lineRule="auto"/>
        <w:rPr>
          <w:rFonts w:eastAsia="Arial Unicode MS"/>
          <w:sz w:val="22"/>
          <w:szCs w:val="22"/>
        </w:rPr>
      </w:pPr>
      <w:r>
        <w:rPr>
          <w:rFonts w:eastAsia="Arial Unicode MS"/>
          <w:sz w:val="22"/>
          <w:szCs w:val="22"/>
        </w:rPr>
        <w:t xml:space="preserve">OŠ Poreč zapošljava dva domara-ložača koji rade u dvije smjene, od 7,00 do 14,00 </w:t>
      </w:r>
      <w:r w:rsidR="005B1E58">
        <w:rPr>
          <w:rFonts w:eastAsia="Arial Unicode MS"/>
          <w:sz w:val="22"/>
          <w:szCs w:val="22"/>
        </w:rPr>
        <w:t>sati i od 11,00 do 19,00. Smjene se mijenjaju prema potrebama posla.</w:t>
      </w:r>
    </w:p>
    <w:p w:rsidR="00EB14DE" w:rsidRPr="002E40EF" w:rsidRDefault="00F7020E" w:rsidP="00DB2074">
      <w:pPr>
        <w:numPr>
          <w:ilvl w:val="12"/>
          <w:numId w:val="0"/>
        </w:numPr>
        <w:spacing w:line="276" w:lineRule="auto"/>
        <w:rPr>
          <w:rFonts w:eastAsia="Arial Unicode MS"/>
          <w:sz w:val="22"/>
          <w:szCs w:val="22"/>
        </w:rPr>
      </w:pPr>
      <w:r w:rsidRPr="002E40EF">
        <w:rPr>
          <w:rFonts w:eastAsia="Arial Unicode MS"/>
          <w:sz w:val="22"/>
          <w:szCs w:val="22"/>
        </w:rPr>
        <w:t>Domar-ložač u školi tijekom cijele godine obavlja</w:t>
      </w:r>
      <w:r w:rsidR="00EB14DE" w:rsidRPr="002E40EF">
        <w:rPr>
          <w:rFonts w:eastAsia="Arial Unicode MS"/>
          <w:sz w:val="22"/>
          <w:szCs w:val="22"/>
        </w:rPr>
        <w:t>ti će slijedeće poslove:</w:t>
      </w:r>
    </w:p>
    <w:p w:rsidR="00EB14DE" w:rsidRPr="002E40EF" w:rsidRDefault="005B1E58" w:rsidP="00EB14DE">
      <w:pPr>
        <w:numPr>
          <w:ilvl w:val="12"/>
          <w:numId w:val="0"/>
        </w:numPr>
        <w:spacing w:line="276" w:lineRule="auto"/>
        <w:ind w:left="360" w:hanging="360"/>
        <w:rPr>
          <w:rFonts w:eastAsia="Arial Unicode MS"/>
          <w:sz w:val="22"/>
          <w:szCs w:val="22"/>
        </w:rPr>
      </w:pPr>
      <w:r>
        <w:rPr>
          <w:rFonts w:eastAsia="Arial Unicode MS"/>
          <w:sz w:val="22"/>
          <w:szCs w:val="22"/>
        </w:rPr>
        <w:t>-</w:t>
      </w:r>
      <w:r w:rsidR="00F7020E" w:rsidRPr="002E40EF">
        <w:rPr>
          <w:rFonts w:eastAsia="Arial Unicode MS"/>
          <w:sz w:val="22"/>
          <w:szCs w:val="22"/>
        </w:rPr>
        <w:t xml:space="preserve"> rukovodi i brine o radu kotlovnica, toplinskih sta</w:t>
      </w:r>
      <w:r w:rsidR="00EB14DE" w:rsidRPr="002E40EF">
        <w:rPr>
          <w:rFonts w:eastAsia="Arial Unicode MS"/>
          <w:sz w:val="22"/>
          <w:szCs w:val="22"/>
        </w:rPr>
        <w:t>nica i drugih uređaja</w:t>
      </w:r>
    </w:p>
    <w:p w:rsidR="00EB14DE" w:rsidRPr="002E40EF" w:rsidRDefault="00EB14DE" w:rsidP="00EB14DE">
      <w:pPr>
        <w:numPr>
          <w:ilvl w:val="12"/>
          <w:numId w:val="0"/>
        </w:numPr>
        <w:spacing w:line="276" w:lineRule="auto"/>
        <w:ind w:left="360" w:hanging="360"/>
        <w:rPr>
          <w:rFonts w:eastAsia="Arial Unicode MS"/>
          <w:sz w:val="22"/>
          <w:szCs w:val="22"/>
        </w:rPr>
      </w:pPr>
      <w:r w:rsidRPr="002E40EF">
        <w:rPr>
          <w:rFonts w:eastAsia="Arial Unicode MS"/>
          <w:sz w:val="22"/>
          <w:szCs w:val="22"/>
        </w:rPr>
        <w:t>grijanja,</w:t>
      </w:r>
      <w:r w:rsidR="00F7020E" w:rsidRPr="002E40EF">
        <w:rPr>
          <w:rFonts w:eastAsia="Arial Unicode MS"/>
          <w:sz w:val="22"/>
          <w:szCs w:val="22"/>
        </w:rPr>
        <w:t xml:space="preserve">obavlja popravke, održava prilaz i ulaz u školu, poslove održavanja objekta škole i njezina okoliša, </w:t>
      </w:r>
    </w:p>
    <w:p w:rsidR="00EB14DE" w:rsidRPr="002E40EF" w:rsidRDefault="00F7020E" w:rsidP="00EB14DE">
      <w:pPr>
        <w:numPr>
          <w:ilvl w:val="12"/>
          <w:numId w:val="0"/>
        </w:numPr>
        <w:spacing w:line="276" w:lineRule="auto"/>
        <w:ind w:left="360" w:hanging="360"/>
        <w:rPr>
          <w:rFonts w:eastAsia="Arial Unicode MS"/>
          <w:sz w:val="22"/>
          <w:szCs w:val="22"/>
        </w:rPr>
      </w:pPr>
      <w:r w:rsidRPr="002E40EF">
        <w:rPr>
          <w:rFonts w:eastAsia="Arial Unicode MS"/>
          <w:sz w:val="22"/>
          <w:szCs w:val="22"/>
        </w:rPr>
        <w:t>obavlja poslove dežurstva te druge poslove koji proizlaze iz godišnjeg plana i programa rada osnovne škole.</w:t>
      </w:r>
    </w:p>
    <w:p w:rsidR="00F7020E" w:rsidRPr="002E40EF" w:rsidRDefault="00F7020E" w:rsidP="00786664">
      <w:pPr>
        <w:numPr>
          <w:ilvl w:val="12"/>
          <w:numId w:val="0"/>
        </w:numPr>
        <w:ind w:left="357" w:hanging="357"/>
        <w:rPr>
          <w:rFonts w:eastAsia="Arial Unicode MS"/>
          <w:sz w:val="22"/>
          <w:szCs w:val="22"/>
        </w:rPr>
      </w:pPr>
      <w:r w:rsidRPr="002E40EF">
        <w:rPr>
          <w:rFonts w:eastAsia="Arial Unicode MS"/>
          <w:sz w:val="22"/>
          <w:szCs w:val="22"/>
        </w:rPr>
        <w:fldChar w:fldCharType="begin"/>
      </w:r>
      <w:r w:rsidRPr="002E40EF">
        <w:rPr>
          <w:rFonts w:eastAsia="Arial Unicode MS"/>
          <w:sz w:val="22"/>
          <w:szCs w:val="22"/>
        </w:rPr>
        <w:instrText>SYMBOL 183 \f "Symbol" \s 10 \h</w:instrText>
      </w:r>
      <w:r w:rsidRPr="002E40EF">
        <w:rPr>
          <w:rFonts w:eastAsia="Arial Unicode MS"/>
          <w:sz w:val="22"/>
          <w:szCs w:val="22"/>
        </w:rPr>
        <w:fldChar w:fldCharType="end"/>
      </w:r>
      <w:r w:rsidRPr="002E40EF">
        <w:rPr>
          <w:rFonts w:eastAsia="Arial Unicode MS"/>
          <w:sz w:val="22"/>
          <w:szCs w:val="22"/>
        </w:rPr>
        <w:tab/>
        <w:t>skrbi o održavanju i čuva</w:t>
      </w:r>
      <w:r w:rsidR="00EB14DE" w:rsidRPr="002E40EF">
        <w:rPr>
          <w:rFonts w:eastAsia="Arial Unicode MS"/>
          <w:sz w:val="22"/>
          <w:szCs w:val="22"/>
        </w:rPr>
        <w:t>nju cjelokupne školske imovine,</w:t>
      </w:r>
    </w:p>
    <w:p w:rsidR="00F7020E" w:rsidRPr="002E40EF" w:rsidRDefault="00F7020E" w:rsidP="00786664">
      <w:pPr>
        <w:numPr>
          <w:ilvl w:val="12"/>
          <w:numId w:val="0"/>
        </w:numPr>
        <w:ind w:left="357" w:hanging="357"/>
        <w:rPr>
          <w:rFonts w:eastAsia="Arial Unicode MS"/>
          <w:sz w:val="22"/>
          <w:szCs w:val="22"/>
        </w:rPr>
      </w:pPr>
      <w:r w:rsidRPr="002E40EF">
        <w:rPr>
          <w:rFonts w:eastAsia="Arial Unicode MS"/>
          <w:sz w:val="22"/>
          <w:szCs w:val="22"/>
        </w:rPr>
        <w:fldChar w:fldCharType="begin"/>
      </w:r>
      <w:r w:rsidRPr="002E40EF">
        <w:rPr>
          <w:rFonts w:eastAsia="Arial Unicode MS"/>
          <w:sz w:val="22"/>
          <w:szCs w:val="22"/>
        </w:rPr>
        <w:instrText>SYMBOL 183 \f "Symbol" \s 10 \h</w:instrText>
      </w:r>
      <w:r w:rsidRPr="002E40EF">
        <w:rPr>
          <w:rFonts w:eastAsia="Arial Unicode MS"/>
          <w:sz w:val="22"/>
          <w:szCs w:val="22"/>
        </w:rPr>
        <w:fldChar w:fldCharType="end"/>
      </w:r>
      <w:r w:rsidRPr="002E40EF">
        <w:rPr>
          <w:rFonts w:eastAsia="Arial Unicode MS"/>
          <w:sz w:val="22"/>
          <w:szCs w:val="22"/>
        </w:rPr>
        <w:tab/>
        <w:t>skrbi o održavanju električnih, vodovodnih, plinskih, toplinskih i drugih instalacija sukladno pravilniku o zaštiti od požara,</w:t>
      </w:r>
    </w:p>
    <w:p w:rsidR="00F7020E" w:rsidRPr="002E40EF" w:rsidRDefault="00F7020E" w:rsidP="00786664">
      <w:pPr>
        <w:numPr>
          <w:ilvl w:val="12"/>
          <w:numId w:val="0"/>
        </w:numPr>
        <w:ind w:left="357" w:hanging="357"/>
        <w:rPr>
          <w:rFonts w:eastAsia="Arial Unicode MS"/>
          <w:sz w:val="22"/>
          <w:szCs w:val="22"/>
        </w:rPr>
      </w:pPr>
      <w:r w:rsidRPr="002E40EF">
        <w:rPr>
          <w:rFonts w:eastAsia="Arial Unicode MS"/>
          <w:sz w:val="22"/>
          <w:szCs w:val="22"/>
        </w:rPr>
        <w:fldChar w:fldCharType="begin"/>
      </w:r>
      <w:r w:rsidRPr="002E40EF">
        <w:rPr>
          <w:rFonts w:eastAsia="Arial Unicode MS"/>
          <w:sz w:val="22"/>
          <w:szCs w:val="22"/>
        </w:rPr>
        <w:instrText>SYMBOL 183 \f "Symbol" \s 10 \h</w:instrText>
      </w:r>
      <w:r w:rsidRPr="002E40EF">
        <w:rPr>
          <w:rFonts w:eastAsia="Arial Unicode MS"/>
          <w:sz w:val="22"/>
          <w:szCs w:val="22"/>
        </w:rPr>
        <w:fldChar w:fldCharType="end"/>
      </w:r>
      <w:r w:rsidRPr="002E40EF">
        <w:rPr>
          <w:rFonts w:eastAsia="Arial Unicode MS"/>
          <w:sz w:val="22"/>
          <w:szCs w:val="22"/>
        </w:rPr>
        <w:tab/>
        <w:t>otklanja manje stolarske, bravarske, staklarske i druge kvarove. U slučaju većih kvarova izvješćuje ravnatelja . tajnika i prema odluci ravnatelja organizira otklanjanje većih kvarova,</w:t>
      </w:r>
    </w:p>
    <w:p w:rsidR="00F7020E" w:rsidRPr="002E40EF" w:rsidRDefault="00F7020E" w:rsidP="00786664">
      <w:pPr>
        <w:numPr>
          <w:ilvl w:val="12"/>
          <w:numId w:val="0"/>
        </w:numPr>
        <w:ind w:left="357" w:hanging="357"/>
        <w:rPr>
          <w:rFonts w:eastAsia="Arial Unicode MS"/>
          <w:sz w:val="22"/>
          <w:szCs w:val="22"/>
        </w:rPr>
      </w:pPr>
      <w:r w:rsidRPr="002E40EF">
        <w:rPr>
          <w:rFonts w:eastAsia="Arial Unicode MS"/>
          <w:sz w:val="22"/>
          <w:szCs w:val="22"/>
        </w:rPr>
        <w:fldChar w:fldCharType="begin"/>
      </w:r>
      <w:r w:rsidRPr="002E40EF">
        <w:rPr>
          <w:rFonts w:eastAsia="Arial Unicode MS"/>
          <w:sz w:val="22"/>
          <w:szCs w:val="22"/>
        </w:rPr>
        <w:instrText>SYMBOL 183 \f "Symbol" \s 10 \h</w:instrText>
      </w:r>
      <w:r w:rsidRPr="002E40EF">
        <w:rPr>
          <w:rFonts w:eastAsia="Arial Unicode MS"/>
          <w:sz w:val="22"/>
          <w:szCs w:val="22"/>
        </w:rPr>
        <w:fldChar w:fldCharType="end"/>
      </w:r>
      <w:r w:rsidRPr="002E40EF">
        <w:rPr>
          <w:rFonts w:eastAsia="Arial Unicode MS"/>
          <w:sz w:val="22"/>
          <w:szCs w:val="22"/>
        </w:rPr>
        <w:tab/>
        <w:t>rukuje uređajem za grijanje i obavlja kontrolu njegove ispravnosti,</w:t>
      </w:r>
    </w:p>
    <w:p w:rsidR="00F7020E" w:rsidRPr="002E40EF" w:rsidRDefault="00F7020E" w:rsidP="00786664">
      <w:pPr>
        <w:numPr>
          <w:ilvl w:val="12"/>
          <w:numId w:val="0"/>
        </w:numPr>
        <w:ind w:left="357" w:hanging="357"/>
        <w:rPr>
          <w:rFonts w:eastAsia="Arial Unicode MS"/>
          <w:sz w:val="22"/>
          <w:szCs w:val="22"/>
        </w:rPr>
      </w:pPr>
      <w:r w:rsidRPr="002E40EF">
        <w:rPr>
          <w:rFonts w:eastAsia="Arial Unicode MS"/>
          <w:sz w:val="22"/>
          <w:szCs w:val="22"/>
        </w:rPr>
        <w:fldChar w:fldCharType="begin"/>
      </w:r>
      <w:r w:rsidRPr="002E40EF">
        <w:rPr>
          <w:rFonts w:eastAsia="Arial Unicode MS"/>
          <w:sz w:val="22"/>
          <w:szCs w:val="22"/>
        </w:rPr>
        <w:instrText>SYMBOL 183 \f "Symbol" \s 10 \h</w:instrText>
      </w:r>
      <w:r w:rsidRPr="002E40EF">
        <w:rPr>
          <w:rFonts w:eastAsia="Arial Unicode MS"/>
          <w:sz w:val="22"/>
          <w:szCs w:val="22"/>
        </w:rPr>
        <w:fldChar w:fldCharType="end"/>
      </w:r>
      <w:r w:rsidRPr="002E40EF">
        <w:rPr>
          <w:rFonts w:eastAsia="Arial Unicode MS"/>
          <w:sz w:val="22"/>
          <w:szCs w:val="22"/>
        </w:rPr>
        <w:tab/>
        <w:t>vrši nadzor nad ispravnošću uređaja, opreme i sredstava za zaštitu od požara prema pravilniku o zaštiti od požara,</w:t>
      </w:r>
    </w:p>
    <w:p w:rsidR="00F7020E" w:rsidRPr="002E40EF" w:rsidRDefault="00F7020E" w:rsidP="00786664">
      <w:pPr>
        <w:numPr>
          <w:ilvl w:val="12"/>
          <w:numId w:val="0"/>
        </w:numPr>
        <w:ind w:left="357" w:hanging="357"/>
        <w:rPr>
          <w:rFonts w:eastAsia="Arial Unicode MS"/>
          <w:sz w:val="22"/>
          <w:szCs w:val="22"/>
        </w:rPr>
      </w:pPr>
      <w:r w:rsidRPr="002E40EF">
        <w:rPr>
          <w:rFonts w:eastAsia="Arial Unicode MS"/>
          <w:sz w:val="22"/>
          <w:szCs w:val="22"/>
        </w:rPr>
        <w:fldChar w:fldCharType="begin"/>
      </w:r>
      <w:r w:rsidRPr="002E40EF">
        <w:rPr>
          <w:rFonts w:eastAsia="Arial Unicode MS"/>
          <w:sz w:val="22"/>
          <w:szCs w:val="22"/>
        </w:rPr>
        <w:instrText>SYMBOL 183 \f "Symbol" \s 10 \h</w:instrText>
      </w:r>
      <w:r w:rsidRPr="002E40EF">
        <w:rPr>
          <w:rFonts w:eastAsia="Arial Unicode MS"/>
          <w:sz w:val="22"/>
          <w:szCs w:val="22"/>
        </w:rPr>
        <w:fldChar w:fldCharType="end"/>
      </w:r>
      <w:r w:rsidRPr="002E40EF">
        <w:rPr>
          <w:rFonts w:eastAsia="Arial Unicode MS"/>
          <w:sz w:val="22"/>
          <w:szCs w:val="22"/>
        </w:rPr>
        <w:tab/>
        <w:t>redovito održava (premazuje ili na drugi način zaštićuje) drvene i metalne dijelove građevina i prostora škole,</w:t>
      </w:r>
    </w:p>
    <w:p w:rsidR="00F7020E" w:rsidRDefault="00F7020E" w:rsidP="00786664">
      <w:pPr>
        <w:numPr>
          <w:ilvl w:val="12"/>
          <w:numId w:val="0"/>
        </w:numPr>
        <w:ind w:left="357" w:hanging="357"/>
        <w:rPr>
          <w:rFonts w:eastAsia="Arial Unicode MS"/>
          <w:sz w:val="22"/>
          <w:szCs w:val="22"/>
        </w:rPr>
      </w:pPr>
      <w:r w:rsidRPr="002E40EF">
        <w:rPr>
          <w:rFonts w:eastAsia="Arial Unicode MS"/>
          <w:sz w:val="22"/>
          <w:szCs w:val="22"/>
        </w:rPr>
        <w:fldChar w:fldCharType="begin"/>
      </w:r>
      <w:r w:rsidRPr="002E40EF">
        <w:rPr>
          <w:rFonts w:eastAsia="Arial Unicode MS"/>
          <w:sz w:val="22"/>
          <w:szCs w:val="22"/>
        </w:rPr>
        <w:instrText>SYMBOL 183 \f "Symbol" \s 10 \h</w:instrText>
      </w:r>
      <w:r w:rsidRPr="002E40EF">
        <w:rPr>
          <w:rFonts w:eastAsia="Arial Unicode MS"/>
          <w:sz w:val="22"/>
          <w:szCs w:val="22"/>
        </w:rPr>
        <w:fldChar w:fldCharType="end"/>
      </w:r>
      <w:r w:rsidRPr="002E40EF">
        <w:rPr>
          <w:rFonts w:eastAsia="Arial Unicode MS"/>
          <w:sz w:val="22"/>
          <w:szCs w:val="22"/>
        </w:rPr>
        <w:tab/>
        <w:t>obavlja i sve druge poslove po nalogu tajnika i ravnatelja</w:t>
      </w:r>
    </w:p>
    <w:p w:rsidR="008046A9" w:rsidRPr="002E40EF" w:rsidRDefault="008046A9" w:rsidP="00786664">
      <w:pPr>
        <w:numPr>
          <w:ilvl w:val="12"/>
          <w:numId w:val="0"/>
        </w:numPr>
        <w:ind w:left="357" w:hanging="357"/>
        <w:rPr>
          <w:rFonts w:eastAsia="Arial Unicode MS"/>
          <w:sz w:val="22"/>
          <w:szCs w:val="22"/>
        </w:rPr>
      </w:pPr>
    </w:p>
    <w:p w:rsidR="00F7020E" w:rsidRPr="002E40EF" w:rsidRDefault="00F7020E" w:rsidP="00F7020E">
      <w:pPr>
        <w:numPr>
          <w:ilvl w:val="12"/>
          <w:numId w:val="0"/>
        </w:numPr>
        <w:ind w:left="360" w:hanging="360"/>
        <w:rPr>
          <w:rFonts w:eastAsia="Arial Unicode MS"/>
          <w:b/>
          <w:sz w:val="22"/>
          <w:szCs w:val="22"/>
        </w:rPr>
      </w:pPr>
      <w:r w:rsidRPr="002E40EF">
        <w:rPr>
          <w:rFonts w:eastAsia="Arial Unicode MS"/>
          <w:b/>
          <w:sz w:val="22"/>
          <w:szCs w:val="22"/>
        </w:rPr>
        <w:lastRenderedPageBreak/>
        <w:tab/>
      </w:r>
    </w:p>
    <w:p w:rsidR="00F7020E" w:rsidRPr="002E40EF" w:rsidRDefault="00F7020E" w:rsidP="00F7020E">
      <w:pPr>
        <w:numPr>
          <w:ilvl w:val="12"/>
          <w:numId w:val="0"/>
        </w:numPr>
        <w:ind w:left="360" w:hanging="360"/>
        <w:rPr>
          <w:rFonts w:eastAsia="Arial Unicode MS"/>
          <w:b/>
          <w:sz w:val="22"/>
          <w:szCs w:val="22"/>
        </w:rPr>
      </w:pPr>
      <w:r w:rsidRPr="002E40EF">
        <w:rPr>
          <w:rFonts w:eastAsia="Arial Unicode MS"/>
          <w:b/>
          <w:sz w:val="22"/>
          <w:szCs w:val="22"/>
        </w:rPr>
        <w:t>1</w:t>
      </w:r>
      <w:r w:rsidR="00962D57">
        <w:rPr>
          <w:rFonts w:eastAsia="Arial Unicode MS"/>
          <w:b/>
          <w:sz w:val="22"/>
          <w:szCs w:val="22"/>
        </w:rPr>
        <w:t>1</w:t>
      </w:r>
      <w:r w:rsidRPr="002E40EF">
        <w:rPr>
          <w:rFonts w:eastAsia="Arial Unicode MS"/>
          <w:b/>
          <w:sz w:val="22"/>
          <w:szCs w:val="22"/>
        </w:rPr>
        <w:t>.</w:t>
      </w:r>
      <w:r w:rsidR="00962D57">
        <w:rPr>
          <w:rFonts w:eastAsia="Arial Unicode MS"/>
          <w:b/>
          <w:sz w:val="22"/>
          <w:szCs w:val="22"/>
        </w:rPr>
        <w:t>2</w:t>
      </w:r>
      <w:r w:rsidRPr="002E40EF">
        <w:rPr>
          <w:rFonts w:eastAsia="Arial Unicode MS"/>
          <w:b/>
          <w:sz w:val="22"/>
          <w:szCs w:val="22"/>
        </w:rPr>
        <w:t>.</w:t>
      </w:r>
      <w:r w:rsidR="00786664">
        <w:rPr>
          <w:rFonts w:eastAsia="Arial Unicode MS"/>
          <w:b/>
          <w:sz w:val="22"/>
          <w:szCs w:val="22"/>
        </w:rPr>
        <w:t xml:space="preserve"> </w:t>
      </w:r>
      <w:r w:rsidRPr="002E40EF">
        <w:rPr>
          <w:rFonts w:eastAsia="Arial Unicode MS"/>
          <w:b/>
          <w:sz w:val="22"/>
          <w:szCs w:val="22"/>
        </w:rPr>
        <w:t>PLAN RADA KUHARIC</w:t>
      </w:r>
      <w:r w:rsidR="00327A11" w:rsidRPr="002E40EF">
        <w:rPr>
          <w:rFonts w:eastAsia="Arial Unicode MS"/>
          <w:b/>
          <w:sz w:val="22"/>
          <w:szCs w:val="22"/>
        </w:rPr>
        <w:t>A</w:t>
      </w:r>
    </w:p>
    <w:p w:rsidR="00F7020E" w:rsidRPr="002E40EF" w:rsidRDefault="00F7020E" w:rsidP="00F7020E">
      <w:pPr>
        <w:pStyle w:val="t-9-8"/>
        <w:jc w:val="both"/>
        <w:rPr>
          <w:rFonts w:eastAsia="Arial Unicode MS"/>
          <w:sz w:val="22"/>
          <w:szCs w:val="22"/>
        </w:rPr>
      </w:pPr>
      <w:r w:rsidRPr="002E40EF">
        <w:rPr>
          <w:rFonts w:eastAsia="Arial Unicode MS"/>
          <w:sz w:val="22"/>
          <w:szCs w:val="22"/>
        </w:rPr>
        <w:t>Osnovna škola</w:t>
      </w:r>
      <w:r w:rsidR="008046A9">
        <w:rPr>
          <w:rFonts w:eastAsia="Arial Unicode MS"/>
          <w:sz w:val="22"/>
          <w:szCs w:val="22"/>
        </w:rPr>
        <w:t xml:space="preserve"> Poreč ima organizirani Produženi boravak za 11 učenike, te pruža uslugu toplog obroka i doručka u koju je uključeni oko 200 učenika. OŠ Poreč</w:t>
      </w:r>
      <w:r w:rsidRPr="002E40EF">
        <w:rPr>
          <w:rFonts w:eastAsia="Arial Unicode MS"/>
          <w:sz w:val="22"/>
          <w:szCs w:val="22"/>
        </w:rPr>
        <w:t xml:space="preserve"> zapošljava </w:t>
      </w:r>
      <w:r w:rsidR="005B1E58">
        <w:rPr>
          <w:rFonts w:eastAsia="Arial Unicode MS"/>
          <w:sz w:val="22"/>
          <w:szCs w:val="22"/>
        </w:rPr>
        <w:t xml:space="preserve">četiri kuharice za rad u matičnoj školi i jednu kuharicu za rad u PŠ Žbanda, od kojih svaka </w:t>
      </w:r>
      <w:r w:rsidRPr="002E40EF">
        <w:rPr>
          <w:rFonts w:eastAsia="Arial Unicode MS"/>
          <w:sz w:val="22"/>
          <w:szCs w:val="22"/>
        </w:rPr>
        <w:t>kuhar</w:t>
      </w:r>
      <w:r w:rsidR="005B1E58">
        <w:rPr>
          <w:rFonts w:eastAsia="Arial Unicode MS"/>
          <w:sz w:val="22"/>
          <w:szCs w:val="22"/>
        </w:rPr>
        <w:t xml:space="preserve">ica </w:t>
      </w:r>
      <w:r w:rsidRPr="002E40EF">
        <w:rPr>
          <w:rFonts w:eastAsia="Arial Unicode MS"/>
          <w:sz w:val="22"/>
          <w:szCs w:val="22"/>
        </w:rPr>
        <w:t xml:space="preserve">obavlja poslove u punom radnom vremenu za pripremu najmanje: </w:t>
      </w:r>
    </w:p>
    <w:p w:rsidR="00F7020E" w:rsidRPr="002E40EF" w:rsidRDefault="00F7020E" w:rsidP="00F7020E">
      <w:pPr>
        <w:pStyle w:val="t-9-8"/>
        <w:jc w:val="both"/>
        <w:rPr>
          <w:rFonts w:eastAsia="Arial Unicode MS"/>
          <w:sz w:val="22"/>
          <w:szCs w:val="22"/>
        </w:rPr>
      </w:pPr>
      <w:r w:rsidRPr="002E40EF">
        <w:rPr>
          <w:rFonts w:eastAsia="Arial Unicode MS"/>
          <w:b/>
          <w:sz w:val="22"/>
          <w:szCs w:val="22"/>
        </w:rPr>
        <w:t xml:space="preserve">70 objeda </w:t>
      </w:r>
      <w:r w:rsidRPr="002E40EF">
        <w:rPr>
          <w:rFonts w:eastAsia="Arial Unicode MS"/>
          <w:sz w:val="22"/>
          <w:szCs w:val="22"/>
        </w:rPr>
        <w:t xml:space="preserve">u obliku toplog obroka </w:t>
      </w:r>
    </w:p>
    <w:p w:rsidR="00DB2074" w:rsidRPr="002E40EF" w:rsidRDefault="00F7020E" w:rsidP="00EB14DE">
      <w:pPr>
        <w:pStyle w:val="t-9-8"/>
        <w:jc w:val="both"/>
        <w:rPr>
          <w:rFonts w:eastAsia="Arial Unicode MS"/>
          <w:sz w:val="22"/>
          <w:szCs w:val="22"/>
        </w:rPr>
      </w:pPr>
      <w:r w:rsidRPr="002E40EF">
        <w:rPr>
          <w:rFonts w:eastAsia="Arial Unicode MS"/>
          <w:b/>
          <w:sz w:val="22"/>
          <w:szCs w:val="22"/>
        </w:rPr>
        <w:t>270 mliječnih obroka dnevn</w:t>
      </w:r>
      <w:r w:rsidRPr="002E40EF">
        <w:rPr>
          <w:rFonts w:eastAsia="Arial Unicode MS"/>
          <w:sz w:val="22"/>
          <w:szCs w:val="22"/>
        </w:rPr>
        <w:t>o.</w:t>
      </w:r>
    </w:p>
    <w:p w:rsidR="00B26ECD" w:rsidRPr="002E40EF" w:rsidRDefault="00F7020E" w:rsidP="00EB14DE">
      <w:pPr>
        <w:pStyle w:val="t-9-8"/>
        <w:jc w:val="both"/>
        <w:rPr>
          <w:rFonts w:eastAsia="Arial Unicode MS"/>
          <w:sz w:val="22"/>
          <w:szCs w:val="22"/>
        </w:rPr>
      </w:pPr>
      <w:r w:rsidRPr="002E40EF">
        <w:rPr>
          <w:rFonts w:eastAsia="Arial Unicode MS"/>
          <w:sz w:val="22"/>
          <w:szCs w:val="22"/>
        </w:rPr>
        <w:t>Kuharica obavlja poslove planiranja, preuzimanja namirnica, pripreme i podjele obroka, čišćenja i održavanja kuhinje te ostale poslove koji proizlaze iz godišnjeg plana i progra</w:t>
      </w:r>
      <w:r w:rsidR="00EB14DE" w:rsidRPr="002E40EF">
        <w:rPr>
          <w:rFonts w:eastAsia="Arial Unicode MS"/>
          <w:sz w:val="22"/>
          <w:szCs w:val="22"/>
        </w:rPr>
        <w:t>ma rada škole i drugih propisa.</w:t>
      </w:r>
    </w:p>
    <w:p w:rsidR="002A52CC" w:rsidRDefault="00E56814" w:rsidP="00EB14DE">
      <w:pPr>
        <w:pStyle w:val="t-9-8"/>
        <w:jc w:val="both"/>
        <w:rPr>
          <w:rFonts w:eastAsia="Arial Unicode MS"/>
          <w:sz w:val="22"/>
          <w:szCs w:val="22"/>
        </w:rPr>
      </w:pPr>
      <w:r w:rsidRPr="002E40EF">
        <w:rPr>
          <w:rFonts w:eastAsia="Arial Unicode MS"/>
          <w:sz w:val="22"/>
          <w:szCs w:val="22"/>
        </w:rPr>
        <w:t>Kuharica provodi Program „More od malih nogu“-projekt Istarske županije za poticanje zdrave prehrane i uvođenje konzumiranja svježe ribe i morskih plodova u vrtiće i osnovne škole, te sudjel</w:t>
      </w:r>
      <w:r w:rsidR="002A52CC" w:rsidRPr="002E40EF">
        <w:rPr>
          <w:rFonts w:eastAsia="Arial Unicode MS"/>
          <w:sz w:val="22"/>
          <w:szCs w:val="22"/>
        </w:rPr>
        <w:t>uje u edukacijama i radionicama, te HACCAP.</w:t>
      </w:r>
    </w:p>
    <w:p w:rsidR="008046A9" w:rsidRPr="002E40EF" w:rsidRDefault="008046A9" w:rsidP="00EB14DE">
      <w:pPr>
        <w:pStyle w:val="t-9-8"/>
        <w:jc w:val="both"/>
        <w:rPr>
          <w:rFonts w:eastAsia="Arial Unicode MS"/>
          <w:sz w:val="22"/>
          <w:szCs w:val="22"/>
        </w:rPr>
      </w:pPr>
      <w:r>
        <w:rPr>
          <w:rFonts w:eastAsia="Arial Unicode MS"/>
          <w:sz w:val="22"/>
          <w:szCs w:val="22"/>
        </w:rPr>
        <w:t xml:space="preserve">Kuharica u suradnji s povjerenstvom za jelovnik sastavlja jelovnik koji se objavljuje na web stranici i na oglasnoj ploči. </w:t>
      </w:r>
    </w:p>
    <w:p w:rsidR="00EB14DE" w:rsidRPr="002E40EF" w:rsidRDefault="002A52CC" w:rsidP="00EB14DE">
      <w:pPr>
        <w:pStyle w:val="t-9-8"/>
        <w:jc w:val="both"/>
        <w:rPr>
          <w:rFonts w:eastAsia="Arial Unicode MS"/>
          <w:sz w:val="22"/>
          <w:szCs w:val="22"/>
        </w:rPr>
      </w:pPr>
      <w:r w:rsidRPr="002E40EF">
        <w:rPr>
          <w:rFonts w:eastAsia="Arial Unicode MS"/>
          <w:sz w:val="22"/>
          <w:szCs w:val="22"/>
        </w:rPr>
        <w:t>K</w:t>
      </w:r>
      <w:r w:rsidR="00F7020E" w:rsidRPr="002E40EF">
        <w:rPr>
          <w:rFonts w:eastAsia="Arial Unicode MS"/>
          <w:sz w:val="22"/>
          <w:szCs w:val="22"/>
        </w:rPr>
        <w:t>uharica vrši tijekom cijele školske godine slijedeće poslove:</w:t>
      </w:r>
    </w:p>
    <w:p w:rsidR="00F7020E" w:rsidRPr="002E40EF" w:rsidRDefault="00F7020E" w:rsidP="00786664">
      <w:pPr>
        <w:pStyle w:val="t-9-8"/>
        <w:spacing w:before="0" w:beforeAutospacing="0" w:after="0" w:afterAutospacing="0"/>
        <w:jc w:val="both"/>
        <w:rPr>
          <w:rFonts w:eastAsia="Arial Unicode MS"/>
          <w:sz w:val="22"/>
          <w:szCs w:val="22"/>
        </w:rPr>
      </w:pPr>
      <w:r w:rsidRPr="002E40EF">
        <w:rPr>
          <w:rFonts w:eastAsia="Arial Unicode MS"/>
          <w:sz w:val="22"/>
          <w:szCs w:val="22"/>
        </w:rPr>
        <w:fldChar w:fldCharType="begin"/>
      </w:r>
      <w:r w:rsidRPr="002E40EF">
        <w:rPr>
          <w:rFonts w:eastAsia="Arial Unicode MS"/>
          <w:sz w:val="22"/>
          <w:szCs w:val="22"/>
        </w:rPr>
        <w:instrText>SYMBOL 183 \f "Symbol" \s 10 \h</w:instrText>
      </w:r>
      <w:r w:rsidRPr="002E40EF">
        <w:rPr>
          <w:rFonts w:eastAsia="Arial Unicode MS"/>
          <w:sz w:val="22"/>
          <w:szCs w:val="22"/>
        </w:rPr>
        <w:fldChar w:fldCharType="end"/>
      </w:r>
      <w:r w:rsidR="00EB14DE" w:rsidRPr="002E40EF">
        <w:rPr>
          <w:rFonts w:eastAsia="Arial Unicode MS"/>
          <w:sz w:val="22"/>
          <w:szCs w:val="22"/>
        </w:rPr>
        <w:t xml:space="preserve">     </w:t>
      </w:r>
      <w:r w:rsidR="00D35E96" w:rsidRPr="002E40EF">
        <w:rPr>
          <w:rFonts w:eastAsia="Arial Unicode MS"/>
          <w:sz w:val="22"/>
          <w:szCs w:val="22"/>
        </w:rPr>
        <w:t xml:space="preserve">nabavlja namirnice i </w:t>
      </w:r>
      <w:r w:rsidRPr="002E40EF">
        <w:rPr>
          <w:rFonts w:eastAsia="Arial Unicode MS"/>
          <w:sz w:val="22"/>
          <w:szCs w:val="22"/>
        </w:rPr>
        <w:t>priprema hranu za određeni broj djece i za djelatnike škole te njima d</w:t>
      </w:r>
      <w:r w:rsidR="00786664">
        <w:rPr>
          <w:rFonts w:eastAsia="Arial Unicode MS"/>
          <w:sz w:val="22"/>
          <w:szCs w:val="22"/>
        </w:rPr>
        <w:t>i</w:t>
      </w:r>
      <w:r w:rsidRPr="002E40EF">
        <w:rPr>
          <w:rFonts w:eastAsia="Arial Unicode MS"/>
          <w:sz w:val="22"/>
          <w:szCs w:val="22"/>
        </w:rPr>
        <w:t>jeli hranu,</w:t>
      </w:r>
    </w:p>
    <w:p w:rsidR="00F7020E" w:rsidRPr="002E40EF" w:rsidRDefault="00F7020E" w:rsidP="00786664">
      <w:pPr>
        <w:numPr>
          <w:ilvl w:val="12"/>
          <w:numId w:val="0"/>
        </w:numPr>
        <w:ind w:left="360" w:hanging="360"/>
        <w:rPr>
          <w:rFonts w:eastAsia="Arial Unicode MS"/>
          <w:sz w:val="22"/>
          <w:szCs w:val="22"/>
        </w:rPr>
      </w:pPr>
      <w:r w:rsidRPr="002E40EF">
        <w:rPr>
          <w:rFonts w:eastAsia="Arial Unicode MS"/>
          <w:sz w:val="22"/>
          <w:szCs w:val="22"/>
        </w:rPr>
        <w:fldChar w:fldCharType="begin"/>
      </w:r>
      <w:r w:rsidRPr="002E40EF">
        <w:rPr>
          <w:rFonts w:eastAsia="Arial Unicode MS"/>
          <w:sz w:val="22"/>
          <w:szCs w:val="22"/>
        </w:rPr>
        <w:instrText>SYMBOL 183 \f "Symbol" \s 10 \h</w:instrText>
      </w:r>
      <w:r w:rsidRPr="002E40EF">
        <w:rPr>
          <w:rFonts w:eastAsia="Arial Unicode MS"/>
          <w:sz w:val="22"/>
          <w:szCs w:val="22"/>
        </w:rPr>
        <w:fldChar w:fldCharType="end"/>
      </w:r>
      <w:r w:rsidRPr="002E40EF">
        <w:rPr>
          <w:rFonts w:eastAsia="Arial Unicode MS"/>
          <w:sz w:val="22"/>
          <w:szCs w:val="22"/>
        </w:rPr>
        <w:tab/>
        <w:t>odgovara za kvantitetu  i kvalitetu pripremljenih obroka,</w:t>
      </w:r>
    </w:p>
    <w:p w:rsidR="00F7020E" w:rsidRPr="002E40EF" w:rsidRDefault="00F7020E" w:rsidP="00D35E96">
      <w:pPr>
        <w:numPr>
          <w:ilvl w:val="12"/>
          <w:numId w:val="0"/>
        </w:numPr>
        <w:ind w:left="360" w:hanging="360"/>
        <w:rPr>
          <w:rFonts w:eastAsia="Arial Unicode MS"/>
          <w:sz w:val="22"/>
          <w:szCs w:val="22"/>
        </w:rPr>
      </w:pPr>
      <w:r w:rsidRPr="002E40EF">
        <w:rPr>
          <w:rFonts w:eastAsia="Arial Unicode MS"/>
          <w:sz w:val="22"/>
          <w:szCs w:val="22"/>
        </w:rPr>
        <w:fldChar w:fldCharType="begin"/>
      </w:r>
      <w:r w:rsidRPr="002E40EF">
        <w:rPr>
          <w:rFonts w:eastAsia="Arial Unicode MS"/>
          <w:sz w:val="22"/>
          <w:szCs w:val="22"/>
        </w:rPr>
        <w:instrText>SYMBOL 183 \f "Symbol" \s 10 \h</w:instrText>
      </w:r>
      <w:r w:rsidRPr="002E40EF">
        <w:rPr>
          <w:rFonts w:eastAsia="Arial Unicode MS"/>
          <w:sz w:val="22"/>
          <w:szCs w:val="22"/>
        </w:rPr>
        <w:fldChar w:fldCharType="end"/>
      </w:r>
      <w:r w:rsidRPr="002E40EF">
        <w:rPr>
          <w:rFonts w:eastAsia="Arial Unicode MS"/>
          <w:sz w:val="22"/>
          <w:szCs w:val="22"/>
        </w:rPr>
        <w:tab/>
        <w:t>odgovara za povjereni  inventar i cjelokupnu imovinu u kuhinji,</w:t>
      </w:r>
    </w:p>
    <w:p w:rsidR="00F7020E" w:rsidRPr="002E40EF" w:rsidRDefault="00F7020E" w:rsidP="00F7020E">
      <w:pPr>
        <w:numPr>
          <w:ilvl w:val="12"/>
          <w:numId w:val="0"/>
        </w:numPr>
        <w:ind w:left="360" w:hanging="360"/>
        <w:rPr>
          <w:rFonts w:eastAsia="Arial Unicode MS"/>
          <w:sz w:val="22"/>
          <w:szCs w:val="22"/>
        </w:rPr>
      </w:pPr>
      <w:r w:rsidRPr="002E40EF">
        <w:rPr>
          <w:rFonts w:eastAsia="Arial Unicode MS"/>
          <w:sz w:val="22"/>
          <w:szCs w:val="22"/>
        </w:rPr>
        <w:fldChar w:fldCharType="begin"/>
      </w:r>
      <w:r w:rsidRPr="002E40EF">
        <w:rPr>
          <w:rFonts w:eastAsia="Arial Unicode MS"/>
          <w:sz w:val="22"/>
          <w:szCs w:val="22"/>
        </w:rPr>
        <w:instrText>SYMBOL 183 \f "Symbol" \s 10 \h</w:instrText>
      </w:r>
      <w:r w:rsidRPr="002E40EF">
        <w:rPr>
          <w:rFonts w:eastAsia="Arial Unicode MS"/>
          <w:sz w:val="22"/>
          <w:szCs w:val="22"/>
        </w:rPr>
        <w:fldChar w:fldCharType="end"/>
      </w:r>
      <w:r w:rsidRPr="002E40EF">
        <w:rPr>
          <w:rFonts w:eastAsia="Arial Unicode MS"/>
          <w:sz w:val="22"/>
          <w:szCs w:val="22"/>
        </w:rPr>
        <w:tab/>
        <w:t>brine o izdavanju obroka djelatnicima škole,</w:t>
      </w:r>
    </w:p>
    <w:p w:rsidR="00F7020E" w:rsidRPr="002E40EF" w:rsidRDefault="00F7020E" w:rsidP="00F7020E">
      <w:pPr>
        <w:numPr>
          <w:ilvl w:val="12"/>
          <w:numId w:val="0"/>
        </w:numPr>
        <w:ind w:left="360" w:hanging="360"/>
        <w:rPr>
          <w:rFonts w:eastAsia="Arial Unicode MS"/>
          <w:sz w:val="22"/>
          <w:szCs w:val="22"/>
        </w:rPr>
      </w:pPr>
      <w:r w:rsidRPr="002E40EF">
        <w:rPr>
          <w:rFonts w:eastAsia="Arial Unicode MS"/>
          <w:sz w:val="22"/>
          <w:szCs w:val="22"/>
        </w:rPr>
        <w:fldChar w:fldCharType="begin"/>
      </w:r>
      <w:r w:rsidRPr="002E40EF">
        <w:rPr>
          <w:rFonts w:eastAsia="Arial Unicode MS"/>
          <w:sz w:val="22"/>
          <w:szCs w:val="22"/>
        </w:rPr>
        <w:instrText>SYMBOL 183 \f "Symbol" \s 10 \h</w:instrText>
      </w:r>
      <w:r w:rsidRPr="002E40EF">
        <w:rPr>
          <w:rFonts w:eastAsia="Arial Unicode MS"/>
          <w:sz w:val="22"/>
          <w:szCs w:val="22"/>
        </w:rPr>
        <w:fldChar w:fldCharType="end"/>
      </w:r>
      <w:r w:rsidRPr="002E40EF">
        <w:rPr>
          <w:rFonts w:eastAsia="Arial Unicode MS"/>
          <w:sz w:val="22"/>
          <w:szCs w:val="22"/>
        </w:rPr>
        <w:tab/>
        <w:t>izrađuje troškovnik i stalni je član komisije za jelovnik,</w:t>
      </w:r>
    </w:p>
    <w:p w:rsidR="00F7020E" w:rsidRPr="002E40EF" w:rsidRDefault="00F7020E" w:rsidP="00F7020E">
      <w:pPr>
        <w:numPr>
          <w:ilvl w:val="12"/>
          <w:numId w:val="0"/>
        </w:numPr>
        <w:ind w:left="360" w:hanging="360"/>
        <w:rPr>
          <w:rFonts w:eastAsia="Arial Unicode MS"/>
          <w:sz w:val="22"/>
          <w:szCs w:val="22"/>
        </w:rPr>
      </w:pPr>
      <w:r w:rsidRPr="002E40EF">
        <w:rPr>
          <w:rFonts w:eastAsia="Arial Unicode MS"/>
          <w:sz w:val="22"/>
          <w:szCs w:val="22"/>
        </w:rPr>
        <w:fldChar w:fldCharType="begin"/>
      </w:r>
      <w:r w:rsidRPr="002E40EF">
        <w:rPr>
          <w:rFonts w:eastAsia="Arial Unicode MS"/>
          <w:sz w:val="22"/>
          <w:szCs w:val="22"/>
        </w:rPr>
        <w:instrText>SYMBOL 183 \f "Symbol" \s 10 \h</w:instrText>
      </w:r>
      <w:r w:rsidRPr="002E40EF">
        <w:rPr>
          <w:rFonts w:eastAsia="Arial Unicode MS"/>
          <w:sz w:val="22"/>
          <w:szCs w:val="22"/>
        </w:rPr>
        <w:fldChar w:fldCharType="end"/>
      </w:r>
      <w:r w:rsidRPr="002E40EF">
        <w:rPr>
          <w:rFonts w:eastAsia="Arial Unicode MS"/>
          <w:sz w:val="22"/>
          <w:szCs w:val="22"/>
        </w:rPr>
        <w:tab/>
        <w:t xml:space="preserve">svakodnevno pere i dezinficira posuđe i druge kuhinjske predmete </w:t>
      </w:r>
    </w:p>
    <w:p w:rsidR="00F7020E" w:rsidRPr="002E40EF" w:rsidRDefault="00F7020E" w:rsidP="00F7020E">
      <w:pPr>
        <w:numPr>
          <w:ilvl w:val="12"/>
          <w:numId w:val="0"/>
        </w:numPr>
        <w:ind w:left="360" w:hanging="360"/>
        <w:rPr>
          <w:rFonts w:eastAsia="Arial Unicode MS"/>
          <w:sz w:val="22"/>
          <w:szCs w:val="22"/>
        </w:rPr>
      </w:pPr>
      <w:r w:rsidRPr="002E40EF">
        <w:rPr>
          <w:rFonts w:eastAsia="Arial Unicode MS"/>
          <w:sz w:val="22"/>
          <w:szCs w:val="22"/>
        </w:rPr>
        <w:fldChar w:fldCharType="begin"/>
      </w:r>
      <w:r w:rsidRPr="002E40EF">
        <w:rPr>
          <w:rFonts w:eastAsia="Arial Unicode MS"/>
          <w:sz w:val="22"/>
          <w:szCs w:val="22"/>
        </w:rPr>
        <w:instrText>SYMBOL 183 \f "Symbol" \s 10 \h</w:instrText>
      </w:r>
      <w:r w:rsidRPr="002E40EF">
        <w:rPr>
          <w:rFonts w:eastAsia="Arial Unicode MS"/>
          <w:sz w:val="22"/>
          <w:szCs w:val="22"/>
        </w:rPr>
        <w:fldChar w:fldCharType="end"/>
      </w:r>
      <w:r w:rsidRPr="002E40EF">
        <w:rPr>
          <w:rFonts w:eastAsia="Arial Unicode MS"/>
          <w:sz w:val="22"/>
          <w:szCs w:val="22"/>
        </w:rPr>
        <w:tab/>
        <w:t>brine o održavanju inventara, te o nastalim kvarovima i nedostacima obavješćuje ravnatelja, tajnika i domara,</w:t>
      </w:r>
    </w:p>
    <w:p w:rsidR="00F7020E" w:rsidRPr="002E40EF" w:rsidRDefault="00F7020E" w:rsidP="00F7020E">
      <w:pPr>
        <w:numPr>
          <w:ilvl w:val="12"/>
          <w:numId w:val="0"/>
        </w:numPr>
        <w:ind w:left="360" w:hanging="360"/>
        <w:rPr>
          <w:rFonts w:eastAsia="Arial Unicode MS"/>
          <w:sz w:val="22"/>
          <w:szCs w:val="22"/>
        </w:rPr>
      </w:pPr>
      <w:r w:rsidRPr="002E40EF">
        <w:rPr>
          <w:rFonts w:eastAsia="Arial Unicode MS"/>
          <w:sz w:val="22"/>
          <w:szCs w:val="22"/>
        </w:rPr>
        <w:fldChar w:fldCharType="begin"/>
      </w:r>
      <w:r w:rsidRPr="002E40EF">
        <w:rPr>
          <w:rFonts w:eastAsia="Arial Unicode MS"/>
          <w:sz w:val="22"/>
          <w:szCs w:val="22"/>
        </w:rPr>
        <w:instrText>SYMBOL 183 \f "Symbol" \s 10 \h</w:instrText>
      </w:r>
      <w:r w:rsidRPr="002E40EF">
        <w:rPr>
          <w:rFonts w:eastAsia="Arial Unicode MS"/>
          <w:sz w:val="22"/>
          <w:szCs w:val="22"/>
        </w:rPr>
        <w:fldChar w:fldCharType="end"/>
      </w:r>
      <w:r w:rsidRPr="002E40EF">
        <w:rPr>
          <w:rFonts w:eastAsia="Arial Unicode MS"/>
          <w:sz w:val="22"/>
          <w:szCs w:val="22"/>
        </w:rPr>
        <w:tab/>
        <w:t>pored navedenih poslova obavlja i sve druge poslove u kuhinji i van kuhinje koji se ukažu.</w:t>
      </w:r>
    </w:p>
    <w:p w:rsidR="00F7020E" w:rsidRPr="002E40EF" w:rsidRDefault="00F7020E" w:rsidP="00EB14DE">
      <w:pPr>
        <w:pStyle w:val="Tijeloteksta2"/>
        <w:numPr>
          <w:ilvl w:val="12"/>
          <w:numId w:val="0"/>
        </w:numPr>
        <w:spacing w:line="276" w:lineRule="auto"/>
        <w:rPr>
          <w:rFonts w:eastAsia="Arial Unicode MS"/>
          <w:sz w:val="22"/>
          <w:szCs w:val="22"/>
        </w:rPr>
      </w:pPr>
      <w:r w:rsidRPr="002E40EF">
        <w:rPr>
          <w:rFonts w:eastAsia="Arial Unicode MS"/>
          <w:sz w:val="22"/>
          <w:szCs w:val="22"/>
        </w:rPr>
        <w:t>U dane kada ne radi školska kuhinja, obavlja sve poslove koji se ukažu potr</w:t>
      </w:r>
      <w:r w:rsidR="00EB14DE" w:rsidRPr="002E40EF">
        <w:rPr>
          <w:rFonts w:eastAsia="Arial Unicode MS"/>
          <w:sz w:val="22"/>
          <w:szCs w:val="22"/>
        </w:rPr>
        <w:t xml:space="preserve">ebnim, po nalogu ravnateljice ili  </w:t>
      </w:r>
      <w:r w:rsidRPr="002E40EF">
        <w:rPr>
          <w:rFonts w:eastAsia="Arial Unicode MS"/>
          <w:sz w:val="22"/>
          <w:szCs w:val="22"/>
        </w:rPr>
        <w:t>tajnika.</w:t>
      </w:r>
    </w:p>
    <w:p w:rsidR="00F7020E" w:rsidRDefault="00F7020E" w:rsidP="00F7020E">
      <w:pPr>
        <w:numPr>
          <w:ilvl w:val="12"/>
          <w:numId w:val="0"/>
        </w:numPr>
        <w:rPr>
          <w:rFonts w:eastAsia="Arial Unicode MS"/>
          <w:b/>
          <w:sz w:val="22"/>
          <w:szCs w:val="22"/>
        </w:rPr>
      </w:pPr>
      <w:r w:rsidRPr="002E40EF">
        <w:rPr>
          <w:rFonts w:eastAsia="Arial Unicode MS"/>
          <w:b/>
          <w:sz w:val="22"/>
          <w:szCs w:val="22"/>
        </w:rPr>
        <w:t>1</w:t>
      </w:r>
      <w:r w:rsidR="00962D57">
        <w:rPr>
          <w:rFonts w:eastAsia="Arial Unicode MS"/>
          <w:b/>
          <w:sz w:val="22"/>
          <w:szCs w:val="22"/>
        </w:rPr>
        <w:t>1</w:t>
      </w:r>
      <w:r w:rsidRPr="002E40EF">
        <w:rPr>
          <w:rFonts w:eastAsia="Arial Unicode MS"/>
          <w:b/>
          <w:sz w:val="22"/>
          <w:szCs w:val="22"/>
        </w:rPr>
        <w:t>.</w:t>
      </w:r>
      <w:r w:rsidR="00962D57">
        <w:rPr>
          <w:rFonts w:eastAsia="Arial Unicode MS"/>
          <w:b/>
          <w:sz w:val="22"/>
          <w:szCs w:val="22"/>
        </w:rPr>
        <w:t>3</w:t>
      </w:r>
      <w:r w:rsidRPr="002E40EF">
        <w:rPr>
          <w:rFonts w:eastAsia="Arial Unicode MS"/>
          <w:b/>
          <w:sz w:val="22"/>
          <w:szCs w:val="22"/>
        </w:rPr>
        <w:t>. PLAN RADA SPREMAČICA</w:t>
      </w:r>
    </w:p>
    <w:p w:rsidR="00786664" w:rsidRPr="002E40EF" w:rsidRDefault="00786664" w:rsidP="00F7020E">
      <w:pPr>
        <w:numPr>
          <w:ilvl w:val="12"/>
          <w:numId w:val="0"/>
        </w:numPr>
        <w:rPr>
          <w:rFonts w:eastAsia="Arial Unicode MS"/>
          <w:b/>
          <w:sz w:val="22"/>
          <w:szCs w:val="22"/>
        </w:rPr>
      </w:pPr>
    </w:p>
    <w:p w:rsidR="00F7020E" w:rsidRPr="002E40EF" w:rsidRDefault="00F7020E" w:rsidP="00DB2074">
      <w:pPr>
        <w:numPr>
          <w:ilvl w:val="12"/>
          <w:numId w:val="0"/>
        </w:numPr>
        <w:rPr>
          <w:rFonts w:eastAsia="Arial Unicode MS"/>
          <w:sz w:val="22"/>
          <w:szCs w:val="22"/>
        </w:rPr>
      </w:pPr>
      <w:r w:rsidRPr="002E40EF">
        <w:rPr>
          <w:rFonts w:eastAsia="Arial Unicode MS"/>
          <w:sz w:val="22"/>
          <w:szCs w:val="22"/>
        </w:rPr>
        <w:t>Poslovi koji spremačice obavljaju tijekom cijele godine jesu:</w:t>
      </w:r>
    </w:p>
    <w:p w:rsidR="00F7020E" w:rsidRPr="002E40EF" w:rsidRDefault="00F7020E" w:rsidP="00F7020E">
      <w:pPr>
        <w:numPr>
          <w:ilvl w:val="12"/>
          <w:numId w:val="0"/>
        </w:numPr>
        <w:ind w:left="360" w:hanging="360"/>
        <w:rPr>
          <w:rFonts w:eastAsia="Arial Unicode MS"/>
          <w:sz w:val="22"/>
          <w:szCs w:val="22"/>
        </w:rPr>
      </w:pPr>
    </w:p>
    <w:p w:rsidR="00F7020E" w:rsidRPr="002E40EF" w:rsidRDefault="00F7020E" w:rsidP="009E139E">
      <w:pPr>
        <w:numPr>
          <w:ilvl w:val="0"/>
          <w:numId w:val="47"/>
        </w:numPr>
        <w:overflowPunct w:val="0"/>
        <w:autoSpaceDE w:val="0"/>
        <w:autoSpaceDN w:val="0"/>
        <w:adjustRightInd w:val="0"/>
        <w:textAlignment w:val="baseline"/>
        <w:rPr>
          <w:rFonts w:eastAsia="Arial Unicode MS"/>
          <w:sz w:val="22"/>
          <w:szCs w:val="22"/>
        </w:rPr>
      </w:pPr>
      <w:r w:rsidRPr="002E40EF">
        <w:rPr>
          <w:rFonts w:eastAsia="Arial Unicode MS"/>
          <w:sz w:val="22"/>
          <w:szCs w:val="22"/>
        </w:rPr>
        <w:t>svakodnevno čisti sve unutarnje prostore, podove, zidove, namještaj i drugu opremu te staklene i druge površine,</w:t>
      </w:r>
      <w:r w:rsidR="00EB14DE" w:rsidRPr="002E40EF">
        <w:rPr>
          <w:rFonts w:eastAsia="Arial Unicode MS"/>
          <w:sz w:val="22"/>
          <w:szCs w:val="22"/>
        </w:rPr>
        <w:t xml:space="preserve"> </w:t>
      </w:r>
    </w:p>
    <w:p w:rsidR="00F7020E" w:rsidRPr="002E40EF" w:rsidRDefault="00F7020E" w:rsidP="009E139E">
      <w:pPr>
        <w:pStyle w:val="t-9-8"/>
        <w:numPr>
          <w:ilvl w:val="0"/>
          <w:numId w:val="47"/>
        </w:numPr>
        <w:jc w:val="both"/>
        <w:rPr>
          <w:rFonts w:eastAsia="Arial Unicode MS"/>
          <w:sz w:val="22"/>
          <w:szCs w:val="22"/>
        </w:rPr>
      </w:pPr>
      <w:r w:rsidRPr="002E40EF">
        <w:rPr>
          <w:rFonts w:eastAsia="Arial Unicode MS"/>
          <w:sz w:val="22"/>
          <w:szCs w:val="22"/>
        </w:rPr>
        <w:t xml:space="preserve">čišti i održava prilaz i ulaz u školu, školske učionice, kabinete, radionicu, sanitarne čvorove, hodnik, stubišta,   i druge prostorije škole </w:t>
      </w:r>
    </w:p>
    <w:p w:rsidR="00F7020E" w:rsidRPr="002E40EF" w:rsidRDefault="00F7020E" w:rsidP="009E139E">
      <w:pPr>
        <w:numPr>
          <w:ilvl w:val="0"/>
          <w:numId w:val="47"/>
        </w:numPr>
        <w:overflowPunct w:val="0"/>
        <w:autoSpaceDE w:val="0"/>
        <w:autoSpaceDN w:val="0"/>
        <w:adjustRightInd w:val="0"/>
        <w:textAlignment w:val="baseline"/>
        <w:rPr>
          <w:rFonts w:eastAsia="Arial Unicode MS"/>
          <w:sz w:val="22"/>
          <w:szCs w:val="22"/>
        </w:rPr>
      </w:pPr>
      <w:r w:rsidRPr="002E40EF">
        <w:rPr>
          <w:rFonts w:eastAsia="Arial Unicode MS"/>
          <w:sz w:val="22"/>
          <w:szCs w:val="22"/>
        </w:rPr>
        <w:t>održava i čisti vanjski okoliš</w:t>
      </w:r>
    </w:p>
    <w:p w:rsidR="00F7020E" w:rsidRPr="002E40EF" w:rsidRDefault="00F7020E" w:rsidP="009E139E">
      <w:pPr>
        <w:numPr>
          <w:ilvl w:val="0"/>
          <w:numId w:val="47"/>
        </w:numPr>
        <w:overflowPunct w:val="0"/>
        <w:autoSpaceDE w:val="0"/>
        <w:autoSpaceDN w:val="0"/>
        <w:adjustRightInd w:val="0"/>
        <w:textAlignment w:val="baseline"/>
        <w:rPr>
          <w:rFonts w:eastAsia="Arial Unicode MS"/>
          <w:sz w:val="22"/>
          <w:szCs w:val="22"/>
        </w:rPr>
      </w:pPr>
      <w:r w:rsidRPr="002E40EF">
        <w:rPr>
          <w:rFonts w:eastAsia="Arial Unicode MS"/>
          <w:sz w:val="22"/>
          <w:szCs w:val="22"/>
        </w:rPr>
        <w:t>pere prozore, vrata, rasvjetna tijela, održava slike, druga umjetnička dijela, biljke te ukrase škole,</w:t>
      </w:r>
    </w:p>
    <w:p w:rsidR="00F7020E" w:rsidRPr="002E40EF" w:rsidRDefault="00F7020E" w:rsidP="009E139E">
      <w:pPr>
        <w:numPr>
          <w:ilvl w:val="0"/>
          <w:numId w:val="47"/>
        </w:numPr>
        <w:overflowPunct w:val="0"/>
        <w:autoSpaceDE w:val="0"/>
        <w:autoSpaceDN w:val="0"/>
        <w:adjustRightInd w:val="0"/>
        <w:textAlignment w:val="baseline"/>
        <w:rPr>
          <w:rFonts w:eastAsia="Arial Unicode MS"/>
          <w:sz w:val="22"/>
          <w:szCs w:val="22"/>
        </w:rPr>
      </w:pPr>
      <w:r w:rsidRPr="002E40EF">
        <w:rPr>
          <w:rFonts w:eastAsia="Arial Unicode MS"/>
          <w:sz w:val="22"/>
          <w:szCs w:val="22"/>
        </w:rPr>
        <w:t>čisti i pere sanitarne prostorije,</w:t>
      </w:r>
    </w:p>
    <w:p w:rsidR="00F7020E" w:rsidRPr="002E40EF" w:rsidRDefault="00F7020E" w:rsidP="009E139E">
      <w:pPr>
        <w:numPr>
          <w:ilvl w:val="0"/>
          <w:numId w:val="47"/>
        </w:numPr>
        <w:overflowPunct w:val="0"/>
        <w:autoSpaceDE w:val="0"/>
        <w:autoSpaceDN w:val="0"/>
        <w:adjustRightInd w:val="0"/>
        <w:textAlignment w:val="baseline"/>
        <w:rPr>
          <w:rFonts w:eastAsia="Arial Unicode MS"/>
          <w:sz w:val="22"/>
          <w:szCs w:val="22"/>
        </w:rPr>
      </w:pPr>
      <w:r w:rsidRPr="002E40EF">
        <w:rPr>
          <w:rFonts w:eastAsia="Arial Unicode MS"/>
          <w:sz w:val="22"/>
          <w:szCs w:val="22"/>
        </w:rPr>
        <w:t>skrbi o ispravnosti opreme, uređaja, instalacija i sl. i izvješćuje tajnika ili dežurnog učitelja o oštećenjima i kvarovima,</w:t>
      </w:r>
    </w:p>
    <w:p w:rsidR="00F7020E" w:rsidRPr="002E40EF" w:rsidRDefault="00F7020E" w:rsidP="009E139E">
      <w:pPr>
        <w:numPr>
          <w:ilvl w:val="0"/>
          <w:numId w:val="47"/>
        </w:numPr>
        <w:overflowPunct w:val="0"/>
        <w:autoSpaceDE w:val="0"/>
        <w:autoSpaceDN w:val="0"/>
        <w:adjustRightInd w:val="0"/>
        <w:textAlignment w:val="baseline"/>
        <w:rPr>
          <w:rFonts w:eastAsia="Arial Unicode MS"/>
          <w:sz w:val="22"/>
          <w:szCs w:val="22"/>
        </w:rPr>
      </w:pPr>
      <w:r w:rsidRPr="002E40EF">
        <w:rPr>
          <w:rFonts w:eastAsia="Arial Unicode MS"/>
          <w:sz w:val="22"/>
          <w:szCs w:val="22"/>
        </w:rPr>
        <w:t>zatvara prozore i zaključava vrata školskih prostorija i ulazna vrata školske zgrade</w:t>
      </w:r>
    </w:p>
    <w:p w:rsidR="00F7020E" w:rsidRDefault="00F7020E" w:rsidP="009E139E">
      <w:pPr>
        <w:numPr>
          <w:ilvl w:val="0"/>
          <w:numId w:val="47"/>
        </w:numPr>
        <w:overflowPunct w:val="0"/>
        <w:autoSpaceDE w:val="0"/>
        <w:autoSpaceDN w:val="0"/>
        <w:adjustRightInd w:val="0"/>
        <w:textAlignment w:val="baseline"/>
        <w:rPr>
          <w:rFonts w:eastAsia="Arial Unicode MS"/>
          <w:sz w:val="22"/>
          <w:szCs w:val="22"/>
        </w:rPr>
      </w:pPr>
      <w:r w:rsidRPr="002E40EF">
        <w:rPr>
          <w:rFonts w:eastAsia="Arial Unicode MS"/>
          <w:sz w:val="22"/>
          <w:szCs w:val="22"/>
        </w:rPr>
        <w:t>prema potrebi spremačica obavlja i poslove dežurstva i dostavljača</w:t>
      </w:r>
      <w:r w:rsidR="00EB14DE" w:rsidRPr="002E40EF">
        <w:rPr>
          <w:rFonts w:eastAsia="Arial Unicode MS"/>
          <w:sz w:val="22"/>
          <w:szCs w:val="22"/>
        </w:rPr>
        <w:t xml:space="preserve">, te </w:t>
      </w:r>
      <w:r w:rsidRPr="002E40EF">
        <w:rPr>
          <w:rFonts w:eastAsia="Arial Unicode MS"/>
          <w:sz w:val="22"/>
          <w:szCs w:val="22"/>
        </w:rPr>
        <w:t xml:space="preserve"> obavlja i druge poslove po nalogu tajnika</w:t>
      </w:r>
      <w:r w:rsidR="00432DD1" w:rsidRPr="002E40EF">
        <w:rPr>
          <w:rFonts w:eastAsia="Arial Unicode MS"/>
          <w:sz w:val="22"/>
          <w:szCs w:val="22"/>
        </w:rPr>
        <w:t xml:space="preserve"> i ravnatelja</w:t>
      </w:r>
      <w:r w:rsidR="00786664">
        <w:rPr>
          <w:rFonts w:eastAsia="Arial Unicode MS"/>
          <w:sz w:val="22"/>
          <w:szCs w:val="22"/>
        </w:rPr>
        <w:t>.</w:t>
      </w:r>
    </w:p>
    <w:p w:rsidR="00786664" w:rsidRDefault="00786664" w:rsidP="00786664">
      <w:pPr>
        <w:overflowPunct w:val="0"/>
        <w:autoSpaceDE w:val="0"/>
        <w:autoSpaceDN w:val="0"/>
        <w:adjustRightInd w:val="0"/>
        <w:textAlignment w:val="baseline"/>
        <w:rPr>
          <w:rFonts w:eastAsia="Arial Unicode MS"/>
          <w:sz w:val="22"/>
          <w:szCs w:val="22"/>
        </w:rPr>
      </w:pPr>
    </w:p>
    <w:p w:rsidR="00786664" w:rsidRDefault="00786664" w:rsidP="00786664">
      <w:pPr>
        <w:overflowPunct w:val="0"/>
        <w:autoSpaceDE w:val="0"/>
        <w:autoSpaceDN w:val="0"/>
        <w:adjustRightInd w:val="0"/>
        <w:textAlignment w:val="baseline"/>
        <w:rPr>
          <w:rFonts w:eastAsia="Arial Unicode MS"/>
          <w:sz w:val="22"/>
          <w:szCs w:val="22"/>
        </w:rPr>
      </w:pPr>
    </w:p>
    <w:p w:rsidR="00786664" w:rsidRDefault="00786664" w:rsidP="00786664">
      <w:pPr>
        <w:overflowPunct w:val="0"/>
        <w:autoSpaceDE w:val="0"/>
        <w:autoSpaceDN w:val="0"/>
        <w:adjustRightInd w:val="0"/>
        <w:textAlignment w:val="baseline"/>
        <w:rPr>
          <w:rFonts w:eastAsia="Arial Unicode MS"/>
          <w:sz w:val="22"/>
          <w:szCs w:val="22"/>
        </w:rPr>
      </w:pPr>
    </w:p>
    <w:p w:rsidR="00786664" w:rsidRDefault="00786664" w:rsidP="00786664">
      <w:pPr>
        <w:overflowPunct w:val="0"/>
        <w:autoSpaceDE w:val="0"/>
        <w:autoSpaceDN w:val="0"/>
        <w:adjustRightInd w:val="0"/>
        <w:textAlignment w:val="baseline"/>
        <w:rPr>
          <w:rFonts w:eastAsia="Arial Unicode MS"/>
          <w:sz w:val="22"/>
          <w:szCs w:val="22"/>
        </w:rPr>
      </w:pPr>
    </w:p>
    <w:p w:rsidR="00903467" w:rsidRPr="002E40EF" w:rsidRDefault="00903467" w:rsidP="00425DCD">
      <w:pPr>
        <w:jc w:val="both"/>
        <w:rPr>
          <w:rFonts w:eastAsia="Arial Unicode MS"/>
          <w:bCs/>
          <w:sz w:val="22"/>
          <w:szCs w:val="22"/>
        </w:rPr>
      </w:pPr>
    </w:p>
    <w:p w:rsidR="00903467" w:rsidRPr="002E40EF" w:rsidRDefault="00903467" w:rsidP="006800FD">
      <w:pPr>
        <w:jc w:val="both"/>
        <w:rPr>
          <w:rFonts w:eastAsia="Arial Unicode MS"/>
          <w:bCs/>
          <w:sz w:val="22"/>
          <w:szCs w:val="22"/>
        </w:rPr>
      </w:pPr>
    </w:p>
    <w:p w:rsidR="00F7020E" w:rsidRPr="002E40EF" w:rsidRDefault="00F7020E" w:rsidP="00F7020E">
      <w:pPr>
        <w:rPr>
          <w:rFonts w:eastAsia="Arial Unicode MS"/>
          <w:b/>
          <w:sz w:val="22"/>
          <w:szCs w:val="22"/>
        </w:rPr>
      </w:pPr>
      <w:r w:rsidRPr="002E40EF">
        <w:rPr>
          <w:rFonts w:eastAsia="Arial Unicode MS"/>
          <w:b/>
          <w:sz w:val="22"/>
          <w:szCs w:val="22"/>
        </w:rPr>
        <w:t>1</w:t>
      </w:r>
      <w:r w:rsidR="00786664">
        <w:rPr>
          <w:rFonts w:eastAsia="Arial Unicode MS"/>
          <w:b/>
          <w:sz w:val="22"/>
          <w:szCs w:val="22"/>
        </w:rPr>
        <w:t>2</w:t>
      </w:r>
      <w:r w:rsidRPr="002E40EF">
        <w:rPr>
          <w:rFonts w:eastAsia="Arial Unicode MS"/>
          <w:b/>
          <w:sz w:val="22"/>
          <w:szCs w:val="22"/>
        </w:rPr>
        <w:t>. NACIONALNI PROGRAM SUZBIJANJA KORUPCIJE</w:t>
      </w:r>
    </w:p>
    <w:p w:rsidR="00F7020E" w:rsidRPr="002E40EF" w:rsidRDefault="00F7020E" w:rsidP="00F7020E">
      <w:pPr>
        <w:rPr>
          <w:rFonts w:eastAsia="Arial Unicode MS"/>
          <w:b/>
          <w:sz w:val="22"/>
          <w:szCs w:val="22"/>
        </w:rPr>
      </w:pPr>
    </w:p>
    <w:p w:rsidR="00F7020E" w:rsidRPr="002E40EF" w:rsidRDefault="00151617" w:rsidP="00151617">
      <w:pPr>
        <w:jc w:val="both"/>
        <w:rPr>
          <w:rFonts w:eastAsia="Arial Unicode MS"/>
          <w:sz w:val="22"/>
          <w:szCs w:val="22"/>
        </w:rPr>
      </w:pPr>
      <w:r w:rsidRPr="002E40EF">
        <w:rPr>
          <w:rFonts w:eastAsia="Arial Unicode MS"/>
          <w:sz w:val="22"/>
          <w:szCs w:val="22"/>
        </w:rPr>
        <w:t xml:space="preserve">OŠ Poreč </w:t>
      </w:r>
      <w:r w:rsidR="00F7020E" w:rsidRPr="002E40EF">
        <w:rPr>
          <w:rFonts w:eastAsia="Arial Unicode MS"/>
          <w:sz w:val="22"/>
          <w:szCs w:val="22"/>
        </w:rPr>
        <w:t xml:space="preserve">ugraditi će </w:t>
      </w:r>
      <w:r w:rsidRPr="002E40EF">
        <w:rPr>
          <w:rFonts w:eastAsia="Arial Unicode MS"/>
          <w:sz w:val="22"/>
          <w:szCs w:val="22"/>
        </w:rPr>
        <w:t xml:space="preserve">u godišnji plan i program rada </w:t>
      </w:r>
      <w:r w:rsidR="00F7020E" w:rsidRPr="002E40EF">
        <w:rPr>
          <w:rFonts w:eastAsia="Arial Unicode MS"/>
          <w:sz w:val="22"/>
          <w:szCs w:val="22"/>
        </w:rPr>
        <w:t xml:space="preserve">slijedeće mjere antikorupcijskog programa: </w:t>
      </w:r>
    </w:p>
    <w:p w:rsidR="00F7020E" w:rsidRPr="002E40EF" w:rsidRDefault="00151617" w:rsidP="009E139E">
      <w:pPr>
        <w:numPr>
          <w:ilvl w:val="0"/>
          <w:numId w:val="48"/>
        </w:numPr>
        <w:jc w:val="both"/>
        <w:rPr>
          <w:rFonts w:eastAsia="Arial Unicode MS"/>
          <w:sz w:val="22"/>
          <w:szCs w:val="22"/>
        </w:rPr>
      </w:pPr>
      <w:r w:rsidRPr="002E40EF">
        <w:rPr>
          <w:rFonts w:eastAsia="Arial Unicode MS"/>
          <w:sz w:val="22"/>
          <w:szCs w:val="22"/>
        </w:rPr>
        <w:t xml:space="preserve">razvijati kod učenika </w:t>
      </w:r>
      <w:r w:rsidR="00F7020E" w:rsidRPr="002E40EF">
        <w:rPr>
          <w:rFonts w:eastAsia="Arial Unicode MS"/>
          <w:sz w:val="22"/>
          <w:szCs w:val="22"/>
        </w:rPr>
        <w:t>moralne i društvene vrijednosti koje imaju značajnu ulogu u sprječavanju korupcije kroz razne pedagoške sadržaje, te unutar odgojno - obrazovnog djelovanja implementirati podučavanje djece o korupciji kao o društvenom zlu.</w:t>
      </w:r>
    </w:p>
    <w:p w:rsidR="00F7020E" w:rsidRPr="002E40EF" w:rsidRDefault="00F7020E" w:rsidP="009E139E">
      <w:pPr>
        <w:numPr>
          <w:ilvl w:val="0"/>
          <w:numId w:val="48"/>
        </w:numPr>
        <w:jc w:val="both"/>
        <w:rPr>
          <w:rFonts w:eastAsia="Arial Unicode MS"/>
          <w:sz w:val="22"/>
          <w:szCs w:val="22"/>
        </w:rPr>
      </w:pPr>
      <w:r w:rsidRPr="002E40EF">
        <w:rPr>
          <w:rFonts w:eastAsia="Arial Unicode MS"/>
          <w:sz w:val="22"/>
          <w:szCs w:val="22"/>
        </w:rPr>
        <w:t>poticati razvoj socijalnih vještina za uspostavljanje kvalitetnih međuljudskih odnosa i izgrađivanje stavova i sustava vrijednosti koji promiču i štite ljudsko dostojanstvo.</w:t>
      </w:r>
    </w:p>
    <w:p w:rsidR="00F7020E" w:rsidRPr="002E40EF" w:rsidRDefault="00F7020E" w:rsidP="009E139E">
      <w:pPr>
        <w:numPr>
          <w:ilvl w:val="0"/>
          <w:numId w:val="48"/>
        </w:numPr>
        <w:jc w:val="both"/>
        <w:rPr>
          <w:rFonts w:eastAsia="Arial Unicode MS"/>
          <w:sz w:val="22"/>
          <w:szCs w:val="22"/>
        </w:rPr>
      </w:pPr>
      <w:r w:rsidRPr="002E40EF">
        <w:rPr>
          <w:rFonts w:eastAsia="Arial Unicode MS"/>
          <w:sz w:val="22"/>
          <w:szCs w:val="22"/>
        </w:rPr>
        <w:t xml:space="preserve">poticati odgovornost za vlastite postupke, shvaćanje važnosti funkcioniranja zajednice na načelima pravednosti – od obitelji, razrednog odjela i skupine vršnjaka, nadalje upoznavanje, shvaćanje i prihvaćanje pravila zajedničkog života i razvijanje moralnog odnosa prema osobnoj tuđoj i zajedničkoj imovini </w:t>
      </w:r>
    </w:p>
    <w:p w:rsidR="00F7020E" w:rsidRPr="002E40EF" w:rsidRDefault="00F7020E" w:rsidP="009E139E">
      <w:pPr>
        <w:numPr>
          <w:ilvl w:val="0"/>
          <w:numId w:val="48"/>
        </w:numPr>
        <w:jc w:val="both"/>
        <w:rPr>
          <w:rFonts w:eastAsia="Arial Unicode MS"/>
          <w:sz w:val="22"/>
          <w:szCs w:val="22"/>
        </w:rPr>
      </w:pPr>
      <w:r w:rsidRPr="002E40EF">
        <w:rPr>
          <w:rFonts w:eastAsia="Arial Unicode MS"/>
          <w:sz w:val="22"/>
          <w:szCs w:val="22"/>
        </w:rPr>
        <w:t>propisati objektivna mjerila, sukladna zakonu, o sposobnostima, stručnoj spremi, znanju i iskustvu na kojima se mora temeljiti selekcija kadra; tako će zaposlenici javni natječaj i upravu ustanove  doživljavati kao poziv i mogućnost razvoja karijere.</w:t>
      </w:r>
    </w:p>
    <w:p w:rsidR="00F7020E" w:rsidRPr="002E40EF" w:rsidRDefault="00F7020E" w:rsidP="009E139E">
      <w:pPr>
        <w:numPr>
          <w:ilvl w:val="0"/>
          <w:numId w:val="48"/>
        </w:numPr>
        <w:jc w:val="both"/>
        <w:rPr>
          <w:rFonts w:eastAsia="Arial Unicode MS"/>
          <w:sz w:val="22"/>
          <w:szCs w:val="22"/>
        </w:rPr>
      </w:pPr>
      <w:r w:rsidRPr="002E40EF">
        <w:rPr>
          <w:rFonts w:eastAsia="Arial Unicode MS"/>
          <w:sz w:val="22"/>
          <w:szCs w:val="22"/>
        </w:rPr>
        <w:t>postaviti jasne kriterije ili standarde pri opisu posla za svako pojedino radno mjesto uz mogućnost uvođenja sustavnog praćenja i određivanja vrijednosti i utvrđivanja stručnih pogrešaka</w:t>
      </w:r>
    </w:p>
    <w:p w:rsidR="00F7020E" w:rsidRPr="002E40EF" w:rsidRDefault="00F7020E" w:rsidP="009E139E">
      <w:pPr>
        <w:numPr>
          <w:ilvl w:val="0"/>
          <w:numId w:val="48"/>
        </w:numPr>
        <w:jc w:val="both"/>
        <w:rPr>
          <w:rFonts w:eastAsia="Arial Unicode MS"/>
          <w:sz w:val="22"/>
          <w:szCs w:val="22"/>
        </w:rPr>
      </w:pPr>
      <w:r w:rsidRPr="002E40EF">
        <w:rPr>
          <w:rFonts w:eastAsia="Arial Unicode MS"/>
          <w:sz w:val="22"/>
          <w:szCs w:val="22"/>
        </w:rPr>
        <w:t>ravnopravno i sustavno usklađivati i podupirati napredovanja, permanentno obrazovanje, ocjenjivanje i nagrađivanje službenika.</w:t>
      </w:r>
    </w:p>
    <w:p w:rsidR="00F7020E" w:rsidRPr="002E40EF" w:rsidRDefault="00F7020E" w:rsidP="009E139E">
      <w:pPr>
        <w:numPr>
          <w:ilvl w:val="0"/>
          <w:numId w:val="48"/>
        </w:numPr>
        <w:jc w:val="both"/>
        <w:rPr>
          <w:rFonts w:eastAsia="Arial Unicode MS"/>
          <w:sz w:val="22"/>
          <w:szCs w:val="22"/>
        </w:rPr>
      </w:pPr>
      <w:r w:rsidRPr="002E40EF">
        <w:rPr>
          <w:rFonts w:eastAsia="Arial Unicode MS"/>
          <w:sz w:val="22"/>
          <w:szCs w:val="22"/>
        </w:rPr>
        <w:t>obavezno izreći mjeru udaljenja iz službe državnog službenika protiv kojeg je pokrenut kazneni postupak radi korupcije.</w:t>
      </w:r>
    </w:p>
    <w:p w:rsidR="00F7020E" w:rsidRPr="002E40EF" w:rsidRDefault="00F7020E" w:rsidP="009E139E">
      <w:pPr>
        <w:numPr>
          <w:ilvl w:val="0"/>
          <w:numId w:val="48"/>
        </w:numPr>
        <w:jc w:val="both"/>
        <w:rPr>
          <w:rFonts w:eastAsia="Arial Unicode MS"/>
          <w:sz w:val="22"/>
          <w:szCs w:val="22"/>
        </w:rPr>
      </w:pPr>
      <w:r w:rsidRPr="002E40EF">
        <w:rPr>
          <w:rFonts w:eastAsia="Arial Unicode MS"/>
          <w:sz w:val="22"/>
          <w:szCs w:val="22"/>
        </w:rPr>
        <w:t>upisi djece moraju biti objektivni i transparentni, temeljeni na nepristranoj ocjeni i otvoreni prema nadzoru javnosti.</w:t>
      </w:r>
    </w:p>
    <w:p w:rsidR="00F7020E" w:rsidRPr="002E40EF" w:rsidRDefault="00F7020E" w:rsidP="009E139E">
      <w:pPr>
        <w:numPr>
          <w:ilvl w:val="0"/>
          <w:numId w:val="48"/>
        </w:numPr>
        <w:jc w:val="both"/>
        <w:rPr>
          <w:rFonts w:eastAsia="Arial Unicode MS"/>
          <w:sz w:val="22"/>
          <w:szCs w:val="22"/>
        </w:rPr>
      </w:pPr>
      <w:r w:rsidRPr="002E40EF">
        <w:rPr>
          <w:rFonts w:eastAsia="Arial Unicode MS"/>
          <w:sz w:val="22"/>
          <w:szCs w:val="22"/>
        </w:rPr>
        <w:t>poslovanje Osnovne škole Poreč, donošenje odluka, odgovornost prema lokalnoj zajednici i društva u cjelini, odgovornost u trošenju sredstava treba biti transparentno i sukladno sa propisanim zakonima</w:t>
      </w:r>
    </w:p>
    <w:p w:rsidR="00F7020E" w:rsidRPr="002E40EF" w:rsidRDefault="00F7020E" w:rsidP="009E139E">
      <w:pPr>
        <w:numPr>
          <w:ilvl w:val="0"/>
          <w:numId w:val="48"/>
        </w:numPr>
        <w:jc w:val="both"/>
        <w:rPr>
          <w:rFonts w:eastAsia="Arial Unicode MS"/>
          <w:sz w:val="22"/>
          <w:szCs w:val="22"/>
        </w:rPr>
      </w:pPr>
      <w:r w:rsidRPr="002E40EF">
        <w:rPr>
          <w:rFonts w:eastAsia="Arial Unicode MS"/>
          <w:sz w:val="22"/>
          <w:szCs w:val="22"/>
        </w:rPr>
        <w:t>omogućiti pravo na pristup informacijama o zakonskim i internim aktima naše ustanove</w:t>
      </w:r>
    </w:p>
    <w:p w:rsidR="00F7020E" w:rsidRPr="002E40EF" w:rsidRDefault="00F7020E" w:rsidP="009E139E">
      <w:pPr>
        <w:numPr>
          <w:ilvl w:val="0"/>
          <w:numId w:val="48"/>
        </w:numPr>
        <w:jc w:val="both"/>
        <w:rPr>
          <w:rFonts w:eastAsia="Arial Unicode MS"/>
          <w:sz w:val="22"/>
          <w:szCs w:val="22"/>
        </w:rPr>
      </w:pPr>
      <w:r w:rsidRPr="002E40EF">
        <w:rPr>
          <w:rFonts w:eastAsia="Arial Unicode MS"/>
          <w:sz w:val="22"/>
          <w:szCs w:val="22"/>
        </w:rPr>
        <w:t>u vođenju ustanove surađivati sa zajednicom i roditeljima</w:t>
      </w:r>
    </w:p>
    <w:p w:rsidR="00F7020E" w:rsidRPr="002E40EF" w:rsidRDefault="00F7020E" w:rsidP="009E139E">
      <w:pPr>
        <w:numPr>
          <w:ilvl w:val="0"/>
          <w:numId w:val="48"/>
        </w:numPr>
        <w:jc w:val="both"/>
        <w:rPr>
          <w:rFonts w:eastAsia="Arial Unicode MS"/>
          <w:sz w:val="22"/>
          <w:szCs w:val="22"/>
        </w:rPr>
      </w:pPr>
      <w:r w:rsidRPr="002E40EF">
        <w:rPr>
          <w:rFonts w:eastAsia="Arial Unicode MS"/>
          <w:sz w:val="22"/>
          <w:szCs w:val="22"/>
        </w:rPr>
        <w:t>sustavno provoditi vanjsko vrednovanje učenika</w:t>
      </w:r>
    </w:p>
    <w:p w:rsidR="00F7020E" w:rsidRPr="002E40EF" w:rsidRDefault="00F7020E" w:rsidP="009E139E">
      <w:pPr>
        <w:numPr>
          <w:ilvl w:val="0"/>
          <w:numId w:val="48"/>
        </w:numPr>
        <w:jc w:val="both"/>
        <w:rPr>
          <w:rFonts w:eastAsia="Arial Unicode MS"/>
          <w:sz w:val="22"/>
          <w:szCs w:val="22"/>
        </w:rPr>
      </w:pPr>
      <w:r w:rsidRPr="002E40EF">
        <w:rPr>
          <w:rFonts w:eastAsia="Arial Unicode MS"/>
          <w:sz w:val="22"/>
          <w:szCs w:val="22"/>
        </w:rPr>
        <w:t>poticati i  osvješćivati da svatko tko obavlja javnu funkciju ima osim zakonske odgovornosti i odgovornost vlastite savjesti i etičnosti u obavljanju javnih poslova</w:t>
      </w:r>
    </w:p>
    <w:p w:rsidR="00F7020E" w:rsidRPr="002E40EF" w:rsidRDefault="00F7020E" w:rsidP="00F7020E">
      <w:pPr>
        <w:jc w:val="both"/>
        <w:rPr>
          <w:rFonts w:eastAsia="Arial Unicode MS"/>
          <w:sz w:val="22"/>
          <w:szCs w:val="22"/>
        </w:rPr>
      </w:pPr>
    </w:p>
    <w:p w:rsidR="00F7020E" w:rsidRPr="002E40EF" w:rsidRDefault="00F7020E" w:rsidP="00F7020E">
      <w:pPr>
        <w:jc w:val="both"/>
        <w:rPr>
          <w:rFonts w:eastAsia="Arial Unicode MS"/>
          <w:sz w:val="22"/>
          <w:szCs w:val="22"/>
        </w:rPr>
      </w:pPr>
    </w:p>
    <w:p w:rsidR="00F7020E" w:rsidRPr="002E40EF" w:rsidRDefault="00F7020E" w:rsidP="00F7020E">
      <w:pPr>
        <w:ind w:left="708"/>
        <w:jc w:val="both"/>
        <w:rPr>
          <w:rFonts w:eastAsia="Arial Unicode MS"/>
          <w:sz w:val="22"/>
          <w:szCs w:val="22"/>
        </w:rPr>
      </w:pPr>
      <w:r w:rsidRPr="002E40EF">
        <w:rPr>
          <w:rFonts w:eastAsia="Arial Unicode MS"/>
          <w:sz w:val="22"/>
          <w:szCs w:val="22"/>
        </w:rPr>
        <w:t>Važno je napomenuti da je naša ustanova, u okviru svog poslovanja, implementirala programe javne nabave i riznice što doprinosi antikorupcijskim mjerama.</w:t>
      </w:r>
    </w:p>
    <w:p w:rsidR="00F7020E" w:rsidRPr="002E40EF" w:rsidRDefault="00F7020E" w:rsidP="00F7020E">
      <w:pPr>
        <w:ind w:left="705"/>
        <w:rPr>
          <w:rFonts w:eastAsia="Arial Unicode MS"/>
          <w:sz w:val="22"/>
          <w:szCs w:val="22"/>
        </w:rPr>
      </w:pPr>
      <w:r w:rsidRPr="002E40EF">
        <w:rPr>
          <w:rFonts w:eastAsia="Arial Unicode MS"/>
          <w:sz w:val="22"/>
          <w:szCs w:val="22"/>
        </w:rPr>
        <w:t>Za organiziranje i nadziranje provedbe antikorupcijskog programa odgovoran je  ravnatelj ustanove.</w:t>
      </w:r>
    </w:p>
    <w:p w:rsidR="00FD0E57" w:rsidRPr="002E40EF" w:rsidRDefault="00FD0E57" w:rsidP="006800FD">
      <w:pPr>
        <w:jc w:val="both"/>
        <w:rPr>
          <w:rFonts w:eastAsia="Arial Unicode MS"/>
          <w:bCs/>
          <w:sz w:val="22"/>
          <w:szCs w:val="22"/>
        </w:rPr>
      </w:pPr>
    </w:p>
    <w:p w:rsidR="006E0CF0" w:rsidRDefault="006E0CF0" w:rsidP="00425DCD">
      <w:pPr>
        <w:jc w:val="both"/>
        <w:rPr>
          <w:rFonts w:eastAsia="Arial Unicode MS"/>
          <w:bCs/>
          <w:sz w:val="22"/>
          <w:szCs w:val="22"/>
        </w:rPr>
      </w:pPr>
    </w:p>
    <w:p w:rsidR="008046A9" w:rsidRDefault="008046A9" w:rsidP="00425DCD">
      <w:pPr>
        <w:jc w:val="both"/>
        <w:rPr>
          <w:rFonts w:eastAsia="Arial Unicode MS"/>
          <w:bCs/>
          <w:sz w:val="22"/>
          <w:szCs w:val="22"/>
        </w:rPr>
      </w:pPr>
    </w:p>
    <w:p w:rsidR="008046A9" w:rsidRDefault="008046A9" w:rsidP="00425DCD">
      <w:pPr>
        <w:jc w:val="both"/>
        <w:rPr>
          <w:rFonts w:eastAsia="Arial Unicode MS"/>
          <w:bCs/>
          <w:sz w:val="22"/>
          <w:szCs w:val="22"/>
        </w:rPr>
      </w:pPr>
    </w:p>
    <w:p w:rsidR="008046A9" w:rsidRDefault="008046A9" w:rsidP="00425DCD">
      <w:pPr>
        <w:jc w:val="both"/>
        <w:rPr>
          <w:rFonts w:eastAsia="Arial Unicode MS"/>
          <w:bCs/>
          <w:sz w:val="22"/>
          <w:szCs w:val="22"/>
        </w:rPr>
      </w:pPr>
    </w:p>
    <w:p w:rsidR="008046A9" w:rsidRDefault="008046A9" w:rsidP="00425DCD">
      <w:pPr>
        <w:jc w:val="both"/>
        <w:rPr>
          <w:rFonts w:eastAsia="Arial Unicode MS"/>
          <w:bCs/>
          <w:sz w:val="22"/>
          <w:szCs w:val="22"/>
        </w:rPr>
      </w:pPr>
    </w:p>
    <w:p w:rsidR="008046A9" w:rsidRDefault="008046A9" w:rsidP="00425DCD">
      <w:pPr>
        <w:jc w:val="both"/>
        <w:rPr>
          <w:rFonts w:eastAsia="Arial Unicode MS"/>
          <w:bCs/>
          <w:sz w:val="22"/>
          <w:szCs w:val="22"/>
        </w:rPr>
      </w:pPr>
    </w:p>
    <w:p w:rsidR="008046A9" w:rsidRDefault="008046A9" w:rsidP="00425DCD">
      <w:pPr>
        <w:jc w:val="both"/>
        <w:rPr>
          <w:rFonts w:eastAsia="Arial Unicode MS"/>
          <w:bCs/>
          <w:sz w:val="22"/>
          <w:szCs w:val="22"/>
        </w:rPr>
      </w:pPr>
    </w:p>
    <w:p w:rsidR="008046A9" w:rsidRDefault="008046A9" w:rsidP="00425DCD">
      <w:pPr>
        <w:jc w:val="both"/>
        <w:rPr>
          <w:rFonts w:eastAsia="Arial Unicode MS"/>
          <w:bCs/>
          <w:sz w:val="22"/>
          <w:szCs w:val="22"/>
        </w:rPr>
      </w:pPr>
    </w:p>
    <w:p w:rsidR="008046A9" w:rsidRDefault="008046A9" w:rsidP="00425DCD">
      <w:pPr>
        <w:jc w:val="both"/>
        <w:rPr>
          <w:rFonts w:eastAsia="Arial Unicode MS"/>
          <w:bCs/>
          <w:sz w:val="22"/>
          <w:szCs w:val="22"/>
        </w:rPr>
      </w:pPr>
    </w:p>
    <w:p w:rsidR="008046A9" w:rsidRDefault="008046A9" w:rsidP="00425DCD">
      <w:pPr>
        <w:jc w:val="both"/>
        <w:rPr>
          <w:rFonts w:eastAsia="Arial Unicode MS"/>
          <w:bCs/>
          <w:sz w:val="22"/>
          <w:szCs w:val="22"/>
        </w:rPr>
      </w:pPr>
    </w:p>
    <w:p w:rsidR="008046A9" w:rsidRDefault="008046A9" w:rsidP="00425DCD">
      <w:pPr>
        <w:jc w:val="both"/>
        <w:rPr>
          <w:rFonts w:eastAsia="Arial Unicode MS"/>
          <w:bCs/>
          <w:sz w:val="22"/>
          <w:szCs w:val="22"/>
        </w:rPr>
      </w:pPr>
    </w:p>
    <w:p w:rsidR="008046A9" w:rsidRDefault="008046A9" w:rsidP="00425DCD">
      <w:pPr>
        <w:jc w:val="both"/>
        <w:rPr>
          <w:rFonts w:eastAsia="Arial Unicode MS"/>
          <w:bCs/>
          <w:sz w:val="22"/>
          <w:szCs w:val="22"/>
        </w:rPr>
      </w:pPr>
    </w:p>
    <w:p w:rsidR="008046A9" w:rsidRDefault="008046A9" w:rsidP="00425DCD">
      <w:pPr>
        <w:jc w:val="both"/>
        <w:rPr>
          <w:rFonts w:eastAsia="Arial Unicode MS"/>
          <w:bCs/>
          <w:sz w:val="22"/>
          <w:szCs w:val="22"/>
        </w:rPr>
      </w:pPr>
    </w:p>
    <w:p w:rsidR="008046A9" w:rsidRDefault="008046A9" w:rsidP="00425DCD">
      <w:pPr>
        <w:jc w:val="both"/>
        <w:rPr>
          <w:rFonts w:eastAsia="Arial Unicode MS"/>
          <w:bCs/>
          <w:sz w:val="22"/>
          <w:szCs w:val="22"/>
        </w:rPr>
      </w:pPr>
    </w:p>
    <w:p w:rsidR="008046A9" w:rsidRDefault="008046A9" w:rsidP="00425DCD">
      <w:pPr>
        <w:jc w:val="both"/>
        <w:rPr>
          <w:rFonts w:eastAsia="Arial Unicode MS"/>
          <w:bCs/>
          <w:sz w:val="22"/>
          <w:szCs w:val="22"/>
        </w:rPr>
      </w:pPr>
    </w:p>
    <w:p w:rsidR="008046A9" w:rsidRDefault="008046A9" w:rsidP="00425DCD">
      <w:pPr>
        <w:jc w:val="both"/>
        <w:rPr>
          <w:rFonts w:eastAsia="Arial Unicode MS"/>
          <w:bCs/>
          <w:sz w:val="22"/>
          <w:szCs w:val="22"/>
        </w:rPr>
      </w:pPr>
    </w:p>
    <w:p w:rsidR="008046A9" w:rsidRDefault="008046A9" w:rsidP="00425DCD">
      <w:pPr>
        <w:jc w:val="both"/>
        <w:rPr>
          <w:rFonts w:eastAsia="Arial Unicode MS"/>
          <w:bCs/>
          <w:sz w:val="22"/>
          <w:szCs w:val="22"/>
        </w:rPr>
      </w:pPr>
    </w:p>
    <w:p w:rsidR="008046A9" w:rsidRDefault="008046A9" w:rsidP="00425DCD">
      <w:pPr>
        <w:jc w:val="both"/>
        <w:rPr>
          <w:rFonts w:eastAsia="Arial Unicode MS"/>
          <w:bCs/>
          <w:sz w:val="22"/>
          <w:szCs w:val="22"/>
        </w:rPr>
      </w:pPr>
    </w:p>
    <w:p w:rsidR="008046A9" w:rsidRDefault="008046A9" w:rsidP="00425DCD">
      <w:pPr>
        <w:jc w:val="both"/>
        <w:rPr>
          <w:rFonts w:eastAsia="Arial Unicode MS"/>
          <w:bCs/>
          <w:sz w:val="22"/>
          <w:szCs w:val="22"/>
        </w:rPr>
      </w:pPr>
    </w:p>
    <w:p w:rsidR="008046A9" w:rsidRDefault="008046A9" w:rsidP="00425DCD">
      <w:pPr>
        <w:jc w:val="both"/>
        <w:rPr>
          <w:rFonts w:eastAsia="Arial Unicode MS"/>
          <w:bCs/>
          <w:sz w:val="22"/>
          <w:szCs w:val="22"/>
        </w:rPr>
      </w:pPr>
    </w:p>
    <w:p w:rsidR="008046A9" w:rsidRDefault="008046A9" w:rsidP="00425DCD">
      <w:pPr>
        <w:jc w:val="both"/>
        <w:rPr>
          <w:rFonts w:eastAsia="Arial Unicode MS"/>
          <w:bCs/>
          <w:sz w:val="22"/>
          <w:szCs w:val="22"/>
        </w:rPr>
      </w:pPr>
    </w:p>
    <w:p w:rsidR="008046A9" w:rsidRDefault="008046A9" w:rsidP="00425DCD">
      <w:pPr>
        <w:jc w:val="both"/>
        <w:rPr>
          <w:rFonts w:eastAsia="Arial Unicode MS"/>
          <w:bCs/>
          <w:sz w:val="22"/>
          <w:szCs w:val="22"/>
        </w:rPr>
      </w:pPr>
    </w:p>
    <w:p w:rsidR="008046A9" w:rsidRDefault="008046A9" w:rsidP="00425DCD">
      <w:pPr>
        <w:jc w:val="both"/>
        <w:rPr>
          <w:rFonts w:eastAsia="Arial Unicode MS"/>
          <w:bCs/>
          <w:sz w:val="22"/>
          <w:szCs w:val="22"/>
        </w:rPr>
      </w:pPr>
    </w:p>
    <w:p w:rsidR="0075699B" w:rsidRPr="00786664" w:rsidRDefault="00786664" w:rsidP="00786664">
      <w:pPr>
        <w:ind w:left="720"/>
        <w:jc w:val="both"/>
        <w:rPr>
          <w:rFonts w:eastAsia="Arial Unicode MS"/>
          <w:bCs/>
        </w:rPr>
      </w:pPr>
      <w:r w:rsidRPr="00786664">
        <w:rPr>
          <w:rFonts w:eastAsia="Arial Unicode MS"/>
          <w:bCs/>
        </w:rPr>
        <w:t>N</w:t>
      </w:r>
      <w:r w:rsidR="0075699B" w:rsidRPr="00786664">
        <w:rPr>
          <w:rFonts w:eastAsia="Arial Unicode MS"/>
          <w:bCs/>
        </w:rPr>
        <w:t xml:space="preserve">a osnovi članka 28. Zakona o odgoju i obrazovanju u osnovnoj i srednjoj </w:t>
      </w:r>
      <w:r w:rsidR="00066319" w:rsidRPr="00786664">
        <w:rPr>
          <w:rFonts w:eastAsia="Arial Unicode MS"/>
          <w:bCs/>
        </w:rPr>
        <w:t xml:space="preserve">školi i članka 61. </w:t>
      </w:r>
      <w:r w:rsidR="00E1420C" w:rsidRPr="00786664">
        <w:rPr>
          <w:rFonts w:eastAsia="Arial Unicode MS"/>
          <w:bCs/>
        </w:rPr>
        <w:t>Statuta Osnovne škole Poreč, Karla Huguesa 7, Poreč</w:t>
      </w:r>
      <w:r w:rsidR="0075699B" w:rsidRPr="00786664">
        <w:rPr>
          <w:rFonts w:eastAsia="Arial Unicode MS"/>
          <w:bCs/>
        </w:rPr>
        <w:t>, a  na prije</w:t>
      </w:r>
      <w:r w:rsidR="00E1420C" w:rsidRPr="00786664">
        <w:rPr>
          <w:rFonts w:eastAsia="Arial Unicode MS"/>
          <w:bCs/>
        </w:rPr>
        <w:t xml:space="preserve">dlog Učiteljskog vijeća, Vijeća </w:t>
      </w:r>
      <w:r w:rsidR="0075699B" w:rsidRPr="00786664">
        <w:rPr>
          <w:rFonts w:eastAsia="Arial Unicode MS"/>
          <w:bCs/>
        </w:rPr>
        <w:t xml:space="preserve">roditelja i ravnatelja škole, Školski odbor </w:t>
      </w:r>
      <w:r w:rsidR="007E27F0" w:rsidRPr="00786664">
        <w:rPr>
          <w:rFonts w:eastAsia="Arial Unicode MS"/>
          <w:bCs/>
        </w:rPr>
        <w:t xml:space="preserve">na 31. sjednici </w:t>
      </w:r>
      <w:r w:rsidR="0075699B" w:rsidRPr="00786664">
        <w:rPr>
          <w:rFonts w:eastAsia="Arial Unicode MS"/>
          <w:bCs/>
        </w:rPr>
        <w:t>održan</w:t>
      </w:r>
      <w:r w:rsidR="00FE4CB1" w:rsidRPr="00786664">
        <w:rPr>
          <w:rFonts w:eastAsia="Arial Unicode MS"/>
          <w:bCs/>
        </w:rPr>
        <w:t>o</w:t>
      </w:r>
      <w:r w:rsidR="0091465E" w:rsidRPr="00786664">
        <w:rPr>
          <w:rFonts w:eastAsia="Arial Unicode MS"/>
          <w:bCs/>
        </w:rPr>
        <w:t>j</w:t>
      </w:r>
      <w:r w:rsidR="007D1367" w:rsidRPr="00786664">
        <w:rPr>
          <w:rFonts w:eastAsia="Arial Unicode MS"/>
          <w:bCs/>
        </w:rPr>
        <w:t xml:space="preserve"> </w:t>
      </w:r>
      <w:r w:rsidR="007E27F0" w:rsidRPr="00786664">
        <w:rPr>
          <w:rFonts w:eastAsia="Arial Unicode MS"/>
          <w:bCs/>
        </w:rPr>
        <w:t>4. listopada</w:t>
      </w:r>
      <w:r w:rsidR="009D3C69" w:rsidRPr="00786664">
        <w:rPr>
          <w:rFonts w:eastAsia="Arial Unicode MS"/>
          <w:bCs/>
        </w:rPr>
        <w:t xml:space="preserve"> 201</w:t>
      </w:r>
      <w:r w:rsidR="0091465E" w:rsidRPr="00786664">
        <w:rPr>
          <w:rFonts w:eastAsia="Arial Unicode MS"/>
          <w:bCs/>
        </w:rPr>
        <w:t>8</w:t>
      </w:r>
      <w:r w:rsidR="00E1420C" w:rsidRPr="00786664">
        <w:rPr>
          <w:rFonts w:eastAsia="Arial Unicode MS"/>
          <w:bCs/>
        </w:rPr>
        <w:t xml:space="preserve">. </w:t>
      </w:r>
      <w:r w:rsidR="00EE6BC6" w:rsidRPr="00786664">
        <w:rPr>
          <w:rFonts w:eastAsia="Arial Unicode MS"/>
          <w:bCs/>
        </w:rPr>
        <w:t>godine donosi</w:t>
      </w:r>
      <w:r w:rsidR="00903467" w:rsidRPr="00786664">
        <w:rPr>
          <w:rFonts w:eastAsia="Arial Unicode MS"/>
          <w:bCs/>
        </w:rPr>
        <w:t>:</w:t>
      </w:r>
    </w:p>
    <w:p w:rsidR="0075699B" w:rsidRPr="002E40EF" w:rsidRDefault="0075699B" w:rsidP="0075699B">
      <w:pPr>
        <w:jc w:val="both"/>
        <w:rPr>
          <w:rFonts w:eastAsia="Arial Unicode MS"/>
          <w:b/>
          <w:bCs/>
          <w:iCs/>
          <w:sz w:val="22"/>
          <w:szCs w:val="22"/>
        </w:rPr>
      </w:pPr>
    </w:p>
    <w:p w:rsidR="00786664" w:rsidRDefault="0075699B" w:rsidP="008046A9">
      <w:pPr>
        <w:jc w:val="center"/>
        <w:rPr>
          <w:rFonts w:eastAsia="Arial Unicode MS"/>
          <w:b/>
          <w:bCs/>
          <w:i/>
          <w:iCs/>
          <w:sz w:val="22"/>
          <w:szCs w:val="22"/>
        </w:rPr>
      </w:pPr>
      <w:r w:rsidRPr="002E40EF">
        <w:rPr>
          <w:rFonts w:eastAsia="Arial Unicode MS"/>
          <w:b/>
          <w:bCs/>
          <w:i/>
          <w:iCs/>
          <w:sz w:val="22"/>
          <w:szCs w:val="22"/>
        </w:rPr>
        <w:t>GODIŠNJI PL</w:t>
      </w:r>
      <w:r w:rsidR="006A7B97" w:rsidRPr="002E40EF">
        <w:rPr>
          <w:rFonts w:eastAsia="Arial Unicode MS"/>
          <w:b/>
          <w:bCs/>
          <w:i/>
          <w:iCs/>
          <w:sz w:val="22"/>
          <w:szCs w:val="22"/>
        </w:rPr>
        <w:t xml:space="preserve">AN I PROGRAM </w:t>
      </w:r>
      <w:r w:rsidR="00903467" w:rsidRPr="002E40EF">
        <w:rPr>
          <w:rFonts w:eastAsia="Arial Unicode MS"/>
          <w:b/>
          <w:bCs/>
          <w:i/>
          <w:iCs/>
          <w:sz w:val="22"/>
          <w:szCs w:val="22"/>
        </w:rPr>
        <w:t xml:space="preserve">OSNOVNE ŠKOLE POREČ </w:t>
      </w:r>
      <w:r w:rsidR="00DB2074" w:rsidRPr="002E40EF">
        <w:rPr>
          <w:rFonts w:eastAsia="Arial Unicode MS"/>
          <w:b/>
          <w:bCs/>
          <w:i/>
          <w:iCs/>
          <w:sz w:val="22"/>
          <w:szCs w:val="22"/>
        </w:rPr>
        <w:t>ZA</w:t>
      </w:r>
    </w:p>
    <w:p w:rsidR="0075699B" w:rsidRPr="002E40EF" w:rsidRDefault="00DB2074" w:rsidP="008046A9">
      <w:pPr>
        <w:ind w:firstLine="720"/>
        <w:jc w:val="center"/>
        <w:rPr>
          <w:rFonts w:eastAsia="Arial Unicode MS"/>
          <w:b/>
          <w:bCs/>
          <w:i/>
          <w:iCs/>
          <w:sz w:val="22"/>
          <w:szCs w:val="22"/>
        </w:rPr>
      </w:pPr>
      <w:r w:rsidRPr="002E40EF">
        <w:rPr>
          <w:rFonts w:eastAsia="Arial Unicode MS"/>
          <w:b/>
          <w:bCs/>
          <w:i/>
          <w:iCs/>
          <w:sz w:val="22"/>
          <w:szCs w:val="22"/>
        </w:rPr>
        <w:t>201</w:t>
      </w:r>
      <w:r w:rsidR="00962D57">
        <w:rPr>
          <w:rFonts w:eastAsia="Arial Unicode MS"/>
          <w:b/>
          <w:bCs/>
          <w:i/>
          <w:iCs/>
          <w:sz w:val="22"/>
          <w:szCs w:val="22"/>
        </w:rPr>
        <w:t>8</w:t>
      </w:r>
      <w:r w:rsidRPr="002E40EF">
        <w:rPr>
          <w:rFonts w:eastAsia="Arial Unicode MS"/>
          <w:b/>
          <w:bCs/>
          <w:i/>
          <w:iCs/>
          <w:sz w:val="22"/>
          <w:szCs w:val="22"/>
        </w:rPr>
        <w:t>./1</w:t>
      </w:r>
      <w:r w:rsidR="00962D57">
        <w:rPr>
          <w:rFonts w:eastAsia="Arial Unicode MS"/>
          <w:b/>
          <w:bCs/>
          <w:i/>
          <w:iCs/>
          <w:sz w:val="22"/>
          <w:szCs w:val="22"/>
        </w:rPr>
        <w:t>9</w:t>
      </w:r>
      <w:r w:rsidR="00B26ECD" w:rsidRPr="002E40EF">
        <w:rPr>
          <w:rFonts w:eastAsia="Arial Unicode MS"/>
          <w:b/>
          <w:bCs/>
          <w:i/>
          <w:iCs/>
          <w:sz w:val="22"/>
          <w:szCs w:val="22"/>
        </w:rPr>
        <w:t>.</w:t>
      </w:r>
      <w:r w:rsidR="00E1420C" w:rsidRPr="002E40EF">
        <w:rPr>
          <w:rFonts w:eastAsia="Arial Unicode MS"/>
          <w:b/>
          <w:bCs/>
          <w:i/>
          <w:iCs/>
          <w:sz w:val="22"/>
          <w:szCs w:val="22"/>
        </w:rPr>
        <w:t xml:space="preserve"> </w:t>
      </w:r>
      <w:r w:rsidR="0075699B" w:rsidRPr="002E40EF">
        <w:rPr>
          <w:rFonts w:eastAsia="Arial Unicode MS"/>
          <w:b/>
          <w:bCs/>
          <w:i/>
          <w:iCs/>
          <w:sz w:val="22"/>
          <w:szCs w:val="22"/>
        </w:rPr>
        <w:t>ŠKOLSKU GODINU.</w:t>
      </w:r>
    </w:p>
    <w:p w:rsidR="0075699B" w:rsidRPr="002E40EF" w:rsidRDefault="0075699B" w:rsidP="008046A9">
      <w:pPr>
        <w:jc w:val="center"/>
        <w:rPr>
          <w:rFonts w:eastAsia="Arial Unicode MS"/>
          <w:b/>
          <w:bCs/>
          <w:iCs/>
          <w:sz w:val="22"/>
          <w:szCs w:val="22"/>
        </w:rPr>
      </w:pPr>
    </w:p>
    <w:p w:rsidR="0075699B" w:rsidRDefault="0075699B" w:rsidP="008046A9">
      <w:pPr>
        <w:jc w:val="center"/>
        <w:rPr>
          <w:rFonts w:eastAsia="Arial Unicode MS"/>
          <w:b/>
          <w:bCs/>
          <w:iCs/>
          <w:sz w:val="22"/>
          <w:szCs w:val="22"/>
        </w:rPr>
      </w:pPr>
    </w:p>
    <w:p w:rsidR="00786664" w:rsidRDefault="00786664" w:rsidP="008046A9">
      <w:pPr>
        <w:jc w:val="center"/>
        <w:rPr>
          <w:rFonts w:eastAsia="Arial Unicode MS"/>
          <w:b/>
          <w:bCs/>
          <w:iCs/>
          <w:sz w:val="22"/>
          <w:szCs w:val="22"/>
        </w:rPr>
      </w:pPr>
    </w:p>
    <w:p w:rsidR="00786664" w:rsidRDefault="00786664" w:rsidP="0075699B">
      <w:pPr>
        <w:jc w:val="both"/>
        <w:rPr>
          <w:rFonts w:eastAsia="Arial Unicode MS"/>
          <w:b/>
          <w:bCs/>
          <w:iCs/>
          <w:sz w:val="22"/>
          <w:szCs w:val="22"/>
        </w:rPr>
      </w:pPr>
    </w:p>
    <w:p w:rsidR="00786664" w:rsidRDefault="00786664" w:rsidP="0075699B">
      <w:pPr>
        <w:jc w:val="both"/>
        <w:rPr>
          <w:rFonts w:eastAsia="Arial Unicode MS"/>
          <w:b/>
          <w:bCs/>
          <w:iCs/>
          <w:sz w:val="22"/>
          <w:szCs w:val="22"/>
        </w:rPr>
      </w:pPr>
    </w:p>
    <w:p w:rsidR="00786664" w:rsidRDefault="00786664" w:rsidP="0075699B">
      <w:pPr>
        <w:jc w:val="both"/>
        <w:rPr>
          <w:rFonts w:eastAsia="Arial Unicode MS"/>
          <w:b/>
          <w:bCs/>
          <w:iCs/>
          <w:sz w:val="22"/>
          <w:szCs w:val="22"/>
        </w:rPr>
      </w:pPr>
    </w:p>
    <w:p w:rsidR="00786664" w:rsidRDefault="00786664" w:rsidP="0075699B">
      <w:pPr>
        <w:jc w:val="both"/>
        <w:rPr>
          <w:rFonts w:eastAsia="Arial Unicode MS"/>
          <w:b/>
          <w:bCs/>
          <w:iCs/>
          <w:sz w:val="22"/>
          <w:szCs w:val="22"/>
        </w:rPr>
      </w:pPr>
    </w:p>
    <w:p w:rsidR="00786664" w:rsidRDefault="00786664" w:rsidP="0075699B">
      <w:pPr>
        <w:jc w:val="both"/>
        <w:rPr>
          <w:rFonts w:eastAsia="Arial Unicode MS"/>
          <w:b/>
          <w:bCs/>
          <w:iCs/>
          <w:sz w:val="22"/>
          <w:szCs w:val="22"/>
        </w:rPr>
      </w:pPr>
    </w:p>
    <w:p w:rsidR="00786664" w:rsidRDefault="00786664" w:rsidP="0075699B">
      <w:pPr>
        <w:jc w:val="both"/>
        <w:rPr>
          <w:rFonts w:eastAsia="Arial Unicode MS"/>
          <w:b/>
          <w:bCs/>
          <w:iCs/>
          <w:sz w:val="22"/>
          <w:szCs w:val="22"/>
        </w:rPr>
      </w:pPr>
    </w:p>
    <w:p w:rsidR="00786664" w:rsidRDefault="00786664" w:rsidP="0075699B">
      <w:pPr>
        <w:jc w:val="both"/>
        <w:rPr>
          <w:rFonts w:eastAsia="Arial Unicode MS"/>
          <w:b/>
          <w:bCs/>
          <w:iCs/>
          <w:sz w:val="22"/>
          <w:szCs w:val="22"/>
        </w:rPr>
      </w:pPr>
    </w:p>
    <w:p w:rsidR="00786664" w:rsidRDefault="00786664" w:rsidP="0075699B">
      <w:pPr>
        <w:jc w:val="both"/>
        <w:rPr>
          <w:rFonts w:eastAsia="Arial Unicode MS"/>
          <w:b/>
          <w:bCs/>
          <w:iCs/>
          <w:sz w:val="22"/>
          <w:szCs w:val="22"/>
        </w:rPr>
      </w:pPr>
    </w:p>
    <w:p w:rsidR="00786664" w:rsidRDefault="00786664" w:rsidP="0075699B">
      <w:pPr>
        <w:jc w:val="both"/>
        <w:rPr>
          <w:rFonts w:eastAsia="Arial Unicode MS"/>
          <w:b/>
          <w:bCs/>
          <w:iCs/>
          <w:sz w:val="22"/>
          <w:szCs w:val="22"/>
        </w:rPr>
      </w:pPr>
    </w:p>
    <w:p w:rsidR="00786664" w:rsidRDefault="00786664" w:rsidP="0075699B">
      <w:pPr>
        <w:jc w:val="both"/>
        <w:rPr>
          <w:rFonts w:eastAsia="Arial Unicode MS"/>
          <w:b/>
          <w:bCs/>
          <w:iCs/>
          <w:sz w:val="22"/>
          <w:szCs w:val="22"/>
        </w:rPr>
      </w:pPr>
    </w:p>
    <w:p w:rsidR="00786664" w:rsidRDefault="00786664" w:rsidP="0075699B">
      <w:pPr>
        <w:jc w:val="both"/>
        <w:rPr>
          <w:rFonts w:eastAsia="Arial Unicode MS"/>
          <w:b/>
          <w:bCs/>
          <w:iCs/>
          <w:sz w:val="22"/>
          <w:szCs w:val="22"/>
        </w:rPr>
      </w:pPr>
    </w:p>
    <w:p w:rsidR="00786664" w:rsidRDefault="00786664" w:rsidP="0075699B">
      <w:pPr>
        <w:jc w:val="both"/>
        <w:rPr>
          <w:rFonts w:eastAsia="Arial Unicode MS"/>
          <w:b/>
          <w:bCs/>
          <w:iCs/>
          <w:sz w:val="22"/>
          <w:szCs w:val="22"/>
        </w:rPr>
      </w:pPr>
    </w:p>
    <w:p w:rsidR="00786664" w:rsidRDefault="00786664" w:rsidP="0075699B">
      <w:pPr>
        <w:jc w:val="both"/>
        <w:rPr>
          <w:rFonts w:eastAsia="Arial Unicode MS"/>
          <w:b/>
          <w:bCs/>
          <w:iCs/>
          <w:sz w:val="22"/>
          <w:szCs w:val="22"/>
        </w:rPr>
      </w:pPr>
    </w:p>
    <w:p w:rsidR="00786664" w:rsidRPr="002E40EF" w:rsidRDefault="00786664" w:rsidP="0075699B">
      <w:pPr>
        <w:jc w:val="both"/>
        <w:rPr>
          <w:rFonts w:eastAsia="Arial Unicode MS"/>
          <w:b/>
          <w:bCs/>
          <w:iCs/>
          <w:sz w:val="22"/>
          <w:szCs w:val="22"/>
        </w:rPr>
      </w:pPr>
    </w:p>
    <w:p w:rsidR="006E0CF0" w:rsidRPr="002E40EF" w:rsidRDefault="006E0CF0" w:rsidP="0075699B">
      <w:pPr>
        <w:jc w:val="both"/>
        <w:rPr>
          <w:rFonts w:eastAsia="Arial Unicode MS"/>
          <w:b/>
          <w:bCs/>
          <w:iCs/>
          <w:sz w:val="22"/>
          <w:szCs w:val="22"/>
        </w:rPr>
      </w:pPr>
    </w:p>
    <w:p w:rsidR="0075699B" w:rsidRPr="002E40EF" w:rsidRDefault="00903467" w:rsidP="0075699B">
      <w:pPr>
        <w:rPr>
          <w:rFonts w:eastAsia="Arial Unicode MS"/>
          <w:b/>
          <w:sz w:val="22"/>
          <w:szCs w:val="22"/>
        </w:rPr>
      </w:pPr>
      <w:r w:rsidRPr="002E40EF">
        <w:rPr>
          <w:rFonts w:eastAsia="Arial Unicode MS"/>
          <w:b/>
          <w:sz w:val="22"/>
          <w:szCs w:val="22"/>
        </w:rPr>
        <w:t xml:space="preserve">     </w:t>
      </w:r>
      <w:r w:rsidR="00786664">
        <w:rPr>
          <w:rFonts w:eastAsia="Arial Unicode MS"/>
          <w:b/>
          <w:sz w:val="22"/>
          <w:szCs w:val="22"/>
        </w:rPr>
        <w:t xml:space="preserve">   </w:t>
      </w:r>
      <w:r w:rsidR="0075699B" w:rsidRPr="002E40EF">
        <w:rPr>
          <w:rFonts w:eastAsia="Arial Unicode MS"/>
          <w:b/>
          <w:sz w:val="22"/>
          <w:szCs w:val="22"/>
        </w:rPr>
        <w:t>Ravnatelj</w:t>
      </w:r>
      <w:r w:rsidR="00A549A8">
        <w:rPr>
          <w:rFonts w:eastAsia="Arial Unicode MS"/>
          <w:b/>
          <w:sz w:val="22"/>
          <w:szCs w:val="22"/>
        </w:rPr>
        <w:t>ica</w:t>
      </w:r>
      <w:r w:rsidR="0075699B" w:rsidRPr="002E40EF">
        <w:rPr>
          <w:rFonts w:eastAsia="Arial Unicode MS"/>
          <w:b/>
          <w:sz w:val="22"/>
          <w:szCs w:val="22"/>
        </w:rPr>
        <w:t xml:space="preserve"> </w:t>
      </w:r>
      <w:r w:rsidR="00786664">
        <w:rPr>
          <w:rFonts w:eastAsia="Arial Unicode MS"/>
          <w:b/>
          <w:sz w:val="22"/>
          <w:szCs w:val="22"/>
        </w:rPr>
        <w:t xml:space="preserve">OŠ Poreč </w:t>
      </w:r>
      <w:r w:rsidR="0075699B" w:rsidRPr="002E40EF">
        <w:rPr>
          <w:rFonts w:eastAsia="Arial Unicode MS"/>
          <w:b/>
          <w:sz w:val="22"/>
          <w:szCs w:val="22"/>
        </w:rPr>
        <w:t xml:space="preserve">            </w:t>
      </w:r>
      <w:r w:rsidR="00E1420C" w:rsidRPr="002E40EF">
        <w:rPr>
          <w:rFonts w:eastAsia="Arial Unicode MS"/>
          <w:b/>
          <w:sz w:val="22"/>
          <w:szCs w:val="22"/>
        </w:rPr>
        <w:t xml:space="preserve">              </w:t>
      </w:r>
      <w:r w:rsidR="00066319" w:rsidRPr="002E40EF">
        <w:rPr>
          <w:rFonts w:eastAsia="Arial Unicode MS"/>
          <w:b/>
          <w:sz w:val="22"/>
          <w:szCs w:val="22"/>
        </w:rPr>
        <w:t xml:space="preserve">        </w:t>
      </w:r>
      <w:r w:rsidR="00E1420C" w:rsidRPr="002E40EF">
        <w:rPr>
          <w:rFonts w:eastAsia="Arial Unicode MS"/>
          <w:b/>
          <w:sz w:val="22"/>
          <w:szCs w:val="22"/>
        </w:rPr>
        <w:t xml:space="preserve"> </w:t>
      </w:r>
      <w:r w:rsidR="004F31E0" w:rsidRPr="002E40EF">
        <w:rPr>
          <w:rFonts w:eastAsia="Arial Unicode MS"/>
          <w:b/>
          <w:sz w:val="22"/>
          <w:szCs w:val="22"/>
        </w:rPr>
        <w:t xml:space="preserve">         </w:t>
      </w:r>
      <w:r w:rsidR="00E1420C" w:rsidRPr="002E40EF">
        <w:rPr>
          <w:rFonts w:eastAsia="Arial Unicode MS"/>
          <w:b/>
          <w:sz w:val="22"/>
          <w:szCs w:val="22"/>
        </w:rPr>
        <w:t xml:space="preserve">   </w:t>
      </w:r>
      <w:r w:rsidR="006E0CF0" w:rsidRPr="002E40EF">
        <w:rPr>
          <w:rFonts w:eastAsia="Arial Unicode MS"/>
          <w:b/>
          <w:sz w:val="22"/>
          <w:szCs w:val="22"/>
        </w:rPr>
        <w:t xml:space="preserve"> </w:t>
      </w:r>
      <w:r w:rsidR="00786664">
        <w:rPr>
          <w:rFonts w:eastAsia="Arial Unicode MS"/>
          <w:b/>
          <w:sz w:val="22"/>
          <w:szCs w:val="22"/>
        </w:rPr>
        <w:t>Predsjednica Š</w:t>
      </w:r>
      <w:r w:rsidR="0075699B" w:rsidRPr="002E40EF">
        <w:rPr>
          <w:rFonts w:eastAsia="Arial Unicode MS"/>
          <w:b/>
          <w:sz w:val="22"/>
          <w:szCs w:val="22"/>
        </w:rPr>
        <w:t>kolskog odbora</w:t>
      </w:r>
      <w:r w:rsidR="00786664">
        <w:rPr>
          <w:rFonts w:eastAsia="Arial Unicode MS"/>
          <w:b/>
          <w:sz w:val="22"/>
          <w:szCs w:val="22"/>
        </w:rPr>
        <w:t xml:space="preserve"> OŠ Poreč</w:t>
      </w:r>
    </w:p>
    <w:p w:rsidR="0075699B" w:rsidRPr="002E40EF" w:rsidRDefault="0075699B" w:rsidP="0075699B">
      <w:pPr>
        <w:jc w:val="both"/>
        <w:rPr>
          <w:rFonts w:eastAsia="Arial Unicode MS"/>
          <w:b/>
          <w:sz w:val="22"/>
          <w:szCs w:val="22"/>
        </w:rPr>
      </w:pPr>
    </w:p>
    <w:p w:rsidR="006E0CF0" w:rsidRDefault="006E0CF0" w:rsidP="0075699B">
      <w:pPr>
        <w:jc w:val="both"/>
        <w:rPr>
          <w:rFonts w:eastAsia="Arial Unicode MS"/>
          <w:b/>
          <w:sz w:val="22"/>
          <w:szCs w:val="22"/>
        </w:rPr>
      </w:pPr>
    </w:p>
    <w:p w:rsidR="00A549A8" w:rsidRPr="002E40EF" w:rsidRDefault="00A549A8" w:rsidP="0075699B">
      <w:pPr>
        <w:jc w:val="both"/>
        <w:rPr>
          <w:rFonts w:eastAsia="Arial Unicode MS"/>
          <w:b/>
          <w:sz w:val="22"/>
          <w:szCs w:val="22"/>
        </w:rPr>
      </w:pPr>
    </w:p>
    <w:p w:rsidR="006A7B97" w:rsidRPr="00786664" w:rsidRDefault="00786664" w:rsidP="0075699B">
      <w:pPr>
        <w:jc w:val="both"/>
        <w:rPr>
          <w:rFonts w:eastAsia="Arial Unicode MS"/>
          <w:sz w:val="22"/>
          <w:szCs w:val="22"/>
        </w:rPr>
      </w:pPr>
      <w:r w:rsidRPr="00786664">
        <w:rPr>
          <w:rFonts w:eastAsia="Arial Unicode MS"/>
          <w:sz w:val="22"/>
          <w:szCs w:val="22"/>
        </w:rPr>
        <w:t xml:space="preserve">    </w:t>
      </w:r>
      <w:r w:rsidR="00903467" w:rsidRPr="00786664">
        <w:rPr>
          <w:rFonts w:eastAsia="Arial Unicode MS"/>
          <w:sz w:val="22"/>
          <w:szCs w:val="22"/>
        </w:rPr>
        <w:t xml:space="preserve">      </w:t>
      </w:r>
      <w:r w:rsidR="00151617" w:rsidRPr="00786664">
        <w:rPr>
          <w:rFonts w:eastAsia="Arial Unicode MS"/>
          <w:sz w:val="22"/>
          <w:szCs w:val="22"/>
        </w:rPr>
        <w:t>Nadija Kos</w:t>
      </w:r>
      <w:r w:rsidR="0075699B" w:rsidRPr="00786664">
        <w:rPr>
          <w:rFonts w:eastAsia="Arial Unicode MS"/>
          <w:sz w:val="22"/>
          <w:szCs w:val="22"/>
        </w:rPr>
        <w:t xml:space="preserve">                                </w:t>
      </w:r>
      <w:r w:rsidR="00E1420C" w:rsidRPr="00786664">
        <w:rPr>
          <w:rFonts w:eastAsia="Arial Unicode MS"/>
          <w:sz w:val="22"/>
          <w:szCs w:val="22"/>
        </w:rPr>
        <w:t xml:space="preserve">               </w:t>
      </w:r>
      <w:r>
        <w:rPr>
          <w:rFonts w:eastAsia="Arial Unicode MS"/>
          <w:sz w:val="22"/>
          <w:szCs w:val="22"/>
        </w:rPr>
        <w:t xml:space="preserve"> </w:t>
      </w:r>
      <w:r w:rsidR="007E27F0" w:rsidRPr="00786664">
        <w:rPr>
          <w:rFonts w:eastAsia="Arial Unicode MS"/>
          <w:sz w:val="22"/>
          <w:szCs w:val="22"/>
        </w:rPr>
        <w:t xml:space="preserve">          </w:t>
      </w:r>
      <w:r>
        <w:rPr>
          <w:rFonts w:eastAsia="Arial Unicode MS"/>
          <w:sz w:val="22"/>
          <w:szCs w:val="22"/>
        </w:rPr>
        <w:t xml:space="preserve">           </w:t>
      </w:r>
      <w:r w:rsidR="007E27F0" w:rsidRPr="00786664">
        <w:rPr>
          <w:rFonts w:eastAsia="Arial Unicode MS"/>
          <w:sz w:val="22"/>
          <w:szCs w:val="22"/>
        </w:rPr>
        <w:t xml:space="preserve"> </w:t>
      </w:r>
      <w:r w:rsidR="006A7B97" w:rsidRPr="00786664">
        <w:rPr>
          <w:rFonts w:eastAsia="Arial Unicode MS"/>
          <w:sz w:val="22"/>
          <w:szCs w:val="22"/>
        </w:rPr>
        <w:t>Martina Vladišković Bernobić</w:t>
      </w:r>
    </w:p>
    <w:p w:rsidR="00A549A8" w:rsidRPr="00786664" w:rsidRDefault="00A549A8" w:rsidP="00A05800">
      <w:pPr>
        <w:rPr>
          <w:rFonts w:eastAsia="Arial Unicode MS"/>
          <w:sz w:val="22"/>
          <w:szCs w:val="22"/>
        </w:rPr>
      </w:pPr>
    </w:p>
    <w:p w:rsidR="00A549A8" w:rsidRDefault="00A549A8" w:rsidP="00A05800">
      <w:pPr>
        <w:rPr>
          <w:rFonts w:eastAsia="Arial Unicode MS"/>
          <w:sz w:val="22"/>
          <w:szCs w:val="22"/>
        </w:rPr>
      </w:pPr>
    </w:p>
    <w:p w:rsidR="00A549A8" w:rsidRDefault="00A549A8" w:rsidP="00A05800">
      <w:pPr>
        <w:rPr>
          <w:rFonts w:eastAsia="Arial Unicode MS"/>
          <w:sz w:val="22"/>
          <w:szCs w:val="22"/>
        </w:rPr>
      </w:pPr>
    </w:p>
    <w:p w:rsidR="00A30A53" w:rsidRDefault="00A30A53" w:rsidP="00A05800">
      <w:pPr>
        <w:rPr>
          <w:rFonts w:eastAsia="Arial Unicode MS"/>
          <w:sz w:val="22"/>
          <w:szCs w:val="22"/>
        </w:rPr>
      </w:pPr>
    </w:p>
    <w:p w:rsidR="00A30A53" w:rsidRDefault="00A30A53" w:rsidP="00A05800">
      <w:pPr>
        <w:rPr>
          <w:rFonts w:eastAsia="Arial Unicode MS"/>
          <w:sz w:val="22"/>
          <w:szCs w:val="22"/>
        </w:rPr>
      </w:pPr>
    </w:p>
    <w:p w:rsidR="008046A9" w:rsidRDefault="008046A9" w:rsidP="00A05800">
      <w:pPr>
        <w:rPr>
          <w:rFonts w:eastAsia="Arial Unicode MS"/>
          <w:sz w:val="22"/>
          <w:szCs w:val="22"/>
        </w:rPr>
      </w:pPr>
    </w:p>
    <w:p w:rsidR="008046A9" w:rsidRDefault="008046A9" w:rsidP="00A05800">
      <w:pPr>
        <w:rPr>
          <w:rFonts w:eastAsia="Arial Unicode MS"/>
          <w:sz w:val="22"/>
          <w:szCs w:val="22"/>
        </w:rPr>
      </w:pPr>
    </w:p>
    <w:p w:rsidR="008046A9" w:rsidRDefault="008046A9" w:rsidP="00A05800">
      <w:pPr>
        <w:rPr>
          <w:rFonts w:eastAsia="Arial Unicode MS"/>
          <w:sz w:val="22"/>
          <w:szCs w:val="22"/>
        </w:rPr>
      </w:pPr>
    </w:p>
    <w:p w:rsidR="008046A9" w:rsidRDefault="008046A9" w:rsidP="00A05800">
      <w:pPr>
        <w:rPr>
          <w:rFonts w:eastAsia="Arial Unicode MS"/>
          <w:sz w:val="22"/>
          <w:szCs w:val="22"/>
        </w:rPr>
      </w:pPr>
    </w:p>
    <w:p w:rsidR="008046A9" w:rsidRDefault="008046A9" w:rsidP="00A05800">
      <w:pPr>
        <w:rPr>
          <w:rFonts w:eastAsia="Arial Unicode MS"/>
          <w:sz w:val="22"/>
          <w:szCs w:val="22"/>
        </w:rPr>
      </w:pPr>
    </w:p>
    <w:p w:rsidR="008046A9" w:rsidRDefault="008046A9" w:rsidP="00A05800">
      <w:pPr>
        <w:rPr>
          <w:rFonts w:eastAsia="Arial Unicode MS"/>
          <w:sz w:val="22"/>
          <w:szCs w:val="22"/>
        </w:rPr>
      </w:pPr>
    </w:p>
    <w:p w:rsidR="008046A9" w:rsidRDefault="008046A9" w:rsidP="00A05800">
      <w:pPr>
        <w:rPr>
          <w:rFonts w:eastAsia="Arial Unicode MS"/>
          <w:sz w:val="22"/>
          <w:szCs w:val="22"/>
        </w:rPr>
      </w:pPr>
    </w:p>
    <w:p w:rsidR="008046A9" w:rsidRDefault="008046A9" w:rsidP="00A05800">
      <w:pPr>
        <w:rPr>
          <w:rFonts w:eastAsia="Arial Unicode MS"/>
          <w:sz w:val="22"/>
          <w:szCs w:val="22"/>
        </w:rPr>
      </w:pPr>
    </w:p>
    <w:p w:rsidR="008046A9" w:rsidRDefault="008046A9" w:rsidP="00A05800">
      <w:pPr>
        <w:rPr>
          <w:rFonts w:eastAsia="Arial Unicode MS"/>
          <w:sz w:val="22"/>
          <w:szCs w:val="22"/>
        </w:rPr>
      </w:pPr>
    </w:p>
    <w:p w:rsidR="008046A9" w:rsidRDefault="008046A9" w:rsidP="00A05800">
      <w:pPr>
        <w:rPr>
          <w:rFonts w:eastAsia="Arial Unicode MS"/>
          <w:sz w:val="22"/>
          <w:szCs w:val="22"/>
        </w:rPr>
      </w:pPr>
    </w:p>
    <w:p w:rsidR="008046A9" w:rsidRDefault="008046A9" w:rsidP="00A05800">
      <w:pPr>
        <w:rPr>
          <w:rFonts w:eastAsia="Arial Unicode MS"/>
          <w:sz w:val="22"/>
          <w:szCs w:val="22"/>
        </w:rPr>
      </w:pPr>
    </w:p>
    <w:p w:rsidR="008046A9" w:rsidRDefault="008046A9" w:rsidP="00A05800">
      <w:pPr>
        <w:rPr>
          <w:rFonts w:eastAsia="Arial Unicode MS"/>
          <w:sz w:val="22"/>
          <w:szCs w:val="22"/>
        </w:rPr>
      </w:pPr>
    </w:p>
    <w:p w:rsidR="008046A9" w:rsidRDefault="008046A9" w:rsidP="00A05800">
      <w:pPr>
        <w:rPr>
          <w:rFonts w:eastAsia="Arial Unicode MS"/>
          <w:sz w:val="22"/>
          <w:szCs w:val="22"/>
        </w:rPr>
      </w:pPr>
    </w:p>
    <w:p w:rsidR="008046A9" w:rsidRDefault="008046A9" w:rsidP="00A05800">
      <w:pPr>
        <w:rPr>
          <w:rFonts w:eastAsia="Arial Unicode MS"/>
          <w:sz w:val="22"/>
          <w:szCs w:val="22"/>
        </w:rPr>
      </w:pPr>
    </w:p>
    <w:p w:rsidR="008046A9" w:rsidRDefault="008046A9" w:rsidP="00A05800">
      <w:pPr>
        <w:rPr>
          <w:rFonts w:eastAsia="Arial Unicode MS"/>
          <w:sz w:val="22"/>
          <w:szCs w:val="22"/>
        </w:rPr>
      </w:pPr>
    </w:p>
    <w:p w:rsidR="00A30A53" w:rsidRDefault="00A30A53" w:rsidP="00A05800">
      <w:pPr>
        <w:rPr>
          <w:rFonts w:eastAsia="Arial Unicode MS"/>
          <w:sz w:val="22"/>
          <w:szCs w:val="22"/>
        </w:rPr>
      </w:pPr>
    </w:p>
    <w:p w:rsidR="00A30A53" w:rsidRDefault="00A30A53" w:rsidP="00A05800">
      <w:pPr>
        <w:rPr>
          <w:rFonts w:eastAsia="Arial Unicode MS"/>
          <w:sz w:val="22"/>
          <w:szCs w:val="22"/>
        </w:rPr>
      </w:pPr>
    </w:p>
    <w:p w:rsidR="00A05800" w:rsidRPr="0036047A" w:rsidRDefault="00CC1743" w:rsidP="009E139E">
      <w:pPr>
        <w:numPr>
          <w:ilvl w:val="0"/>
          <w:numId w:val="38"/>
        </w:numPr>
        <w:rPr>
          <w:rFonts w:eastAsia="Arial Unicode MS"/>
          <w:b/>
          <w:sz w:val="22"/>
          <w:szCs w:val="22"/>
        </w:rPr>
      </w:pPr>
      <w:r w:rsidRPr="0036047A">
        <w:rPr>
          <w:rFonts w:eastAsia="Arial Unicode MS"/>
          <w:b/>
          <w:sz w:val="22"/>
          <w:szCs w:val="22"/>
        </w:rPr>
        <w:t>K</w:t>
      </w:r>
      <w:r w:rsidR="00A05800" w:rsidRPr="0036047A">
        <w:rPr>
          <w:rFonts w:eastAsia="Arial Unicode MS"/>
          <w:b/>
          <w:sz w:val="22"/>
          <w:szCs w:val="22"/>
        </w:rPr>
        <w:t>AZALO</w:t>
      </w:r>
    </w:p>
    <w:p w:rsidR="00A05800" w:rsidRPr="002E40EF" w:rsidRDefault="00A05800" w:rsidP="00A05800">
      <w:pPr>
        <w:rPr>
          <w:rFonts w:eastAsia="Arial Unicode MS"/>
          <w:sz w:val="22"/>
          <w:szCs w:val="22"/>
        </w:rPr>
      </w:pPr>
    </w:p>
    <w:p w:rsidR="00A05800" w:rsidRPr="002E40EF" w:rsidRDefault="00A05800" w:rsidP="00A05800">
      <w:pPr>
        <w:rPr>
          <w:rFonts w:eastAsia="Arial Unicode MS"/>
          <w:sz w:val="22"/>
          <w:szCs w:val="22"/>
        </w:rPr>
      </w:pPr>
      <w:r w:rsidRPr="002E40EF">
        <w:rPr>
          <w:rFonts w:eastAsia="Arial Unicode MS"/>
          <w:sz w:val="22"/>
          <w:szCs w:val="22"/>
        </w:rPr>
        <w:tab/>
      </w:r>
    </w:p>
    <w:tbl>
      <w:tblPr>
        <w:tblW w:w="9214" w:type="dxa"/>
        <w:tblInd w:w="250" w:type="dxa"/>
        <w:tblLayout w:type="fixed"/>
        <w:tblLook w:val="01E0" w:firstRow="1" w:lastRow="1" w:firstColumn="1" w:lastColumn="1" w:noHBand="0" w:noVBand="0"/>
      </w:tblPr>
      <w:tblGrid>
        <w:gridCol w:w="7938"/>
        <w:gridCol w:w="1276"/>
      </w:tblGrid>
      <w:tr w:rsidR="00A30A53" w:rsidRPr="002E40EF" w:rsidTr="0036047A">
        <w:tc>
          <w:tcPr>
            <w:tcW w:w="7938" w:type="dxa"/>
            <w:shd w:val="clear" w:color="auto" w:fill="auto"/>
          </w:tcPr>
          <w:p w:rsidR="00A30A53" w:rsidRPr="007F5FDC" w:rsidRDefault="00A30A53" w:rsidP="00A05800">
            <w:pPr>
              <w:rPr>
                <w:rFonts w:eastAsia="Arial Unicode MS"/>
                <w:b/>
                <w:sz w:val="22"/>
                <w:szCs w:val="22"/>
              </w:rPr>
            </w:pPr>
            <w:r w:rsidRPr="007F5FDC">
              <w:rPr>
                <w:rFonts w:eastAsia="Arial Unicode MS"/>
                <w:b/>
                <w:sz w:val="22"/>
                <w:szCs w:val="22"/>
              </w:rPr>
              <w:t>OSNOVNI PODACI  O ŠKOLI</w:t>
            </w:r>
          </w:p>
        </w:tc>
        <w:tc>
          <w:tcPr>
            <w:tcW w:w="1276" w:type="dxa"/>
          </w:tcPr>
          <w:p w:rsidR="00A30A53" w:rsidRPr="0036047A" w:rsidRDefault="007F5FDC" w:rsidP="00611162">
            <w:pPr>
              <w:jc w:val="right"/>
              <w:rPr>
                <w:rFonts w:eastAsia="Arial Unicode MS"/>
                <w:sz w:val="22"/>
                <w:szCs w:val="22"/>
              </w:rPr>
            </w:pPr>
            <w:r w:rsidRPr="0036047A">
              <w:rPr>
                <w:rFonts w:eastAsia="Arial Unicode MS"/>
                <w:sz w:val="22"/>
                <w:szCs w:val="22"/>
              </w:rPr>
              <w:t>2</w:t>
            </w:r>
          </w:p>
        </w:tc>
      </w:tr>
      <w:tr w:rsidR="00A30A53" w:rsidRPr="002E40EF" w:rsidTr="0036047A">
        <w:tc>
          <w:tcPr>
            <w:tcW w:w="7938" w:type="dxa"/>
            <w:shd w:val="clear" w:color="auto" w:fill="auto"/>
          </w:tcPr>
          <w:p w:rsidR="00A30A53" w:rsidRPr="007F5FDC" w:rsidRDefault="00A30A53" w:rsidP="00A05800">
            <w:pPr>
              <w:rPr>
                <w:rFonts w:eastAsia="Arial Unicode MS"/>
                <w:b/>
                <w:sz w:val="22"/>
                <w:szCs w:val="22"/>
              </w:rPr>
            </w:pPr>
          </w:p>
        </w:tc>
        <w:tc>
          <w:tcPr>
            <w:tcW w:w="1276" w:type="dxa"/>
          </w:tcPr>
          <w:p w:rsidR="00A30A53" w:rsidRPr="0036047A" w:rsidRDefault="00A30A53" w:rsidP="00611162">
            <w:pPr>
              <w:jc w:val="right"/>
              <w:rPr>
                <w:rFonts w:eastAsia="Arial Unicode MS"/>
                <w:sz w:val="22"/>
                <w:szCs w:val="22"/>
              </w:rPr>
            </w:pPr>
          </w:p>
        </w:tc>
      </w:tr>
      <w:tr w:rsidR="00A30A53" w:rsidRPr="002E40EF" w:rsidTr="0036047A">
        <w:tc>
          <w:tcPr>
            <w:tcW w:w="7938" w:type="dxa"/>
            <w:shd w:val="clear" w:color="auto" w:fill="auto"/>
          </w:tcPr>
          <w:p w:rsidR="00A30A53" w:rsidRPr="002E40EF" w:rsidRDefault="00A30A53" w:rsidP="009E139E">
            <w:pPr>
              <w:numPr>
                <w:ilvl w:val="0"/>
                <w:numId w:val="15"/>
              </w:numPr>
              <w:rPr>
                <w:rFonts w:eastAsia="Arial Unicode MS"/>
                <w:sz w:val="22"/>
                <w:szCs w:val="22"/>
              </w:rPr>
            </w:pPr>
            <w:r w:rsidRPr="002E40EF">
              <w:rPr>
                <w:rFonts w:eastAsia="Arial Unicode MS"/>
                <w:b/>
                <w:sz w:val="22"/>
                <w:szCs w:val="22"/>
              </w:rPr>
              <w:t>PODACI O UVJETIMA RAD</w:t>
            </w:r>
            <w:r>
              <w:rPr>
                <w:rFonts w:eastAsia="Arial Unicode MS"/>
                <w:b/>
                <w:sz w:val="22"/>
                <w:szCs w:val="22"/>
              </w:rPr>
              <w:t>A</w:t>
            </w:r>
          </w:p>
        </w:tc>
        <w:tc>
          <w:tcPr>
            <w:tcW w:w="1276" w:type="dxa"/>
          </w:tcPr>
          <w:p w:rsidR="00A30A53" w:rsidRPr="0036047A" w:rsidRDefault="00A30A53" w:rsidP="00611162">
            <w:pPr>
              <w:ind w:left="720"/>
              <w:jc w:val="right"/>
              <w:rPr>
                <w:rFonts w:eastAsia="Arial Unicode MS"/>
                <w:sz w:val="22"/>
                <w:szCs w:val="22"/>
              </w:rPr>
            </w:pPr>
          </w:p>
        </w:tc>
      </w:tr>
      <w:tr w:rsidR="00A30A53" w:rsidRPr="002E40EF" w:rsidTr="0036047A">
        <w:tc>
          <w:tcPr>
            <w:tcW w:w="7938" w:type="dxa"/>
            <w:shd w:val="clear" w:color="auto" w:fill="auto"/>
          </w:tcPr>
          <w:p w:rsidR="00A30A53" w:rsidRPr="002E40EF" w:rsidRDefault="00A30A53" w:rsidP="00A05800">
            <w:pPr>
              <w:rPr>
                <w:rFonts w:eastAsia="Arial Unicode MS"/>
                <w:sz w:val="22"/>
                <w:szCs w:val="22"/>
              </w:rPr>
            </w:pPr>
            <w:r w:rsidRPr="002E40EF">
              <w:rPr>
                <w:rFonts w:eastAsia="Arial Unicode MS"/>
                <w:sz w:val="22"/>
                <w:szCs w:val="22"/>
              </w:rPr>
              <w:t>1.1. Podaci o upisnom područj</w:t>
            </w:r>
            <w:r>
              <w:rPr>
                <w:rFonts w:eastAsia="Arial Unicode MS"/>
                <w:sz w:val="22"/>
                <w:szCs w:val="22"/>
              </w:rPr>
              <w:t>u</w:t>
            </w:r>
          </w:p>
        </w:tc>
        <w:tc>
          <w:tcPr>
            <w:tcW w:w="1276" w:type="dxa"/>
          </w:tcPr>
          <w:p w:rsidR="00A30A53" w:rsidRPr="0036047A" w:rsidRDefault="007F5FDC" w:rsidP="00611162">
            <w:pPr>
              <w:jc w:val="right"/>
              <w:rPr>
                <w:rFonts w:eastAsia="Arial Unicode MS"/>
                <w:sz w:val="22"/>
                <w:szCs w:val="22"/>
              </w:rPr>
            </w:pPr>
            <w:r w:rsidRPr="0036047A">
              <w:rPr>
                <w:rFonts w:eastAsia="Arial Unicode MS"/>
                <w:sz w:val="22"/>
                <w:szCs w:val="22"/>
              </w:rPr>
              <w:t>3</w:t>
            </w:r>
          </w:p>
        </w:tc>
      </w:tr>
      <w:tr w:rsidR="00A30A53" w:rsidRPr="002E40EF" w:rsidTr="0036047A">
        <w:tc>
          <w:tcPr>
            <w:tcW w:w="7938" w:type="dxa"/>
            <w:shd w:val="clear" w:color="auto" w:fill="auto"/>
          </w:tcPr>
          <w:p w:rsidR="00A30A53" w:rsidRPr="002E40EF" w:rsidRDefault="00A30A53" w:rsidP="00A05800">
            <w:pPr>
              <w:rPr>
                <w:rFonts w:eastAsia="Arial Unicode MS"/>
                <w:sz w:val="22"/>
                <w:szCs w:val="22"/>
              </w:rPr>
            </w:pPr>
            <w:r w:rsidRPr="002E40EF">
              <w:rPr>
                <w:rFonts w:eastAsia="Arial Unicode MS"/>
                <w:sz w:val="22"/>
                <w:szCs w:val="22"/>
              </w:rPr>
              <w:t>1.2. Unutrašnji  školski prostor</w:t>
            </w:r>
            <w:r>
              <w:rPr>
                <w:rFonts w:eastAsia="Arial Unicode MS"/>
                <w:sz w:val="22"/>
                <w:szCs w:val="22"/>
              </w:rPr>
              <w:t>i</w:t>
            </w:r>
          </w:p>
        </w:tc>
        <w:tc>
          <w:tcPr>
            <w:tcW w:w="1276" w:type="dxa"/>
          </w:tcPr>
          <w:p w:rsidR="00A30A53" w:rsidRPr="0036047A" w:rsidRDefault="007F5FDC" w:rsidP="00611162">
            <w:pPr>
              <w:jc w:val="right"/>
              <w:rPr>
                <w:rFonts w:eastAsia="Arial Unicode MS"/>
                <w:sz w:val="22"/>
                <w:szCs w:val="22"/>
              </w:rPr>
            </w:pPr>
            <w:r w:rsidRPr="0036047A">
              <w:rPr>
                <w:rFonts w:eastAsia="Arial Unicode MS"/>
                <w:sz w:val="22"/>
                <w:szCs w:val="22"/>
              </w:rPr>
              <w:t>3</w:t>
            </w:r>
          </w:p>
        </w:tc>
      </w:tr>
      <w:tr w:rsidR="00A30A53" w:rsidRPr="002E40EF" w:rsidTr="0036047A">
        <w:tc>
          <w:tcPr>
            <w:tcW w:w="7938" w:type="dxa"/>
            <w:shd w:val="clear" w:color="auto" w:fill="auto"/>
          </w:tcPr>
          <w:p w:rsidR="00A30A53" w:rsidRPr="002E40EF" w:rsidRDefault="00A30A53" w:rsidP="00A05800">
            <w:pPr>
              <w:rPr>
                <w:rFonts w:eastAsia="Arial Unicode MS"/>
                <w:sz w:val="22"/>
                <w:szCs w:val="22"/>
              </w:rPr>
            </w:pPr>
            <w:r w:rsidRPr="002E40EF">
              <w:rPr>
                <w:rFonts w:eastAsia="Arial Unicode MS"/>
                <w:sz w:val="22"/>
                <w:szCs w:val="22"/>
              </w:rPr>
              <w:t>1.3. Školski okoli</w:t>
            </w:r>
            <w:r>
              <w:rPr>
                <w:rFonts w:eastAsia="Arial Unicode MS"/>
                <w:sz w:val="22"/>
                <w:szCs w:val="22"/>
              </w:rPr>
              <w:t>š</w:t>
            </w:r>
          </w:p>
        </w:tc>
        <w:tc>
          <w:tcPr>
            <w:tcW w:w="1276" w:type="dxa"/>
          </w:tcPr>
          <w:p w:rsidR="00A30A53" w:rsidRPr="0036047A" w:rsidRDefault="007F5FDC" w:rsidP="00611162">
            <w:pPr>
              <w:jc w:val="right"/>
              <w:rPr>
                <w:rFonts w:eastAsia="Arial Unicode MS"/>
                <w:sz w:val="22"/>
                <w:szCs w:val="22"/>
              </w:rPr>
            </w:pPr>
            <w:r w:rsidRPr="0036047A">
              <w:rPr>
                <w:rFonts w:eastAsia="Arial Unicode MS"/>
                <w:sz w:val="22"/>
                <w:szCs w:val="22"/>
              </w:rPr>
              <w:t>5</w:t>
            </w:r>
          </w:p>
        </w:tc>
      </w:tr>
      <w:tr w:rsidR="00A30A53" w:rsidRPr="002E40EF" w:rsidTr="0036047A">
        <w:tc>
          <w:tcPr>
            <w:tcW w:w="7938" w:type="dxa"/>
            <w:shd w:val="clear" w:color="auto" w:fill="auto"/>
          </w:tcPr>
          <w:p w:rsidR="00A30A53" w:rsidRPr="002E40EF" w:rsidRDefault="00A30A53" w:rsidP="00A05800">
            <w:pPr>
              <w:rPr>
                <w:rFonts w:eastAsia="Arial Unicode MS"/>
                <w:sz w:val="22"/>
                <w:szCs w:val="22"/>
              </w:rPr>
            </w:pPr>
            <w:r w:rsidRPr="002E40EF">
              <w:rPr>
                <w:rFonts w:eastAsia="Arial Unicode MS"/>
                <w:sz w:val="22"/>
                <w:szCs w:val="22"/>
              </w:rPr>
              <w:t>1.4. Nastavna sredstva i pomagala</w:t>
            </w:r>
          </w:p>
        </w:tc>
        <w:tc>
          <w:tcPr>
            <w:tcW w:w="1276" w:type="dxa"/>
          </w:tcPr>
          <w:p w:rsidR="00A30A53" w:rsidRPr="0036047A" w:rsidRDefault="007F5FDC" w:rsidP="00611162">
            <w:pPr>
              <w:jc w:val="right"/>
              <w:rPr>
                <w:rFonts w:eastAsia="Arial Unicode MS"/>
                <w:sz w:val="22"/>
                <w:szCs w:val="22"/>
              </w:rPr>
            </w:pPr>
            <w:r w:rsidRPr="0036047A">
              <w:rPr>
                <w:rFonts w:eastAsia="Arial Unicode MS"/>
                <w:sz w:val="22"/>
                <w:szCs w:val="22"/>
              </w:rPr>
              <w:t>6</w:t>
            </w:r>
          </w:p>
        </w:tc>
      </w:tr>
      <w:tr w:rsidR="00A30A53" w:rsidRPr="002E40EF" w:rsidTr="0036047A">
        <w:tc>
          <w:tcPr>
            <w:tcW w:w="7938" w:type="dxa"/>
            <w:shd w:val="clear" w:color="auto" w:fill="auto"/>
          </w:tcPr>
          <w:p w:rsidR="00A30A53" w:rsidRPr="002E40EF" w:rsidRDefault="00A30A53" w:rsidP="00A05800">
            <w:pPr>
              <w:rPr>
                <w:rFonts w:eastAsia="Arial Unicode MS"/>
                <w:sz w:val="22"/>
                <w:szCs w:val="22"/>
              </w:rPr>
            </w:pPr>
            <w:r w:rsidRPr="002E40EF">
              <w:rPr>
                <w:rFonts w:eastAsia="Arial Unicode MS"/>
                <w:sz w:val="22"/>
                <w:szCs w:val="22"/>
              </w:rPr>
              <w:t>1.4.1. Knjižni fond škole</w:t>
            </w:r>
          </w:p>
        </w:tc>
        <w:tc>
          <w:tcPr>
            <w:tcW w:w="1276" w:type="dxa"/>
          </w:tcPr>
          <w:p w:rsidR="00A30A53" w:rsidRPr="0036047A" w:rsidRDefault="007F5FDC" w:rsidP="00611162">
            <w:pPr>
              <w:jc w:val="right"/>
              <w:rPr>
                <w:rFonts w:eastAsia="Arial Unicode MS"/>
                <w:sz w:val="22"/>
                <w:szCs w:val="22"/>
              </w:rPr>
            </w:pPr>
            <w:r w:rsidRPr="0036047A">
              <w:rPr>
                <w:rFonts w:eastAsia="Arial Unicode MS"/>
                <w:sz w:val="22"/>
                <w:szCs w:val="22"/>
              </w:rPr>
              <w:t>6</w:t>
            </w:r>
          </w:p>
        </w:tc>
      </w:tr>
      <w:tr w:rsidR="00A30A53" w:rsidRPr="002E40EF" w:rsidTr="0036047A">
        <w:tc>
          <w:tcPr>
            <w:tcW w:w="7938" w:type="dxa"/>
            <w:shd w:val="clear" w:color="auto" w:fill="auto"/>
          </w:tcPr>
          <w:p w:rsidR="00A30A53" w:rsidRPr="002E40EF" w:rsidRDefault="00A30A53" w:rsidP="00A05800">
            <w:pPr>
              <w:rPr>
                <w:rFonts w:eastAsia="Arial Unicode MS"/>
                <w:sz w:val="22"/>
                <w:szCs w:val="22"/>
              </w:rPr>
            </w:pPr>
            <w:r w:rsidRPr="002E40EF">
              <w:rPr>
                <w:rFonts w:eastAsia="Arial Unicode MS"/>
                <w:sz w:val="22"/>
                <w:szCs w:val="22"/>
              </w:rPr>
              <w:t>1.5. Plan obnove i adaptacij</w:t>
            </w:r>
            <w:r>
              <w:rPr>
                <w:rFonts w:eastAsia="Arial Unicode MS"/>
                <w:sz w:val="22"/>
                <w:szCs w:val="22"/>
              </w:rPr>
              <w:t>e</w:t>
            </w:r>
          </w:p>
        </w:tc>
        <w:tc>
          <w:tcPr>
            <w:tcW w:w="1276" w:type="dxa"/>
          </w:tcPr>
          <w:p w:rsidR="00A30A53" w:rsidRPr="0036047A" w:rsidRDefault="007F5FDC" w:rsidP="00611162">
            <w:pPr>
              <w:jc w:val="right"/>
              <w:rPr>
                <w:rFonts w:eastAsia="Arial Unicode MS"/>
                <w:sz w:val="22"/>
                <w:szCs w:val="22"/>
              </w:rPr>
            </w:pPr>
            <w:r w:rsidRPr="0036047A">
              <w:rPr>
                <w:rFonts w:eastAsia="Arial Unicode MS"/>
                <w:sz w:val="22"/>
                <w:szCs w:val="22"/>
              </w:rPr>
              <w:t>7</w:t>
            </w:r>
          </w:p>
        </w:tc>
      </w:tr>
      <w:tr w:rsidR="00A30A53" w:rsidRPr="002E40EF" w:rsidTr="0036047A">
        <w:tc>
          <w:tcPr>
            <w:tcW w:w="7938" w:type="dxa"/>
            <w:shd w:val="clear" w:color="auto" w:fill="auto"/>
          </w:tcPr>
          <w:p w:rsidR="00A30A53" w:rsidRPr="002E40EF" w:rsidRDefault="00A30A53" w:rsidP="00A05800">
            <w:pPr>
              <w:rPr>
                <w:rFonts w:eastAsia="Arial Unicode MS"/>
                <w:sz w:val="22"/>
                <w:szCs w:val="22"/>
              </w:rPr>
            </w:pPr>
          </w:p>
        </w:tc>
        <w:tc>
          <w:tcPr>
            <w:tcW w:w="1276" w:type="dxa"/>
          </w:tcPr>
          <w:p w:rsidR="00A30A53" w:rsidRPr="0036047A" w:rsidRDefault="00A30A53" w:rsidP="00611162">
            <w:pPr>
              <w:jc w:val="right"/>
              <w:rPr>
                <w:rFonts w:eastAsia="Arial Unicode MS"/>
                <w:sz w:val="22"/>
                <w:szCs w:val="22"/>
              </w:rPr>
            </w:pPr>
          </w:p>
        </w:tc>
      </w:tr>
      <w:tr w:rsidR="00A30A53" w:rsidRPr="002E40EF" w:rsidTr="0036047A">
        <w:tc>
          <w:tcPr>
            <w:tcW w:w="7938" w:type="dxa"/>
            <w:shd w:val="clear" w:color="auto" w:fill="auto"/>
          </w:tcPr>
          <w:p w:rsidR="00A30A53" w:rsidRPr="002E40EF" w:rsidRDefault="00A30A53" w:rsidP="009E139E">
            <w:pPr>
              <w:numPr>
                <w:ilvl w:val="0"/>
                <w:numId w:val="15"/>
              </w:numPr>
              <w:rPr>
                <w:rFonts w:eastAsia="Arial Unicode MS"/>
                <w:b/>
                <w:sz w:val="22"/>
                <w:szCs w:val="22"/>
              </w:rPr>
            </w:pPr>
            <w:r w:rsidRPr="002E40EF">
              <w:rPr>
                <w:rFonts w:eastAsia="Arial Unicode MS"/>
                <w:b/>
                <w:sz w:val="22"/>
                <w:szCs w:val="22"/>
              </w:rPr>
              <w:t xml:space="preserve">PODACI O IZVRŠITELJIMA POSLOVA I </w:t>
            </w:r>
            <w:r>
              <w:rPr>
                <w:rFonts w:eastAsia="Arial Unicode MS"/>
                <w:b/>
                <w:sz w:val="22"/>
                <w:szCs w:val="22"/>
              </w:rPr>
              <w:t>R</w:t>
            </w:r>
            <w:r w:rsidRPr="002E40EF">
              <w:rPr>
                <w:rFonts w:eastAsia="Arial Unicode MS"/>
                <w:b/>
                <w:sz w:val="22"/>
                <w:szCs w:val="22"/>
              </w:rPr>
              <w:t xml:space="preserve">ADNIM </w:t>
            </w:r>
            <w:r>
              <w:rPr>
                <w:rFonts w:eastAsia="Arial Unicode MS"/>
                <w:b/>
                <w:sz w:val="22"/>
                <w:szCs w:val="22"/>
              </w:rPr>
              <w:t>ZADUŽENJIMA</w:t>
            </w:r>
          </w:p>
        </w:tc>
        <w:tc>
          <w:tcPr>
            <w:tcW w:w="1276" w:type="dxa"/>
          </w:tcPr>
          <w:p w:rsidR="00A30A53" w:rsidRPr="0036047A" w:rsidRDefault="00A30A53" w:rsidP="00611162">
            <w:pPr>
              <w:ind w:left="720"/>
              <w:jc w:val="right"/>
              <w:rPr>
                <w:rFonts w:eastAsia="Arial Unicode MS"/>
                <w:sz w:val="22"/>
                <w:szCs w:val="22"/>
              </w:rPr>
            </w:pPr>
          </w:p>
        </w:tc>
      </w:tr>
      <w:tr w:rsidR="00A30A53" w:rsidRPr="002E40EF" w:rsidTr="0036047A">
        <w:tc>
          <w:tcPr>
            <w:tcW w:w="7938" w:type="dxa"/>
            <w:shd w:val="clear" w:color="auto" w:fill="auto"/>
          </w:tcPr>
          <w:p w:rsidR="00A30A53" w:rsidRPr="002E40EF" w:rsidRDefault="00A30A53" w:rsidP="00A05800">
            <w:pPr>
              <w:rPr>
                <w:rFonts w:eastAsia="Arial Unicode MS"/>
                <w:sz w:val="22"/>
                <w:szCs w:val="22"/>
              </w:rPr>
            </w:pPr>
            <w:r w:rsidRPr="002E40EF">
              <w:rPr>
                <w:rFonts w:eastAsia="Arial Unicode MS"/>
                <w:sz w:val="22"/>
                <w:szCs w:val="22"/>
              </w:rPr>
              <w:t>2.1.    Podaci o odgojno –obrazovnom radnicima</w:t>
            </w:r>
          </w:p>
        </w:tc>
        <w:tc>
          <w:tcPr>
            <w:tcW w:w="1276" w:type="dxa"/>
          </w:tcPr>
          <w:p w:rsidR="00A30A53" w:rsidRPr="0036047A" w:rsidRDefault="007F5FDC" w:rsidP="00611162">
            <w:pPr>
              <w:jc w:val="right"/>
              <w:rPr>
                <w:rFonts w:eastAsia="Arial Unicode MS"/>
                <w:sz w:val="22"/>
                <w:szCs w:val="22"/>
              </w:rPr>
            </w:pPr>
            <w:r w:rsidRPr="0036047A">
              <w:rPr>
                <w:rFonts w:eastAsia="Arial Unicode MS"/>
                <w:sz w:val="22"/>
                <w:szCs w:val="22"/>
              </w:rPr>
              <w:t>8</w:t>
            </w:r>
          </w:p>
        </w:tc>
      </w:tr>
      <w:tr w:rsidR="00A30A53" w:rsidRPr="002E40EF" w:rsidTr="0036047A">
        <w:tc>
          <w:tcPr>
            <w:tcW w:w="7938" w:type="dxa"/>
            <w:shd w:val="clear" w:color="auto" w:fill="auto"/>
          </w:tcPr>
          <w:p w:rsidR="00A30A53" w:rsidRPr="002E40EF" w:rsidRDefault="00A30A53" w:rsidP="00A05800">
            <w:pPr>
              <w:rPr>
                <w:rFonts w:eastAsia="Arial Unicode MS"/>
                <w:sz w:val="22"/>
                <w:szCs w:val="22"/>
              </w:rPr>
            </w:pPr>
            <w:r w:rsidRPr="002E40EF">
              <w:rPr>
                <w:rFonts w:eastAsia="Arial Unicode MS"/>
                <w:sz w:val="22"/>
                <w:szCs w:val="22"/>
              </w:rPr>
              <w:t>2.1.1. Podaci o učiteljima razredne nastave</w:t>
            </w:r>
          </w:p>
        </w:tc>
        <w:tc>
          <w:tcPr>
            <w:tcW w:w="1276" w:type="dxa"/>
          </w:tcPr>
          <w:p w:rsidR="00A30A53" w:rsidRPr="0036047A" w:rsidRDefault="007F5FDC" w:rsidP="00611162">
            <w:pPr>
              <w:jc w:val="right"/>
              <w:rPr>
                <w:rFonts w:eastAsia="Arial Unicode MS"/>
                <w:sz w:val="22"/>
                <w:szCs w:val="22"/>
              </w:rPr>
            </w:pPr>
            <w:r w:rsidRPr="0036047A">
              <w:rPr>
                <w:rFonts w:eastAsia="Arial Unicode MS"/>
                <w:sz w:val="22"/>
                <w:szCs w:val="22"/>
              </w:rPr>
              <w:t>8</w:t>
            </w:r>
          </w:p>
        </w:tc>
      </w:tr>
      <w:tr w:rsidR="00A30A53" w:rsidRPr="002E40EF" w:rsidTr="0036047A">
        <w:tc>
          <w:tcPr>
            <w:tcW w:w="7938" w:type="dxa"/>
            <w:shd w:val="clear" w:color="auto" w:fill="auto"/>
          </w:tcPr>
          <w:p w:rsidR="00A30A53" w:rsidRPr="002E40EF" w:rsidRDefault="00A30A53" w:rsidP="00A05800">
            <w:pPr>
              <w:rPr>
                <w:rFonts w:eastAsia="Arial Unicode MS"/>
                <w:sz w:val="22"/>
                <w:szCs w:val="22"/>
              </w:rPr>
            </w:pPr>
            <w:r w:rsidRPr="002E40EF">
              <w:rPr>
                <w:rFonts w:eastAsia="Arial Unicode MS"/>
                <w:sz w:val="22"/>
                <w:szCs w:val="22"/>
              </w:rPr>
              <w:t>2.1.2. Podaci o učiteljima predmetne nastave</w:t>
            </w:r>
          </w:p>
        </w:tc>
        <w:tc>
          <w:tcPr>
            <w:tcW w:w="1276" w:type="dxa"/>
          </w:tcPr>
          <w:p w:rsidR="00A30A53" w:rsidRPr="0036047A" w:rsidRDefault="007F5FDC" w:rsidP="00611162">
            <w:pPr>
              <w:jc w:val="right"/>
              <w:rPr>
                <w:rFonts w:eastAsia="Arial Unicode MS"/>
                <w:sz w:val="22"/>
                <w:szCs w:val="22"/>
              </w:rPr>
            </w:pPr>
            <w:r w:rsidRPr="0036047A">
              <w:rPr>
                <w:rFonts w:eastAsia="Arial Unicode MS"/>
                <w:sz w:val="22"/>
                <w:szCs w:val="22"/>
              </w:rPr>
              <w:t>9</w:t>
            </w:r>
          </w:p>
        </w:tc>
      </w:tr>
      <w:tr w:rsidR="00A30A53" w:rsidRPr="002E40EF" w:rsidTr="0036047A">
        <w:tc>
          <w:tcPr>
            <w:tcW w:w="7938" w:type="dxa"/>
            <w:shd w:val="clear" w:color="auto" w:fill="auto"/>
          </w:tcPr>
          <w:p w:rsidR="00A30A53" w:rsidRPr="002E40EF" w:rsidRDefault="00A30A53" w:rsidP="00A05800">
            <w:pPr>
              <w:rPr>
                <w:rFonts w:eastAsia="Arial Unicode MS"/>
                <w:sz w:val="22"/>
                <w:szCs w:val="22"/>
              </w:rPr>
            </w:pPr>
            <w:r w:rsidRPr="002E40EF">
              <w:rPr>
                <w:rFonts w:eastAsia="Arial Unicode MS"/>
                <w:sz w:val="22"/>
                <w:szCs w:val="22"/>
              </w:rPr>
              <w:t>2.1.3. Podaci o ravnatelju i stručnim suradnicima</w:t>
            </w:r>
          </w:p>
        </w:tc>
        <w:tc>
          <w:tcPr>
            <w:tcW w:w="1276" w:type="dxa"/>
          </w:tcPr>
          <w:p w:rsidR="00A30A53" w:rsidRPr="0036047A" w:rsidRDefault="007F5FDC" w:rsidP="00611162">
            <w:pPr>
              <w:jc w:val="right"/>
              <w:rPr>
                <w:rFonts w:eastAsia="Arial Unicode MS"/>
                <w:sz w:val="22"/>
                <w:szCs w:val="22"/>
              </w:rPr>
            </w:pPr>
            <w:r w:rsidRPr="0036047A">
              <w:rPr>
                <w:rFonts w:eastAsia="Arial Unicode MS"/>
                <w:sz w:val="22"/>
                <w:szCs w:val="22"/>
              </w:rPr>
              <w:t>10</w:t>
            </w:r>
          </w:p>
        </w:tc>
      </w:tr>
      <w:tr w:rsidR="00A30A53" w:rsidRPr="002E40EF" w:rsidTr="0036047A">
        <w:tc>
          <w:tcPr>
            <w:tcW w:w="7938" w:type="dxa"/>
            <w:shd w:val="clear" w:color="auto" w:fill="auto"/>
          </w:tcPr>
          <w:p w:rsidR="00A30A53" w:rsidRPr="002E40EF" w:rsidRDefault="00A30A53" w:rsidP="00A05800">
            <w:pPr>
              <w:rPr>
                <w:rFonts w:eastAsia="Arial Unicode MS"/>
                <w:sz w:val="22"/>
                <w:szCs w:val="22"/>
              </w:rPr>
            </w:pPr>
            <w:r w:rsidRPr="002E40EF">
              <w:rPr>
                <w:rFonts w:eastAsia="Arial Unicode MS"/>
                <w:sz w:val="22"/>
                <w:szCs w:val="22"/>
              </w:rPr>
              <w:t>2.2.    Podaci o ostalim radnicima škole</w:t>
            </w:r>
          </w:p>
        </w:tc>
        <w:tc>
          <w:tcPr>
            <w:tcW w:w="1276" w:type="dxa"/>
          </w:tcPr>
          <w:p w:rsidR="00A30A53" w:rsidRPr="0036047A" w:rsidRDefault="007F5FDC" w:rsidP="00611162">
            <w:pPr>
              <w:jc w:val="right"/>
              <w:rPr>
                <w:rFonts w:eastAsia="Arial Unicode MS"/>
                <w:sz w:val="22"/>
                <w:szCs w:val="22"/>
              </w:rPr>
            </w:pPr>
            <w:r w:rsidRPr="0036047A">
              <w:rPr>
                <w:rFonts w:eastAsia="Arial Unicode MS"/>
                <w:sz w:val="22"/>
                <w:szCs w:val="22"/>
              </w:rPr>
              <w:t>11</w:t>
            </w:r>
          </w:p>
        </w:tc>
      </w:tr>
      <w:tr w:rsidR="00A30A53" w:rsidRPr="002E40EF" w:rsidTr="0036047A">
        <w:tc>
          <w:tcPr>
            <w:tcW w:w="7938" w:type="dxa"/>
            <w:shd w:val="clear" w:color="auto" w:fill="auto"/>
          </w:tcPr>
          <w:p w:rsidR="00A30A53" w:rsidRPr="002E40EF" w:rsidRDefault="00A30A53" w:rsidP="00A05800">
            <w:pPr>
              <w:rPr>
                <w:rFonts w:eastAsia="Arial Unicode MS"/>
                <w:sz w:val="22"/>
                <w:szCs w:val="22"/>
              </w:rPr>
            </w:pPr>
            <w:r w:rsidRPr="002E40EF">
              <w:rPr>
                <w:rFonts w:eastAsia="Arial Unicode MS"/>
                <w:sz w:val="22"/>
                <w:szCs w:val="22"/>
              </w:rPr>
              <w:t>2.3.    Tjedna i godišnja zaduženja odgojno-obrazovnih radnika škole</w:t>
            </w:r>
          </w:p>
        </w:tc>
        <w:tc>
          <w:tcPr>
            <w:tcW w:w="1276" w:type="dxa"/>
          </w:tcPr>
          <w:p w:rsidR="00A30A53" w:rsidRPr="0036047A" w:rsidRDefault="007F5FDC" w:rsidP="00611162">
            <w:pPr>
              <w:jc w:val="right"/>
              <w:rPr>
                <w:rFonts w:eastAsia="Arial Unicode MS"/>
                <w:sz w:val="22"/>
                <w:szCs w:val="22"/>
              </w:rPr>
            </w:pPr>
            <w:r w:rsidRPr="0036047A">
              <w:rPr>
                <w:rFonts w:eastAsia="Arial Unicode MS"/>
                <w:sz w:val="22"/>
                <w:szCs w:val="22"/>
              </w:rPr>
              <w:t>12</w:t>
            </w:r>
          </w:p>
        </w:tc>
      </w:tr>
      <w:tr w:rsidR="00A30A53" w:rsidRPr="002E40EF" w:rsidTr="0036047A">
        <w:tc>
          <w:tcPr>
            <w:tcW w:w="7938" w:type="dxa"/>
            <w:shd w:val="clear" w:color="auto" w:fill="auto"/>
          </w:tcPr>
          <w:p w:rsidR="00A30A53" w:rsidRPr="002E40EF" w:rsidRDefault="00A30A53" w:rsidP="00A05800">
            <w:pPr>
              <w:rPr>
                <w:rFonts w:eastAsia="Arial Unicode MS"/>
                <w:sz w:val="22"/>
                <w:szCs w:val="22"/>
              </w:rPr>
            </w:pPr>
            <w:r w:rsidRPr="002E40EF">
              <w:rPr>
                <w:rFonts w:eastAsia="Arial Unicode MS"/>
                <w:sz w:val="22"/>
                <w:szCs w:val="22"/>
              </w:rPr>
              <w:t>2.3.1. Tjedna i godišnja zaduženja učitelja razredne nasta</w:t>
            </w:r>
            <w:r>
              <w:rPr>
                <w:rFonts w:eastAsia="Arial Unicode MS"/>
                <w:sz w:val="22"/>
                <w:szCs w:val="22"/>
              </w:rPr>
              <w:t>ve</w:t>
            </w:r>
          </w:p>
        </w:tc>
        <w:tc>
          <w:tcPr>
            <w:tcW w:w="1276" w:type="dxa"/>
          </w:tcPr>
          <w:p w:rsidR="00A30A53" w:rsidRPr="0036047A" w:rsidRDefault="006700F4" w:rsidP="00611162">
            <w:pPr>
              <w:jc w:val="right"/>
              <w:rPr>
                <w:rFonts w:eastAsia="Arial Unicode MS"/>
                <w:sz w:val="22"/>
                <w:szCs w:val="22"/>
              </w:rPr>
            </w:pPr>
            <w:r w:rsidRPr="0036047A">
              <w:rPr>
                <w:rFonts w:eastAsia="Arial Unicode MS"/>
                <w:sz w:val="22"/>
                <w:szCs w:val="22"/>
              </w:rPr>
              <w:t>12</w:t>
            </w:r>
          </w:p>
        </w:tc>
      </w:tr>
      <w:tr w:rsidR="00A30A53" w:rsidRPr="002E40EF" w:rsidTr="0036047A">
        <w:tc>
          <w:tcPr>
            <w:tcW w:w="7938" w:type="dxa"/>
            <w:shd w:val="clear" w:color="auto" w:fill="auto"/>
          </w:tcPr>
          <w:p w:rsidR="00A30A53" w:rsidRPr="002E40EF" w:rsidRDefault="00A30A53" w:rsidP="00A05800">
            <w:pPr>
              <w:rPr>
                <w:rFonts w:eastAsia="Arial Unicode MS"/>
                <w:sz w:val="22"/>
                <w:szCs w:val="22"/>
              </w:rPr>
            </w:pPr>
            <w:r w:rsidRPr="002E40EF">
              <w:rPr>
                <w:rFonts w:eastAsia="Arial Unicode MS"/>
                <w:sz w:val="22"/>
                <w:szCs w:val="22"/>
              </w:rPr>
              <w:t>2.3.2. Tjedna i godišnja zaduženja učitelja predmetne nastave</w:t>
            </w:r>
          </w:p>
        </w:tc>
        <w:tc>
          <w:tcPr>
            <w:tcW w:w="1276" w:type="dxa"/>
          </w:tcPr>
          <w:p w:rsidR="00A30A53" w:rsidRPr="0036047A" w:rsidRDefault="006700F4" w:rsidP="00611162">
            <w:pPr>
              <w:jc w:val="right"/>
              <w:rPr>
                <w:rFonts w:eastAsia="Arial Unicode MS"/>
                <w:sz w:val="22"/>
                <w:szCs w:val="22"/>
              </w:rPr>
            </w:pPr>
            <w:r w:rsidRPr="0036047A">
              <w:rPr>
                <w:rFonts w:eastAsia="Arial Unicode MS"/>
                <w:sz w:val="22"/>
                <w:szCs w:val="22"/>
              </w:rPr>
              <w:t>13</w:t>
            </w:r>
          </w:p>
        </w:tc>
      </w:tr>
      <w:tr w:rsidR="00A30A53" w:rsidRPr="002E40EF" w:rsidTr="0036047A">
        <w:tc>
          <w:tcPr>
            <w:tcW w:w="7938" w:type="dxa"/>
            <w:shd w:val="clear" w:color="auto" w:fill="auto"/>
          </w:tcPr>
          <w:p w:rsidR="00A30A53" w:rsidRPr="002E40EF" w:rsidRDefault="00A30A53" w:rsidP="00A05800">
            <w:pPr>
              <w:rPr>
                <w:rFonts w:eastAsia="Arial Unicode MS"/>
                <w:sz w:val="22"/>
                <w:szCs w:val="22"/>
              </w:rPr>
            </w:pPr>
            <w:r w:rsidRPr="002E40EF">
              <w:rPr>
                <w:rFonts w:eastAsia="Arial Unicode MS"/>
                <w:sz w:val="22"/>
                <w:szCs w:val="22"/>
              </w:rPr>
              <w:t xml:space="preserve">2.3.3. Tjedna  i godišnja zaduženja u produženom boravku </w:t>
            </w:r>
          </w:p>
        </w:tc>
        <w:tc>
          <w:tcPr>
            <w:tcW w:w="1276" w:type="dxa"/>
          </w:tcPr>
          <w:p w:rsidR="00A30A53" w:rsidRPr="0036047A" w:rsidRDefault="006700F4" w:rsidP="00611162">
            <w:pPr>
              <w:jc w:val="right"/>
              <w:rPr>
                <w:rFonts w:eastAsia="Arial Unicode MS"/>
                <w:sz w:val="22"/>
                <w:szCs w:val="22"/>
              </w:rPr>
            </w:pPr>
            <w:r w:rsidRPr="0036047A">
              <w:rPr>
                <w:rFonts w:eastAsia="Arial Unicode MS"/>
                <w:sz w:val="22"/>
                <w:szCs w:val="22"/>
              </w:rPr>
              <w:t>14</w:t>
            </w:r>
          </w:p>
        </w:tc>
      </w:tr>
      <w:tr w:rsidR="00A30A53" w:rsidRPr="002E40EF" w:rsidTr="0036047A">
        <w:tc>
          <w:tcPr>
            <w:tcW w:w="7938" w:type="dxa"/>
            <w:shd w:val="clear" w:color="auto" w:fill="auto"/>
          </w:tcPr>
          <w:p w:rsidR="00A30A53" w:rsidRPr="002E40EF" w:rsidRDefault="00A30A53" w:rsidP="00A05800">
            <w:pPr>
              <w:rPr>
                <w:rFonts w:eastAsia="Arial Unicode MS"/>
                <w:sz w:val="22"/>
                <w:szCs w:val="22"/>
              </w:rPr>
            </w:pPr>
            <w:r w:rsidRPr="002E40EF">
              <w:rPr>
                <w:rFonts w:eastAsia="Arial Unicode MS"/>
                <w:sz w:val="22"/>
                <w:szCs w:val="22"/>
              </w:rPr>
              <w:t>2.3.4. Tjedna i godišnja zaduženja u PO</w:t>
            </w:r>
          </w:p>
        </w:tc>
        <w:tc>
          <w:tcPr>
            <w:tcW w:w="1276" w:type="dxa"/>
          </w:tcPr>
          <w:p w:rsidR="00A30A53" w:rsidRPr="0036047A" w:rsidRDefault="006700F4" w:rsidP="00611162">
            <w:pPr>
              <w:jc w:val="right"/>
              <w:rPr>
                <w:rFonts w:eastAsia="Arial Unicode MS"/>
                <w:sz w:val="22"/>
                <w:szCs w:val="22"/>
              </w:rPr>
            </w:pPr>
            <w:r w:rsidRPr="0036047A">
              <w:rPr>
                <w:rFonts w:eastAsia="Arial Unicode MS"/>
                <w:sz w:val="22"/>
                <w:szCs w:val="22"/>
              </w:rPr>
              <w:t>14</w:t>
            </w:r>
          </w:p>
        </w:tc>
      </w:tr>
      <w:tr w:rsidR="00A30A53" w:rsidRPr="002E40EF" w:rsidTr="0036047A">
        <w:tc>
          <w:tcPr>
            <w:tcW w:w="7938" w:type="dxa"/>
            <w:shd w:val="clear" w:color="auto" w:fill="auto"/>
          </w:tcPr>
          <w:p w:rsidR="00A30A53" w:rsidRPr="002E40EF" w:rsidRDefault="00A30A53" w:rsidP="00A05800">
            <w:pPr>
              <w:rPr>
                <w:rFonts w:eastAsia="Arial Unicode MS"/>
                <w:sz w:val="22"/>
                <w:szCs w:val="22"/>
              </w:rPr>
            </w:pPr>
            <w:r w:rsidRPr="002E40EF">
              <w:rPr>
                <w:rFonts w:eastAsia="Arial Unicode MS"/>
                <w:sz w:val="22"/>
                <w:szCs w:val="22"/>
              </w:rPr>
              <w:t>2.3.5. Tjedna  i godišnja zaduženja ravnatelja i stručnih suradnika</w:t>
            </w:r>
          </w:p>
        </w:tc>
        <w:tc>
          <w:tcPr>
            <w:tcW w:w="1276" w:type="dxa"/>
          </w:tcPr>
          <w:p w:rsidR="00A30A53" w:rsidRPr="0036047A" w:rsidRDefault="006700F4" w:rsidP="00611162">
            <w:pPr>
              <w:jc w:val="right"/>
              <w:rPr>
                <w:rFonts w:eastAsia="Arial Unicode MS"/>
                <w:sz w:val="22"/>
                <w:szCs w:val="22"/>
              </w:rPr>
            </w:pPr>
            <w:r w:rsidRPr="0036047A">
              <w:rPr>
                <w:rFonts w:eastAsia="Arial Unicode MS"/>
                <w:sz w:val="22"/>
                <w:szCs w:val="22"/>
              </w:rPr>
              <w:t>14</w:t>
            </w:r>
          </w:p>
        </w:tc>
      </w:tr>
      <w:tr w:rsidR="00A30A53" w:rsidRPr="002E40EF" w:rsidTr="0036047A">
        <w:tc>
          <w:tcPr>
            <w:tcW w:w="7938" w:type="dxa"/>
            <w:shd w:val="clear" w:color="auto" w:fill="auto"/>
          </w:tcPr>
          <w:p w:rsidR="00A30A53" w:rsidRPr="002E40EF" w:rsidRDefault="00A30A53" w:rsidP="006321EB">
            <w:pPr>
              <w:ind w:left="720"/>
              <w:rPr>
                <w:rFonts w:eastAsia="Arial Unicode MS"/>
                <w:sz w:val="22"/>
                <w:szCs w:val="22"/>
              </w:rPr>
            </w:pPr>
          </w:p>
        </w:tc>
        <w:tc>
          <w:tcPr>
            <w:tcW w:w="1276" w:type="dxa"/>
          </w:tcPr>
          <w:p w:rsidR="00A30A53" w:rsidRPr="0036047A" w:rsidRDefault="00A30A53" w:rsidP="00611162">
            <w:pPr>
              <w:ind w:left="720"/>
              <w:jc w:val="right"/>
              <w:rPr>
                <w:rFonts w:eastAsia="Arial Unicode MS"/>
                <w:sz w:val="22"/>
                <w:szCs w:val="22"/>
              </w:rPr>
            </w:pPr>
          </w:p>
        </w:tc>
      </w:tr>
      <w:tr w:rsidR="006321EB" w:rsidRPr="002E40EF" w:rsidTr="0036047A">
        <w:tc>
          <w:tcPr>
            <w:tcW w:w="7938" w:type="dxa"/>
            <w:shd w:val="clear" w:color="auto" w:fill="auto"/>
          </w:tcPr>
          <w:p w:rsidR="006321EB" w:rsidRPr="002E40EF" w:rsidRDefault="006321EB" w:rsidP="009E139E">
            <w:pPr>
              <w:numPr>
                <w:ilvl w:val="0"/>
                <w:numId w:val="15"/>
              </w:numPr>
              <w:rPr>
                <w:rFonts w:eastAsia="Arial Unicode MS"/>
                <w:sz w:val="22"/>
                <w:szCs w:val="22"/>
              </w:rPr>
            </w:pPr>
            <w:r w:rsidRPr="002E40EF">
              <w:rPr>
                <w:rFonts w:eastAsia="Arial Unicode MS"/>
                <w:b/>
                <w:sz w:val="22"/>
                <w:szCs w:val="22"/>
              </w:rPr>
              <w:t>PODACI O ORGANIZACIJI RADA</w:t>
            </w:r>
          </w:p>
        </w:tc>
        <w:tc>
          <w:tcPr>
            <w:tcW w:w="1276" w:type="dxa"/>
          </w:tcPr>
          <w:p w:rsidR="006321EB" w:rsidRPr="0036047A" w:rsidRDefault="006321EB" w:rsidP="00611162">
            <w:pPr>
              <w:jc w:val="right"/>
              <w:rPr>
                <w:rFonts w:eastAsia="Arial Unicode MS"/>
                <w:sz w:val="22"/>
                <w:szCs w:val="22"/>
              </w:rPr>
            </w:pPr>
          </w:p>
        </w:tc>
      </w:tr>
      <w:tr w:rsidR="006321EB" w:rsidRPr="002E40EF" w:rsidTr="0036047A">
        <w:tc>
          <w:tcPr>
            <w:tcW w:w="7938" w:type="dxa"/>
            <w:shd w:val="clear" w:color="auto" w:fill="auto"/>
          </w:tcPr>
          <w:p w:rsidR="006321EB" w:rsidRPr="002E40EF" w:rsidRDefault="006321EB" w:rsidP="006321EB">
            <w:pPr>
              <w:rPr>
                <w:rFonts w:eastAsia="Arial Unicode MS"/>
                <w:sz w:val="22"/>
                <w:szCs w:val="22"/>
              </w:rPr>
            </w:pPr>
            <w:r w:rsidRPr="002E40EF">
              <w:rPr>
                <w:rFonts w:eastAsia="Arial Unicode MS"/>
                <w:sz w:val="22"/>
                <w:szCs w:val="22"/>
              </w:rPr>
              <w:t>3.1.   Organi</w:t>
            </w:r>
            <w:r w:rsidR="006700F4">
              <w:rPr>
                <w:rFonts w:eastAsia="Arial Unicode MS"/>
                <w:sz w:val="22"/>
                <w:szCs w:val="22"/>
              </w:rPr>
              <w:t>zacija rada</w:t>
            </w:r>
          </w:p>
        </w:tc>
        <w:tc>
          <w:tcPr>
            <w:tcW w:w="1276" w:type="dxa"/>
          </w:tcPr>
          <w:p w:rsidR="006321EB" w:rsidRPr="0036047A" w:rsidRDefault="006700F4" w:rsidP="00611162">
            <w:pPr>
              <w:jc w:val="right"/>
              <w:rPr>
                <w:rFonts w:eastAsia="Arial Unicode MS"/>
                <w:sz w:val="22"/>
                <w:szCs w:val="22"/>
              </w:rPr>
            </w:pPr>
            <w:r w:rsidRPr="0036047A">
              <w:rPr>
                <w:rFonts w:eastAsia="Arial Unicode MS"/>
                <w:sz w:val="22"/>
                <w:szCs w:val="22"/>
              </w:rPr>
              <w:t>15</w:t>
            </w:r>
          </w:p>
        </w:tc>
      </w:tr>
      <w:tr w:rsidR="006321EB" w:rsidRPr="002E40EF" w:rsidTr="0036047A">
        <w:tc>
          <w:tcPr>
            <w:tcW w:w="7938" w:type="dxa"/>
            <w:shd w:val="clear" w:color="auto" w:fill="auto"/>
          </w:tcPr>
          <w:p w:rsidR="006321EB" w:rsidRPr="002E40EF" w:rsidRDefault="006321EB" w:rsidP="006700F4">
            <w:pPr>
              <w:rPr>
                <w:rFonts w:eastAsia="Arial Unicode MS"/>
                <w:sz w:val="22"/>
                <w:szCs w:val="22"/>
              </w:rPr>
            </w:pPr>
            <w:r w:rsidRPr="002E40EF">
              <w:rPr>
                <w:rFonts w:eastAsia="Arial Unicode MS"/>
                <w:sz w:val="22"/>
                <w:szCs w:val="22"/>
              </w:rPr>
              <w:t>3.1.</w:t>
            </w:r>
            <w:r w:rsidR="006700F4">
              <w:rPr>
                <w:rFonts w:eastAsia="Arial Unicode MS"/>
                <w:sz w:val="22"/>
                <w:szCs w:val="22"/>
              </w:rPr>
              <w:t>2</w:t>
            </w:r>
            <w:r>
              <w:rPr>
                <w:rFonts w:eastAsia="Arial Unicode MS"/>
                <w:sz w:val="22"/>
                <w:szCs w:val="22"/>
              </w:rPr>
              <w:t>.</w:t>
            </w:r>
            <w:r w:rsidRPr="002E40EF">
              <w:rPr>
                <w:rFonts w:eastAsia="Arial Unicode MS"/>
                <w:sz w:val="22"/>
                <w:szCs w:val="22"/>
              </w:rPr>
              <w:t xml:space="preserve"> Raspored dežurstva</w:t>
            </w:r>
          </w:p>
        </w:tc>
        <w:tc>
          <w:tcPr>
            <w:tcW w:w="1276" w:type="dxa"/>
          </w:tcPr>
          <w:p w:rsidR="006321EB" w:rsidRPr="0036047A" w:rsidRDefault="006700F4" w:rsidP="00611162">
            <w:pPr>
              <w:jc w:val="right"/>
              <w:rPr>
                <w:rFonts w:eastAsia="Arial Unicode MS"/>
                <w:sz w:val="22"/>
                <w:szCs w:val="22"/>
              </w:rPr>
            </w:pPr>
            <w:r w:rsidRPr="0036047A">
              <w:rPr>
                <w:rFonts w:eastAsia="Arial Unicode MS"/>
                <w:sz w:val="22"/>
                <w:szCs w:val="22"/>
              </w:rPr>
              <w:t>15</w:t>
            </w:r>
          </w:p>
        </w:tc>
      </w:tr>
      <w:tr w:rsidR="006321EB" w:rsidRPr="002E40EF" w:rsidTr="0036047A">
        <w:tc>
          <w:tcPr>
            <w:tcW w:w="7938" w:type="dxa"/>
            <w:shd w:val="clear" w:color="auto" w:fill="auto"/>
          </w:tcPr>
          <w:p w:rsidR="006321EB" w:rsidRPr="002E40EF" w:rsidRDefault="006321EB" w:rsidP="006321EB">
            <w:pPr>
              <w:rPr>
                <w:rFonts w:eastAsia="Arial Unicode MS"/>
                <w:sz w:val="22"/>
                <w:szCs w:val="22"/>
              </w:rPr>
            </w:pPr>
            <w:r w:rsidRPr="002E40EF">
              <w:rPr>
                <w:rFonts w:eastAsia="Arial Unicode MS"/>
                <w:sz w:val="22"/>
                <w:szCs w:val="22"/>
              </w:rPr>
              <w:t>3.2.   Godišnji kalendar rad</w:t>
            </w:r>
            <w:r>
              <w:rPr>
                <w:rFonts w:eastAsia="Arial Unicode MS"/>
                <w:sz w:val="22"/>
                <w:szCs w:val="22"/>
              </w:rPr>
              <w:t>a</w:t>
            </w:r>
          </w:p>
        </w:tc>
        <w:tc>
          <w:tcPr>
            <w:tcW w:w="1276" w:type="dxa"/>
          </w:tcPr>
          <w:p w:rsidR="006321EB" w:rsidRPr="0036047A" w:rsidRDefault="006700F4" w:rsidP="00611162">
            <w:pPr>
              <w:jc w:val="right"/>
              <w:rPr>
                <w:rFonts w:eastAsia="Arial Unicode MS"/>
                <w:sz w:val="22"/>
                <w:szCs w:val="22"/>
              </w:rPr>
            </w:pPr>
            <w:r w:rsidRPr="0036047A">
              <w:rPr>
                <w:rFonts w:eastAsia="Arial Unicode MS"/>
                <w:sz w:val="22"/>
                <w:szCs w:val="22"/>
              </w:rPr>
              <w:t>1</w:t>
            </w:r>
            <w:r w:rsidR="00DE0743">
              <w:rPr>
                <w:rFonts w:eastAsia="Arial Unicode MS"/>
                <w:sz w:val="22"/>
                <w:szCs w:val="22"/>
              </w:rPr>
              <w:t>9</w:t>
            </w:r>
          </w:p>
        </w:tc>
      </w:tr>
      <w:tr w:rsidR="006321EB" w:rsidRPr="002E40EF" w:rsidTr="0036047A">
        <w:tc>
          <w:tcPr>
            <w:tcW w:w="7938" w:type="dxa"/>
            <w:shd w:val="clear" w:color="auto" w:fill="auto"/>
          </w:tcPr>
          <w:p w:rsidR="006321EB" w:rsidRPr="002E40EF" w:rsidRDefault="006321EB" w:rsidP="006321EB">
            <w:pPr>
              <w:rPr>
                <w:rFonts w:eastAsia="Arial Unicode MS"/>
                <w:sz w:val="22"/>
                <w:szCs w:val="22"/>
              </w:rPr>
            </w:pPr>
            <w:r w:rsidRPr="002E40EF">
              <w:rPr>
                <w:rFonts w:eastAsia="Arial Unicode MS"/>
                <w:sz w:val="22"/>
                <w:szCs w:val="22"/>
              </w:rPr>
              <w:t>3.3.   Podaci o broju učenika i razrednih odjela</w:t>
            </w:r>
          </w:p>
        </w:tc>
        <w:tc>
          <w:tcPr>
            <w:tcW w:w="1276" w:type="dxa"/>
          </w:tcPr>
          <w:p w:rsidR="006321EB" w:rsidRPr="0036047A" w:rsidRDefault="00DE0743" w:rsidP="00611162">
            <w:pPr>
              <w:jc w:val="right"/>
              <w:rPr>
                <w:rFonts w:eastAsia="Arial Unicode MS"/>
                <w:sz w:val="22"/>
                <w:szCs w:val="22"/>
              </w:rPr>
            </w:pPr>
            <w:r>
              <w:rPr>
                <w:rFonts w:eastAsia="Arial Unicode MS"/>
                <w:sz w:val="22"/>
                <w:szCs w:val="22"/>
              </w:rPr>
              <w:t>20</w:t>
            </w:r>
          </w:p>
        </w:tc>
      </w:tr>
      <w:tr w:rsidR="006321EB" w:rsidRPr="002E40EF" w:rsidTr="0036047A">
        <w:tc>
          <w:tcPr>
            <w:tcW w:w="7938" w:type="dxa"/>
            <w:shd w:val="clear" w:color="auto" w:fill="auto"/>
          </w:tcPr>
          <w:p w:rsidR="006321EB" w:rsidRPr="002E40EF" w:rsidRDefault="006321EB" w:rsidP="006321EB">
            <w:pPr>
              <w:rPr>
                <w:rFonts w:eastAsia="Arial Unicode MS"/>
                <w:sz w:val="22"/>
                <w:szCs w:val="22"/>
              </w:rPr>
            </w:pPr>
            <w:r w:rsidRPr="002E40EF">
              <w:rPr>
                <w:rFonts w:eastAsia="Arial Unicode MS"/>
                <w:sz w:val="22"/>
                <w:szCs w:val="22"/>
              </w:rPr>
              <w:t>3.3.1.</w:t>
            </w:r>
            <w:r>
              <w:rPr>
                <w:rFonts w:eastAsia="Arial Unicode MS"/>
                <w:sz w:val="22"/>
                <w:szCs w:val="22"/>
              </w:rPr>
              <w:t xml:space="preserve"> </w:t>
            </w:r>
            <w:r w:rsidRPr="002E40EF">
              <w:rPr>
                <w:rFonts w:eastAsia="Arial Unicode MS"/>
                <w:sz w:val="22"/>
                <w:szCs w:val="22"/>
              </w:rPr>
              <w:t>Primjereni oblik školovanja po ra</w:t>
            </w:r>
            <w:r>
              <w:rPr>
                <w:rFonts w:eastAsia="Arial Unicode MS"/>
                <w:sz w:val="22"/>
                <w:szCs w:val="22"/>
              </w:rPr>
              <w:t>z</w:t>
            </w:r>
            <w:r w:rsidRPr="002E40EF">
              <w:rPr>
                <w:rFonts w:eastAsia="Arial Unicode MS"/>
                <w:sz w:val="22"/>
                <w:szCs w:val="22"/>
              </w:rPr>
              <w:t>rednima i oblicima rada</w:t>
            </w:r>
          </w:p>
        </w:tc>
        <w:tc>
          <w:tcPr>
            <w:tcW w:w="1276" w:type="dxa"/>
          </w:tcPr>
          <w:p w:rsidR="006321EB" w:rsidRPr="0036047A" w:rsidRDefault="006700F4" w:rsidP="00611162">
            <w:pPr>
              <w:jc w:val="right"/>
              <w:rPr>
                <w:rFonts w:eastAsia="Arial Unicode MS"/>
                <w:sz w:val="22"/>
                <w:szCs w:val="22"/>
              </w:rPr>
            </w:pPr>
            <w:r w:rsidRPr="0036047A">
              <w:rPr>
                <w:rFonts w:eastAsia="Arial Unicode MS"/>
                <w:sz w:val="22"/>
                <w:szCs w:val="22"/>
              </w:rPr>
              <w:t>2</w:t>
            </w:r>
            <w:r w:rsidR="00DE0743">
              <w:rPr>
                <w:rFonts w:eastAsia="Arial Unicode MS"/>
                <w:sz w:val="22"/>
                <w:szCs w:val="22"/>
              </w:rPr>
              <w:t>2</w:t>
            </w:r>
          </w:p>
        </w:tc>
      </w:tr>
      <w:tr w:rsidR="006321EB" w:rsidRPr="002E40EF" w:rsidTr="0036047A">
        <w:tc>
          <w:tcPr>
            <w:tcW w:w="7938" w:type="dxa"/>
            <w:shd w:val="clear" w:color="auto" w:fill="auto"/>
          </w:tcPr>
          <w:p w:rsidR="006321EB" w:rsidRPr="002E40EF" w:rsidRDefault="006321EB" w:rsidP="006700F4">
            <w:pPr>
              <w:rPr>
                <w:rFonts w:eastAsia="Arial Unicode MS"/>
                <w:sz w:val="22"/>
                <w:szCs w:val="22"/>
              </w:rPr>
            </w:pPr>
            <w:r w:rsidRPr="002E40EF">
              <w:rPr>
                <w:rFonts w:eastAsia="Arial Unicode MS"/>
                <w:sz w:val="22"/>
                <w:szCs w:val="22"/>
              </w:rPr>
              <w:t xml:space="preserve">3.3.2. </w:t>
            </w:r>
            <w:r w:rsidR="006700F4">
              <w:rPr>
                <w:rFonts w:eastAsia="Arial Unicode MS"/>
                <w:sz w:val="22"/>
                <w:szCs w:val="22"/>
              </w:rPr>
              <w:t>Nastava u kući</w:t>
            </w:r>
          </w:p>
        </w:tc>
        <w:tc>
          <w:tcPr>
            <w:tcW w:w="1276" w:type="dxa"/>
          </w:tcPr>
          <w:p w:rsidR="006321EB" w:rsidRPr="0036047A" w:rsidRDefault="006700F4" w:rsidP="00611162">
            <w:pPr>
              <w:jc w:val="right"/>
              <w:rPr>
                <w:rFonts w:eastAsia="Arial Unicode MS"/>
                <w:sz w:val="22"/>
                <w:szCs w:val="22"/>
              </w:rPr>
            </w:pPr>
            <w:r w:rsidRPr="0036047A">
              <w:rPr>
                <w:rFonts w:eastAsia="Arial Unicode MS"/>
                <w:sz w:val="22"/>
                <w:szCs w:val="22"/>
              </w:rPr>
              <w:t>21</w:t>
            </w:r>
          </w:p>
        </w:tc>
      </w:tr>
      <w:tr w:rsidR="006321EB" w:rsidRPr="002E40EF" w:rsidTr="0036047A">
        <w:tc>
          <w:tcPr>
            <w:tcW w:w="7938" w:type="dxa"/>
            <w:shd w:val="clear" w:color="auto" w:fill="auto"/>
          </w:tcPr>
          <w:p w:rsidR="006321EB" w:rsidRPr="002E40EF" w:rsidRDefault="006321EB" w:rsidP="006321EB">
            <w:pPr>
              <w:rPr>
                <w:rFonts w:eastAsia="Arial Unicode MS"/>
                <w:sz w:val="22"/>
                <w:szCs w:val="22"/>
              </w:rPr>
            </w:pPr>
          </w:p>
        </w:tc>
        <w:tc>
          <w:tcPr>
            <w:tcW w:w="1276" w:type="dxa"/>
          </w:tcPr>
          <w:p w:rsidR="006321EB" w:rsidRPr="0036047A" w:rsidRDefault="006321EB" w:rsidP="00611162">
            <w:pPr>
              <w:jc w:val="right"/>
              <w:rPr>
                <w:rFonts w:eastAsia="Arial Unicode MS"/>
                <w:sz w:val="22"/>
                <w:szCs w:val="22"/>
              </w:rPr>
            </w:pPr>
          </w:p>
        </w:tc>
      </w:tr>
      <w:tr w:rsidR="006321EB" w:rsidRPr="002E40EF" w:rsidTr="0036047A">
        <w:tc>
          <w:tcPr>
            <w:tcW w:w="7938" w:type="dxa"/>
            <w:shd w:val="clear" w:color="auto" w:fill="auto"/>
          </w:tcPr>
          <w:p w:rsidR="006321EB" w:rsidRPr="002E40EF" w:rsidRDefault="006321EB" w:rsidP="009E139E">
            <w:pPr>
              <w:numPr>
                <w:ilvl w:val="0"/>
                <w:numId w:val="15"/>
              </w:numPr>
              <w:rPr>
                <w:rFonts w:eastAsia="Arial Unicode MS"/>
                <w:b/>
                <w:sz w:val="22"/>
                <w:szCs w:val="22"/>
              </w:rPr>
            </w:pPr>
            <w:r w:rsidRPr="002E40EF">
              <w:rPr>
                <w:rFonts w:eastAsia="Arial Unicode MS"/>
                <w:b/>
                <w:sz w:val="22"/>
                <w:szCs w:val="22"/>
              </w:rPr>
              <w:t>TJEDNI I GOD</w:t>
            </w:r>
            <w:r>
              <w:rPr>
                <w:rFonts w:eastAsia="Arial Unicode MS"/>
                <w:b/>
                <w:sz w:val="22"/>
                <w:szCs w:val="22"/>
              </w:rPr>
              <w:t>I</w:t>
            </w:r>
            <w:r w:rsidRPr="002E40EF">
              <w:rPr>
                <w:rFonts w:eastAsia="Arial Unicode MS"/>
                <w:b/>
                <w:sz w:val="22"/>
                <w:szCs w:val="22"/>
              </w:rPr>
              <w:t xml:space="preserve">ŠNJI BROJ SATI PO RAZREDIMA I OBLICIMA </w:t>
            </w:r>
            <w:r w:rsidR="00611162" w:rsidRPr="002E40EF">
              <w:rPr>
                <w:rFonts w:eastAsia="Arial Unicode MS"/>
                <w:b/>
                <w:sz w:val="22"/>
                <w:szCs w:val="22"/>
              </w:rPr>
              <w:t>ODGOJNO-OBRAZOVNOG RADA</w:t>
            </w:r>
          </w:p>
        </w:tc>
        <w:tc>
          <w:tcPr>
            <w:tcW w:w="1276" w:type="dxa"/>
          </w:tcPr>
          <w:p w:rsidR="006321EB" w:rsidRPr="0036047A" w:rsidRDefault="006321EB" w:rsidP="00611162">
            <w:pPr>
              <w:ind w:left="720"/>
              <w:jc w:val="right"/>
              <w:rPr>
                <w:rFonts w:eastAsia="Arial Unicode MS"/>
                <w:sz w:val="22"/>
                <w:szCs w:val="22"/>
              </w:rPr>
            </w:pPr>
          </w:p>
        </w:tc>
      </w:tr>
      <w:tr w:rsidR="006321EB" w:rsidRPr="002E40EF" w:rsidTr="0036047A">
        <w:tc>
          <w:tcPr>
            <w:tcW w:w="7938" w:type="dxa"/>
            <w:shd w:val="clear" w:color="auto" w:fill="auto"/>
          </w:tcPr>
          <w:p w:rsidR="006321EB" w:rsidRPr="002E40EF" w:rsidRDefault="006321EB" w:rsidP="00611162">
            <w:pPr>
              <w:rPr>
                <w:rFonts w:eastAsia="Arial Unicode MS"/>
                <w:sz w:val="22"/>
                <w:szCs w:val="22"/>
              </w:rPr>
            </w:pPr>
            <w:r w:rsidRPr="002E40EF">
              <w:rPr>
                <w:rFonts w:eastAsia="Arial Unicode MS"/>
                <w:b/>
                <w:sz w:val="22"/>
                <w:szCs w:val="22"/>
              </w:rPr>
              <w:t xml:space="preserve">            </w:t>
            </w:r>
          </w:p>
        </w:tc>
        <w:tc>
          <w:tcPr>
            <w:tcW w:w="1276" w:type="dxa"/>
          </w:tcPr>
          <w:p w:rsidR="006321EB" w:rsidRPr="0036047A" w:rsidRDefault="006321EB" w:rsidP="00611162">
            <w:pPr>
              <w:jc w:val="right"/>
              <w:rPr>
                <w:rFonts w:eastAsia="Arial Unicode MS"/>
                <w:sz w:val="22"/>
                <w:szCs w:val="22"/>
              </w:rPr>
            </w:pPr>
          </w:p>
        </w:tc>
      </w:tr>
      <w:tr w:rsidR="006321EB" w:rsidRPr="002E40EF" w:rsidTr="0036047A">
        <w:tc>
          <w:tcPr>
            <w:tcW w:w="7938" w:type="dxa"/>
            <w:shd w:val="clear" w:color="auto" w:fill="auto"/>
          </w:tcPr>
          <w:p w:rsidR="006321EB" w:rsidRPr="002E40EF" w:rsidRDefault="006321EB" w:rsidP="006321EB">
            <w:pPr>
              <w:rPr>
                <w:rFonts w:eastAsia="Arial Unicode MS"/>
                <w:sz w:val="22"/>
                <w:szCs w:val="22"/>
              </w:rPr>
            </w:pPr>
            <w:r w:rsidRPr="002E40EF">
              <w:rPr>
                <w:rFonts w:eastAsia="Arial Unicode MS"/>
                <w:sz w:val="22"/>
                <w:szCs w:val="22"/>
              </w:rPr>
              <w:t xml:space="preserve">4.1.   </w:t>
            </w:r>
            <w:r>
              <w:rPr>
                <w:rFonts w:eastAsia="Arial Unicode MS"/>
                <w:sz w:val="22"/>
                <w:szCs w:val="22"/>
              </w:rPr>
              <w:t xml:space="preserve"> </w:t>
            </w:r>
            <w:r w:rsidRPr="002E40EF">
              <w:rPr>
                <w:rFonts w:eastAsia="Arial Unicode MS"/>
                <w:sz w:val="22"/>
                <w:szCs w:val="22"/>
              </w:rPr>
              <w:t xml:space="preserve">Tjedni i godišnji broj nastavnih sati za obvezne nastavne predmete po </w:t>
            </w:r>
            <w:r>
              <w:rPr>
                <w:rFonts w:eastAsia="Arial Unicode MS"/>
                <w:sz w:val="22"/>
                <w:szCs w:val="22"/>
              </w:rPr>
              <w:t>razredima</w:t>
            </w:r>
          </w:p>
        </w:tc>
        <w:tc>
          <w:tcPr>
            <w:tcW w:w="1276" w:type="dxa"/>
          </w:tcPr>
          <w:p w:rsidR="006321EB" w:rsidRPr="0036047A" w:rsidRDefault="006700F4" w:rsidP="00611162">
            <w:pPr>
              <w:jc w:val="right"/>
              <w:rPr>
                <w:rFonts w:eastAsia="Arial Unicode MS"/>
                <w:sz w:val="22"/>
                <w:szCs w:val="22"/>
              </w:rPr>
            </w:pPr>
            <w:r w:rsidRPr="0036047A">
              <w:rPr>
                <w:rFonts w:eastAsia="Arial Unicode MS"/>
                <w:sz w:val="22"/>
                <w:szCs w:val="22"/>
              </w:rPr>
              <w:t>2</w:t>
            </w:r>
            <w:r w:rsidR="00DE0743">
              <w:rPr>
                <w:rFonts w:eastAsia="Arial Unicode MS"/>
                <w:sz w:val="22"/>
                <w:szCs w:val="22"/>
              </w:rPr>
              <w:t>4</w:t>
            </w:r>
          </w:p>
        </w:tc>
      </w:tr>
      <w:tr w:rsidR="006321EB" w:rsidRPr="002E40EF" w:rsidTr="0036047A">
        <w:tc>
          <w:tcPr>
            <w:tcW w:w="7938" w:type="dxa"/>
            <w:shd w:val="clear" w:color="auto" w:fill="auto"/>
          </w:tcPr>
          <w:p w:rsidR="006321EB" w:rsidRPr="002E40EF" w:rsidRDefault="006321EB" w:rsidP="006321EB">
            <w:pPr>
              <w:rPr>
                <w:rFonts w:eastAsia="Arial Unicode MS"/>
                <w:sz w:val="22"/>
                <w:szCs w:val="22"/>
              </w:rPr>
            </w:pPr>
            <w:r w:rsidRPr="002E40EF">
              <w:rPr>
                <w:rFonts w:eastAsia="Arial Unicode MS"/>
                <w:sz w:val="22"/>
                <w:szCs w:val="22"/>
              </w:rPr>
              <w:t>4.2.    Tjedni i godišnji broj nastavnih sati za ostale oblike odgojno-obrazovnog</w:t>
            </w:r>
            <w:r>
              <w:rPr>
                <w:rFonts w:eastAsia="Arial Unicode MS"/>
                <w:sz w:val="22"/>
                <w:szCs w:val="22"/>
              </w:rPr>
              <w:t xml:space="preserve"> rada</w:t>
            </w:r>
          </w:p>
        </w:tc>
        <w:tc>
          <w:tcPr>
            <w:tcW w:w="1276" w:type="dxa"/>
          </w:tcPr>
          <w:p w:rsidR="006321EB" w:rsidRPr="0036047A" w:rsidRDefault="006700F4" w:rsidP="00611162">
            <w:pPr>
              <w:jc w:val="right"/>
              <w:rPr>
                <w:rFonts w:eastAsia="Arial Unicode MS"/>
                <w:sz w:val="22"/>
                <w:szCs w:val="22"/>
              </w:rPr>
            </w:pPr>
            <w:r w:rsidRPr="0036047A">
              <w:rPr>
                <w:rFonts w:eastAsia="Arial Unicode MS"/>
                <w:sz w:val="22"/>
                <w:szCs w:val="22"/>
              </w:rPr>
              <w:t>2</w:t>
            </w:r>
            <w:r w:rsidR="00DE0743">
              <w:rPr>
                <w:rFonts w:eastAsia="Arial Unicode MS"/>
                <w:sz w:val="22"/>
                <w:szCs w:val="22"/>
              </w:rPr>
              <w:t>4</w:t>
            </w:r>
          </w:p>
        </w:tc>
      </w:tr>
      <w:tr w:rsidR="006321EB" w:rsidRPr="002E40EF" w:rsidTr="0036047A">
        <w:tc>
          <w:tcPr>
            <w:tcW w:w="7938" w:type="dxa"/>
            <w:shd w:val="clear" w:color="auto" w:fill="auto"/>
          </w:tcPr>
          <w:p w:rsidR="006321EB" w:rsidRPr="002E40EF" w:rsidRDefault="006321EB" w:rsidP="006321EB">
            <w:pPr>
              <w:rPr>
                <w:rFonts w:eastAsia="Arial Unicode MS"/>
                <w:sz w:val="22"/>
                <w:szCs w:val="22"/>
              </w:rPr>
            </w:pPr>
            <w:r w:rsidRPr="002E40EF">
              <w:rPr>
                <w:rFonts w:eastAsia="Arial Unicode MS"/>
                <w:sz w:val="22"/>
                <w:szCs w:val="22"/>
              </w:rPr>
              <w:t xml:space="preserve">4.2.1.  </w:t>
            </w:r>
            <w:r>
              <w:rPr>
                <w:rFonts w:eastAsia="Arial Unicode MS"/>
                <w:sz w:val="22"/>
                <w:szCs w:val="22"/>
              </w:rPr>
              <w:t xml:space="preserve">  </w:t>
            </w:r>
            <w:r w:rsidRPr="002E40EF">
              <w:rPr>
                <w:rFonts w:eastAsia="Arial Unicode MS"/>
                <w:sz w:val="22"/>
                <w:szCs w:val="22"/>
              </w:rPr>
              <w:t>Tjedni i godišnji broj nastavnih sati izborne nastave</w:t>
            </w:r>
          </w:p>
        </w:tc>
        <w:tc>
          <w:tcPr>
            <w:tcW w:w="1276" w:type="dxa"/>
          </w:tcPr>
          <w:p w:rsidR="006321EB" w:rsidRPr="0036047A" w:rsidRDefault="006700F4" w:rsidP="00611162">
            <w:pPr>
              <w:jc w:val="right"/>
              <w:rPr>
                <w:rFonts w:eastAsia="Arial Unicode MS"/>
                <w:sz w:val="22"/>
                <w:szCs w:val="22"/>
              </w:rPr>
            </w:pPr>
            <w:r w:rsidRPr="0036047A">
              <w:rPr>
                <w:rFonts w:eastAsia="Arial Unicode MS"/>
                <w:sz w:val="22"/>
                <w:szCs w:val="22"/>
              </w:rPr>
              <w:t>2</w:t>
            </w:r>
            <w:r w:rsidR="00DE0743">
              <w:rPr>
                <w:rFonts w:eastAsia="Arial Unicode MS"/>
                <w:sz w:val="22"/>
                <w:szCs w:val="22"/>
              </w:rPr>
              <w:t>5</w:t>
            </w:r>
          </w:p>
        </w:tc>
      </w:tr>
      <w:tr w:rsidR="006321EB" w:rsidRPr="002E40EF" w:rsidTr="0036047A">
        <w:tc>
          <w:tcPr>
            <w:tcW w:w="7938" w:type="dxa"/>
            <w:shd w:val="clear" w:color="auto" w:fill="auto"/>
          </w:tcPr>
          <w:p w:rsidR="006321EB" w:rsidRPr="002E40EF" w:rsidRDefault="006321EB" w:rsidP="006321EB">
            <w:pPr>
              <w:rPr>
                <w:rFonts w:eastAsia="Arial Unicode MS"/>
                <w:sz w:val="22"/>
                <w:szCs w:val="22"/>
              </w:rPr>
            </w:pPr>
            <w:r w:rsidRPr="002E40EF">
              <w:rPr>
                <w:rFonts w:eastAsia="Arial Unicode MS"/>
                <w:sz w:val="22"/>
                <w:szCs w:val="22"/>
              </w:rPr>
              <w:t>4.2.1.1. Tjedni i godišnji broj nastavnih sati izborne nastave vjeronauka</w:t>
            </w:r>
          </w:p>
        </w:tc>
        <w:tc>
          <w:tcPr>
            <w:tcW w:w="1276" w:type="dxa"/>
          </w:tcPr>
          <w:p w:rsidR="006321EB" w:rsidRPr="0036047A" w:rsidRDefault="00DE0743" w:rsidP="00611162">
            <w:pPr>
              <w:jc w:val="right"/>
              <w:rPr>
                <w:rFonts w:eastAsia="Arial Unicode MS"/>
                <w:sz w:val="22"/>
                <w:szCs w:val="22"/>
              </w:rPr>
            </w:pPr>
            <w:r>
              <w:rPr>
                <w:rFonts w:eastAsia="Arial Unicode MS"/>
                <w:sz w:val="22"/>
                <w:szCs w:val="22"/>
              </w:rPr>
              <w:t>25</w:t>
            </w:r>
          </w:p>
        </w:tc>
      </w:tr>
      <w:tr w:rsidR="006321EB" w:rsidRPr="002E40EF" w:rsidTr="0036047A">
        <w:tc>
          <w:tcPr>
            <w:tcW w:w="7938" w:type="dxa"/>
            <w:shd w:val="clear" w:color="auto" w:fill="auto"/>
          </w:tcPr>
          <w:p w:rsidR="006321EB" w:rsidRPr="002E40EF" w:rsidRDefault="006321EB" w:rsidP="006321EB">
            <w:pPr>
              <w:rPr>
                <w:rFonts w:eastAsia="Arial Unicode MS"/>
                <w:sz w:val="22"/>
                <w:szCs w:val="22"/>
              </w:rPr>
            </w:pPr>
            <w:r w:rsidRPr="002E40EF">
              <w:rPr>
                <w:rFonts w:eastAsia="Arial Unicode MS"/>
                <w:sz w:val="22"/>
                <w:szCs w:val="22"/>
              </w:rPr>
              <w:t>4.2.1.2. Tjedni i godišnji broj nastavnih sati izborne nastave stranog jezika</w:t>
            </w:r>
          </w:p>
        </w:tc>
        <w:tc>
          <w:tcPr>
            <w:tcW w:w="1276" w:type="dxa"/>
          </w:tcPr>
          <w:p w:rsidR="006321EB" w:rsidRPr="0036047A" w:rsidRDefault="006700F4" w:rsidP="00611162">
            <w:pPr>
              <w:jc w:val="right"/>
              <w:rPr>
                <w:rFonts w:eastAsia="Arial Unicode MS"/>
                <w:sz w:val="22"/>
                <w:szCs w:val="22"/>
              </w:rPr>
            </w:pPr>
            <w:r w:rsidRPr="0036047A">
              <w:rPr>
                <w:rFonts w:eastAsia="Arial Unicode MS"/>
                <w:sz w:val="22"/>
                <w:szCs w:val="22"/>
              </w:rPr>
              <w:t>2</w:t>
            </w:r>
            <w:r w:rsidR="00DE0743">
              <w:rPr>
                <w:rFonts w:eastAsia="Arial Unicode MS"/>
                <w:sz w:val="22"/>
                <w:szCs w:val="22"/>
              </w:rPr>
              <w:t>6</w:t>
            </w:r>
          </w:p>
        </w:tc>
      </w:tr>
      <w:tr w:rsidR="006321EB" w:rsidRPr="002E40EF" w:rsidTr="0036047A">
        <w:tc>
          <w:tcPr>
            <w:tcW w:w="7938" w:type="dxa"/>
            <w:shd w:val="clear" w:color="auto" w:fill="auto"/>
          </w:tcPr>
          <w:p w:rsidR="006321EB" w:rsidRPr="002E40EF" w:rsidRDefault="006321EB" w:rsidP="006321EB">
            <w:pPr>
              <w:rPr>
                <w:rFonts w:eastAsia="Arial Unicode MS"/>
                <w:sz w:val="22"/>
                <w:szCs w:val="22"/>
              </w:rPr>
            </w:pPr>
            <w:r w:rsidRPr="002E40EF">
              <w:rPr>
                <w:rFonts w:eastAsia="Arial Unicode MS"/>
                <w:sz w:val="22"/>
                <w:szCs w:val="22"/>
              </w:rPr>
              <w:t>4.2.1.3. Tjedni i godišnji broj nastavnih sati izborne nastave informatik</w:t>
            </w:r>
            <w:r>
              <w:rPr>
                <w:rFonts w:eastAsia="Arial Unicode MS"/>
                <w:sz w:val="22"/>
                <w:szCs w:val="22"/>
              </w:rPr>
              <w:t>e</w:t>
            </w:r>
          </w:p>
        </w:tc>
        <w:tc>
          <w:tcPr>
            <w:tcW w:w="1276" w:type="dxa"/>
          </w:tcPr>
          <w:p w:rsidR="006321EB" w:rsidRPr="0036047A" w:rsidRDefault="00DE0743" w:rsidP="00611162">
            <w:pPr>
              <w:jc w:val="right"/>
              <w:rPr>
                <w:rFonts w:eastAsia="Arial Unicode MS"/>
                <w:sz w:val="22"/>
                <w:szCs w:val="22"/>
              </w:rPr>
            </w:pPr>
            <w:r>
              <w:rPr>
                <w:rFonts w:eastAsia="Arial Unicode MS"/>
                <w:sz w:val="22"/>
                <w:szCs w:val="22"/>
              </w:rPr>
              <w:t>27</w:t>
            </w:r>
          </w:p>
        </w:tc>
      </w:tr>
      <w:tr w:rsidR="006321EB" w:rsidRPr="002E40EF" w:rsidTr="0036047A">
        <w:tc>
          <w:tcPr>
            <w:tcW w:w="7938" w:type="dxa"/>
            <w:shd w:val="clear" w:color="auto" w:fill="auto"/>
          </w:tcPr>
          <w:p w:rsidR="006321EB" w:rsidRDefault="006321EB" w:rsidP="006321EB">
            <w:pPr>
              <w:rPr>
                <w:rFonts w:eastAsia="Arial Unicode MS"/>
                <w:sz w:val="22"/>
                <w:szCs w:val="22"/>
              </w:rPr>
            </w:pPr>
            <w:r w:rsidRPr="002E40EF">
              <w:rPr>
                <w:rFonts w:eastAsia="Arial Unicode MS"/>
                <w:sz w:val="22"/>
                <w:szCs w:val="22"/>
              </w:rPr>
              <w:t xml:space="preserve">4.2.1.4. Tjedni i godišnji broj nastavnih sati nastave po Modelu C – </w:t>
            </w:r>
            <w:r>
              <w:rPr>
                <w:rFonts w:eastAsia="Arial Unicode MS"/>
                <w:sz w:val="22"/>
                <w:szCs w:val="22"/>
              </w:rPr>
              <w:t xml:space="preserve">Albanski jezik i </w:t>
            </w:r>
          </w:p>
          <w:p w:rsidR="006321EB" w:rsidRPr="002E40EF" w:rsidRDefault="006321EB" w:rsidP="006321EB">
            <w:pPr>
              <w:rPr>
                <w:rFonts w:eastAsia="Arial Unicode MS"/>
                <w:sz w:val="22"/>
                <w:szCs w:val="22"/>
              </w:rPr>
            </w:pPr>
            <w:r>
              <w:rPr>
                <w:rFonts w:eastAsia="Arial Unicode MS"/>
                <w:sz w:val="22"/>
                <w:szCs w:val="22"/>
              </w:rPr>
              <w:t xml:space="preserve">             kultura</w:t>
            </w:r>
          </w:p>
        </w:tc>
        <w:tc>
          <w:tcPr>
            <w:tcW w:w="1276" w:type="dxa"/>
          </w:tcPr>
          <w:p w:rsidR="006321EB" w:rsidRPr="0036047A" w:rsidRDefault="006700F4" w:rsidP="00611162">
            <w:pPr>
              <w:jc w:val="right"/>
              <w:rPr>
                <w:rFonts w:eastAsia="Arial Unicode MS"/>
                <w:sz w:val="22"/>
                <w:szCs w:val="22"/>
              </w:rPr>
            </w:pPr>
            <w:r w:rsidRPr="0036047A">
              <w:rPr>
                <w:rFonts w:eastAsia="Arial Unicode MS"/>
                <w:sz w:val="22"/>
                <w:szCs w:val="22"/>
              </w:rPr>
              <w:t>2</w:t>
            </w:r>
            <w:r w:rsidR="00DE0743">
              <w:rPr>
                <w:rFonts w:eastAsia="Arial Unicode MS"/>
                <w:sz w:val="22"/>
                <w:szCs w:val="22"/>
              </w:rPr>
              <w:t>7</w:t>
            </w:r>
          </w:p>
        </w:tc>
      </w:tr>
      <w:tr w:rsidR="00611162" w:rsidRPr="002E40EF" w:rsidTr="0036047A">
        <w:tc>
          <w:tcPr>
            <w:tcW w:w="7938" w:type="dxa"/>
            <w:shd w:val="clear" w:color="auto" w:fill="auto"/>
          </w:tcPr>
          <w:p w:rsidR="00611162" w:rsidRPr="002E40EF" w:rsidRDefault="00611162" w:rsidP="00C81B4A">
            <w:pPr>
              <w:rPr>
                <w:rFonts w:eastAsia="Arial Unicode MS"/>
                <w:sz w:val="22"/>
                <w:szCs w:val="22"/>
              </w:rPr>
            </w:pPr>
            <w:r w:rsidRPr="002E40EF">
              <w:rPr>
                <w:rFonts w:eastAsia="Arial Unicode MS"/>
                <w:sz w:val="22"/>
                <w:szCs w:val="22"/>
              </w:rPr>
              <w:t>4.2.2. Tjedni i godišnji broj nastavnih sati dopunske nastave</w:t>
            </w:r>
          </w:p>
        </w:tc>
        <w:tc>
          <w:tcPr>
            <w:tcW w:w="1276" w:type="dxa"/>
          </w:tcPr>
          <w:p w:rsidR="00611162" w:rsidRPr="0036047A" w:rsidRDefault="00611162" w:rsidP="00611162">
            <w:pPr>
              <w:jc w:val="right"/>
              <w:rPr>
                <w:rFonts w:eastAsia="Arial Unicode MS"/>
                <w:sz w:val="22"/>
                <w:szCs w:val="22"/>
              </w:rPr>
            </w:pPr>
            <w:r w:rsidRPr="0036047A">
              <w:rPr>
                <w:rFonts w:eastAsia="Arial Unicode MS"/>
                <w:sz w:val="22"/>
                <w:szCs w:val="22"/>
              </w:rPr>
              <w:t>2</w:t>
            </w:r>
            <w:r w:rsidR="00DE0743">
              <w:rPr>
                <w:rFonts w:eastAsia="Arial Unicode MS"/>
                <w:sz w:val="22"/>
                <w:szCs w:val="22"/>
              </w:rPr>
              <w:t>8</w:t>
            </w:r>
          </w:p>
        </w:tc>
      </w:tr>
      <w:tr w:rsidR="00611162" w:rsidRPr="002E40EF" w:rsidTr="0036047A">
        <w:tc>
          <w:tcPr>
            <w:tcW w:w="7938" w:type="dxa"/>
            <w:shd w:val="clear" w:color="auto" w:fill="auto"/>
          </w:tcPr>
          <w:p w:rsidR="00611162" w:rsidRPr="002E40EF" w:rsidRDefault="00611162" w:rsidP="006321EB">
            <w:pPr>
              <w:rPr>
                <w:rFonts w:eastAsia="Arial Unicode MS"/>
                <w:sz w:val="22"/>
                <w:szCs w:val="22"/>
              </w:rPr>
            </w:pPr>
            <w:r>
              <w:rPr>
                <w:rFonts w:eastAsia="Arial Unicode MS"/>
                <w:sz w:val="22"/>
                <w:szCs w:val="22"/>
              </w:rPr>
              <w:t>4.2.3  Plan pripremne nastave za učenike koji ne poznaju ili nedovoljno poznaju HJ</w:t>
            </w:r>
          </w:p>
        </w:tc>
        <w:tc>
          <w:tcPr>
            <w:tcW w:w="1276" w:type="dxa"/>
          </w:tcPr>
          <w:p w:rsidR="00611162" w:rsidRPr="0036047A" w:rsidRDefault="00611162" w:rsidP="00611162">
            <w:pPr>
              <w:jc w:val="right"/>
              <w:rPr>
                <w:rFonts w:eastAsia="Arial Unicode MS"/>
                <w:sz w:val="22"/>
                <w:szCs w:val="22"/>
              </w:rPr>
            </w:pPr>
            <w:r w:rsidRPr="0036047A">
              <w:rPr>
                <w:rFonts w:eastAsia="Arial Unicode MS"/>
                <w:sz w:val="22"/>
                <w:szCs w:val="22"/>
              </w:rPr>
              <w:t>2</w:t>
            </w:r>
            <w:r w:rsidR="00DE0743">
              <w:rPr>
                <w:rFonts w:eastAsia="Arial Unicode MS"/>
                <w:sz w:val="22"/>
                <w:szCs w:val="22"/>
              </w:rPr>
              <w:t>8</w:t>
            </w:r>
          </w:p>
        </w:tc>
      </w:tr>
      <w:tr w:rsidR="00611162" w:rsidRPr="002E40EF" w:rsidTr="0036047A">
        <w:tc>
          <w:tcPr>
            <w:tcW w:w="7938" w:type="dxa"/>
            <w:shd w:val="clear" w:color="auto" w:fill="auto"/>
          </w:tcPr>
          <w:p w:rsidR="00611162" w:rsidRPr="002E40EF" w:rsidRDefault="00611162" w:rsidP="00611162">
            <w:pPr>
              <w:rPr>
                <w:rFonts w:eastAsia="Arial Unicode MS"/>
                <w:sz w:val="22"/>
                <w:szCs w:val="22"/>
              </w:rPr>
            </w:pPr>
            <w:r w:rsidRPr="002E40EF">
              <w:rPr>
                <w:rFonts w:eastAsia="Arial Unicode MS"/>
                <w:sz w:val="22"/>
                <w:szCs w:val="22"/>
              </w:rPr>
              <w:t>4.2.</w:t>
            </w:r>
            <w:r>
              <w:rPr>
                <w:rFonts w:eastAsia="Arial Unicode MS"/>
                <w:sz w:val="22"/>
                <w:szCs w:val="22"/>
              </w:rPr>
              <w:t>4</w:t>
            </w:r>
            <w:r w:rsidRPr="002E40EF">
              <w:rPr>
                <w:rFonts w:eastAsia="Arial Unicode MS"/>
                <w:sz w:val="22"/>
                <w:szCs w:val="22"/>
              </w:rPr>
              <w:t xml:space="preserve">. Tjedni i godišnji broj nastavnih sati dodatne nastave </w:t>
            </w:r>
          </w:p>
        </w:tc>
        <w:tc>
          <w:tcPr>
            <w:tcW w:w="1276" w:type="dxa"/>
          </w:tcPr>
          <w:p w:rsidR="00611162" w:rsidRPr="0036047A" w:rsidRDefault="00611162" w:rsidP="00611162">
            <w:pPr>
              <w:jc w:val="right"/>
              <w:rPr>
                <w:rFonts w:eastAsia="Arial Unicode MS"/>
                <w:sz w:val="22"/>
                <w:szCs w:val="22"/>
              </w:rPr>
            </w:pPr>
            <w:r w:rsidRPr="0036047A">
              <w:rPr>
                <w:rFonts w:eastAsia="Arial Unicode MS"/>
                <w:sz w:val="22"/>
                <w:szCs w:val="22"/>
              </w:rPr>
              <w:t>2</w:t>
            </w:r>
            <w:r w:rsidR="00DE0743">
              <w:rPr>
                <w:rFonts w:eastAsia="Arial Unicode MS"/>
                <w:sz w:val="22"/>
                <w:szCs w:val="22"/>
              </w:rPr>
              <w:t>9</w:t>
            </w:r>
          </w:p>
        </w:tc>
      </w:tr>
      <w:tr w:rsidR="00611162" w:rsidRPr="002E40EF" w:rsidTr="0036047A">
        <w:tc>
          <w:tcPr>
            <w:tcW w:w="7938" w:type="dxa"/>
            <w:shd w:val="clear" w:color="auto" w:fill="auto"/>
          </w:tcPr>
          <w:p w:rsidR="00611162" w:rsidRPr="002E40EF" w:rsidRDefault="00611162" w:rsidP="00611162">
            <w:pPr>
              <w:rPr>
                <w:rFonts w:eastAsia="Arial Unicode MS"/>
                <w:sz w:val="22"/>
                <w:szCs w:val="22"/>
              </w:rPr>
            </w:pPr>
            <w:r w:rsidRPr="002E40EF">
              <w:rPr>
                <w:rFonts w:eastAsia="Arial Unicode MS"/>
                <w:sz w:val="22"/>
                <w:szCs w:val="22"/>
              </w:rPr>
              <w:t>4.</w:t>
            </w:r>
            <w:r>
              <w:rPr>
                <w:rFonts w:eastAsia="Arial Unicode MS"/>
                <w:sz w:val="22"/>
                <w:szCs w:val="22"/>
              </w:rPr>
              <w:t>3</w:t>
            </w:r>
            <w:r w:rsidRPr="002E40EF">
              <w:rPr>
                <w:rFonts w:eastAsia="Arial Unicode MS"/>
                <w:sz w:val="22"/>
                <w:szCs w:val="22"/>
              </w:rPr>
              <w:t xml:space="preserve">. </w:t>
            </w:r>
            <w:r>
              <w:rPr>
                <w:rFonts w:eastAsia="Arial Unicode MS"/>
                <w:sz w:val="22"/>
                <w:szCs w:val="22"/>
              </w:rPr>
              <w:t xml:space="preserve">   </w:t>
            </w:r>
            <w:r w:rsidRPr="002E40EF">
              <w:rPr>
                <w:rFonts w:eastAsia="Arial Unicode MS"/>
                <w:sz w:val="22"/>
                <w:szCs w:val="22"/>
              </w:rPr>
              <w:t>Tjedni i godišnji broj nastavnih sati izvannastavnih aktivnosti</w:t>
            </w:r>
          </w:p>
        </w:tc>
        <w:tc>
          <w:tcPr>
            <w:tcW w:w="1276" w:type="dxa"/>
          </w:tcPr>
          <w:p w:rsidR="00611162" w:rsidRPr="0036047A" w:rsidRDefault="00DE0743" w:rsidP="00611162">
            <w:pPr>
              <w:jc w:val="right"/>
              <w:rPr>
                <w:rFonts w:eastAsia="Arial Unicode MS"/>
                <w:sz w:val="22"/>
                <w:szCs w:val="22"/>
              </w:rPr>
            </w:pPr>
            <w:r>
              <w:rPr>
                <w:rFonts w:eastAsia="Arial Unicode MS"/>
                <w:sz w:val="22"/>
                <w:szCs w:val="22"/>
              </w:rPr>
              <w:t>30</w:t>
            </w:r>
          </w:p>
        </w:tc>
      </w:tr>
      <w:tr w:rsidR="00611162" w:rsidRPr="002E40EF" w:rsidTr="0036047A">
        <w:tc>
          <w:tcPr>
            <w:tcW w:w="7938" w:type="dxa"/>
            <w:shd w:val="clear" w:color="auto" w:fill="auto"/>
          </w:tcPr>
          <w:p w:rsidR="00611162" w:rsidRPr="002E40EF" w:rsidRDefault="00611162" w:rsidP="00C81B4A">
            <w:pPr>
              <w:rPr>
                <w:rFonts w:eastAsia="Arial Unicode MS"/>
                <w:sz w:val="22"/>
                <w:szCs w:val="22"/>
              </w:rPr>
            </w:pPr>
            <w:r>
              <w:rPr>
                <w:rFonts w:eastAsia="Arial Unicode MS"/>
                <w:sz w:val="22"/>
                <w:szCs w:val="22"/>
              </w:rPr>
              <w:t>4.4</w:t>
            </w:r>
            <w:r w:rsidRPr="002E40EF">
              <w:rPr>
                <w:rFonts w:eastAsia="Arial Unicode MS"/>
                <w:sz w:val="22"/>
                <w:szCs w:val="22"/>
              </w:rPr>
              <w:t xml:space="preserve">. </w:t>
            </w:r>
            <w:r>
              <w:rPr>
                <w:rFonts w:eastAsia="Arial Unicode MS"/>
                <w:sz w:val="22"/>
                <w:szCs w:val="22"/>
              </w:rPr>
              <w:t xml:space="preserve">   Pregled rada izvanškolskih aktivnosti </w:t>
            </w:r>
          </w:p>
        </w:tc>
        <w:tc>
          <w:tcPr>
            <w:tcW w:w="1276" w:type="dxa"/>
          </w:tcPr>
          <w:p w:rsidR="00611162" w:rsidRPr="0036047A" w:rsidRDefault="00611162" w:rsidP="00611162">
            <w:pPr>
              <w:jc w:val="right"/>
              <w:rPr>
                <w:rFonts w:eastAsia="Arial Unicode MS"/>
                <w:sz w:val="22"/>
                <w:szCs w:val="22"/>
              </w:rPr>
            </w:pPr>
            <w:r w:rsidRPr="0036047A">
              <w:rPr>
                <w:rFonts w:eastAsia="Arial Unicode MS"/>
                <w:sz w:val="22"/>
                <w:szCs w:val="22"/>
              </w:rPr>
              <w:t>3</w:t>
            </w:r>
            <w:r w:rsidR="00DE0743">
              <w:rPr>
                <w:rFonts w:eastAsia="Arial Unicode MS"/>
                <w:sz w:val="22"/>
                <w:szCs w:val="22"/>
              </w:rPr>
              <w:t>2</w:t>
            </w:r>
          </w:p>
        </w:tc>
      </w:tr>
      <w:tr w:rsidR="00611162" w:rsidRPr="002E40EF" w:rsidTr="0036047A">
        <w:tc>
          <w:tcPr>
            <w:tcW w:w="7938" w:type="dxa"/>
            <w:shd w:val="clear" w:color="auto" w:fill="auto"/>
          </w:tcPr>
          <w:p w:rsidR="00611162" w:rsidRPr="002E40EF" w:rsidRDefault="00611162" w:rsidP="00611162">
            <w:pPr>
              <w:rPr>
                <w:rFonts w:eastAsia="Arial Unicode MS"/>
                <w:sz w:val="22"/>
                <w:szCs w:val="22"/>
              </w:rPr>
            </w:pPr>
            <w:r>
              <w:rPr>
                <w:rFonts w:eastAsia="Arial Unicode MS"/>
                <w:sz w:val="22"/>
                <w:szCs w:val="22"/>
              </w:rPr>
              <w:t>4.5.    Poduka plivanja</w:t>
            </w:r>
          </w:p>
        </w:tc>
        <w:tc>
          <w:tcPr>
            <w:tcW w:w="1276" w:type="dxa"/>
          </w:tcPr>
          <w:p w:rsidR="00611162" w:rsidRPr="0036047A" w:rsidRDefault="00DE0743" w:rsidP="00611162">
            <w:pPr>
              <w:jc w:val="right"/>
              <w:rPr>
                <w:rFonts w:eastAsia="Arial Unicode MS"/>
                <w:sz w:val="22"/>
                <w:szCs w:val="22"/>
              </w:rPr>
            </w:pPr>
            <w:r>
              <w:rPr>
                <w:rFonts w:eastAsia="Arial Unicode MS"/>
                <w:sz w:val="22"/>
                <w:szCs w:val="22"/>
              </w:rPr>
              <w:t>33</w:t>
            </w:r>
          </w:p>
        </w:tc>
      </w:tr>
      <w:tr w:rsidR="00611162" w:rsidRPr="002E40EF" w:rsidTr="0036047A">
        <w:tc>
          <w:tcPr>
            <w:tcW w:w="7938" w:type="dxa"/>
            <w:shd w:val="clear" w:color="auto" w:fill="auto"/>
          </w:tcPr>
          <w:p w:rsidR="00611162" w:rsidRPr="002E40EF" w:rsidRDefault="00611162" w:rsidP="006321EB">
            <w:pPr>
              <w:rPr>
                <w:rFonts w:eastAsia="Arial Unicode MS"/>
                <w:sz w:val="22"/>
                <w:szCs w:val="22"/>
              </w:rPr>
            </w:pPr>
            <w:r>
              <w:rPr>
                <w:rFonts w:eastAsia="Arial Unicode MS"/>
                <w:sz w:val="22"/>
                <w:szCs w:val="22"/>
              </w:rPr>
              <w:t xml:space="preserve">4.6.    </w:t>
            </w:r>
            <w:r w:rsidRPr="002E40EF">
              <w:rPr>
                <w:rFonts w:eastAsia="Arial Unicode MS"/>
                <w:sz w:val="22"/>
                <w:szCs w:val="22"/>
              </w:rPr>
              <w:t>Korektivna gimnastika</w:t>
            </w:r>
          </w:p>
        </w:tc>
        <w:tc>
          <w:tcPr>
            <w:tcW w:w="1276" w:type="dxa"/>
          </w:tcPr>
          <w:p w:rsidR="00611162" w:rsidRPr="0036047A" w:rsidRDefault="00611162" w:rsidP="00611162">
            <w:pPr>
              <w:jc w:val="right"/>
              <w:rPr>
                <w:rFonts w:eastAsia="Arial Unicode MS"/>
                <w:sz w:val="22"/>
                <w:szCs w:val="22"/>
              </w:rPr>
            </w:pPr>
            <w:r w:rsidRPr="0036047A">
              <w:rPr>
                <w:rFonts w:eastAsia="Arial Unicode MS"/>
                <w:sz w:val="22"/>
                <w:szCs w:val="22"/>
              </w:rPr>
              <w:t>3</w:t>
            </w:r>
            <w:r w:rsidR="00DE0743">
              <w:rPr>
                <w:rFonts w:eastAsia="Arial Unicode MS"/>
                <w:sz w:val="22"/>
                <w:szCs w:val="22"/>
              </w:rPr>
              <w:t>3</w:t>
            </w:r>
          </w:p>
        </w:tc>
      </w:tr>
      <w:tr w:rsidR="00611162" w:rsidRPr="002E40EF" w:rsidTr="0036047A">
        <w:tc>
          <w:tcPr>
            <w:tcW w:w="7938" w:type="dxa"/>
            <w:shd w:val="clear" w:color="auto" w:fill="auto"/>
          </w:tcPr>
          <w:p w:rsidR="00611162" w:rsidRDefault="00611162" w:rsidP="006321EB">
            <w:pPr>
              <w:rPr>
                <w:rFonts w:eastAsia="Arial Unicode MS"/>
                <w:sz w:val="22"/>
                <w:szCs w:val="22"/>
              </w:rPr>
            </w:pPr>
          </w:p>
          <w:p w:rsidR="00611162" w:rsidRDefault="00611162" w:rsidP="006321EB">
            <w:pPr>
              <w:rPr>
                <w:rFonts w:eastAsia="Arial Unicode MS"/>
                <w:sz w:val="22"/>
                <w:szCs w:val="22"/>
              </w:rPr>
            </w:pPr>
          </w:p>
          <w:p w:rsidR="0036047A" w:rsidRDefault="0036047A" w:rsidP="006321EB">
            <w:pPr>
              <w:rPr>
                <w:rFonts w:eastAsia="Arial Unicode MS"/>
                <w:sz w:val="22"/>
                <w:szCs w:val="22"/>
              </w:rPr>
            </w:pPr>
          </w:p>
          <w:p w:rsidR="0036047A" w:rsidRDefault="0036047A" w:rsidP="006321EB">
            <w:pPr>
              <w:rPr>
                <w:rFonts w:eastAsia="Arial Unicode MS"/>
                <w:sz w:val="22"/>
                <w:szCs w:val="22"/>
              </w:rPr>
            </w:pPr>
          </w:p>
          <w:p w:rsidR="00611162" w:rsidRPr="002E40EF" w:rsidRDefault="00611162" w:rsidP="006321EB">
            <w:pPr>
              <w:rPr>
                <w:rFonts w:eastAsia="Arial Unicode MS"/>
                <w:sz w:val="22"/>
                <w:szCs w:val="22"/>
              </w:rPr>
            </w:pPr>
          </w:p>
        </w:tc>
        <w:tc>
          <w:tcPr>
            <w:tcW w:w="1276" w:type="dxa"/>
          </w:tcPr>
          <w:p w:rsidR="00611162" w:rsidRPr="0036047A" w:rsidRDefault="00611162" w:rsidP="00611162">
            <w:pPr>
              <w:jc w:val="right"/>
              <w:rPr>
                <w:rFonts w:eastAsia="Arial Unicode MS"/>
                <w:sz w:val="22"/>
                <w:szCs w:val="22"/>
              </w:rPr>
            </w:pPr>
          </w:p>
        </w:tc>
      </w:tr>
      <w:tr w:rsidR="00611162" w:rsidRPr="002E40EF" w:rsidTr="0036047A">
        <w:tc>
          <w:tcPr>
            <w:tcW w:w="7938" w:type="dxa"/>
            <w:shd w:val="clear" w:color="auto" w:fill="auto"/>
          </w:tcPr>
          <w:p w:rsidR="00611162" w:rsidRPr="002E40EF" w:rsidRDefault="00611162" w:rsidP="009E139E">
            <w:pPr>
              <w:numPr>
                <w:ilvl w:val="0"/>
                <w:numId w:val="15"/>
              </w:numPr>
              <w:rPr>
                <w:rFonts w:eastAsia="Arial Unicode MS"/>
                <w:b/>
                <w:sz w:val="22"/>
                <w:szCs w:val="22"/>
              </w:rPr>
            </w:pPr>
            <w:r w:rsidRPr="002E40EF">
              <w:rPr>
                <w:rFonts w:eastAsia="Arial Unicode MS"/>
                <w:b/>
                <w:sz w:val="22"/>
                <w:szCs w:val="22"/>
              </w:rPr>
              <w:lastRenderedPageBreak/>
              <w:t>PLANOVI RADA RAVNATELJA</w:t>
            </w:r>
            <w:r>
              <w:rPr>
                <w:rFonts w:eastAsia="Arial Unicode MS"/>
                <w:b/>
                <w:sz w:val="22"/>
                <w:szCs w:val="22"/>
              </w:rPr>
              <w:t xml:space="preserve"> i </w:t>
            </w:r>
            <w:r w:rsidRPr="002E40EF">
              <w:rPr>
                <w:rFonts w:eastAsia="Arial Unicode MS"/>
                <w:b/>
                <w:sz w:val="22"/>
                <w:szCs w:val="22"/>
              </w:rPr>
              <w:t xml:space="preserve">DGOJNO – OBRAZOVNIH I OSTALIH    </w:t>
            </w:r>
            <w:r>
              <w:rPr>
                <w:rFonts w:eastAsia="Arial Unicode MS"/>
                <w:b/>
                <w:sz w:val="22"/>
                <w:szCs w:val="22"/>
              </w:rPr>
              <w:t>DJELATNIKA</w:t>
            </w:r>
          </w:p>
        </w:tc>
        <w:tc>
          <w:tcPr>
            <w:tcW w:w="1276" w:type="dxa"/>
          </w:tcPr>
          <w:p w:rsidR="00611162" w:rsidRPr="0036047A" w:rsidRDefault="00611162" w:rsidP="00611162">
            <w:pPr>
              <w:ind w:left="720"/>
              <w:jc w:val="right"/>
              <w:rPr>
                <w:rFonts w:eastAsia="Arial Unicode MS"/>
                <w:sz w:val="22"/>
                <w:szCs w:val="22"/>
              </w:rPr>
            </w:pPr>
          </w:p>
        </w:tc>
      </w:tr>
      <w:tr w:rsidR="00611162" w:rsidRPr="002E40EF" w:rsidTr="0036047A">
        <w:tc>
          <w:tcPr>
            <w:tcW w:w="7938" w:type="dxa"/>
            <w:shd w:val="clear" w:color="auto" w:fill="auto"/>
          </w:tcPr>
          <w:p w:rsidR="00611162" w:rsidRPr="002E40EF" w:rsidRDefault="00611162" w:rsidP="00611162">
            <w:pPr>
              <w:rPr>
                <w:rFonts w:eastAsia="Arial Unicode MS"/>
                <w:sz w:val="22"/>
                <w:szCs w:val="22"/>
              </w:rPr>
            </w:pPr>
            <w:r w:rsidRPr="002E40EF">
              <w:rPr>
                <w:rFonts w:eastAsia="Arial Unicode MS"/>
                <w:b/>
                <w:sz w:val="22"/>
                <w:szCs w:val="22"/>
              </w:rPr>
              <w:t xml:space="preserve">            </w:t>
            </w:r>
          </w:p>
        </w:tc>
        <w:tc>
          <w:tcPr>
            <w:tcW w:w="1276" w:type="dxa"/>
          </w:tcPr>
          <w:p w:rsidR="00611162" w:rsidRPr="0036047A" w:rsidRDefault="00611162" w:rsidP="00611162">
            <w:pPr>
              <w:jc w:val="right"/>
              <w:rPr>
                <w:rFonts w:eastAsia="Arial Unicode MS"/>
                <w:sz w:val="22"/>
                <w:szCs w:val="22"/>
              </w:rPr>
            </w:pPr>
          </w:p>
        </w:tc>
      </w:tr>
      <w:tr w:rsidR="00611162" w:rsidRPr="002E40EF" w:rsidTr="0036047A">
        <w:tc>
          <w:tcPr>
            <w:tcW w:w="7938" w:type="dxa"/>
            <w:shd w:val="clear" w:color="auto" w:fill="auto"/>
          </w:tcPr>
          <w:p w:rsidR="00611162" w:rsidRPr="002E40EF" w:rsidRDefault="00611162" w:rsidP="006321EB">
            <w:pPr>
              <w:rPr>
                <w:rFonts w:eastAsia="Arial Unicode MS"/>
                <w:sz w:val="22"/>
                <w:szCs w:val="22"/>
              </w:rPr>
            </w:pPr>
            <w:r w:rsidRPr="002E40EF">
              <w:rPr>
                <w:rFonts w:eastAsia="Arial Unicode MS"/>
                <w:sz w:val="22"/>
                <w:szCs w:val="22"/>
              </w:rPr>
              <w:t>5.1. Plan rada ravnatelja</w:t>
            </w:r>
          </w:p>
        </w:tc>
        <w:tc>
          <w:tcPr>
            <w:tcW w:w="1276" w:type="dxa"/>
          </w:tcPr>
          <w:p w:rsidR="00611162" w:rsidRPr="0036047A" w:rsidRDefault="00611162" w:rsidP="00611162">
            <w:pPr>
              <w:jc w:val="right"/>
              <w:rPr>
                <w:rFonts w:eastAsia="Arial Unicode MS"/>
                <w:sz w:val="22"/>
                <w:szCs w:val="22"/>
              </w:rPr>
            </w:pPr>
            <w:r w:rsidRPr="0036047A">
              <w:rPr>
                <w:rFonts w:eastAsia="Arial Unicode MS"/>
                <w:sz w:val="22"/>
                <w:szCs w:val="22"/>
              </w:rPr>
              <w:t>3</w:t>
            </w:r>
            <w:r w:rsidR="00DE0743">
              <w:rPr>
                <w:rFonts w:eastAsia="Arial Unicode MS"/>
                <w:sz w:val="22"/>
                <w:szCs w:val="22"/>
              </w:rPr>
              <w:t>4</w:t>
            </w:r>
          </w:p>
        </w:tc>
      </w:tr>
      <w:tr w:rsidR="00611162" w:rsidRPr="002E40EF" w:rsidTr="0036047A">
        <w:tc>
          <w:tcPr>
            <w:tcW w:w="7938" w:type="dxa"/>
            <w:shd w:val="clear" w:color="auto" w:fill="auto"/>
          </w:tcPr>
          <w:p w:rsidR="00611162" w:rsidRPr="002E40EF" w:rsidRDefault="00611162" w:rsidP="006321EB">
            <w:pPr>
              <w:rPr>
                <w:rFonts w:eastAsia="Arial Unicode MS"/>
                <w:sz w:val="22"/>
                <w:szCs w:val="22"/>
              </w:rPr>
            </w:pPr>
            <w:r w:rsidRPr="002E40EF">
              <w:rPr>
                <w:rFonts w:eastAsia="Arial Unicode MS"/>
                <w:sz w:val="22"/>
                <w:szCs w:val="22"/>
              </w:rPr>
              <w:t>5.2. Plan rada stručnog suradnika pedagoga</w:t>
            </w:r>
          </w:p>
        </w:tc>
        <w:tc>
          <w:tcPr>
            <w:tcW w:w="1276" w:type="dxa"/>
          </w:tcPr>
          <w:p w:rsidR="00611162" w:rsidRPr="0036047A" w:rsidRDefault="00611162" w:rsidP="00611162">
            <w:pPr>
              <w:jc w:val="right"/>
              <w:rPr>
                <w:rFonts w:eastAsia="Arial Unicode MS"/>
                <w:sz w:val="22"/>
                <w:szCs w:val="22"/>
              </w:rPr>
            </w:pPr>
            <w:r w:rsidRPr="0036047A">
              <w:rPr>
                <w:rFonts w:eastAsia="Arial Unicode MS"/>
                <w:sz w:val="22"/>
                <w:szCs w:val="22"/>
              </w:rPr>
              <w:t>3</w:t>
            </w:r>
            <w:r w:rsidR="00DE0743">
              <w:rPr>
                <w:rFonts w:eastAsia="Arial Unicode MS"/>
                <w:sz w:val="22"/>
                <w:szCs w:val="22"/>
              </w:rPr>
              <w:t>6</w:t>
            </w:r>
          </w:p>
        </w:tc>
      </w:tr>
      <w:tr w:rsidR="00611162" w:rsidRPr="002E40EF" w:rsidTr="0036047A">
        <w:tc>
          <w:tcPr>
            <w:tcW w:w="7938" w:type="dxa"/>
            <w:shd w:val="clear" w:color="auto" w:fill="auto"/>
          </w:tcPr>
          <w:p w:rsidR="00611162" w:rsidRPr="002E40EF" w:rsidRDefault="00611162" w:rsidP="006321EB">
            <w:pPr>
              <w:rPr>
                <w:rFonts w:eastAsia="Arial Unicode MS"/>
                <w:sz w:val="22"/>
                <w:szCs w:val="22"/>
              </w:rPr>
            </w:pPr>
            <w:r w:rsidRPr="002E40EF">
              <w:rPr>
                <w:rFonts w:eastAsia="Arial Unicode MS"/>
                <w:sz w:val="22"/>
                <w:szCs w:val="22"/>
              </w:rPr>
              <w:t>5.3. Plan stručnog suradnika psihologa</w:t>
            </w:r>
          </w:p>
        </w:tc>
        <w:tc>
          <w:tcPr>
            <w:tcW w:w="1276" w:type="dxa"/>
          </w:tcPr>
          <w:p w:rsidR="00611162" w:rsidRPr="0036047A" w:rsidRDefault="00DE0743" w:rsidP="00611162">
            <w:pPr>
              <w:jc w:val="right"/>
              <w:rPr>
                <w:rFonts w:eastAsia="Arial Unicode MS"/>
                <w:sz w:val="22"/>
                <w:szCs w:val="22"/>
              </w:rPr>
            </w:pPr>
            <w:r>
              <w:rPr>
                <w:rFonts w:eastAsia="Arial Unicode MS"/>
                <w:sz w:val="22"/>
                <w:szCs w:val="22"/>
              </w:rPr>
              <w:t>40</w:t>
            </w:r>
          </w:p>
        </w:tc>
      </w:tr>
      <w:tr w:rsidR="00611162" w:rsidRPr="002E40EF" w:rsidTr="0036047A">
        <w:tc>
          <w:tcPr>
            <w:tcW w:w="7938" w:type="dxa"/>
            <w:shd w:val="clear" w:color="auto" w:fill="auto"/>
          </w:tcPr>
          <w:p w:rsidR="00611162" w:rsidRPr="002E40EF" w:rsidRDefault="00611162" w:rsidP="006321EB">
            <w:pPr>
              <w:rPr>
                <w:rFonts w:eastAsia="Arial Unicode MS"/>
                <w:sz w:val="22"/>
                <w:szCs w:val="22"/>
              </w:rPr>
            </w:pPr>
            <w:r w:rsidRPr="002E40EF">
              <w:rPr>
                <w:rFonts w:eastAsia="Arial Unicode MS"/>
                <w:sz w:val="22"/>
                <w:szCs w:val="22"/>
              </w:rPr>
              <w:t xml:space="preserve">5.4. Plan stručnog suradnika </w:t>
            </w:r>
            <w:r>
              <w:rPr>
                <w:rFonts w:eastAsia="Arial Unicode MS"/>
                <w:sz w:val="22"/>
                <w:szCs w:val="22"/>
              </w:rPr>
              <w:t>edukatora rehabilitatora</w:t>
            </w:r>
          </w:p>
        </w:tc>
        <w:tc>
          <w:tcPr>
            <w:tcW w:w="1276" w:type="dxa"/>
          </w:tcPr>
          <w:p w:rsidR="00611162" w:rsidRPr="0036047A" w:rsidRDefault="00611162" w:rsidP="00611162">
            <w:pPr>
              <w:jc w:val="right"/>
              <w:rPr>
                <w:rFonts w:eastAsia="Arial Unicode MS"/>
                <w:sz w:val="22"/>
                <w:szCs w:val="22"/>
              </w:rPr>
            </w:pPr>
            <w:r w:rsidRPr="0036047A">
              <w:rPr>
                <w:rFonts w:eastAsia="Arial Unicode MS"/>
                <w:sz w:val="22"/>
                <w:szCs w:val="22"/>
              </w:rPr>
              <w:t>4</w:t>
            </w:r>
            <w:r w:rsidR="00DE0743">
              <w:rPr>
                <w:rFonts w:eastAsia="Arial Unicode MS"/>
                <w:sz w:val="22"/>
                <w:szCs w:val="22"/>
              </w:rPr>
              <w:t>3</w:t>
            </w:r>
          </w:p>
        </w:tc>
      </w:tr>
      <w:tr w:rsidR="00611162" w:rsidRPr="002E40EF" w:rsidTr="0036047A">
        <w:tc>
          <w:tcPr>
            <w:tcW w:w="7938" w:type="dxa"/>
            <w:shd w:val="clear" w:color="auto" w:fill="auto"/>
          </w:tcPr>
          <w:p w:rsidR="00611162" w:rsidRPr="002E40EF" w:rsidRDefault="00611162" w:rsidP="006321EB">
            <w:pPr>
              <w:rPr>
                <w:rFonts w:eastAsia="Arial Unicode MS"/>
                <w:sz w:val="22"/>
                <w:szCs w:val="22"/>
              </w:rPr>
            </w:pPr>
            <w:r>
              <w:rPr>
                <w:rFonts w:eastAsia="Arial Unicode MS"/>
                <w:sz w:val="22"/>
                <w:szCs w:val="22"/>
              </w:rPr>
              <w:t>5.5. Plan rada stručnog suradnika knjižničara</w:t>
            </w:r>
          </w:p>
        </w:tc>
        <w:tc>
          <w:tcPr>
            <w:tcW w:w="1276" w:type="dxa"/>
          </w:tcPr>
          <w:p w:rsidR="00611162" w:rsidRPr="0036047A" w:rsidRDefault="00611162" w:rsidP="00611162">
            <w:pPr>
              <w:jc w:val="right"/>
              <w:rPr>
                <w:rFonts w:eastAsia="Arial Unicode MS"/>
                <w:sz w:val="22"/>
                <w:szCs w:val="22"/>
              </w:rPr>
            </w:pPr>
            <w:r w:rsidRPr="0036047A">
              <w:rPr>
                <w:rFonts w:eastAsia="Arial Unicode MS"/>
                <w:sz w:val="22"/>
                <w:szCs w:val="22"/>
              </w:rPr>
              <w:t>4</w:t>
            </w:r>
            <w:r w:rsidR="00DE0743">
              <w:rPr>
                <w:rFonts w:eastAsia="Arial Unicode MS"/>
                <w:sz w:val="22"/>
                <w:szCs w:val="22"/>
              </w:rPr>
              <w:t>6</w:t>
            </w:r>
          </w:p>
        </w:tc>
      </w:tr>
      <w:tr w:rsidR="00611162" w:rsidRPr="002E40EF" w:rsidTr="0036047A">
        <w:tc>
          <w:tcPr>
            <w:tcW w:w="7938" w:type="dxa"/>
            <w:shd w:val="clear" w:color="auto" w:fill="auto"/>
          </w:tcPr>
          <w:p w:rsidR="00611162" w:rsidRPr="002E40EF" w:rsidRDefault="00611162" w:rsidP="00611162">
            <w:pPr>
              <w:rPr>
                <w:rFonts w:eastAsia="Arial Unicode MS"/>
                <w:sz w:val="22"/>
                <w:szCs w:val="22"/>
              </w:rPr>
            </w:pPr>
            <w:r w:rsidRPr="002E40EF">
              <w:rPr>
                <w:rFonts w:eastAsia="Arial Unicode MS"/>
                <w:sz w:val="22"/>
                <w:szCs w:val="22"/>
              </w:rPr>
              <w:t>5.</w:t>
            </w:r>
            <w:r>
              <w:rPr>
                <w:rFonts w:eastAsia="Arial Unicode MS"/>
                <w:sz w:val="22"/>
                <w:szCs w:val="22"/>
              </w:rPr>
              <w:t>6</w:t>
            </w:r>
            <w:r w:rsidRPr="002E40EF">
              <w:rPr>
                <w:rFonts w:eastAsia="Arial Unicode MS"/>
                <w:sz w:val="22"/>
                <w:szCs w:val="22"/>
              </w:rPr>
              <w:t xml:space="preserve">. Plan rada </w:t>
            </w:r>
            <w:r>
              <w:rPr>
                <w:rFonts w:eastAsia="Arial Unicode MS"/>
                <w:sz w:val="22"/>
                <w:szCs w:val="22"/>
              </w:rPr>
              <w:t xml:space="preserve">PO i učitelja edukacijskog rehabilitatora </w:t>
            </w:r>
            <w:r w:rsidRPr="002E40EF">
              <w:rPr>
                <w:rFonts w:eastAsia="Arial Unicode MS"/>
                <w:sz w:val="22"/>
                <w:szCs w:val="22"/>
              </w:rPr>
              <w:t xml:space="preserve"> PO</w:t>
            </w:r>
          </w:p>
        </w:tc>
        <w:tc>
          <w:tcPr>
            <w:tcW w:w="1276" w:type="dxa"/>
          </w:tcPr>
          <w:p w:rsidR="00611162" w:rsidRPr="0036047A" w:rsidRDefault="00611162" w:rsidP="00611162">
            <w:pPr>
              <w:jc w:val="right"/>
              <w:rPr>
                <w:rFonts w:eastAsia="Arial Unicode MS"/>
                <w:sz w:val="22"/>
                <w:szCs w:val="22"/>
              </w:rPr>
            </w:pPr>
            <w:r w:rsidRPr="0036047A">
              <w:rPr>
                <w:rFonts w:eastAsia="Arial Unicode MS"/>
                <w:sz w:val="22"/>
                <w:szCs w:val="22"/>
              </w:rPr>
              <w:t>4</w:t>
            </w:r>
            <w:r w:rsidR="00DE0743">
              <w:rPr>
                <w:rFonts w:eastAsia="Arial Unicode MS"/>
                <w:sz w:val="22"/>
                <w:szCs w:val="22"/>
              </w:rPr>
              <w:t>9</w:t>
            </w:r>
          </w:p>
        </w:tc>
      </w:tr>
      <w:tr w:rsidR="00611162" w:rsidRPr="002E40EF" w:rsidTr="0036047A">
        <w:tc>
          <w:tcPr>
            <w:tcW w:w="7938" w:type="dxa"/>
            <w:shd w:val="clear" w:color="auto" w:fill="auto"/>
          </w:tcPr>
          <w:p w:rsidR="00611162" w:rsidRPr="002E40EF" w:rsidRDefault="00611162" w:rsidP="00611162">
            <w:pPr>
              <w:rPr>
                <w:rFonts w:eastAsia="Arial Unicode MS"/>
                <w:sz w:val="22"/>
                <w:szCs w:val="22"/>
              </w:rPr>
            </w:pPr>
            <w:r w:rsidRPr="002E40EF">
              <w:rPr>
                <w:rFonts w:eastAsia="Arial Unicode MS"/>
                <w:sz w:val="22"/>
                <w:szCs w:val="22"/>
              </w:rPr>
              <w:t>5.</w:t>
            </w:r>
            <w:r>
              <w:rPr>
                <w:rFonts w:eastAsia="Arial Unicode MS"/>
                <w:sz w:val="22"/>
                <w:szCs w:val="22"/>
              </w:rPr>
              <w:t>7</w:t>
            </w:r>
            <w:r w:rsidRPr="002E40EF">
              <w:rPr>
                <w:rFonts w:eastAsia="Arial Unicode MS"/>
                <w:sz w:val="22"/>
                <w:szCs w:val="22"/>
              </w:rPr>
              <w:t>. Plan rada tajništva</w:t>
            </w:r>
          </w:p>
        </w:tc>
        <w:tc>
          <w:tcPr>
            <w:tcW w:w="1276" w:type="dxa"/>
          </w:tcPr>
          <w:p w:rsidR="00611162" w:rsidRPr="0036047A" w:rsidRDefault="00DE0743" w:rsidP="00611162">
            <w:pPr>
              <w:jc w:val="right"/>
              <w:rPr>
                <w:rFonts w:eastAsia="Arial Unicode MS"/>
                <w:sz w:val="22"/>
                <w:szCs w:val="22"/>
              </w:rPr>
            </w:pPr>
            <w:r>
              <w:rPr>
                <w:rFonts w:eastAsia="Arial Unicode MS"/>
                <w:sz w:val="22"/>
                <w:szCs w:val="22"/>
              </w:rPr>
              <w:t>50</w:t>
            </w:r>
          </w:p>
        </w:tc>
      </w:tr>
      <w:tr w:rsidR="00611162" w:rsidRPr="002E40EF" w:rsidTr="0036047A">
        <w:tc>
          <w:tcPr>
            <w:tcW w:w="7938" w:type="dxa"/>
            <w:shd w:val="clear" w:color="auto" w:fill="auto"/>
          </w:tcPr>
          <w:p w:rsidR="00611162" w:rsidRPr="002E40EF" w:rsidRDefault="00611162" w:rsidP="006321EB">
            <w:pPr>
              <w:rPr>
                <w:rFonts w:eastAsia="Arial Unicode MS"/>
                <w:sz w:val="22"/>
                <w:szCs w:val="22"/>
              </w:rPr>
            </w:pPr>
            <w:r w:rsidRPr="002E40EF">
              <w:rPr>
                <w:rFonts w:eastAsia="Arial Unicode MS"/>
                <w:sz w:val="22"/>
                <w:szCs w:val="22"/>
              </w:rPr>
              <w:t>5.9. Plan rada računovodstva</w:t>
            </w:r>
          </w:p>
        </w:tc>
        <w:tc>
          <w:tcPr>
            <w:tcW w:w="1276" w:type="dxa"/>
          </w:tcPr>
          <w:p w:rsidR="00611162" w:rsidRPr="0036047A" w:rsidRDefault="00611162" w:rsidP="00611162">
            <w:pPr>
              <w:jc w:val="right"/>
              <w:rPr>
                <w:rFonts w:eastAsia="Arial Unicode MS"/>
                <w:sz w:val="22"/>
                <w:szCs w:val="22"/>
              </w:rPr>
            </w:pPr>
            <w:r w:rsidRPr="0036047A">
              <w:rPr>
                <w:rFonts w:eastAsia="Arial Unicode MS"/>
                <w:sz w:val="22"/>
                <w:szCs w:val="22"/>
              </w:rPr>
              <w:t>5</w:t>
            </w:r>
            <w:r w:rsidR="00DE0743">
              <w:rPr>
                <w:rFonts w:eastAsia="Arial Unicode MS"/>
                <w:sz w:val="22"/>
                <w:szCs w:val="22"/>
              </w:rPr>
              <w:t>2</w:t>
            </w:r>
          </w:p>
        </w:tc>
      </w:tr>
      <w:tr w:rsidR="00611162" w:rsidRPr="002E40EF" w:rsidTr="0036047A">
        <w:tc>
          <w:tcPr>
            <w:tcW w:w="7938" w:type="dxa"/>
            <w:shd w:val="clear" w:color="auto" w:fill="auto"/>
          </w:tcPr>
          <w:p w:rsidR="00611162" w:rsidRPr="002E40EF" w:rsidRDefault="00611162" w:rsidP="006321EB">
            <w:pPr>
              <w:rPr>
                <w:rFonts w:eastAsia="Arial Unicode MS"/>
                <w:sz w:val="22"/>
                <w:szCs w:val="22"/>
              </w:rPr>
            </w:pPr>
          </w:p>
        </w:tc>
        <w:tc>
          <w:tcPr>
            <w:tcW w:w="1276" w:type="dxa"/>
          </w:tcPr>
          <w:p w:rsidR="00611162" w:rsidRPr="0036047A" w:rsidRDefault="00611162" w:rsidP="00611162">
            <w:pPr>
              <w:jc w:val="right"/>
              <w:rPr>
                <w:rFonts w:eastAsia="Arial Unicode MS"/>
                <w:sz w:val="22"/>
                <w:szCs w:val="22"/>
              </w:rPr>
            </w:pPr>
          </w:p>
        </w:tc>
      </w:tr>
      <w:tr w:rsidR="00611162" w:rsidRPr="002E40EF" w:rsidTr="0036047A">
        <w:trPr>
          <w:trHeight w:val="387"/>
        </w:trPr>
        <w:tc>
          <w:tcPr>
            <w:tcW w:w="7938" w:type="dxa"/>
            <w:shd w:val="clear" w:color="auto" w:fill="auto"/>
          </w:tcPr>
          <w:p w:rsidR="00611162" w:rsidRPr="002E40EF" w:rsidRDefault="00611162" w:rsidP="009E139E">
            <w:pPr>
              <w:numPr>
                <w:ilvl w:val="0"/>
                <w:numId w:val="15"/>
              </w:numPr>
              <w:rPr>
                <w:rFonts w:eastAsia="Arial Unicode MS"/>
                <w:sz w:val="22"/>
                <w:szCs w:val="22"/>
              </w:rPr>
            </w:pPr>
            <w:r w:rsidRPr="002E40EF">
              <w:rPr>
                <w:rFonts w:eastAsia="Arial Unicode MS"/>
                <w:b/>
                <w:sz w:val="22"/>
                <w:szCs w:val="22"/>
              </w:rPr>
              <w:t>PLAN RADA ŠKOLSKOG ODBORA I STRUČNIH TIJELA</w:t>
            </w:r>
          </w:p>
        </w:tc>
        <w:tc>
          <w:tcPr>
            <w:tcW w:w="1276" w:type="dxa"/>
          </w:tcPr>
          <w:p w:rsidR="00611162" w:rsidRPr="0036047A" w:rsidRDefault="00611162" w:rsidP="00611162">
            <w:pPr>
              <w:ind w:left="720"/>
              <w:jc w:val="right"/>
              <w:rPr>
                <w:rFonts w:eastAsia="Arial Unicode MS"/>
                <w:sz w:val="22"/>
                <w:szCs w:val="22"/>
              </w:rPr>
            </w:pPr>
          </w:p>
        </w:tc>
      </w:tr>
      <w:tr w:rsidR="00611162" w:rsidRPr="002E40EF" w:rsidTr="0036047A">
        <w:tc>
          <w:tcPr>
            <w:tcW w:w="7938" w:type="dxa"/>
            <w:shd w:val="clear" w:color="auto" w:fill="auto"/>
          </w:tcPr>
          <w:p w:rsidR="00611162" w:rsidRPr="002E40EF" w:rsidRDefault="00611162" w:rsidP="006321EB">
            <w:pPr>
              <w:rPr>
                <w:rFonts w:eastAsia="Arial Unicode MS"/>
                <w:sz w:val="22"/>
                <w:szCs w:val="22"/>
              </w:rPr>
            </w:pPr>
            <w:r w:rsidRPr="002E40EF">
              <w:rPr>
                <w:rFonts w:eastAsia="Arial Unicode MS"/>
                <w:sz w:val="22"/>
                <w:szCs w:val="22"/>
              </w:rPr>
              <w:t>6.1. Plan rada Školskog odbora</w:t>
            </w:r>
          </w:p>
        </w:tc>
        <w:tc>
          <w:tcPr>
            <w:tcW w:w="1276" w:type="dxa"/>
          </w:tcPr>
          <w:p w:rsidR="00611162" w:rsidRPr="0036047A" w:rsidRDefault="00611162" w:rsidP="00611162">
            <w:pPr>
              <w:jc w:val="right"/>
              <w:rPr>
                <w:rFonts w:eastAsia="Arial Unicode MS"/>
                <w:sz w:val="22"/>
                <w:szCs w:val="22"/>
              </w:rPr>
            </w:pPr>
            <w:r w:rsidRPr="0036047A">
              <w:rPr>
                <w:rFonts w:eastAsia="Arial Unicode MS"/>
                <w:sz w:val="22"/>
                <w:szCs w:val="22"/>
              </w:rPr>
              <w:t>5</w:t>
            </w:r>
            <w:r w:rsidR="00DE0743">
              <w:rPr>
                <w:rFonts w:eastAsia="Arial Unicode MS"/>
                <w:sz w:val="22"/>
                <w:szCs w:val="22"/>
              </w:rPr>
              <w:t>4</w:t>
            </w:r>
          </w:p>
        </w:tc>
      </w:tr>
      <w:tr w:rsidR="00611162" w:rsidRPr="002E40EF" w:rsidTr="0036047A">
        <w:tc>
          <w:tcPr>
            <w:tcW w:w="7938" w:type="dxa"/>
            <w:shd w:val="clear" w:color="auto" w:fill="auto"/>
          </w:tcPr>
          <w:p w:rsidR="00611162" w:rsidRPr="002E40EF" w:rsidRDefault="00611162" w:rsidP="006321EB">
            <w:pPr>
              <w:rPr>
                <w:rFonts w:eastAsia="Arial Unicode MS"/>
                <w:sz w:val="22"/>
                <w:szCs w:val="22"/>
              </w:rPr>
            </w:pPr>
            <w:r w:rsidRPr="002E40EF">
              <w:rPr>
                <w:rFonts w:eastAsia="Arial Unicode MS"/>
                <w:sz w:val="22"/>
                <w:szCs w:val="22"/>
              </w:rPr>
              <w:t>6.2. Plan rada Učiteljskog vijeća</w:t>
            </w:r>
          </w:p>
        </w:tc>
        <w:tc>
          <w:tcPr>
            <w:tcW w:w="1276" w:type="dxa"/>
          </w:tcPr>
          <w:p w:rsidR="00611162" w:rsidRPr="0036047A" w:rsidRDefault="00611162" w:rsidP="00611162">
            <w:pPr>
              <w:jc w:val="right"/>
              <w:rPr>
                <w:rFonts w:eastAsia="Arial Unicode MS"/>
                <w:sz w:val="22"/>
                <w:szCs w:val="22"/>
              </w:rPr>
            </w:pPr>
            <w:r w:rsidRPr="0036047A">
              <w:rPr>
                <w:rFonts w:eastAsia="Arial Unicode MS"/>
                <w:sz w:val="22"/>
                <w:szCs w:val="22"/>
              </w:rPr>
              <w:t>5</w:t>
            </w:r>
            <w:r w:rsidR="00DE0743">
              <w:rPr>
                <w:rFonts w:eastAsia="Arial Unicode MS"/>
                <w:sz w:val="22"/>
                <w:szCs w:val="22"/>
              </w:rPr>
              <w:t>6</w:t>
            </w:r>
          </w:p>
        </w:tc>
      </w:tr>
      <w:tr w:rsidR="00611162" w:rsidRPr="002E40EF" w:rsidTr="0036047A">
        <w:tc>
          <w:tcPr>
            <w:tcW w:w="7938" w:type="dxa"/>
            <w:shd w:val="clear" w:color="auto" w:fill="auto"/>
          </w:tcPr>
          <w:p w:rsidR="00611162" w:rsidRPr="002E40EF" w:rsidRDefault="00611162" w:rsidP="006321EB">
            <w:pPr>
              <w:rPr>
                <w:rFonts w:eastAsia="Arial Unicode MS"/>
                <w:sz w:val="22"/>
                <w:szCs w:val="22"/>
              </w:rPr>
            </w:pPr>
            <w:r w:rsidRPr="002E40EF">
              <w:rPr>
                <w:rFonts w:eastAsia="Arial Unicode MS"/>
                <w:sz w:val="22"/>
                <w:szCs w:val="22"/>
              </w:rPr>
              <w:t>6.3. Plan rada Razrednog vijeć</w:t>
            </w:r>
            <w:r>
              <w:rPr>
                <w:rFonts w:eastAsia="Arial Unicode MS"/>
                <w:sz w:val="22"/>
                <w:szCs w:val="22"/>
              </w:rPr>
              <w:t>a</w:t>
            </w:r>
          </w:p>
        </w:tc>
        <w:tc>
          <w:tcPr>
            <w:tcW w:w="1276" w:type="dxa"/>
          </w:tcPr>
          <w:p w:rsidR="00611162" w:rsidRPr="0036047A" w:rsidRDefault="00611162" w:rsidP="00611162">
            <w:pPr>
              <w:jc w:val="right"/>
              <w:rPr>
                <w:rFonts w:eastAsia="Arial Unicode MS"/>
                <w:sz w:val="22"/>
                <w:szCs w:val="22"/>
              </w:rPr>
            </w:pPr>
            <w:r w:rsidRPr="0036047A">
              <w:rPr>
                <w:rFonts w:eastAsia="Arial Unicode MS"/>
                <w:sz w:val="22"/>
                <w:szCs w:val="22"/>
              </w:rPr>
              <w:t>5</w:t>
            </w:r>
            <w:r w:rsidR="00DE0743">
              <w:rPr>
                <w:rFonts w:eastAsia="Arial Unicode MS"/>
                <w:sz w:val="22"/>
                <w:szCs w:val="22"/>
              </w:rPr>
              <w:t>7</w:t>
            </w:r>
          </w:p>
        </w:tc>
      </w:tr>
      <w:tr w:rsidR="00611162" w:rsidRPr="002E40EF" w:rsidTr="0036047A">
        <w:tc>
          <w:tcPr>
            <w:tcW w:w="7938" w:type="dxa"/>
            <w:shd w:val="clear" w:color="auto" w:fill="auto"/>
          </w:tcPr>
          <w:p w:rsidR="00611162" w:rsidRPr="002E40EF" w:rsidRDefault="00611162" w:rsidP="006321EB">
            <w:pPr>
              <w:rPr>
                <w:rFonts w:eastAsia="Arial Unicode MS"/>
                <w:sz w:val="22"/>
                <w:szCs w:val="22"/>
              </w:rPr>
            </w:pPr>
            <w:r w:rsidRPr="002E40EF">
              <w:rPr>
                <w:rFonts w:eastAsia="Arial Unicode MS"/>
                <w:sz w:val="22"/>
                <w:szCs w:val="22"/>
              </w:rPr>
              <w:t>6.4. Plan rada ra</w:t>
            </w:r>
            <w:r>
              <w:rPr>
                <w:rFonts w:eastAsia="Arial Unicode MS"/>
                <w:sz w:val="22"/>
                <w:szCs w:val="22"/>
              </w:rPr>
              <w:t>z</w:t>
            </w:r>
            <w:r w:rsidRPr="002E40EF">
              <w:rPr>
                <w:rFonts w:eastAsia="Arial Unicode MS"/>
                <w:sz w:val="22"/>
                <w:szCs w:val="22"/>
              </w:rPr>
              <w:t>re</w:t>
            </w:r>
            <w:r>
              <w:rPr>
                <w:rFonts w:eastAsia="Arial Unicode MS"/>
                <w:sz w:val="22"/>
                <w:szCs w:val="22"/>
              </w:rPr>
              <w:t>d</w:t>
            </w:r>
            <w:r w:rsidRPr="002E40EF">
              <w:rPr>
                <w:rFonts w:eastAsia="Arial Unicode MS"/>
                <w:sz w:val="22"/>
                <w:szCs w:val="22"/>
              </w:rPr>
              <w:t>nih odjela</w:t>
            </w:r>
          </w:p>
        </w:tc>
        <w:tc>
          <w:tcPr>
            <w:tcW w:w="1276" w:type="dxa"/>
          </w:tcPr>
          <w:p w:rsidR="00611162" w:rsidRPr="0036047A" w:rsidRDefault="00611162" w:rsidP="00611162">
            <w:pPr>
              <w:jc w:val="right"/>
              <w:rPr>
                <w:rFonts w:eastAsia="Arial Unicode MS"/>
                <w:sz w:val="22"/>
                <w:szCs w:val="22"/>
              </w:rPr>
            </w:pPr>
            <w:r w:rsidRPr="0036047A">
              <w:rPr>
                <w:rFonts w:eastAsia="Arial Unicode MS"/>
                <w:sz w:val="22"/>
                <w:szCs w:val="22"/>
              </w:rPr>
              <w:t>5</w:t>
            </w:r>
            <w:r w:rsidR="00DE0743">
              <w:rPr>
                <w:rFonts w:eastAsia="Arial Unicode MS"/>
                <w:sz w:val="22"/>
                <w:szCs w:val="22"/>
              </w:rPr>
              <w:t>8</w:t>
            </w:r>
          </w:p>
        </w:tc>
      </w:tr>
      <w:tr w:rsidR="00611162" w:rsidRPr="002E40EF" w:rsidTr="0036047A">
        <w:tc>
          <w:tcPr>
            <w:tcW w:w="7938" w:type="dxa"/>
            <w:shd w:val="clear" w:color="auto" w:fill="auto"/>
          </w:tcPr>
          <w:p w:rsidR="00611162" w:rsidRPr="002E40EF" w:rsidRDefault="00611162" w:rsidP="006321EB">
            <w:pPr>
              <w:rPr>
                <w:rFonts w:eastAsia="Arial Unicode MS"/>
                <w:sz w:val="22"/>
                <w:szCs w:val="22"/>
              </w:rPr>
            </w:pPr>
            <w:r>
              <w:rPr>
                <w:rFonts w:eastAsia="Arial Unicode MS"/>
                <w:sz w:val="22"/>
                <w:szCs w:val="22"/>
              </w:rPr>
              <w:t>6.5. Plan rada Vijeća učenika</w:t>
            </w:r>
          </w:p>
        </w:tc>
        <w:tc>
          <w:tcPr>
            <w:tcW w:w="1276" w:type="dxa"/>
          </w:tcPr>
          <w:p w:rsidR="00611162" w:rsidRPr="0036047A" w:rsidRDefault="00DE0743" w:rsidP="00611162">
            <w:pPr>
              <w:jc w:val="right"/>
              <w:rPr>
                <w:rFonts w:eastAsia="Arial Unicode MS"/>
                <w:sz w:val="22"/>
                <w:szCs w:val="22"/>
              </w:rPr>
            </w:pPr>
            <w:r>
              <w:rPr>
                <w:rFonts w:eastAsia="Arial Unicode MS"/>
                <w:sz w:val="22"/>
                <w:szCs w:val="22"/>
              </w:rPr>
              <w:t>60</w:t>
            </w:r>
          </w:p>
        </w:tc>
      </w:tr>
      <w:tr w:rsidR="00611162" w:rsidRPr="002E40EF" w:rsidTr="0036047A">
        <w:tc>
          <w:tcPr>
            <w:tcW w:w="7938" w:type="dxa"/>
            <w:shd w:val="clear" w:color="auto" w:fill="auto"/>
          </w:tcPr>
          <w:p w:rsidR="00611162" w:rsidRPr="002E40EF" w:rsidRDefault="00611162" w:rsidP="006321EB">
            <w:pPr>
              <w:rPr>
                <w:rFonts w:eastAsia="Arial Unicode MS"/>
                <w:sz w:val="22"/>
                <w:szCs w:val="22"/>
              </w:rPr>
            </w:pPr>
            <w:r>
              <w:rPr>
                <w:rFonts w:eastAsia="Arial Unicode MS"/>
                <w:sz w:val="22"/>
                <w:szCs w:val="22"/>
              </w:rPr>
              <w:t>6.6. Plan rada Vijeća roditelja</w:t>
            </w:r>
          </w:p>
        </w:tc>
        <w:tc>
          <w:tcPr>
            <w:tcW w:w="1276" w:type="dxa"/>
          </w:tcPr>
          <w:p w:rsidR="00611162" w:rsidRPr="0036047A" w:rsidRDefault="00DE0743" w:rsidP="00611162">
            <w:pPr>
              <w:jc w:val="right"/>
              <w:rPr>
                <w:rFonts w:eastAsia="Arial Unicode MS"/>
                <w:sz w:val="22"/>
                <w:szCs w:val="22"/>
              </w:rPr>
            </w:pPr>
            <w:r>
              <w:rPr>
                <w:rFonts w:eastAsia="Arial Unicode MS"/>
                <w:sz w:val="22"/>
                <w:szCs w:val="22"/>
              </w:rPr>
              <w:t>62</w:t>
            </w:r>
          </w:p>
        </w:tc>
      </w:tr>
      <w:tr w:rsidR="00611162" w:rsidRPr="002E40EF" w:rsidTr="0036047A">
        <w:tc>
          <w:tcPr>
            <w:tcW w:w="7938" w:type="dxa"/>
            <w:shd w:val="clear" w:color="auto" w:fill="auto"/>
          </w:tcPr>
          <w:p w:rsidR="00611162" w:rsidRPr="002E40EF" w:rsidRDefault="00611162" w:rsidP="006321EB">
            <w:pPr>
              <w:rPr>
                <w:rFonts w:eastAsia="Arial Unicode MS"/>
                <w:sz w:val="22"/>
                <w:szCs w:val="22"/>
              </w:rPr>
            </w:pPr>
          </w:p>
        </w:tc>
        <w:tc>
          <w:tcPr>
            <w:tcW w:w="1276" w:type="dxa"/>
          </w:tcPr>
          <w:p w:rsidR="00611162" w:rsidRPr="0036047A" w:rsidRDefault="00611162" w:rsidP="00611162">
            <w:pPr>
              <w:jc w:val="right"/>
              <w:rPr>
                <w:rFonts w:eastAsia="Arial Unicode MS"/>
                <w:sz w:val="22"/>
                <w:szCs w:val="22"/>
              </w:rPr>
            </w:pPr>
          </w:p>
        </w:tc>
      </w:tr>
      <w:tr w:rsidR="00611162" w:rsidRPr="002E40EF" w:rsidTr="0036047A">
        <w:tc>
          <w:tcPr>
            <w:tcW w:w="7938" w:type="dxa"/>
            <w:shd w:val="clear" w:color="auto" w:fill="auto"/>
          </w:tcPr>
          <w:p w:rsidR="00611162" w:rsidRPr="002E40EF" w:rsidRDefault="00611162" w:rsidP="009E139E">
            <w:pPr>
              <w:numPr>
                <w:ilvl w:val="0"/>
                <w:numId w:val="15"/>
              </w:numPr>
              <w:rPr>
                <w:rFonts w:eastAsia="Arial Unicode MS"/>
                <w:sz w:val="22"/>
                <w:szCs w:val="22"/>
              </w:rPr>
            </w:pPr>
            <w:r w:rsidRPr="002E40EF">
              <w:rPr>
                <w:rFonts w:eastAsia="Arial Unicode MS"/>
                <w:b/>
                <w:sz w:val="22"/>
                <w:szCs w:val="22"/>
              </w:rPr>
              <w:t>PLAN STRUČNOG OSPOSOBLJAVANJA I USAVRŠAVANJA</w:t>
            </w:r>
          </w:p>
        </w:tc>
        <w:tc>
          <w:tcPr>
            <w:tcW w:w="1276" w:type="dxa"/>
          </w:tcPr>
          <w:p w:rsidR="00611162" w:rsidRPr="0036047A" w:rsidRDefault="00611162" w:rsidP="00611162">
            <w:pPr>
              <w:ind w:left="720"/>
              <w:jc w:val="right"/>
              <w:rPr>
                <w:rFonts w:eastAsia="Arial Unicode MS"/>
                <w:sz w:val="22"/>
                <w:szCs w:val="22"/>
              </w:rPr>
            </w:pPr>
          </w:p>
        </w:tc>
      </w:tr>
      <w:tr w:rsidR="00611162" w:rsidRPr="002E40EF" w:rsidTr="0036047A">
        <w:tc>
          <w:tcPr>
            <w:tcW w:w="7938" w:type="dxa"/>
            <w:shd w:val="clear" w:color="auto" w:fill="auto"/>
          </w:tcPr>
          <w:p w:rsidR="00611162" w:rsidRPr="002E40EF" w:rsidRDefault="00611162" w:rsidP="00611162">
            <w:pPr>
              <w:rPr>
                <w:rFonts w:eastAsia="Arial Unicode MS"/>
                <w:sz w:val="22"/>
                <w:szCs w:val="22"/>
              </w:rPr>
            </w:pPr>
            <w:r w:rsidRPr="002E40EF">
              <w:rPr>
                <w:rFonts w:eastAsia="Arial Unicode MS"/>
                <w:sz w:val="22"/>
                <w:szCs w:val="22"/>
              </w:rPr>
              <w:t>7.1.</w:t>
            </w:r>
            <w:r>
              <w:rPr>
                <w:rFonts w:eastAsia="Arial Unicode MS"/>
                <w:sz w:val="22"/>
                <w:szCs w:val="22"/>
              </w:rPr>
              <w:t xml:space="preserve"> Stručna vijeća škole</w:t>
            </w:r>
          </w:p>
        </w:tc>
        <w:tc>
          <w:tcPr>
            <w:tcW w:w="1276" w:type="dxa"/>
          </w:tcPr>
          <w:p w:rsidR="00611162" w:rsidRPr="0036047A" w:rsidRDefault="00611162" w:rsidP="00611162">
            <w:pPr>
              <w:jc w:val="right"/>
              <w:rPr>
                <w:rFonts w:eastAsia="Arial Unicode MS"/>
                <w:sz w:val="22"/>
                <w:szCs w:val="22"/>
              </w:rPr>
            </w:pPr>
            <w:r w:rsidRPr="0036047A">
              <w:rPr>
                <w:rFonts w:eastAsia="Arial Unicode MS"/>
                <w:sz w:val="22"/>
                <w:szCs w:val="22"/>
              </w:rPr>
              <w:t>6</w:t>
            </w:r>
            <w:r w:rsidR="00DE0743">
              <w:rPr>
                <w:rFonts w:eastAsia="Arial Unicode MS"/>
                <w:sz w:val="22"/>
                <w:szCs w:val="22"/>
              </w:rPr>
              <w:t>2</w:t>
            </w:r>
          </w:p>
        </w:tc>
      </w:tr>
      <w:tr w:rsidR="00611162" w:rsidRPr="002E40EF" w:rsidTr="0036047A">
        <w:tc>
          <w:tcPr>
            <w:tcW w:w="7938" w:type="dxa"/>
            <w:shd w:val="clear" w:color="auto" w:fill="auto"/>
          </w:tcPr>
          <w:p w:rsidR="00611162" w:rsidRPr="002E40EF" w:rsidRDefault="00611162" w:rsidP="006321EB">
            <w:pPr>
              <w:rPr>
                <w:rFonts w:eastAsia="Arial Unicode MS"/>
                <w:sz w:val="22"/>
                <w:szCs w:val="22"/>
              </w:rPr>
            </w:pPr>
            <w:r>
              <w:rPr>
                <w:rFonts w:eastAsia="Arial Unicode MS"/>
                <w:sz w:val="22"/>
                <w:szCs w:val="22"/>
              </w:rPr>
              <w:t xml:space="preserve">7.2. Program stručnog usavršavanja učitelja u školi </w:t>
            </w:r>
          </w:p>
        </w:tc>
        <w:tc>
          <w:tcPr>
            <w:tcW w:w="1276" w:type="dxa"/>
          </w:tcPr>
          <w:p w:rsidR="00611162" w:rsidRPr="0036047A" w:rsidRDefault="00611162" w:rsidP="00611162">
            <w:pPr>
              <w:jc w:val="right"/>
              <w:rPr>
                <w:rFonts w:eastAsia="Arial Unicode MS"/>
                <w:sz w:val="22"/>
                <w:szCs w:val="22"/>
              </w:rPr>
            </w:pPr>
            <w:r w:rsidRPr="0036047A">
              <w:rPr>
                <w:rFonts w:eastAsia="Arial Unicode MS"/>
                <w:sz w:val="22"/>
                <w:szCs w:val="22"/>
              </w:rPr>
              <w:t>6</w:t>
            </w:r>
            <w:r w:rsidR="00DE0743">
              <w:rPr>
                <w:rFonts w:eastAsia="Arial Unicode MS"/>
                <w:sz w:val="22"/>
                <w:szCs w:val="22"/>
              </w:rPr>
              <w:t>3</w:t>
            </w:r>
          </w:p>
        </w:tc>
      </w:tr>
      <w:tr w:rsidR="00611162" w:rsidRPr="002E40EF" w:rsidTr="0036047A">
        <w:tc>
          <w:tcPr>
            <w:tcW w:w="7938" w:type="dxa"/>
            <w:shd w:val="clear" w:color="auto" w:fill="auto"/>
          </w:tcPr>
          <w:p w:rsidR="00611162" w:rsidRPr="002E40EF" w:rsidRDefault="00611162" w:rsidP="009E139E">
            <w:pPr>
              <w:numPr>
                <w:ilvl w:val="1"/>
                <w:numId w:val="82"/>
              </w:numPr>
              <w:rPr>
                <w:rFonts w:eastAsia="Arial Unicode MS"/>
                <w:sz w:val="22"/>
                <w:szCs w:val="22"/>
              </w:rPr>
            </w:pPr>
            <w:r w:rsidRPr="002E40EF">
              <w:rPr>
                <w:rFonts w:eastAsia="Arial Unicode MS"/>
                <w:sz w:val="22"/>
                <w:szCs w:val="22"/>
              </w:rPr>
              <w:t>Voditelji stručnih aktiva</w:t>
            </w:r>
          </w:p>
        </w:tc>
        <w:tc>
          <w:tcPr>
            <w:tcW w:w="1276" w:type="dxa"/>
          </w:tcPr>
          <w:p w:rsidR="00611162" w:rsidRPr="0036047A" w:rsidRDefault="00611162" w:rsidP="00611162">
            <w:pPr>
              <w:jc w:val="right"/>
              <w:rPr>
                <w:rFonts w:eastAsia="Arial Unicode MS"/>
                <w:sz w:val="22"/>
                <w:szCs w:val="22"/>
              </w:rPr>
            </w:pPr>
            <w:r w:rsidRPr="0036047A">
              <w:rPr>
                <w:rFonts w:eastAsia="Arial Unicode MS"/>
                <w:sz w:val="22"/>
                <w:szCs w:val="22"/>
              </w:rPr>
              <w:t>6</w:t>
            </w:r>
            <w:r w:rsidR="00DE0743">
              <w:rPr>
                <w:rFonts w:eastAsia="Arial Unicode MS"/>
                <w:sz w:val="22"/>
                <w:szCs w:val="22"/>
              </w:rPr>
              <w:t>3</w:t>
            </w:r>
          </w:p>
        </w:tc>
      </w:tr>
      <w:tr w:rsidR="00611162" w:rsidRPr="002E40EF" w:rsidTr="0036047A">
        <w:tc>
          <w:tcPr>
            <w:tcW w:w="7938" w:type="dxa"/>
            <w:shd w:val="clear" w:color="auto" w:fill="auto"/>
          </w:tcPr>
          <w:p w:rsidR="00611162" w:rsidRPr="002E40EF" w:rsidRDefault="00611162" w:rsidP="00611162">
            <w:pPr>
              <w:rPr>
                <w:rFonts w:eastAsia="Arial Unicode MS"/>
                <w:sz w:val="22"/>
                <w:szCs w:val="22"/>
              </w:rPr>
            </w:pPr>
            <w:r w:rsidRPr="002E40EF">
              <w:rPr>
                <w:rFonts w:eastAsia="Arial Unicode MS"/>
                <w:sz w:val="22"/>
                <w:szCs w:val="22"/>
              </w:rPr>
              <w:t>7.</w:t>
            </w:r>
            <w:r>
              <w:rPr>
                <w:rFonts w:eastAsia="Arial Unicode MS"/>
                <w:sz w:val="22"/>
                <w:szCs w:val="22"/>
              </w:rPr>
              <w:t>4</w:t>
            </w:r>
            <w:r w:rsidRPr="002E40EF">
              <w:rPr>
                <w:rFonts w:eastAsia="Arial Unicode MS"/>
                <w:sz w:val="22"/>
                <w:szCs w:val="22"/>
              </w:rPr>
              <w:t>. Ostala stručna usavršavanja</w:t>
            </w:r>
            <w:r>
              <w:rPr>
                <w:rFonts w:eastAsia="Arial Unicode MS"/>
                <w:sz w:val="22"/>
                <w:szCs w:val="22"/>
              </w:rPr>
              <w:t xml:space="preserve"> i osposobljavanja</w:t>
            </w:r>
          </w:p>
        </w:tc>
        <w:tc>
          <w:tcPr>
            <w:tcW w:w="1276" w:type="dxa"/>
          </w:tcPr>
          <w:p w:rsidR="00611162" w:rsidRPr="0036047A" w:rsidRDefault="00611162" w:rsidP="00611162">
            <w:pPr>
              <w:jc w:val="right"/>
              <w:rPr>
                <w:rFonts w:eastAsia="Arial Unicode MS"/>
                <w:sz w:val="22"/>
                <w:szCs w:val="22"/>
              </w:rPr>
            </w:pPr>
            <w:r w:rsidRPr="0036047A">
              <w:rPr>
                <w:rFonts w:eastAsia="Arial Unicode MS"/>
                <w:sz w:val="22"/>
                <w:szCs w:val="22"/>
              </w:rPr>
              <w:t>6</w:t>
            </w:r>
            <w:r w:rsidR="00DE0743">
              <w:rPr>
                <w:rFonts w:eastAsia="Arial Unicode MS"/>
                <w:sz w:val="22"/>
                <w:szCs w:val="22"/>
              </w:rPr>
              <w:t>3</w:t>
            </w:r>
          </w:p>
        </w:tc>
      </w:tr>
      <w:tr w:rsidR="00611162" w:rsidRPr="002E40EF" w:rsidTr="0036047A">
        <w:tc>
          <w:tcPr>
            <w:tcW w:w="7938" w:type="dxa"/>
            <w:shd w:val="clear" w:color="auto" w:fill="auto"/>
          </w:tcPr>
          <w:p w:rsidR="00611162" w:rsidRPr="002E40EF" w:rsidRDefault="00611162" w:rsidP="006321EB">
            <w:pPr>
              <w:rPr>
                <w:rFonts w:eastAsia="Arial Unicode MS"/>
                <w:sz w:val="22"/>
                <w:szCs w:val="22"/>
              </w:rPr>
            </w:pPr>
          </w:p>
        </w:tc>
        <w:tc>
          <w:tcPr>
            <w:tcW w:w="1276" w:type="dxa"/>
          </w:tcPr>
          <w:p w:rsidR="00611162" w:rsidRPr="0036047A" w:rsidRDefault="00611162" w:rsidP="00611162">
            <w:pPr>
              <w:jc w:val="right"/>
              <w:rPr>
                <w:rFonts w:eastAsia="Arial Unicode MS"/>
                <w:sz w:val="22"/>
                <w:szCs w:val="22"/>
              </w:rPr>
            </w:pPr>
          </w:p>
        </w:tc>
      </w:tr>
      <w:tr w:rsidR="00611162" w:rsidRPr="002E40EF" w:rsidTr="0036047A">
        <w:tc>
          <w:tcPr>
            <w:tcW w:w="7938" w:type="dxa"/>
            <w:shd w:val="clear" w:color="auto" w:fill="auto"/>
          </w:tcPr>
          <w:p w:rsidR="00611162" w:rsidRPr="002E40EF" w:rsidRDefault="00611162" w:rsidP="009E139E">
            <w:pPr>
              <w:numPr>
                <w:ilvl w:val="0"/>
                <w:numId w:val="82"/>
              </w:numPr>
              <w:rPr>
                <w:rFonts w:eastAsia="Arial Unicode MS"/>
                <w:sz w:val="22"/>
                <w:szCs w:val="22"/>
              </w:rPr>
            </w:pPr>
            <w:r w:rsidRPr="002E40EF">
              <w:rPr>
                <w:rFonts w:eastAsia="Arial Unicode MS"/>
                <w:b/>
                <w:sz w:val="22"/>
                <w:szCs w:val="22"/>
              </w:rPr>
              <w:t>PODACI O OSTALIM AKTIVNOSTIMA U FINKCIJI  ODGOJNO – OBRAZOVNOG RADA I POSLOVANJA ŠKOLSKE USTANOVE</w:t>
            </w:r>
          </w:p>
        </w:tc>
        <w:tc>
          <w:tcPr>
            <w:tcW w:w="1276" w:type="dxa"/>
          </w:tcPr>
          <w:p w:rsidR="00611162" w:rsidRPr="0036047A" w:rsidRDefault="00611162" w:rsidP="00611162">
            <w:pPr>
              <w:ind w:left="720"/>
              <w:jc w:val="right"/>
              <w:rPr>
                <w:rFonts w:eastAsia="Arial Unicode MS"/>
                <w:sz w:val="22"/>
                <w:szCs w:val="22"/>
              </w:rPr>
            </w:pPr>
          </w:p>
        </w:tc>
      </w:tr>
      <w:tr w:rsidR="00611162" w:rsidRPr="002E40EF" w:rsidTr="0036047A">
        <w:tc>
          <w:tcPr>
            <w:tcW w:w="7938" w:type="dxa"/>
            <w:shd w:val="clear" w:color="auto" w:fill="auto"/>
          </w:tcPr>
          <w:p w:rsidR="00611162" w:rsidRPr="002E40EF" w:rsidRDefault="00611162" w:rsidP="006321EB">
            <w:pPr>
              <w:rPr>
                <w:rFonts w:eastAsia="Arial Unicode MS"/>
                <w:sz w:val="22"/>
                <w:szCs w:val="22"/>
              </w:rPr>
            </w:pPr>
          </w:p>
        </w:tc>
        <w:tc>
          <w:tcPr>
            <w:tcW w:w="1276" w:type="dxa"/>
          </w:tcPr>
          <w:p w:rsidR="00611162" w:rsidRPr="0036047A" w:rsidRDefault="00611162" w:rsidP="00611162">
            <w:pPr>
              <w:jc w:val="right"/>
              <w:rPr>
                <w:rFonts w:eastAsia="Arial Unicode MS"/>
                <w:sz w:val="22"/>
                <w:szCs w:val="22"/>
              </w:rPr>
            </w:pPr>
          </w:p>
        </w:tc>
      </w:tr>
      <w:tr w:rsidR="00611162" w:rsidRPr="002E40EF" w:rsidTr="0036047A">
        <w:tc>
          <w:tcPr>
            <w:tcW w:w="7938" w:type="dxa"/>
            <w:shd w:val="clear" w:color="auto" w:fill="auto"/>
          </w:tcPr>
          <w:p w:rsidR="00611162" w:rsidRPr="002E40EF" w:rsidRDefault="00611162" w:rsidP="006321EB">
            <w:pPr>
              <w:rPr>
                <w:rFonts w:eastAsia="Arial Unicode MS"/>
                <w:sz w:val="22"/>
                <w:szCs w:val="22"/>
              </w:rPr>
            </w:pPr>
            <w:r w:rsidRPr="002E40EF">
              <w:rPr>
                <w:rFonts w:eastAsia="Arial Unicode MS"/>
                <w:sz w:val="22"/>
                <w:szCs w:val="22"/>
              </w:rPr>
              <w:t>8.1. Plan kulturne i javne djelatnosti</w:t>
            </w:r>
          </w:p>
        </w:tc>
        <w:tc>
          <w:tcPr>
            <w:tcW w:w="1276" w:type="dxa"/>
          </w:tcPr>
          <w:p w:rsidR="00611162" w:rsidRPr="0036047A" w:rsidRDefault="00611162" w:rsidP="00611162">
            <w:pPr>
              <w:jc w:val="right"/>
              <w:rPr>
                <w:rFonts w:eastAsia="Arial Unicode MS"/>
                <w:sz w:val="22"/>
                <w:szCs w:val="22"/>
              </w:rPr>
            </w:pPr>
            <w:r w:rsidRPr="0036047A">
              <w:rPr>
                <w:rFonts w:eastAsia="Arial Unicode MS"/>
                <w:sz w:val="22"/>
                <w:szCs w:val="22"/>
              </w:rPr>
              <w:t>6</w:t>
            </w:r>
            <w:r w:rsidR="00DE0743">
              <w:rPr>
                <w:rFonts w:eastAsia="Arial Unicode MS"/>
                <w:sz w:val="22"/>
                <w:szCs w:val="22"/>
              </w:rPr>
              <w:t>5</w:t>
            </w:r>
          </w:p>
        </w:tc>
      </w:tr>
      <w:tr w:rsidR="00611162" w:rsidRPr="002E40EF" w:rsidTr="0036047A">
        <w:tc>
          <w:tcPr>
            <w:tcW w:w="7938" w:type="dxa"/>
            <w:shd w:val="clear" w:color="auto" w:fill="auto"/>
          </w:tcPr>
          <w:p w:rsidR="00611162" w:rsidRPr="002E40EF" w:rsidRDefault="00611162" w:rsidP="006321EB">
            <w:pPr>
              <w:rPr>
                <w:rFonts w:eastAsia="Arial Unicode MS"/>
                <w:sz w:val="22"/>
                <w:szCs w:val="22"/>
              </w:rPr>
            </w:pPr>
            <w:r w:rsidRPr="002E40EF">
              <w:rPr>
                <w:rFonts w:eastAsia="Arial Unicode MS"/>
                <w:sz w:val="22"/>
                <w:szCs w:val="22"/>
              </w:rPr>
              <w:t>8.2. Plan zdravstveno – socijalne zaštite učenika</w:t>
            </w:r>
          </w:p>
        </w:tc>
        <w:tc>
          <w:tcPr>
            <w:tcW w:w="1276" w:type="dxa"/>
          </w:tcPr>
          <w:p w:rsidR="00611162" w:rsidRPr="0036047A" w:rsidRDefault="00611162" w:rsidP="00611162">
            <w:pPr>
              <w:jc w:val="right"/>
              <w:rPr>
                <w:rFonts w:eastAsia="Arial Unicode MS"/>
                <w:sz w:val="22"/>
                <w:szCs w:val="22"/>
              </w:rPr>
            </w:pPr>
            <w:r w:rsidRPr="0036047A">
              <w:rPr>
                <w:rFonts w:eastAsia="Arial Unicode MS"/>
                <w:sz w:val="22"/>
                <w:szCs w:val="22"/>
              </w:rPr>
              <w:t>6</w:t>
            </w:r>
            <w:r w:rsidR="00DE0743">
              <w:rPr>
                <w:rFonts w:eastAsia="Arial Unicode MS"/>
                <w:sz w:val="22"/>
                <w:szCs w:val="22"/>
              </w:rPr>
              <w:t>7</w:t>
            </w:r>
          </w:p>
        </w:tc>
      </w:tr>
      <w:tr w:rsidR="00611162" w:rsidRPr="002E40EF" w:rsidTr="0036047A">
        <w:tc>
          <w:tcPr>
            <w:tcW w:w="7938" w:type="dxa"/>
            <w:shd w:val="clear" w:color="auto" w:fill="auto"/>
          </w:tcPr>
          <w:p w:rsidR="00611162" w:rsidRPr="002E40EF" w:rsidRDefault="00611162" w:rsidP="006321EB">
            <w:pPr>
              <w:rPr>
                <w:rFonts w:eastAsia="Arial Unicode MS"/>
                <w:sz w:val="22"/>
                <w:szCs w:val="22"/>
              </w:rPr>
            </w:pPr>
            <w:r w:rsidRPr="002E40EF">
              <w:rPr>
                <w:rFonts w:eastAsia="Arial Unicode MS"/>
                <w:sz w:val="22"/>
                <w:szCs w:val="22"/>
              </w:rPr>
              <w:t>8.3. Plan zdravstvene zaštite odgojno obrazovnih i ostalih oblika radnika škole</w:t>
            </w:r>
          </w:p>
        </w:tc>
        <w:tc>
          <w:tcPr>
            <w:tcW w:w="1276" w:type="dxa"/>
          </w:tcPr>
          <w:p w:rsidR="00611162" w:rsidRPr="0036047A" w:rsidRDefault="00611162" w:rsidP="00611162">
            <w:pPr>
              <w:jc w:val="right"/>
              <w:rPr>
                <w:rFonts w:eastAsia="Arial Unicode MS"/>
                <w:sz w:val="22"/>
                <w:szCs w:val="22"/>
              </w:rPr>
            </w:pPr>
            <w:r w:rsidRPr="0036047A">
              <w:rPr>
                <w:rFonts w:eastAsia="Arial Unicode MS"/>
                <w:sz w:val="22"/>
                <w:szCs w:val="22"/>
              </w:rPr>
              <w:t>6</w:t>
            </w:r>
            <w:r w:rsidR="00060649">
              <w:rPr>
                <w:rFonts w:eastAsia="Arial Unicode MS"/>
                <w:sz w:val="22"/>
                <w:szCs w:val="22"/>
              </w:rPr>
              <w:t>8</w:t>
            </w:r>
          </w:p>
        </w:tc>
      </w:tr>
      <w:tr w:rsidR="00611162" w:rsidRPr="002E40EF" w:rsidTr="0036047A">
        <w:tc>
          <w:tcPr>
            <w:tcW w:w="7938" w:type="dxa"/>
            <w:shd w:val="clear" w:color="auto" w:fill="auto"/>
          </w:tcPr>
          <w:p w:rsidR="00611162" w:rsidRPr="002E40EF" w:rsidRDefault="00611162" w:rsidP="006321EB">
            <w:pPr>
              <w:rPr>
                <w:rFonts w:eastAsia="Arial Unicode MS"/>
                <w:sz w:val="22"/>
                <w:szCs w:val="22"/>
              </w:rPr>
            </w:pPr>
            <w:r w:rsidRPr="002E40EF">
              <w:rPr>
                <w:rFonts w:eastAsia="Arial Unicode MS"/>
                <w:sz w:val="22"/>
                <w:szCs w:val="22"/>
              </w:rPr>
              <w:t>8.4. Školski preventivni programi</w:t>
            </w:r>
          </w:p>
        </w:tc>
        <w:tc>
          <w:tcPr>
            <w:tcW w:w="1276" w:type="dxa"/>
          </w:tcPr>
          <w:p w:rsidR="00611162" w:rsidRPr="0036047A" w:rsidRDefault="00611162" w:rsidP="00611162">
            <w:pPr>
              <w:jc w:val="right"/>
              <w:rPr>
                <w:rFonts w:eastAsia="Arial Unicode MS"/>
                <w:sz w:val="22"/>
                <w:szCs w:val="22"/>
              </w:rPr>
            </w:pPr>
            <w:r w:rsidRPr="0036047A">
              <w:rPr>
                <w:rFonts w:eastAsia="Arial Unicode MS"/>
                <w:sz w:val="22"/>
                <w:szCs w:val="22"/>
              </w:rPr>
              <w:t>6</w:t>
            </w:r>
            <w:r w:rsidR="00060649">
              <w:rPr>
                <w:rFonts w:eastAsia="Arial Unicode MS"/>
                <w:sz w:val="22"/>
                <w:szCs w:val="22"/>
              </w:rPr>
              <w:t>9</w:t>
            </w:r>
          </w:p>
        </w:tc>
      </w:tr>
      <w:tr w:rsidR="00611162" w:rsidRPr="002E40EF" w:rsidTr="0036047A">
        <w:tc>
          <w:tcPr>
            <w:tcW w:w="7938" w:type="dxa"/>
            <w:shd w:val="clear" w:color="auto" w:fill="auto"/>
          </w:tcPr>
          <w:p w:rsidR="00611162" w:rsidRPr="002E40EF" w:rsidRDefault="00611162" w:rsidP="009E139E">
            <w:pPr>
              <w:pStyle w:val="Odlomakpopisa"/>
              <w:numPr>
                <w:ilvl w:val="1"/>
                <w:numId w:val="46"/>
              </w:numPr>
              <w:rPr>
                <w:rFonts w:eastAsia="Arial Unicode MS"/>
                <w:sz w:val="22"/>
                <w:szCs w:val="22"/>
              </w:rPr>
            </w:pPr>
            <w:r>
              <w:rPr>
                <w:rFonts w:eastAsia="Arial Unicode MS"/>
                <w:sz w:val="22"/>
                <w:szCs w:val="22"/>
              </w:rPr>
              <w:t>Plan i program rada na profesionalnoj orijentaciji</w:t>
            </w:r>
          </w:p>
        </w:tc>
        <w:tc>
          <w:tcPr>
            <w:tcW w:w="1276" w:type="dxa"/>
          </w:tcPr>
          <w:p w:rsidR="00611162" w:rsidRPr="0036047A" w:rsidRDefault="00060649" w:rsidP="00611162">
            <w:pPr>
              <w:pStyle w:val="Odlomakpopisa"/>
              <w:ind w:left="360"/>
              <w:jc w:val="right"/>
              <w:rPr>
                <w:rFonts w:eastAsia="Arial Unicode MS"/>
                <w:sz w:val="22"/>
                <w:szCs w:val="22"/>
              </w:rPr>
            </w:pPr>
            <w:r>
              <w:rPr>
                <w:rFonts w:eastAsia="Arial Unicode MS"/>
                <w:sz w:val="22"/>
                <w:szCs w:val="22"/>
              </w:rPr>
              <w:t>72</w:t>
            </w:r>
          </w:p>
        </w:tc>
      </w:tr>
      <w:tr w:rsidR="00611162" w:rsidRPr="002E40EF" w:rsidTr="0036047A">
        <w:tc>
          <w:tcPr>
            <w:tcW w:w="7938" w:type="dxa"/>
            <w:shd w:val="clear" w:color="auto" w:fill="auto"/>
          </w:tcPr>
          <w:p w:rsidR="00611162" w:rsidRPr="002E40EF" w:rsidRDefault="00611162" w:rsidP="009E139E">
            <w:pPr>
              <w:numPr>
                <w:ilvl w:val="1"/>
                <w:numId w:val="23"/>
              </w:numPr>
              <w:rPr>
                <w:rFonts w:eastAsia="Arial Unicode MS"/>
                <w:sz w:val="22"/>
                <w:szCs w:val="22"/>
              </w:rPr>
            </w:pPr>
            <w:r>
              <w:rPr>
                <w:rFonts w:eastAsia="Arial Unicode MS"/>
                <w:sz w:val="22"/>
                <w:szCs w:val="22"/>
              </w:rPr>
              <w:t>Plan rada s darovitim učenicima</w:t>
            </w:r>
          </w:p>
        </w:tc>
        <w:tc>
          <w:tcPr>
            <w:tcW w:w="1276" w:type="dxa"/>
          </w:tcPr>
          <w:p w:rsidR="00611162" w:rsidRPr="0036047A" w:rsidRDefault="00611162" w:rsidP="00611162">
            <w:pPr>
              <w:jc w:val="right"/>
              <w:rPr>
                <w:rFonts w:eastAsia="Arial Unicode MS"/>
                <w:sz w:val="22"/>
                <w:szCs w:val="22"/>
              </w:rPr>
            </w:pPr>
            <w:r w:rsidRPr="0036047A">
              <w:rPr>
                <w:rFonts w:eastAsia="Arial Unicode MS"/>
                <w:sz w:val="22"/>
                <w:szCs w:val="22"/>
              </w:rPr>
              <w:t>71</w:t>
            </w:r>
          </w:p>
        </w:tc>
      </w:tr>
      <w:tr w:rsidR="00611162" w:rsidRPr="002E40EF" w:rsidTr="0036047A">
        <w:tc>
          <w:tcPr>
            <w:tcW w:w="7938" w:type="dxa"/>
            <w:shd w:val="clear" w:color="auto" w:fill="auto"/>
          </w:tcPr>
          <w:p w:rsidR="00611162" w:rsidRPr="002E40EF" w:rsidRDefault="00611162" w:rsidP="009E139E">
            <w:pPr>
              <w:numPr>
                <w:ilvl w:val="1"/>
                <w:numId w:val="23"/>
              </w:numPr>
              <w:rPr>
                <w:rFonts w:eastAsia="Arial Unicode MS"/>
                <w:sz w:val="22"/>
                <w:szCs w:val="22"/>
              </w:rPr>
            </w:pPr>
            <w:r>
              <w:rPr>
                <w:rFonts w:eastAsia="Arial Unicode MS"/>
                <w:sz w:val="22"/>
                <w:szCs w:val="22"/>
              </w:rPr>
              <w:t>Plan rada razrednih odjela</w:t>
            </w:r>
          </w:p>
        </w:tc>
        <w:tc>
          <w:tcPr>
            <w:tcW w:w="1276" w:type="dxa"/>
          </w:tcPr>
          <w:p w:rsidR="00611162" w:rsidRPr="0036047A" w:rsidRDefault="00611162" w:rsidP="00611162">
            <w:pPr>
              <w:jc w:val="right"/>
              <w:rPr>
                <w:rFonts w:eastAsia="Arial Unicode MS"/>
                <w:sz w:val="22"/>
                <w:szCs w:val="22"/>
              </w:rPr>
            </w:pPr>
            <w:r w:rsidRPr="0036047A">
              <w:rPr>
                <w:rFonts w:eastAsia="Arial Unicode MS"/>
                <w:sz w:val="22"/>
                <w:szCs w:val="22"/>
              </w:rPr>
              <w:t>7</w:t>
            </w:r>
            <w:r w:rsidR="00060649">
              <w:rPr>
                <w:rFonts w:eastAsia="Arial Unicode MS"/>
                <w:sz w:val="22"/>
                <w:szCs w:val="22"/>
              </w:rPr>
              <w:t>7</w:t>
            </w:r>
          </w:p>
        </w:tc>
      </w:tr>
      <w:tr w:rsidR="00611162" w:rsidRPr="002E40EF" w:rsidTr="0036047A">
        <w:tc>
          <w:tcPr>
            <w:tcW w:w="7938" w:type="dxa"/>
            <w:shd w:val="clear" w:color="auto" w:fill="auto"/>
          </w:tcPr>
          <w:p w:rsidR="00611162" w:rsidRPr="002E40EF" w:rsidRDefault="00611162" w:rsidP="009E139E">
            <w:pPr>
              <w:numPr>
                <w:ilvl w:val="1"/>
                <w:numId w:val="23"/>
              </w:numPr>
              <w:rPr>
                <w:rFonts w:eastAsia="Arial Unicode MS"/>
                <w:sz w:val="22"/>
                <w:szCs w:val="22"/>
              </w:rPr>
            </w:pPr>
            <w:r>
              <w:rPr>
                <w:rFonts w:eastAsia="Arial Unicode MS"/>
                <w:sz w:val="22"/>
                <w:szCs w:val="22"/>
              </w:rPr>
              <w:t>Plan izvanučioničke nastave</w:t>
            </w:r>
          </w:p>
        </w:tc>
        <w:tc>
          <w:tcPr>
            <w:tcW w:w="1276" w:type="dxa"/>
          </w:tcPr>
          <w:p w:rsidR="00611162" w:rsidRPr="0036047A" w:rsidRDefault="00611162" w:rsidP="00611162">
            <w:pPr>
              <w:jc w:val="right"/>
              <w:rPr>
                <w:rFonts w:eastAsia="Arial Unicode MS"/>
                <w:sz w:val="22"/>
                <w:szCs w:val="22"/>
              </w:rPr>
            </w:pPr>
            <w:r w:rsidRPr="0036047A">
              <w:rPr>
                <w:rFonts w:eastAsia="Arial Unicode MS"/>
                <w:sz w:val="22"/>
                <w:szCs w:val="22"/>
              </w:rPr>
              <w:t>7</w:t>
            </w:r>
            <w:r w:rsidR="00060649">
              <w:rPr>
                <w:rFonts w:eastAsia="Arial Unicode MS"/>
                <w:sz w:val="22"/>
                <w:szCs w:val="22"/>
              </w:rPr>
              <w:t>7</w:t>
            </w:r>
          </w:p>
        </w:tc>
      </w:tr>
      <w:tr w:rsidR="00611162" w:rsidRPr="002E40EF" w:rsidTr="0036047A">
        <w:tc>
          <w:tcPr>
            <w:tcW w:w="7938" w:type="dxa"/>
            <w:shd w:val="clear" w:color="auto" w:fill="auto"/>
          </w:tcPr>
          <w:p w:rsidR="00611162" w:rsidRPr="002E40EF" w:rsidRDefault="00611162" w:rsidP="009E139E">
            <w:pPr>
              <w:numPr>
                <w:ilvl w:val="1"/>
                <w:numId w:val="23"/>
              </w:numPr>
              <w:rPr>
                <w:rFonts w:eastAsia="Arial Unicode MS"/>
                <w:sz w:val="22"/>
                <w:szCs w:val="22"/>
              </w:rPr>
            </w:pPr>
            <w:r>
              <w:rPr>
                <w:rFonts w:eastAsia="Arial Unicode MS"/>
                <w:sz w:val="22"/>
                <w:szCs w:val="22"/>
              </w:rPr>
              <w:t>Projekti</w:t>
            </w:r>
          </w:p>
        </w:tc>
        <w:tc>
          <w:tcPr>
            <w:tcW w:w="1276" w:type="dxa"/>
          </w:tcPr>
          <w:p w:rsidR="00611162" w:rsidRPr="0036047A" w:rsidRDefault="00060649" w:rsidP="00611162">
            <w:pPr>
              <w:jc w:val="right"/>
              <w:rPr>
                <w:rFonts w:eastAsia="Arial Unicode MS"/>
                <w:sz w:val="22"/>
                <w:szCs w:val="22"/>
              </w:rPr>
            </w:pPr>
            <w:r>
              <w:rPr>
                <w:rFonts w:eastAsia="Arial Unicode MS"/>
                <w:sz w:val="22"/>
                <w:szCs w:val="22"/>
              </w:rPr>
              <w:t>80</w:t>
            </w:r>
          </w:p>
        </w:tc>
      </w:tr>
      <w:tr w:rsidR="00611162" w:rsidRPr="002E40EF" w:rsidTr="0036047A">
        <w:tc>
          <w:tcPr>
            <w:tcW w:w="7938" w:type="dxa"/>
            <w:shd w:val="clear" w:color="auto" w:fill="auto"/>
          </w:tcPr>
          <w:p w:rsidR="00611162" w:rsidRPr="002E40EF" w:rsidRDefault="00611162" w:rsidP="006321EB">
            <w:pPr>
              <w:rPr>
                <w:rFonts w:eastAsia="Arial Unicode MS"/>
                <w:b/>
                <w:sz w:val="22"/>
                <w:szCs w:val="22"/>
              </w:rPr>
            </w:pPr>
          </w:p>
        </w:tc>
        <w:tc>
          <w:tcPr>
            <w:tcW w:w="1276" w:type="dxa"/>
          </w:tcPr>
          <w:p w:rsidR="00611162" w:rsidRPr="0036047A" w:rsidRDefault="00611162" w:rsidP="00611162">
            <w:pPr>
              <w:jc w:val="right"/>
              <w:rPr>
                <w:rFonts w:eastAsia="Arial Unicode MS"/>
                <w:sz w:val="22"/>
                <w:szCs w:val="22"/>
              </w:rPr>
            </w:pPr>
          </w:p>
        </w:tc>
      </w:tr>
      <w:tr w:rsidR="00611162" w:rsidRPr="002E40EF" w:rsidTr="0036047A">
        <w:tc>
          <w:tcPr>
            <w:tcW w:w="7938" w:type="dxa"/>
            <w:shd w:val="clear" w:color="auto" w:fill="auto"/>
          </w:tcPr>
          <w:p w:rsidR="00611162" w:rsidRDefault="00611162" w:rsidP="009E139E">
            <w:pPr>
              <w:numPr>
                <w:ilvl w:val="0"/>
                <w:numId w:val="23"/>
              </w:numPr>
              <w:rPr>
                <w:rFonts w:eastAsia="Arial Unicode MS"/>
                <w:b/>
                <w:sz w:val="22"/>
                <w:szCs w:val="22"/>
              </w:rPr>
            </w:pPr>
            <w:r>
              <w:rPr>
                <w:rFonts w:eastAsia="Arial Unicode MS"/>
                <w:b/>
                <w:sz w:val="22"/>
                <w:szCs w:val="22"/>
              </w:rPr>
              <w:t>SAMOVREDNOVANJE</w:t>
            </w:r>
          </w:p>
          <w:p w:rsidR="0036047A" w:rsidRPr="002E40EF" w:rsidRDefault="0036047A" w:rsidP="0036047A">
            <w:pPr>
              <w:ind w:left="360"/>
              <w:rPr>
                <w:rFonts w:eastAsia="Arial Unicode MS"/>
                <w:b/>
                <w:sz w:val="22"/>
                <w:szCs w:val="22"/>
              </w:rPr>
            </w:pPr>
          </w:p>
        </w:tc>
        <w:tc>
          <w:tcPr>
            <w:tcW w:w="1276" w:type="dxa"/>
          </w:tcPr>
          <w:p w:rsidR="00611162" w:rsidRPr="0036047A" w:rsidRDefault="00060649" w:rsidP="00611162">
            <w:pPr>
              <w:jc w:val="right"/>
              <w:rPr>
                <w:rFonts w:eastAsia="Arial Unicode MS"/>
                <w:sz w:val="22"/>
                <w:szCs w:val="22"/>
              </w:rPr>
            </w:pPr>
            <w:r>
              <w:rPr>
                <w:rFonts w:eastAsia="Arial Unicode MS"/>
                <w:sz w:val="22"/>
                <w:szCs w:val="22"/>
              </w:rPr>
              <w:t>82</w:t>
            </w:r>
          </w:p>
        </w:tc>
      </w:tr>
      <w:tr w:rsidR="00611162" w:rsidRPr="002E40EF" w:rsidTr="0036047A">
        <w:tc>
          <w:tcPr>
            <w:tcW w:w="7938" w:type="dxa"/>
            <w:shd w:val="clear" w:color="auto" w:fill="auto"/>
          </w:tcPr>
          <w:p w:rsidR="00611162" w:rsidRDefault="00611162" w:rsidP="009E139E">
            <w:pPr>
              <w:numPr>
                <w:ilvl w:val="0"/>
                <w:numId w:val="23"/>
              </w:numPr>
              <w:rPr>
                <w:rFonts w:eastAsia="Arial Unicode MS"/>
                <w:b/>
                <w:sz w:val="22"/>
                <w:szCs w:val="22"/>
              </w:rPr>
            </w:pPr>
            <w:r w:rsidRPr="00A65BF3">
              <w:rPr>
                <w:rFonts w:eastAsia="Arial Unicode MS"/>
                <w:b/>
                <w:sz w:val="22"/>
                <w:szCs w:val="22"/>
              </w:rPr>
              <w:t>PLAN NABAVE I OPREMANJA</w:t>
            </w:r>
          </w:p>
          <w:p w:rsidR="0036047A" w:rsidRPr="00A65BF3" w:rsidRDefault="0036047A" w:rsidP="0036047A">
            <w:pPr>
              <w:ind w:left="360"/>
              <w:rPr>
                <w:rFonts w:eastAsia="Arial Unicode MS"/>
                <w:b/>
                <w:sz w:val="22"/>
                <w:szCs w:val="22"/>
              </w:rPr>
            </w:pPr>
          </w:p>
        </w:tc>
        <w:tc>
          <w:tcPr>
            <w:tcW w:w="1276" w:type="dxa"/>
          </w:tcPr>
          <w:p w:rsidR="00611162" w:rsidRPr="0036047A" w:rsidRDefault="00060649" w:rsidP="00611162">
            <w:pPr>
              <w:jc w:val="right"/>
              <w:rPr>
                <w:rFonts w:eastAsia="Arial Unicode MS"/>
                <w:sz w:val="22"/>
                <w:szCs w:val="22"/>
              </w:rPr>
            </w:pPr>
            <w:r>
              <w:rPr>
                <w:rFonts w:eastAsia="Arial Unicode MS"/>
                <w:sz w:val="22"/>
                <w:szCs w:val="22"/>
              </w:rPr>
              <w:t>82</w:t>
            </w:r>
          </w:p>
        </w:tc>
      </w:tr>
      <w:tr w:rsidR="00611162" w:rsidRPr="002E40EF" w:rsidTr="0036047A">
        <w:tc>
          <w:tcPr>
            <w:tcW w:w="7938" w:type="dxa"/>
            <w:shd w:val="clear" w:color="auto" w:fill="auto"/>
          </w:tcPr>
          <w:p w:rsidR="00611162" w:rsidRPr="002E40EF" w:rsidRDefault="00611162" w:rsidP="009E139E">
            <w:pPr>
              <w:numPr>
                <w:ilvl w:val="0"/>
                <w:numId w:val="23"/>
              </w:numPr>
              <w:rPr>
                <w:rFonts w:eastAsia="Arial Unicode MS"/>
                <w:b/>
                <w:sz w:val="22"/>
                <w:szCs w:val="22"/>
              </w:rPr>
            </w:pPr>
            <w:r>
              <w:rPr>
                <w:rFonts w:eastAsia="Arial Unicode MS"/>
                <w:b/>
                <w:sz w:val="22"/>
                <w:szCs w:val="22"/>
              </w:rPr>
              <w:t>PLAN RADA TEHNIČKOG OSOBLJA</w:t>
            </w:r>
          </w:p>
        </w:tc>
        <w:tc>
          <w:tcPr>
            <w:tcW w:w="1276" w:type="dxa"/>
          </w:tcPr>
          <w:p w:rsidR="00611162" w:rsidRPr="0036047A" w:rsidRDefault="00611162" w:rsidP="00611162">
            <w:pPr>
              <w:jc w:val="right"/>
              <w:rPr>
                <w:rFonts w:eastAsia="Arial Unicode MS"/>
                <w:sz w:val="22"/>
                <w:szCs w:val="22"/>
              </w:rPr>
            </w:pPr>
          </w:p>
        </w:tc>
      </w:tr>
      <w:tr w:rsidR="00611162" w:rsidRPr="002E40EF" w:rsidTr="0036047A">
        <w:tc>
          <w:tcPr>
            <w:tcW w:w="7938" w:type="dxa"/>
            <w:shd w:val="clear" w:color="auto" w:fill="auto"/>
          </w:tcPr>
          <w:p w:rsidR="00611162" w:rsidRPr="00611162" w:rsidRDefault="00611162" w:rsidP="00611162">
            <w:pPr>
              <w:numPr>
                <w:ilvl w:val="1"/>
                <w:numId w:val="2"/>
              </w:numPr>
              <w:rPr>
                <w:rFonts w:eastAsia="Arial Unicode MS"/>
                <w:sz w:val="22"/>
                <w:szCs w:val="22"/>
              </w:rPr>
            </w:pPr>
            <w:r w:rsidRPr="00611162">
              <w:rPr>
                <w:rFonts w:eastAsia="Arial Unicode MS"/>
                <w:sz w:val="22"/>
                <w:szCs w:val="22"/>
              </w:rPr>
              <w:t xml:space="preserve"> P</w:t>
            </w:r>
            <w:r>
              <w:rPr>
                <w:rFonts w:eastAsia="Arial Unicode MS"/>
                <w:sz w:val="22"/>
                <w:szCs w:val="22"/>
              </w:rPr>
              <w:t>lan rada ložača</w:t>
            </w:r>
          </w:p>
        </w:tc>
        <w:tc>
          <w:tcPr>
            <w:tcW w:w="1276" w:type="dxa"/>
          </w:tcPr>
          <w:p w:rsidR="00611162" w:rsidRPr="0036047A" w:rsidRDefault="00060649" w:rsidP="00611162">
            <w:pPr>
              <w:jc w:val="right"/>
              <w:rPr>
                <w:rFonts w:eastAsia="Arial Unicode MS"/>
                <w:sz w:val="22"/>
                <w:szCs w:val="22"/>
              </w:rPr>
            </w:pPr>
            <w:r>
              <w:rPr>
                <w:rFonts w:eastAsia="Arial Unicode MS"/>
                <w:sz w:val="22"/>
                <w:szCs w:val="22"/>
              </w:rPr>
              <w:t>83</w:t>
            </w:r>
          </w:p>
        </w:tc>
      </w:tr>
      <w:tr w:rsidR="00611162" w:rsidRPr="002E40EF" w:rsidTr="0036047A">
        <w:tc>
          <w:tcPr>
            <w:tcW w:w="7938" w:type="dxa"/>
            <w:shd w:val="clear" w:color="auto" w:fill="auto"/>
          </w:tcPr>
          <w:p w:rsidR="00611162" w:rsidRPr="00611162" w:rsidRDefault="00611162" w:rsidP="00611162">
            <w:pPr>
              <w:numPr>
                <w:ilvl w:val="1"/>
                <w:numId w:val="2"/>
              </w:numPr>
              <w:rPr>
                <w:rFonts w:eastAsia="Arial Unicode MS"/>
                <w:sz w:val="22"/>
                <w:szCs w:val="22"/>
              </w:rPr>
            </w:pPr>
            <w:r>
              <w:rPr>
                <w:rFonts w:eastAsia="Arial Unicode MS"/>
                <w:sz w:val="22"/>
                <w:szCs w:val="22"/>
              </w:rPr>
              <w:t>Plan rada kuharica</w:t>
            </w:r>
          </w:p>
        </w:tc>
        <w:tc>
          <w:tcPr>
            <w:tcW w:w="1276" w:type="dxa"/>
          </w:tcPr>
          <w:p w:rsidR="00611162" w:rsidRPr="0036047A" w:rsidRDefault="00611162" w:rsidP="00611162">
            <w:pPr>
              <w:jc w:val="right"/>
              <w:rPr>
                <w:rFonts w:eastAsia="Arial Unicode MS"/>
                <w:sz w:val="22"/>
                <w:szCs w:val="22"/>
              </w:rPr>
            </w:pPr>
            <w:r w:rsidRPr="0036047A">
              <w:rPr>
                <w:rFonts w:eastAsia="Arial Unicode MS"/>
                <w:sz w:val="22"/>
                <w:szCs w:val="22"/>
              </w:rPr>
              <w:t>8</w:t>
            </w:r>
            <w:r w:rsidR="00060649">
              <w:rPr>
                <w:rFonts w:eastAsia="Arial Unicode MS"/>
                <w:sz w:val="22"/>
                <w:szCs w:val="22"/>
              </w:rPr>
              <w:t>3</w:t>
            </w:r>
          </w:p>
        </w:tc>
      </w:tr>
      <w:tr w:rsidR="00611162" w:rsidRPr="002E40EF" w:rsidTr="0036047A">
        <w:tc>
          <w:tcPr>
            <w:tcW w:w="7938" w:type="dxa"/>
            <w:shd w:val="clear" w:color="auto" w:fill="auto"/>
          </w:tcPr>
          <w:p w:rsidR="00611162" w:rsidRDefault="00611162" w:rsidP="00611162">
            <w:pPr>
              <w:numPr>
                <w:ilvl w:val="1"/>
                <w:numId w:val="2"/>
              </w:numPr>
              <w:rPr>
                <w:rFonts w:eastAsia="Arial Unicode MS"/>
                <w:sz w:val="22"/>
                <w:szCs w:val="22"/>
              </w:rPr>
            </w:pPr>
            <w:r>
              <w:rPr>
                <w:rFonts w:eastAsia="Arial Unicode MS"/>
                <w:sz w:val="22"/>
                <w:szCs w:val="22"/>
              </w:rPr>
              <w:t>Plan rada spremačica</w:t>
            </w:r>
          </w:p>
          <w:p w:rsidR="0036047A" w:rsidRPr="00611162" w:rsidRDefault="0036047A" w:rsidP="0036047A">
            <w:pPr>
              <w:ind w:left="360"/>
              <w:rPr>
                <w:rFonts w:eastAsia="Arial Unicode MS"/>
                <w:sz w:val="22"/>
                <w:szCs w:val="22"/>
              </w:rPr>
            </w:pPr>
          </w:p>
        </w:tc>
        <w:tc>
          <w:tcPr>
            <w:tcW w:w="1276" w:type="dxa"/>
          </w:tcPr>
          <w:p w:rsidR="00611162" w:rsidRPr="0036047A" w:rsidRDefault="00611162" w:rsidP="00611162">
            <w:pPr>
              <w:jc w:val="right"/>
              <w:rPr>
                <w:rFonts w:eastAsia="Arial Unicode MS"/>
                <w:sz w:val="22"/>
                <w:szCs w:val="22"/>
              </w:rPr>
            </w:pPr>
            <w:r w:rsidRPr="0036047A">
              <w:rPr>
                <w:rFonts w:eastAsia="Arial Unicode MS"/>
                <w:sz w:val="22"/>
                <w:szCs w:val="22"/>
              </w:rPr>
              <w:t>8</w:t>
            </w:r>
            <w:r w:rsidR="00060649">
              <w:rPr>
                <w:rFonts w:eastAsia="Arial Unicode MS"/>
                <w:sz w:val="22"/>
                <w:szCs w:val="22"/>
              </w:rPr>
              <w:t>3</w:t>
            </w:r>
          </w:p>
        </w:tc>
      </w:tr>
      <w:tr w:rsidR="00611162" w:rsidRPr="002E40EF" w:rsidTr="0036047A">
        <w:tc>
          <w:tcPr>
            <w:tcW w:w="7938" w:type="dxa"/>
            <w:shd w:val="clear" w:color="auto" w:fill="auto"/>
          </w:tcPr>
          <w:p w:rsidR="00611162" w:rsidRDefault="00611162" w:rsidP="00611162">
            <w:pPr>
              <w:numPr>
                <w:ilvl w:val="0"/>
                <w:numId w:val="2"/>
              </w:numPr>
              <w:rPr>
                <w:rFonts w:eastAsia="Arial Unicode MS"/>
                <w:b/>
                <w:sz w:val="22"/>
                <w:szCs w:val="22"/>
              </w:rPr>
            </w:pPr>
            <w:r w:rsidRPr="00A65BF3">
              <w:rPr>
                <w:rFonts w:eastAsia="Arial Unicode MS"/>
                <w:b/>
                <w:sz w:val="22"/>
                <w:szCs w:val="22"/>
              </w:rPr>
              <w:t>NACIONALNI PROGRAM SUZBIJANJA KORUPCIJE</w:t>
            </w:r>
          </w:p>
          <w:p w:rsidR="0036047A" w:rsidRPr="00A65BF3" w:rsidRDefault="0036047A" w:rsidP="0036047A">
            <w:pPr>
              <w:ind w:left="360"/>
              <w:rPr>
                <w:rFonts w:eastAsia="Arial Unicode MS"/>
                <w:b/>
                <w:sz w:val="22"/>
                <w:szCs w:val="22"/>
              </w:rPr>
            </w:pPr>
          </w:p>
        </w:tc>
        <w:tc>
          <w:tcPr>
            <w:tcW w:w="1276" w:type="dxa"/>
          </w:tcPr>
          <w:p w:rsidR="00611162" w:rsidRPr="0036047A" w:rsidRDefault="00611162" w:rsidP="00611162">
            <w:pPr>
              <w:jc w:val="right"/>
              <w:rPr>
                <w:rFonts w:eastAsia="Arial Unicode MS"/>
                <w:sz w:val="22"/>
                <w:szCs w:val="22"/>
              </w:rPr>
            </w:pPr>
            <w:r w:rsidRPr="0036047A">
              <w:rPr>
                <w:rFonts w:eastAsia="Arial Unicode MS"/>
                <w:sz w:val="22"/>
                <w:szCs w:val="22"/>
              </w:rPr>
              <w:t>8</w:t>
            </w:r>
            <w:r w:rsidR="00060649">
              <w:rPr>
                <w:rFonts w:eastAsia="Arial Unicode MS"/>
                <w:sz w:val="22"/>
                <w:szCs w:val="22"/>
              </w:rPr>
              <w:t>4</w:t>
            </w:r>
          </w:p>
        </w:tc>
      </w:tr>
      <w:tr w:rsidR="00611162" w:rsidRPr="002E40EF" w:rsidTr="0036047A">
        <w:tc>
          <w:tcPr>
            <w:tcW w:w="7938" w:type="dxa"/>
            <w:shd w:val="clear" w:color="auto" w:fill="auto"/>
          </w:tcPr>
          <w:p w:rsidR="00611162" w:rsidRDefault="00611162" w:rsidP="00611162">
            <w:pPr>
              <w:numPr>
                <w:ilvl w:val="0"/>
                <w:numId w:val="2"/>
              </w:numPr>
              <w:rPr>
                <w:rFonts w:eastAsia="Arial Unicode MS"/>
                <w:b/>
                <w:sz w:val="22"/>
                <w:szCs w:val="22"/>
              </w:rPr>
            </w:pPr>
            <w:r w:rsidRPr="00A65BF3">
              <w:rPr>
                <w:rFonts w:eastAsia="Arial Unicode MS"/>
                <w:b/>
                <w:sz w:val="22"/>
                <w:szCs w:val="22"/>
              </w:rPr>
              <w:t>POTPIS GODIŠNJEG PLANA I PROGRAMA</w:t>
            </w:r>
          </w:p>
          <w:p w:rsidR="0036047A" w:rsidRPr="00A65BF3" w:rsidRDefault="0036047A" w:rsidP="0036047A">
            <w:pPr>
              <w:ind w:left="360"/>
              <w:rPr>
                <w:rFonts w:eastAsia="Arial Unicode MS"/>
                <w:b/>
                <w:sz w:val="22"/>
                <w:szCs w:val="22"/>
              </w:rPr>
            </w:pPr>
          </w:p>
        </w:tc>
        <w:tc>
          <w:tcPr>
            <w:tcW w:w="1276" w:type="dxa"/>
          </w:tcPr>
          <w:p w:rsidR="00611162" w:rsidRPr="0036047A" w:rsidRDefault="00611162" w:rsidP="00611162">
            <w:pPr>
              <w:jc w:val="right"/>
              <w:rPr>
                <w:rFonts w:eastAsia="Arial Unicode MS"/>
                <w:sz w:val="22"/>
                <w:szCs w:val="22"/>
              </w:rPr>
            </w:pPr>
            <w:r w:rsidRPr="0036047A">
              <w:rPr>
                <w:rFonts w:eastAsia="Arial Unicode MS"/>
                <w:sz w:val="22"/>
                <w:szCs w:val="22"/>
              </w:rPr>
              <w:t>8</w:t>
            </w:r>
            <w:r w:rsidR="00060649">
              <w:rPr>
                <w:rFonts w:eastAsia="Arial Unicode MS"/>
                <w:sz w:val="22"/>
                <w:szCs w:val="22"/>
              </w:rPr>
              <w:t>5</w:t>
            </w:r>
          </w:p>
        </w:tc>
      </w:tr>
      <w:tr w:rsidR="00611162" w:rsidRPr="002E40EF" w:rsidTr="0036047A">
        <w:tc>
          <w:tcPr>
            <w:tcW w:w="7938" w:type="dxa"/>
            <w:shd w:val="clear" w:color="auto" w:fill="auto"/>
          </w:tcPr>
          <w:p w:rsidR="00611162" w:rsidRPr="00A65BF3" w:rsidRDefault="00611162" w:rsidP="00611162">
            <w:pPr>
              <w:numPr>
                <w:ilvl w:val="0"/>
                <w:numId w:val="2"/>
              </w:numPr>
              <w:rPr>
                <w:rFonts w:eastAsia="Arial Unicode MS"/>
                <w:b/>
                <w:sz w:val="22"/>
                <w:szCs w:val="22"/>
              </w:rPr>
            </w:pPr>
            <w:r w:rsidRPr="00A65BF3">
              <w:rPr>
                <w:rFonts w:eastAsia="Arial Unicode MS"/>
                <w:b/>
                <w:sz w:val="22"/>
                <w:szCs w:val="22"/>
              </w:rPr>
              <w:t>KAZALO</w:t>
            </w:r>
          </w:p>
        </w:tc>
        <w:tc>
          <w:tcPr>
            <w:tcW w:w="1276" w:type="dxa"/>
          </w:tcPr>
          <w:p w:rsidR="00611162" w:rsidRPr="0036047A" w:rsidRDefault="00D02A06" w:rsidP="00611162">
            <w:pPr>
              <w:jc w:val="right"/>
              <w:rPr>
                <w:rFonts w:eastAsia="Arial Unicode MS"/>
                <w:sz w:val="22"/>
                <w:szCs w:val="22"/>
              </w:rPr>
            </w:pPr>
            <w:r w:rsidRPr="0036047A">
              <w:rPr>
                <w:rFonts w:eastAsia="Arial Unicode MS"/>
                <w:sz w:val="22"/>
                <w:szCs w:val="22"/>
              </w:rPr>
              <w:t>8</w:t>
            </w:r>
            <w:r w:rsidR="00060649">
              <w:rPr>
                <w:rFonts w:eastAsia="Arial Unicode MS"/>
                <w:sz w:val="22"/>
                <w:szCs w:val="22"/>
              </w:rPr>
              <w:t>6</w:t>
            </w:r>
            <w:bookmarkStart w:id="3" w:name="_GoBack"/>
            <w:bookmarkEnd w:id="3"/>
          </w:p>
        </w:tc>
      </w:tr>
    </w:tbl>
    <w:p w:rsidR="006E0CF0" w:rsidRPr="002E40EF" w:rsidRDefault="006E0CF0" w:rsidP="008F56B4">
      <w:pPr>
        <w:rPr>
          <w:rFonts w:eastAsia="Arial Unicode MS"/>
          <w:sz w:val="22"/>
          <w:szCs w:val="22"/>
        </w:rPr>
      </w:pPr>
    </w:p>
    <w:p w:rsidR="006E0CF0" w:rsidRPr="002E40EF" w:rsidRDefault="006E0CF0" w:rsidP="008F56B4">
      <w:pPr>
        <w:rPr>
          <w:rFonts w:eastAsia="Arial Unicode MS"/>
          <w:sz w:val="22"/>
          <w:szCs w:val="22"/>
        </w:rPr>
      </w:pPr>
    </w:p>
    <w:p w:rsidR="006E0CF0" w:rsidRPr="002E40EF" w:rsidRDefault="006E0CF0" w:rsidP="008F56B4">
      <w:pPr>
        <w:rPr>
          <w:rFonts w:eastAsia="Arial Unicode MS"/>
          <w:sz w:val="22"/>
          <w:szCs w:val="22"/>
        </w:rPr>
      </w:pPr>
    </w:p>
    <w:sectPr w:rsidR="006E0CF0" w:rsidRPr="002E40EF" w:rsidSect="00556852">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743" w:rsidRDefault="00DE0743" w:rsidP="006B5FE1">
      <w:r>
        <w:separator/>
      </w:r>
    </w:p>
  </w:endnote>
  <w:endnote w:type="continuationSeparator" w:id="0">
    <w:p w:rsidR="00DE0743" w:rsidRDefault="00DE0743" w:rsidP="006B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HRTimes">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743" w:rsidRDefault="00DE0743">
    <w:pPr>
      <w:pStyle w:val="Podnoje"/>
      <w:jc w:val="right"/>
    </w:pPr>
    <w:r>
      <w:fldChar w:fldCharType="begin"/>
    </w:r>
    <w:r>
      <w:instrText>PAGE   \* MERGEFORMAT</w:instrText>
    </w:r>
    <w:r>
      <w:fldChar w:fldCharType="separate"/>
    </w:r>
    <w:r w:rsidR="00060649" w:rsidRPr="00060649">
      <w:rPr>
        <w:noProof/>
        <w:lang w:val="hr-HR"/>
      </w:rPr>
      <w:t>68</w:t>
    </w:r>
    <w:r>
      <w:fldChar w:fldCharType="end"/>
    </w:r>
  </w:p>
  <w:p w:rsidR="00DE0743" w:rsidRDefault="00DE074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743" w:rsidRDefault="00DE0743" w:rsidP="006B5FE1">
      <w:r>
        <w:separator/>
      </w:r>
    </w:p>
  </w:footnote>
  <w:footnote w:type="continuationSeparator" w:id="0">
    <w:p w:rsidR="00DE0743" w:rsidRDefault="00DE0743" w:rsidP="006B5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5"/>
      <w:numFmt w:val="bullet"/>
      <w:lvlText w:val="-"/>
      <w:lvlJc w:val="left"/>
      <w:pPr>
        <w:tabs>
          <w:tab w:val="num" w:pos="720"/>
        </w:tabs>
        <w:ind w:left="720" w:hanging="360"/>
      </w:pPr>
      <w:rPr>
        <w:rFonts w:ascii="Times New Roman" w:hAnsi="Times New Roman" w:cs="Times New Roman"/>
      </w:rPr>
    </w:lvl>
  </w:abstractNum>
  <w:abstractNum w:abstractNumId="1">
    <w:nsid w:val="00514D1E"/>
    <w:multiLevelType w:val="hybridMultilevel"/>
    <w:tmpl w:val="D09221CE"/>
    <w:lvl w:ilvl="0" w:tplc="6090D53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0D922CB"/>
    <w:multiLevelType w:val="multilevel"/>
    <w:tmpl w:val="1DF82AD8"/>
    <w:lvl w:ilvl="0">
      <w:start w:val="3"/>
      <w:numFmt w:val="upperRoman"/>
      <w:lvlText w:val="%1."/>
      <w:lvlJc w:val="left"/>
      <w:pPr>
        <w:ind w:left="1080" w:hanging="720"/>
      </w:pPr>
      <w:rPr>
        <w:rFonts w:hint="default"/>
      </w:rPr>
    </w:lvl>
    <w:lvl w:ilvl="1">
      <w:start w:val="3"/>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2703714"/>
    <w:multiLevelType w:val="hybridMultilevel"/>
    <w:tmpl w:val="D1F416B0"/>
    <w:lvl w:ilvl="0" w:tplc="D198406C">
      <w:start w:val="1"/>
      <w:numFmt w:val="bullet"/>
      <w:lvlText w:val="-"/>
      <w:lvlJc w:val="left"/>
      <w:pPr>
        <w:ind w:left="855" w:hanging="360"/>
      </w:pPr>
      <w:rPr>
        <w:rFonts w:ascii="Times New Roman" w:eastAsia="Times New Roman" w:hAnsi="Times New Roman" w:cs="Times New Roman" w:hint="default"/>
      </w:rPr>
    </w:lvl>
    <w:lvl w:ilvl="1" w:tplc="041A0003">
      <w:start w:val="1"/>
      <w:numFmt w:val="bullet"/>
      <w:lvlText w:val="o"/>
      <w:lvlJc w:val="left"/>
      <w:pPr>
        <w:ind w:left="1575" w:hanging="360"/>
      </w:pPr>
      <w:rPr>
        <w:rFonts w:ascii="Courier New" w:hAnsi="Courier New" w:cs="Courier New" w:hint="default"/>
      </w:rPr>
    </w:lvl>
    <w:lvl w:ilvl="2" w:tplc="041A0005">
      <w:start w:val="1"/>
      <w:numFmt w:val="bullet"/>
      <w:lvlText w:val=""/>
      <w:lvlJc w:val="left"/>
      <w:pPr>
        <w:ind w:left="2295" w:hanging="360"/>
      </w:pPr>
      <w:rPr>
        <w:rFonts w:ascii="Wingdings" w:hAnsi="Wingdings" w:hint="default"/>
      </w:rPr>
    </w:lvl>
    <w:lvl w:ilvl="3" w:tplc="041A0001">
      <w:start w:val="1"/>
      <w:numFmt w:val="bullet"/>
      <w:lvlText w:val=""/>
      <w:lvlJc w:val="left"/>
      <w:pPr>
        <w:ind w:left="3015" w:hanging="360"/>
      </w:pPr>
      <w:rPr>
        <w:rFonts w:ascii="Symbol" w:hAnsi="Symbol" w:hint="default"/>
      </w:rPr>
    </w:lvl>
    <w:lvl w:ilvl="4" w:tplc="041A0003">
      <w:start w:val="1"/>
      <w:numFmt w:val="bullet"/>
      <w:lvlText w:val="o"/>
      <w:lvlJc w:val="left"/>
      <w:pPr>
        <w:ind w:left="3735" w:hanging="360"/>
      </w:pPr>
      <w:rPr>
        <w:rFonts w:ascii="Courier New" w:hAnsi="Courier New" w:cs="Courier New" w:hint="default"/>
      </w:rPr>
    </w:lvl>
    <w:lvl w:ilvl="5" w:tplc="041A0005">
      <w:start w:val="1"/>
      <w:numFmt w:val="bullet"/>
      <w:lvlText w:val=""/>
      <w:lvlJc w:val="left"/>
      <w:pPr>
        <w:ind w:left="4455" w:hanging="360"/>
      </w:pPr>
      <w:rPr>
        <w:rFonts w:ascii="Wingdings" w:hAnsi="Wingdings" w:hint="default"/>
      </w:rPr>
    </w:lvl>
    <w:lvl w:ilvl="6" w:tplc="041A0001">
      <w:start w:val="1"/>
      <w:numFmt w:val="bullet"/>
      <w:lvlText w:val=""/>
      <w:lvlJc w:val="left"/>
      <w:pPr>
        <w:ind w:left="5175" w:hanging="360"/>
      </w:pPr>
      <w:rPr>
        <w:rFonts w:ascii="Symbol" w:hAnsi="Symbol" w:hint="default"/>
      </w:rPr>
    </w:lvl>
    <w:lvl w:ilvl="7" w:tplc="041A0003">
      <w:start w:val="1"/>
      <w:numFmt w:val="bullet"/>
      <w:lvlText w:val="o"/>
      <w:lvlJc w:val="left"/>
      <w:pPr>
        <w:ind w:left="5895" w:hanging="360"/>
      </w:pPr>
      <w:rPr>
        <w:rFonts w:ascii="Courier New" w:hAnsi="Courier New" w:cs="Courier New" w:hint="default"/>
      </w:rPr>
    </w:lvl>
    <w:lvl w:ilvl="8" w:tplc="041A0005">
      <w:start w:val="1"/>
      <w:numFmt w:val="bullet"/>
      <w:lvlText w:val=""/>
      <w:lvlJc w:val="left"/>
      <w:pPr>
        <w:ind w:left="6615" w:hanging="360"/>
      </w:pPr>
      <w:rPr>
        <w:rFonts w:ascii="Wingdings" w:hAnsi="Wingdings" w:hint="default"/>
      </w:rPr>
    </w:lvl>
  </w:abstractNum>
  <w:abstractNum w:abstractNumId="4">
    <w:nsid w:val="05DE54F3"/>
    <w:multiLevelType w:val="hybridMultilevel"/>
    <w:tmpl w:val="8AD450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6970F51"/>
    <w:multiLevelType w:val="hybridMultilevel"/>
    <w:tmpl w:val="95905DE2"/>
    <w:lvl w:ilvl="0" w:tplc="93B631E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7394617"/>
    <w:multiLevelType w:val="hybridMultilevel"/>
    <w:tmpl w:val="2DCEC194"/>
    <w:lvl w:ilvl="0" w:tplc="CA827FC2">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C8A3183"/>
    <w:multiLevelType w:val="hybridMultilevel"/>
    <w:tmpl w:val="4CD016C8"/>
    <w:lvl w:ilvl="0" w:tplc="CA246B00">
      <w:start w:val="1000"/>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0DF46C16"/>
    <w:multiLevelType w:val="hybridMultilevel"/>
    <w:tmpl w:val="D56C2B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0F3F0577"/>
    <w:multiLevelType w:val="hybridMultilevel"/>
    <w:tmpl w:val="B78AC1A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0F7E78DF"/>
    <w:multiLevelType w:val="hybridMultilevel"/>
    <w:tmpl w:val="C874ADA0"/>
    <w:lvl w:ilvl="0" w:tplc="B4F481F6">
      <w:start w:val="17"/>
      <w:numFmt w:val="bullet"/>
      <w:lvlText w:val="-"/>
      <w:lvlJc w:val="left"/>
      <w:pPr>
        <w:tabs>
          <w:tab w:val="num" w:pos="780"/>
        </w:tabs>
        <w:ind w:left="78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100E1FD6"/>
    <w:multiLevelType w:val="hybridMultilevel"/>
    <w:tmpl w:val="20B0673E"/>
    <w:lvl w:ilvl="0" w:tplc="B4F481F6">
      <w:start w:val="17"/>
      <w:numFmt w:val="bullet"/>
      <w:lvlText w:val="-"/>
      <w:lvlJc w:val="left"/>
      <w:pPr>
        <w:tabs>
          <w:tab w:val="num" w:pos="780"/>
        </w:tabs>
        <w:ind w:left="780" w:hanging="360"/>
      </w:pPr>
      <w:rPr>
        <w:rFonts w:ascii="Times New Roman" w:eastAsia="Times New Roman" w:hAnsi="Times New Roman" w:cs="Times New Roman"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10BD5019"/>
    <w:multiLevelType w:val="hybridMultilevel"/>
    <w:tmpl w:val="BB262646"/>
    <w:lvl w:ilvl="0" w:tplc="2A8A383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13E43860"/>
    <w:multiLevelType w:val="hybridMultilevel"/>
    <w:tmpl w:val="562AE20A"/>
    <w:lvl w:ilvl="0" w:tplc="3C12DF18">
      <w:numFmt w:val="bullet"/>
      <w:lvlText w:val="-"/>
      <w:lvlJc w:val="left"/>
      <w:pPr>
        <w:ind w:left="840" w:hanging="360"/>
      </w:pPr>
      <w:rPr>
        <w:rFonts w:ascii="Times New Roman" w:eastAsia="Times New Roman" w:hAnsi="Times New Roman" w:cs="Times New Roman"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15">
    <w:nsid w:val="14053D2B"/>
    <w:multiLevelType w:val="multilevel"/>
    <w:tmpl w:val="BB1E0F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nsid w:val="15811A37"/>
    <w:multiLevelType w:val="hybridMultilevel"/>
    <w:tmpl w:val="E3DA9CCE"/>
    <w:lvl w:ilvl="0" w:tplc="CA246B00">
      <w:start w:val="1000"/>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432"/>
        </w:tabs>
        <w:ind w:left="43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19561E71"/>
    <w:multiLevelType w:val="multilevel"/>
    <w:tmpl w:val="0616FE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97B3719"/>
    <w:multiLevelType w:val="hybridMultilevel"/>
    <w:tmpl w:val="2438DD5A"/>
    <w:lvl w:ilvl="0" w:tplc="759EC224">
      <w:start w:val="1"/>
      <w:numFmt w:val="bullet"/>
      <w:lvlText w:val="-"/>
      <w:lvlJc w:val="left"/>
      <w:pPr>
        <w:tabs>
          <w:tab w:val="num" w:pos="1350"/>
        </w:tabs>
        <w:ind w:left="1350" w:hanging="360"/>
      </w:pPr>
      <w:rPr>
        <w:rFonts w:ascii="Times New Roman" w:eastAsia="Times New Roman" w:hAnsi="Times New Roman" w:cs="Times New Roman" w:hint="default"/>
      </w:rPr>
    </w:lvl>
    <w:lvl w:ilvl="1" w:tplc="041A0003" w:tentative="1">
      <w:start w:val="1"/>
      <w:numFmt w:val="bullet"/>
      <w:lvlText w:val="o"/>
      <w:lvlJc w:val="left"/>
      <w:pPr>
        <w:tabs>
          <w:tab w:val="num" w:pos="2070"/>
        </w:tabs>
        <w:ind w:left="2070" w:hanging="360"/>
      </w:pPr>
      <w:rPr>
        <w:rFonts w:ascii="Courier New" w:hAnsi="Courier New" w:cs="Courier New" w:hint="default"/>
      </w:rPr>
    </w:lvl>
    <w:lvl w:ilvl="2" w:tplc="041A0005" w:tentative="1">
      <w:start w:val="1"/>
      <w:numFmt w:val="bullet"/>
      <w:lvlText w:val=""/>
      <w:lvlJc w:val="left"/>
      <w:pPr>
        <w:tabs>
          <w:tab w:val="num" w:pos="2790"/>
        </w:tabs>
        <w:ind w:left="2790" w:hanging="360"/>
      </w:pPr>
      <w:rPr>
        <w:rFonts w:ascii="Wingdings" w:hAnsi="Wingdings" w:hint="default"/>
      </w:rPr>
    </w:lvl>
    <w:lvl w:ilvl="3" w:tplc="041A0001" w:tentative="1">
      <w:start w:val="1"/>
      <w:numFmt w:val="bullet"/>
      <w:lvlText w:val=""/>
      <w:lvlJc w:val="left"/>
      <w:pPr>
        <w:tabs>
          <w:tab w:val="num" w:pos="3510"/>
        </w:tabs>
        <w:ind w:left="3510" w:hanging="360"/>
      </w:pPr>
      <w:rPr>
        <w:rFonts w:ascii="Symbol" w:hAnsi="Symbol" w:hint="default"/>
      </w:rPr>
    </w:lvl>
    <w:lvl w:ilvl="4" w:tplc="041A0003" w:tentative="1">
      <w:start w:val="1"/>
      <w:numFmt w:val="bullet"/>
      <w:lvlText w:val="o"/>
      <w:lvlJc w:val="left"/>
      <w:pPr>
        <w:tabs>
          <w:tab w:val="num" w:pos="4230"/>
        </w:tabs>
        <w:ind w:left="4230" w:hanging="360"/>
      </w:pPr>
      <w:rPr>
        <w:rFonts w:ascii="Courier New" w:hAnsi="Courier New" w:cs="Courier New" w:hint="default"/>
      </w:rPr>
    </w:lvl>
    <w:lvl w:ilvl="5" w:tplc="041A0005" w:tentative="1">
      <w:start w:val="1"/>
      <w:numFmt w:val="bullet"/>
      <w:lvlText w:val=""/>
      <w:lvlJc w:val="left"/>
      <w:pPr>
        <w:tabs>
          <w:tab w:val="num" w:pos="4950"/>
        </w:tabs>
        <w:ind w:left="4950" w:hanging="360"/>
      </w:pPr>
      <w:rPr>
        <w:rFonts w:ascii="Wingdings" w:hAnsi="Wingdings" w:hint="default"/>
      </w:rPr>
    </w:lvl>
    <w:lvl w:ilvl="6" w:tplc="041A0001" w:tentative="1">
      <w:start w:val="1"/>
      <w:numFmt w:val="bullet"/>
      <w:lvlText w:val=""/>
      <w:lvlJc w:val="left"/>
      <w:pPr>
        <w:tabs>
          <w:tab w:val="num" w:pos="5670"/>
        </w:tabs>
        <w:ind w:left="5670" w:hanging="360"/>
      </w:pPr>
      <w:rPr>
        <w:rFonts w:ascii="Symbol" w:hAnsi="Symbol" w:hint="default"/>
      </w:rPr>
    </w:lvl>
    <w:lvl w:ilvl="7" w:tplc="041A0003" w:tentative="1">
      <w:start w:val="1"/>
      <w:numFmt w:val="bullet"/>
      <w:lvlText w:val="o"/>
      <w:lvlJc w:val="left"/>
      <w:pPr>
        <w:tabs>
          <w:tab w:val="num" w:pos="6390"/>
        </w:tabs>
        <w:ind w:left="6390" w:hanging="360"/>
      </w:pPr>
      <w:rPr>
        <w:rFonts w:ascii="Courier New" w:hAnsi="Courier New" w:cs="Courier New" w:hint="default"/>
      </w:rPr>
    </w:lvl>
    <w:lvl w:ilvl="8" w:tplc="041A0005" w:tentative="1">
      <w:start w:val="1"/>
      <w:numFmt w:val="bullet"/>
      <w:lvlText w:val=""/>
      <w:lvlJc w:val="left"/>
      <w:pPr>
        <w:tabs>
          <w:tab w:val="num" w:pos="7110"/>
        </w:tabs>
        <w:ind w:left="7110" w:hanging="360"/>
      </w:pPr>
      <w:rPr>
        <w:rFonts w:ascii="Wingdings" w:hAnsi="Wingdings" w:hint="default"/>
      </w:rPr>
    </w:lvl>
  </w:abstractNum>
  <w:abstractNum w:abstractNumId="20">
    <w:nsid w:val="19AF7EAD"/>
    <w:multiLevelType w:val="multilevel"/>
    <w:tmpl w:val="1312F92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nsid w:val="1AA0182D"/>
    <w:multiLevelType w:val="multilevel"/>
    <w:tmpl w:val="5F360B7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B332940"/>
    <w:multiLevelType w:val="multilevel"/>
    <w:tmpl w:val="799CE82A"/>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1B6F2B95"/>
    <w:multiLevelType w:val="hybridMultilevel"/>
    <w:tmpl w:val="4392CE58"/>
    <w:lvl w:ilvl="0" w:tplc="CA827FC2">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1D515A63"/>
    <w:multiLevelType w:val="hybridMultilevel"/>
    <w:tmpl w:val="A6F47F50"/>
    <w:lvl w:ilvl="0" w:tplc="411EA07E">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25">
    <w:nsid w:val="1EAB4C6D"/>
    <w:multiLevelType w:val="hybridMultilevel"/>
    <w:tmpl w:val="95267876"/>
    <w:lvl w:ilvl="0" w:tplc="759EC224">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6">
    <w:nsid w:val="1EBE1C9F"/>
    <w:multiLevelType w:val="hybridMultilevel"/>
    <w:tmpl w:val="6E4E16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206C0D40"/>
    <w:multiLevelType w:val="hybridMultilevel"/>
    <w:tmpl w:val="E3E2027E"/>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24313251"/>
    <w:multiLevelType w:val="hybridMultilevel"/>
    <w:tmpl w:val="5F8850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27774B02"/>
    <w:multiLevelType w:val="hybridMultilevel"/>
    <w:tmpl w:val="7E8AFACA"/>
    <w:lvl w:ilvl="0" w:tplc="CA827FC2">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nsid w:val="27B50588"/>
    <w:multiLevelType w:val="hybridMultilevel"/>
    <w:tmpl w:val="ADE6C23E"/>
    <w:lvl w:ilvl="0" w:tplc="CA246B00">
      <w:start w:val="1000"/>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2AFD560B"/>
    <w:multiLevelType w:val="multilevel"/>
    <w:tmpl w:val="537C353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F307BB4"/>
    <w:multiLevelType w:val="hybridMultilevel"/>
    <w:tmpl w:val="807EF0C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nsid w:val="307F306B"/>
    <w:multiLevelType w:val="multilevel"/>
    <w:tmpl w:val="DB5039B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5">
    <w:nsid w:val="30AF6C9A"/>
    <w:multiLevelType w:val="hybridMultilevel"/>
    <w:tmpl w:val="18D04B6C"/>
    <w:lvl w:ilvl="0" w:tplc="050ACC34">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50ACC34">
      <w:numFmt w:val="bullet"/>
      <w:lvlText w:val="-"/>
      <w:lvlJc w:val="left"/>
      <w:pPr>
        <w:tabs>
          <w:tab w:val="num" w:pos="1800"/>
        </w:tabs>
        <w:ind w:left="1800" w:hanging="360"/>
      </w:pPr>
      <w:rPr>
        <w:rFonts w:ascii="Times New Roman" w:eastAsia="Times New Roman" w:hAnsi="Times New Roman" w:cs="Times New Roman"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6">
    <w:nsid w:val="314A15A1"/>
    <w:multiLevelType w:val="hybridMultilevel"/>
    <w:tmpl w:val="F618A4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31BB0339"/>
    <w:multiLevelType w:val="multilevel"/>
    <w:tmpl w:val="BE32FA0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34BC5760"/>
    <w:multiLevelType w:val="multilevel"/>
    <w:tmpl w:val="77987A20"/>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34FE4440"/>
    <w:multiLevelType w:val="hybridMultilevel"/>
    <w:tmpl w:val="6492C306"/>
    <w:lvl w:ilvl="0" w:tplc="041A000F">
      <w:start w:val="10"/>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36E401A5"/>
    <w:multiLevelType w:val="multilevel"/>
    <w:tmpl w:val="66C4C70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nsid w:val="39E679BD"/>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AF03890"/>
    <w:multiLevelType w:val="multilevel"/>
    <w:tmpl w:val="5024D4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4">
    <w:nsid w:val="3E505548"/>
    <w:multiLevelType w:val="hybridMultilevel"/>
    <w:tmpl w:val="0546A426"/>
    <w:lvl w:ilvl="0" w:tplc="A75AA3A0">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43682AF7"/>
    <w:multiLevelType w:val="hybridMultilevel"/>
    <w:tmpl w:val="066A73A6"/>
    <w:lvl w:ilvl="0" w:tplc="355214A0">
      <w:start w:val="1"/>
      <w:numFmt w:val="bullet"/>
      <w:lvlText w:val=""/>
      <w:lvlJc w:val="left"/>
      <w:pPr>
        <w:tabs>
          <w:tab w:val="num" w:pos="396"/>
        </w:tabs>
        <w:ind w:left="396" w:hanging="396"/>
      </w:pPr>
      <w:rPr>
        <w:rFonts w:ascii="Wingdings" w:eastAsia="Kunstler Script" w:hAnsi="Wingdings" w:cs="Kunstler Script"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6">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44AA6070"/>
    <w:multiLevelType w:val="multilevel"/>
    <w:tmpl w:val="0A1C27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8">
    <w:nsid w:val="474A189B"/>
    <w:multiLevelType w:val="hybridMultilevel"/>
    <w:tmpl w:val="B7D4AE94"/>
    <w:lvl w:ilvl="0" w:tplc="DB06283E">
      <w:start w:val="1"/>
      <w:numFmt w:val="decimal"/>
      <w:lvlText w:val="%1."/>
      <w:lvlJc w:val="left"/>
      <w:pPr>
        <w:tabs>
          <w:tab w:val="num" w:pos="720"/>
        </w:tabs>
        <w:ind w:left="720" w:hanging="360"/>
      </w:pPr>
      <w:rPr>
        <w:rFonts w:ascii="Arial Unicode MS" w:eastAsia="Arial Unicode MS" w:hAnsi="Arial Unicode MS" w:cs="Arial Unicode MS"/>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9">
    <w:nsid w:val="495B76EC"/>
    <w:multiLevelType w:val="hybridMultilevel"/>
    <w:tmpl w:val="24BCBFAE"/>
    <w:lvl w:ilvl="0" w:tplc="B4F481F6">
      <w:start w:val="17"/>
      <w:numFmt w:val="bullet"/>
      <w:lvlText w:val="-"/>
      <w:lvlJc w:val="left"/>
      <w:pPr>
        <w:tabs>
          <w:tab w:val="num" w:pos="780"/>
        </w:tabs>
        <w:ind w:left="78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0">
    <w:nsid w:val="49F17820"/>
    <w:multiLevelType w:val="hybridMultilevel"/>
    <w:tmpl w:val="F530DB2A"/>
    <w:lvl w:ilvl="0" w:tplc="041A0015">
      <w:start w:val="13"/>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4A2C3E5C"/>
    <w:multiLevelType w:val="hybridMultilevel"/>
    <w:tmpl w:val="6FE08450"/>
    <w:lvl w:ilvl="0" w:tplc="CA246B00">
      <w:start w:val="1000"/>
      <w:numFmt w:val="bullet"/>
      <w:lvlText w:val="-"/>
      <w:lvlJc w:val="left"/>
      <w:pPr>
        <w:tabs>
          <w:tab w:val="num" w:pos="720"/>
        </w:tabs>
        <w:ind w:left="720" w:hanging="360"/>
      </w:pPr>
      <w:rPr>
        <w:rFonts w:ascii="Arial Narrow" w:eastAsia="Times New Roman" w:hAnsi="Arial Narrow"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2">
    <w:nsid w:val="4B780A2B"/>
    <w:multiLevelType w:val="hybridMultilevel"/>
    <w:tmpl w:val="A670C8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4C1B74C8"/>
    <w:multiLevelType w:val="hybridMultilevel"/>
    <w:tmpl w:val="C7A48A4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4">
    <w:nsid w:val="5432503C"/>
    <w:multiLevelType w:val="hybridMultilevel"/>
    <w:tmpl w:val="8C1C96A8"/>
    <w:lvl w:ilvl="0" w:tplc="CA827FC2">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5">
    <w:nsid w:val="54730A1B"/>
    <w:multiLevelType w:val="multilevel"/>
    <w:tmpl w:val="D55EEFF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6">
    <w:nsid w:val="575A5754"/>
    <w:multiLevelType w:val="hybridMultilevel"/>
    <w:tmpl w:val="D6204402"/>
    <w:lvl w:ilvl="0" w:tplc="12DCF7B8">
      <w:start w:val="1"/>
      <w:numFmt w:val="bullet"/>
      <w:lvlText w:val="-"/>
      <w:lvlJc w:val="left"/>
      <w:pPr>
        <w:tabs>
          <w:tab w:val="num" w:pos="720"/>
        </w:tabs>
        <w:ind w:left="720" w:hanging="360"/>
      </w:pPr>
      <w:rPr>
        <w:rFonts w:ascii="Arial Narrow" w:eastAsia="Times New Roman" w:hAnsi="Arial Narrow" w:cs="Times New Roman" w:hint="default"/>
        <w:b/>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7">
    <w:nsid w:val="578668F0"/>
    <w:multiLevelType w:val="multilevel"/>
    <w:tmpl w:val="1E06319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8">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5A8150F8"/>
    <w:multiLevelType w:val="hybridMultilevel"/>
    <w:tmpl w:val="027E04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5B80053A"/>
    <w:multiLevelType w:val="multilevel"/>
    <w:tmpl w:val="759423B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1">
    <w:nsid w:val="5BB039FE"/>
    <w:multiLevelType w:val="hybridMultilevel"/>
    <w:tmpl w:val="1228CBBC"/>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62">
    <w:nsid w:val="5D0A03EB"/>
    <w:multiLevelType w:val="hybridMultilevel"/>
    <w:tmpl w:val="D8F49EE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nsid w:val="5D7D5993"/>
    <w:multiLevelType w:val="multilevel"/>
    <w:tmpl w:val="4588E42E"/>
    <w:lvl w:ilvl="0">
      <w:start w:val="1"/>
      <w:numFmt w:val="decimal"/>
      <w:lvlText w:val="%1."/>
      <w:legacy w:legacy="1" w:legacySpace="0" w:legacyIndent="283"/>
      <w:lvlJc w:val="left"/>
      <w:pPr>
        <w:ind w:left="283" w:hanging="283"/>
      </w:p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lowerLetter"/>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lowerLetter"/>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lowerLetter"/>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4">
    <w:nsid w:val="600021AE"/>
    <w:multiLevelType w:val="multilevel"/>
    <w:tmpl w:val="7B1EAAB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5">
    <w:nsid w:val="61A00C40"/>
    <w:multiLevelType w:val="multilevel"/>
    <w:tmpl w:val="65EC9888"/>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6">
    <w:nsid w:val="633356FA"/>
    <w:multiLevelType w:val="hybridMultilevel"/>
    <w:tmpl w:val="17323732"/>
    <w:lvl w:ilvl="0" w:tplc="CA827FC2">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7">
    <w:nsid w:val="64E163DC"/>
    <w:multiLevelType w:val="hybridMultilevel"/>
    <w:tmpl w:val="8D124C02"/>
    <w:lvl w:ilvl="0" w:tplc="CA827FC2">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8">
    <w:nsid w:val="66BB68A6"/>
    <w:multiLevelType w:val="multilevel"/>
    <w:tmpl w:val="E866159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9">
    <w:nsid w:val="67127688"/>
    <w:multiLevelType w:val="hybridMultilevel"/>
    <w:tmpl w:val="D9A2B444"/>
    <w:lvl w:ilvl="0" w:tplc="041A0005">
      <w:start w:val="1"/>
      <w:numFmt w:val="bullet"/>
      <w:lvlText w:val=""/>
      <w:lvlJc w:val="left"/>
      <w:pPr>
        <w:ind w:left="1003" w:hanging="360"/>
      </w:pPr>
      <w:rPr>
        <w:rFonts w:ascii="Wingdings" w:hAnsi="Wingdings"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70">
    <w:nsid w:val="68513421"/>
    <w:multiLevelType w:val="multilevel"/>
    <w:tmpl w:val="0CB4D4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nsid w:val="693A1AA2"/>
    <w:multiLevelType w:val="multilevel"/>
    <w:tmpl w:val="B90456E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69EF3C7E"/>
    <w:multiLevelType w:val="multilevel"/>
    <w:tmpl w:val="E1F88EBA"/>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73">
    <w:nsid w:val="6C4A3472"/>
    <w:multiLevelType w:val="hybridMultilevel"/>
    <w:tmpl w:val="DA847FD8"/>
    <w:lvl w:ilvl="0" w:tplc="E54AF894">
      <w:start w:val="1"/>
      <w:numFmt w:val="upperRoman"/>
      <w:lvlText w:val="%1."/>
      <w:lvlJc w:val="left"/>
      <w:pPr>
        <w:tabs>
          <w:tab w:val="num" w:pos="1080"/>
        </w:tabs>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4">
    <w:nsid w:val="6CCE6893"/>
    <w:multiLevelType w:val="multilevel"/>
    <w:tmpl w:val="183E522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5">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nsid w:val="6FBD034A"/>
    <w:multiLevelType w:val="multilevel"/>
    <w:tmpl w:val="CA3CE12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7">
    <w:nsid w:val="730C5824"/>
    <w:multiLevelType w:val="multilevel"/>
    <w:tmpl w:val="3DC2897E"/>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8">
    <w:nsid w:val="73281059"/>
    <w:multiLevelType w:val="multilevel"/>
    <w:tmpl w:val="ACA2384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73B950CC"/>
    <w:multiLevelType w:val="hybridMultilevel"/>
    <w:tmpl w:val="B7609072"/>
    <w:lvl w:ilvl="0" w:tplc="CA406ECE">
      <w:numFmt w:val="bullet"/>
      <w:lvlText w:val="-"/>
      <w:lvlJc w:val="left"/>
      <w:pPr>
        <w:tabs>
          <w:tab w:val="num" w:pos="360"/>
        </w:tabs>
        <w:ind w:left="360" w:hanging="360"/>
      </w:pPr>
      <w:rPr>
        <w:rFonts w:ascii="Calibri" w:eastAsia="Corbel" w:hAnsi="Calibri" w:cs="Aria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80">
    <w:nsid w:val="73E60E64"/>
    <w:multiLevelType w:val="multilevel"/>
    <w:tmpl w:val="E60E42E8"/>
    <w:lvl w:ilvl="0">
      <w:start w:val="2"/>
      <w:numFmt w:val="decimal"/>
      <w:lvlText w:val="%1."/>
      <w:lvlJc w:val="left"/>
      <w:pPr>
        <w:ind w:left="504" w:hanging="504"/>
      </w:pPr>
      <w:rPr>
        <w:rFonts w:hint="default"/>
      </w:rPr>
    </w:lvl>
    <w:lvl w:ilvl="1">
      <w:start w:val="3"/>
      <w:numFmt w:val="decimal"/>
      <w:lvlText w:val="%1.%2."/>
      <w:lvlJc w:val="left"/>
      <w:pPr>
        <w:ind w:left="1224" w:hanging="504"/>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1">
    <w:nsid w:val="75B03FF6"/>
    <w:multiLevelType w:val="multilevel"/>
    <w:tmpl w:val="F4283D78"/>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790C0E2D"/>
    <w:multiLevelType w:val="hybridMultilevel"/>
    <w:tmpl w:val="FE6E767C"/>
    <w:lvl w:ilvl="0" w:tplc="CA827FC2">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3">
    <w:nsid w:val="7CDD7D94"/>
    <w:multiLevelType w:val="hybridMultilevel"/>
    <w:tmpl w:val="CCD49318"/>
    <w:lvl w:ilvl="0" w:tplc="34BEE8CE">
      <w:numFmt w:val="bullet"/>
      <w:lvlText w:val="-"/>
      <w:lvlJc w:val="left"/>
      <w:pPr>
        <w:ind w:left="720" w:hanging="360"/>
      </w:pPr>
      <w:rPr>
        <w:rFonts w:ascii="Times New Roman" w:eastAsia="Arial Unicode MS"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1"/>
  </w:num>
  <w:num w:numId="2">
    <w:abstractNumId w:val="78"/>
  </w:num>
  <w:num w:numId="3">
    <w:abstractNumId w:val="19"/>
  </w:num>
  <w:num w:numId="4">
    <w:abstractNumId w:val="13"/>
  </w:num>
  <w:num w:numId="5">
    <w:abstractNumId w:val="35"/>
  </w:num>
  <w:num w:numId="6">
    <w:abstractNumId w:val="48"/>
  </w:num>
  <w:num w:numId="7">
    <w:abstractNumId w:val="26"/>
  </w:num>
  <w:num w:numId="8">
    <w:abstractNumId w:val="39"/>
  </w:num>
  <w:num w:numId="9">
    <w:abstractNumId w:val="21"/>
  </w:num>
  <w:num w:numId="10">
    <w:abstractNumId w:val="65"/>
  </w:num>
  <w:num w:numId="11">
    <w:abstractNumId w:val="12"/>
  </w:num>
  <w:num w:numId="12">
    <w:abstractNumId w:val="56"/>
  </w:num>
  <w:num w:numId="13">
    <w:abstractNumId w:val="51"/>
  </w:num>
  <w:num w:numId="14">
    <w:abstractNumId w:val="27"/>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num>
  <w:num w:numId="17">
    <w:abstractNumId w:val="4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5"/>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8"/>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4"/>
  </w:num>
  <w:num w:numId="26">
    <w:abstractNumId w:val="63"/>
  </w:num>
  <w:num w:numId="27">
    <w:abstractNumId w:val="6"/>
  </w:num>
  <w:num w:numId="28">
    <w:abstractNumId w:val="67"/>
  </w:num>
  <w:num w:numId="29">
    <w:abstractNumId w:val="33"/>
  </w:num>
  <w:num w:numId="30">
    <w:abstractNumId w:val="30"/>
  </w:num>
  <w:num w:numId="31">
    <w:abstractNumId w:val="54"/>
  </w:num>
  <w:num w:numId="32">
    <w:abstractNumId w:val="23"/>
  </w:num>
  <w:num w:numId="33">
    <w:abstractNumId w:val="66"/>
  </w:num>
  <w:num w:numId="34">
    <w:abstractNumId w:val="82"/>
  </w:num>
  <w:num w:numId="35">
    <w:abstractNumId w:val="14"/>
  </w:num>
  <w:num w:numId="36">
    <w:abstractNumId w:val="69"/>
  </w:num>
  <w:num w:numId="3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num>
  <w:num w:numId="40">
    <w:abstractNumId w:val="11"/>
  </w:num>
  <w:num w:numId="41">
    <w:abstractNumId w:val="49"/>
  </w:num>
  <w:num w:numId="42">
    <w:abstractNumId w:val="16"/>
  </w:num>
  <w:num w:numId="43">
    <w:abstractNumId w:val="8"/>
  </w:num>
  <w:num w:numId="44">
    <w:abstractNumId w:val="0"/>
  </w:num>
  <w:num w:numId="45">
    <w:abstractNumId w:val="79"/>
  </w:num>
  <w:num w:numId="46">
    <w:abstractNumId w:val="32"/>
  </w:num>
  <w:num w:numId="47">
    <w:abstractNumId w:val="5"/>
  </w:num>
  <w:num w:numId="4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2"/>
  </w:num>
  <w:num w:numId="50">
    <w:abstractNumId w:val="62"/>
  </w:num>
  <w:num w:numId="51">
    <w:abstractNumId w:val="50"/>
  </w:num>
  <w:num w:numId="52">
    <w:abstractNumId w:val="70"/>
  </w:num>
  <w:num w:numId="53">
    <w:abstractNumId w:val="47"/>
  </w:num>
  <w:num w:numId="54">
    <w:abstractNumId w:val="76"/>
  </w:num>
  <w:num w:numId="55">
    <w:abstractNumId w:val="68"/>
  </w:num>
  <w:num w:numId="56">
    <w:abstractNumId w:val="15"/>
  </w:num>
  <w:num w:numId="57">
    <w:abstractNumId w:val="41"/>
  </w:num>
  <w:num w:numId="58">
    <w:abstractNumId w:val="60"/>
  </w:num>
  <w:num w:numId="59">
    <w:abstractNumId w:val="74"/>
  </w:num>
  <w:num w:numId="60">
    <w:abstractNumId w:val="43"/>
  </w:num>
  <w:num w:numId="61">
    <w:abstractNumId w:val="20"/>
  </w:num>
  <w:num w:numId="62">
    <w:abstractNumId w:val="55"/>
  </w:num>
  <w:num w:numId="63">
    <w:abstractNumId w:val="57"/>
  </w:num>
  <w:num w:numId="64">
    <w:abstractNumId w:val="22"/>
  </w:num>
  <w:num w:numId="65">
    <w:abstractNumId w:val="77"/>
  </w:num>
  <w:num w:numId="66">
    <w:abstractNumId w:val="1"/>
  </w:num>
  <w:num w:numId="67">
    <w:abstractNumId w:val="7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
  </w:num>
  <w:num w:numId="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num>
  <w:num w:numId="71">
    <w:abstractNumId w:val="59"/>
  </w:num>
  <w:num w:numId="72">
    <w:abstractNumId w:val="36"/>
  </w:num>
  <w:num w:numId="73">
    <w:abstractNumId w:val="9"/>
  </w:num>
  <w:num w:numId="74">
    <w:abstractNumId w:val="61"/>
  </w:num>
  <w:num w:numId="75">
    <w:abstractNumId w:val="52"/>
  </w:num>
  <w:num w:numId="76">
    <w:abstractNumId w:val="40"/>
  </w:num>
  <w:num w:numId="7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
  </w:num>
  <w:num w:numId="79">
    <w:abstractNumId w:val="83"/>
  </w:num>
  <w:num w:numId="80">
    <w:abstractNumId w:val="31"/>
  </w:num>
  <w:num w:numId="81">
    <w:abstractNumId w:val="29"/>
  </w:num>
  <w:num w:numId="82">
    <w:abstractNumId w:val="37"/>
  </w:num>
  <w:num w:numId="83">
    <w:abstractNumId w:val="80"/>
  </w:num>
  <w:num w:numId="84">
    <w:abstractNumId w:val="81"/>
  </w:num>
  <w:num w:numId="85">
    <w:abstractNumId w:val="81"/>
    <w:lvlOverride w:ilvl="0">
      <w:startOverride w:val="1"/>
    </w:lvlOverride>
  </w:num>
  <w:num w:numId="86">
    <w:abstractNumId w:val="18"/>
  </w:num>
  <w:num w:numId="87">
    <w:abstractNumId w:val="18"/>
    <w:lvlOverride w:ilvl="0">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GrammaticalErrors/>
  <w:activeWritingStyle w:appName="MSWord" w:lang="en-US" w:vendorID="64" w:dllVersion="6" w:nlCheck="1" w:checkStyle="0"/>
  <w:activeWritingStyle w:appName="MSWord" w:lang="en-GB" w:vendorID="64" w:dllVersion="6" w:nlCheck="1" w:checkStyle="0"/>
  <w:activeWritingStyle w:appName="MSWord" w:lang="de-DE" w:vendorID="64" w:dllVersion="6" w:nlCheck="1" w:checkStyle="0"/>
  <w:activeWritingStyle w:appName="MSWord" w:lang="en-AU" w:vendorID="64" w:dllVersion="6" w:nlCheck="1" w:checkStyle="1"/>
  <w:activeWritingStyle w:appName="MSWord" w:lang="it-IT" w:vendorID="64" w:dllVersion="6" w:nlCheck="1" w:checkStyle="0"/>
  <w:activeWritingStyle w:appName="MSWord" w:lang="de-DE" w:vendorID="64" w:dllVersion="0"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de-CH" w:vendorID="64" w:dllVersion="6" w:nlCheck="1" w:checkStyle="1"/>
  <w:activeWritingStyle w:appName="MSWord" w:lang="de-DE" w:vendorID="64" w:dllVersion="131078"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43"/>
    <w:rsid w:val="00000204"/>
    <w:rsid w:val="00000ECA"/>
    <w:rsid w:val="00001225"/>
    <w:rsid w:val="00001766"/>
    <w:rsid w:val="00001E7D"/>
    <w:rsid w:val="00002438"/>
    <w:rsid w:val="00003BB6"/>
    <w:rsid w:val="0000479D"/>
    <w:rsid w:val="000049A3"/>
    <w:rsid w:val="00004C65"/>
    <w:rsid w:val="00004FF4"/>
    <w:rsid w:val="000055FA"/>
    <w:rsid w:val="000060CD"/>
    <w:rsid w:val="0000661F"/>
    <w:rsid w:val="0000697D"/>
    <w:rsid w:val="00006D49"/>
    <w:rsid w:val="000070F8"/>
    <w:rsid w:val="00007CF6"/>
    <w:rsid w:val="00007D0C"/>
    <w:rsid w:val="00007FFB"/>
    <w:rsid w:val="000101D2"/>
    <w:rsid w:val="00010D9F"/>
    <w:rsid w:val="00011C39"/>
    <w:rsid w:val="000130AD"/>
    <w:rsid w:val="000131A6"/>
    <w:rsid w:val="000138D8"/>
    <w:rsid w:val="00014AF4"/>
    <w:rsid w:val="00014D57"/>
    <w:rsid w:val="00014F2F"/>
    <w:rsid w:val="00015516"/>
    <w:rsid w:val="000160A8"/>
    <w:rsid w:val="00016878"/>
    <w:rsid w:val="00016B9D"/>
    <w:rsid w:val="000176F3"/>
    <w:rsid w:val="00021342"/>
    <w:rsid w:val="0002153C"/>
    <w:rsid w:val="0002291D"/>
    <w:rsid w:val="0002400A"/>
    <w:rsid w:val="0002403A"/>
    <w:rsid w:val="00024E6F"/>
    <w:rsid w:val="00024FE5"/>
    <w:rsid w:val="000253F8"/>
    <w:rsid w:val="000256CE"/>
    <w:rsid w:val="00026BFA"/>
    <w:rsid w:val="00031493"/>
    <w:rsid w:val="00032EB5"/>
    <w:rsid w:val="00033797"/>
    <w:rsid w:val="0003466D"/>
    <w:rsid w:val="00034F9F"/>
    <w:rsid w:val="000362A1"/>
    <w:rsid w:val="00037302"/>
    <w:rsid w:val="00040E21"/>
    <w:rsid w:val="00041F4A"/>
    <w:rsid w:val="00042E42"/>
    <w:rsid w:val="00042EB6"/>
    <w:rsid w:val="00043A34"/>
    <w:rsid w:val="00043B02"/>
    <w:rsid w:val="00043C8B"/>
    <w:rsid w:val="00045052"/>
    <w:rsid w:val="00045B66"/>
    <w:rsid w:val="00045BEC"/>
    <w:rsid w:val="00045CC5"/>
    <w:rsid w:val="0004637E"/>
    <w:rsid w:val="0004641D"/>
    <w:rsid w:val="000464A8"/>
    <w:rsid w:val="000465EE"/>
    <w:rsid w:val="0004797E"/>
    <w:rsid w:val="00051900"/>
    <w:rsid w:val="000538FB"/>
    <w:rsid w:val="00053E92"/>
    <w:rsid w:val="00054708"/>
    <w:rsid w:val="00055989"/>
    <w:rsid w:val="00057A6A"/>
    <w:rsid w:val="00057E46"/>
    <w:rsid w:val="00060649"/>
    <w:rsid w:val="000607E1"/>
    <w:rsid w:val="00060C80"/>
    <w:rsid w:val="0006185A"/>
    <w:rsid w:val="00062175"/>
    <w:rsid w:val="00065E96"/>
    <w:rsid w:val="00066319"/>
    <w:rsid w:val="000664CF"/>
    <w:rsid w:val="00067474"/>
    <w:rsid w:val="00067B98"/>
    <w:rsid w:val="00070BC0"/>
    <w:rsid w:val="00071998"/>
    <w:rsid w:val="00071A5B"/>
    <w:rsid w:val="00071F1E"/>
    <w:rsid w:val="00071FA1"/>
    <w:rsid w:val="000725EF"/>
    <w:rsid w:val="00073174"/>
    <w:rsid w:val="000736FD"/>
    <w:rsid w:val="000737A0"/>
    <w:rsid w:val="00073B9E"/>
    <w:rsid w:val="00073E9B"/>
    <w:rsid w:val="0007413B"/>
    <w:rsid w:val="00074BA2"/>
    <w:rsid w:val="00074E1A"/>
    <w:rsid w:val="000756F7"/>
    <w:rsid w:val="00076838"/>
    <w:rsid w:val="0007686D"/>
    <w:rsid w:val="0007726A"/>
    <w:rsid w:val="00077C11"/>
    <w:rsid w:val="00077D6E"/>
    <w:rsid w:val="000803AF"/>
    <w:rsid w:val="000809E6"/>
    <w:rsid w:val="000811AA"/>
    <w:rsid w:val="00081D0A"/>
    <w:rsid w:val="00083FF1"/>
    <w:rsid w:val="00084117"/>
    <w:rsid w:val="000844FF"/>
    <w:rsid w:val="000851BE"/>
    <w:rsid w:val="00085854"/>
    <w:rsid w:val="00085C58"/>
    <w:rsid w:val="000865C2"/>
    <w:rsid w:val="0008673A"/>
    <w:rsid w:val="000869C0"/>
    <w:rsid w:val="00087B15"/>
    <w:rsid w:val="0009047D"/>
    <w:rsid w:val="000905E8"/>
    <w:rsid w:val="00091217"/>
    <w:rsid w:val="00093368"/>
    <w:rsid w:val="00093AC6"/>
    <w:rsid w:val="00093B50"/>
    <w:rsid w:val="00094D8B"/>
    <w:rsid w:val="00095242"/>
    <w:rsid w:val="0009613D"/>
    <w:rsid w:val="0009734C"/>
    <w:rsid w:val="000A051C"/>
    <w:rsid w:val="000A147B"/>
    <w:rsid w:val="000A1ED9"/>
    <w:rsid w:val="000A2594"/>
    <w:rsid w:val="000A285A"/>
    <w:rsid w:val="000A351F"/>
    <w:rsid w:val="000A433B"/>
    <w:rsid w:val="000A4AE1"/>
    <w:rsid w:val="000A599D"/>
    <w:rsid w:val="000A5F3A"/>
    <w:rsid w:val="000A61B1"/>
    <w:rsid w:val="000A6A58"/>
    <w:rsid w:val="000A72EF"/>
    <w:rsid w:val="000B00C8"/>
    <w:rsid w:val="000B093A"/>
    <w:rsid w:val="000B159B"/>
    <w:rsid w:val="000B308B"/>
    <w:rsid w:val="000B3114"/>
    <w:rsid w:val="000B337A"/>
    <w:rsid w:val="000B365F"/>
    <w:rsid w:val="000B41A1"/>
    <w:rsid w:val="000B48BC"/>
    <w:rsid w:val="000B4E22"/>
    <w:rsid w:val="000B5301"/>
    <w:rsid w:val="000B5616"/>
    <w:rsid w:val="000B5DAC"/>
    <w:rsid w:val="000B7066"/>
    <w:rsid w:val="000B789E"/>
    <w:rsid w:val="000C0E4D"/>
    <w:rsid w:val="000C28EF"/>
    <w:rsid w:val="000C481D"/>
    <w:rsid w:val="000C4B2C"/>
    <w:rsid w:val="000C51DB"/>
    <w:rsid w:val="000C53FF"/>
    <w:rsid w:val="000C5DB4"/>
    <w:rsid w:val="000D017F"/>
    <w:rsid w:val="000D0B44"/>
    <w:rsid w:val="000D1AF4"/>
    <w:rsid w:val="000D2868"/>
    <w:rsid w:val="000D46F2"/>
    <w:rsid w:val="000D4C90"/>
    <w:rsid w:val="000D4CDE"/>
    <w:rsid w:val="000D5D27"/>
    <w:rsid w:val="000E1AE8"/>
    <w:rsid w:val="000E20DB"/>
    <w:rsid w:val="000E2837"/>
    <w:rsid w:val="000E2E0D"/>
    <w:rsid w:val="000E35AC"/>
    <w:rsid w:val="000E38E5"/>
    <w:rsid w:val="000E3D43"/>
    <w:rsid w:val="000E3E96"/>
    <w:rsid w:val="000E3F31"/>
    <w:rsid w:val="000E51F5"/>
    <w:rsid w:val="000E5803"/>
    <w:rsid w:val="000E585E"/>
    <w:rsid w:val="000E5CF3"/>
    <w:rsid w:val="000E5E9E"/>
    <w:rsid w:val="000E75DE"/>
    <w:rsid w:val="000F0365"/>
    <w:rsid w:val="000F102A"/>
    <w:rsid w:val="000F16BA"/>
    <w:rsid w:val="000F19B9"/>
    <w:rsid w:val="000F34D8"/>
    <w:rsid w:val="000F3B71"/>
    <w:rsid w:val="000F4280"/>
    <w:rsid w:val="000F4CC7"/>
    <w:rsid w:val="000F6B03"/>
    <w:rsid w:val="000F6C3B"/>
    <w:rsid w:val="000F7449"/>
    <w:rsid w:val="000F7602"/>
    <w:rsid w:val="000F7993"/>
    <w:rsid w:val="00100DA6"/>
    <w:rsid w:val="00101719"/>
    <w:rsid w:val="00101BDD"/>
    <w:rsid w:val="00102D06"/>
    <w:rsid w:val="0010390F"/>
    <w:rsid w:val="00103931"/>
    <w:rsid w:val="00103DC6"/>
    <w:rsid w:val="00104357"/>
    <w:rsid w:val="0010444A"/>
    <w:rsid w:val="001046F9"/>
    <w:rsid w:val="001046FD"/>
    <w:rsid w:val="00105588"/>
    <w:rsid w:val="001058A2"/>
    <w:rsid w:val="00107A0A"/>
    <w:rsid w:val="00110A52"/>
    <w:rsid w:val="00111E30"/>
    <w:rsid w:val="00111F29"/>
    <w:rsid w:val="001120A4"/>
    <w:rsid w:val="0011299F"/>
    <w:rsid w:val="00113012"/>
    <w:rsid w:val="00113AA3"/>
    <w:rsid w:val="0011452F"/>
    <w:rsid w:val="00114AC2"/>
    <w:rsid w:val="00115F3D"/>
    <w:rsid w:val="00116345"/>
    <w:rsid w:val="00116AC2"/>
    <w:rsid w:val="00117BEE"/>
    <w:rsid w:val="001200C8"/>
    <w:rsid w:val="001200CD"/>
    <w:rsid w:val="001218BC"/>
    <w:rsid w:val="00121D9F"/>
    <w:rsid w:val="00122A9B"/>
    <w:rsid w:val="001237FC"/>
    <w:rsid w:val="00123A37"/>
    <w:rsid w:val="00123E58"/>
    <w:rsid w:val="001242AE"/>
    <w:rsid w:val="0012463A"/>
    <w:rsid w:val="00125380"/>
    <w:rsid w:val="00125DB9"/>
    <w:rsid w:val="00127B1E"/>
    <w:rsid w:val="001305DF"/>
    <w:rsid w:val="0013100A"/>
    <w:rsid w:val="00131083"/>
    <w:rsid w:val="001313FB"/>
    <w:rsid w:val="00131C85"/>
    <w:rsid w:val="00132732"/>
    <w:rsid w:val="00133C08"/>
    <w:rsid w:val="00133CFC"/>
    <w:rsid w:val="00134559"/>
    <w:rsid w:val="00134F2E"/>
    <w:rsid w:val="0013529C"/>
    <w:rsid w:val="00135D23"/>
    <w:rsid w:val="00136DA7"/>
    <w:rsid w:val="00136F3C"/>
    <w:rsid w:val="00140BD1"/>
    <w:rsid w:val="00140BDC"/>
    <w:rsid w:val="00142AA2"/>
    <w:rsid w:val="00142BA3"/>
    <w:rsid w:val="00142FAD"/>
    <w:rsid w:val="001434B0"/>
    <w:rsid w:val="00144834"/>
    <w:rsid w:val="001448EA"/>
    <w:rsid w:val="001460D4"/>
    <w:rsid w:val="001461B1"/>
    <w:rsid w:val="0014625D"/>
    <w:rsid w:val="001463FD"/>
    <w:rsid w:val="001465CF"/>
    <w:rsid w:val="00146A98"/>
    <w:rsid w:val="0015029B"/>
    <w:rsid w:val="00151265"/>
    <w:rsid w:val="00151569"/>
    <w:rsid w:val="00151617"/>
    <w:rsid w:val="00151977"/>
    <w:rsid w:val="00153F67"/>
    <w:rsid w:val="00154E9A"/>
    <w:rsid w:val="00154EE5"/>
    <w:rsid w:val="0015504C"/>
    <w:rsid w:val="001551A9"/>
    <w:rsid w:val="0015547F"/>
    <w:rsid w:val="001566BF"/>
    <w:rsid w:val="00156B18"/>
    <w:rsid w:val="00156F0B"/>
    <w:rsid w:val="00160446"/>
    <w:rsid w:val="001611EA"/>
    <w:rsid w:val="001613FB"/>
    <w:rsid w:val="00161956"/>
    <w:rsid w:val="00161BF8"/>
    <w:rsid w:val="00162119"/>
    <w:rsid w:val="00163890"/>
    <w:rsid w:val="00163E2E"/>
    <w:rsid w:val="001647BE"/>
    <w:rsid w:val="00164A42"/>
    <w:rsid w:val="00164CB6"/>
    <w:rsid w:val="0016612A"/>
    <w:rsid w:val="00166BF3"/>
    <w:rsid w:val="00166F26"/>
    <w:rsid w:val="00170C6C"/>
    <w:rsid w:val="00171172"/>
    <w:rsid w:val="00171B78"/>
    <w:rsid w:val="00171C0F"/>
    <w:rsid w:val="00171C61"/>
    <w:rsid w:val="00172568"/>
    <w:rsid w:val="00173590"/>
    <w:rsid w:val="001737EE"/>
    <w:rsid w:val="0017499E"/>
    <w:rsid w:val="00174C8A"/>
    <w:rsid w:val="00175104"/>
    <w:rsid w:val="00175A2D"/>
    <w:rsid w:val="001764BF"/>
    <w:rsid w:val="001766A6"/>
    <w:rsid w:val="001771A8"/>
    <w:rsid w:val="0018029E"/>
    <w:rsid w:val="001806BD"/>
    <w:rsid w:val="0018178B"/>
    <w:rsid w:val="00181B9F"/>
    <w:rsid w:val="00181D8B"/>
    <w:rsid w:val="00182BFC"/>
    <w:rsid w:val="00183363"/>
    <w:rsid w:val="00183387"/>
    <w:rsid w:val="001837EB"/>
    <w:rsid w:val="00184492"/>
    <w:rsid w:val="00185AAA"/>
    <w:rsid w:val="00186163"/>
    <w:rsid w:val="00186406"/>
    <w:rsid w:val="00186628"/>
    <w:rsid w:val="0018763B"/>
    <w:rsid w:val="00187761"/>
    <w:rsid w:val="001902A7"/>
    <w:rsid w:val="001907D9"/>
    <w:rsid w:val="00190C4C"/>
    <w:rsid w:val="00192244"/>
    <w:rsid w:val="00192499"/>
    <w:rsid w:val="00192DE6"/>
    <w:rsid w:val="00193071"/>
    <w:rsid w:val="00193529"/>
    <w:rsid w:val="0019421F"/>
    <w:rsid w:val="001942FC"/>
    <w:rsid w:val="001950D6"/>
    <w:rsid w:val="001953CA"/>
    <w:rsid w:val="00195F2B"/>
    <w:rsid w:val="00195FE0"/>
    <w:rsid w:val="00196297"/>
    <w:rsid w:val="001963C6"/>
    <w:rsid w:val="00196844"/>
    <w:rsid w:val="0019688A"/>
    <w:rsid w:val="001969B9"/>
    <w:rsid w:val="00197288"/>
    <w:rsid w:val="00197972"/>
    <w:rsid w:val="00197B13"/>
    <w:rsid w:val="001A0359"/>
    <w:rsid w:val="001A12D0"/>
    <w:rsid w:val="001A1E8E"/>
    <w:rsid w:val="001A2CB4"/>
    <w:rsid w:val="001A2E6A"/>
    <w:rsid w:val="001A376D"/>
    <w:rsid w:val="001A3D5B"/>
    <w:rsid w:val="001A3EEA"/>
    <w:rsid w:val="001A42B9"/>
    <w:rsid w:val="001A4DD8"/>
    <w:rsid w:val="001A4EE0"/>
    <w:rsid w:val="001A4F49"/>
    <w:rsid w:val="001A59ED"/>
    <w:rsid w:val="001A6090"/>
    <w:rsid w:val="001A66EE"/>
    <w:rsid w:val="001B00AB"/>
    <w:rsid w:val="001B0191"/>
    <w:rsid w:val="001B090F"/>
    <w:rsid w:val="001B1879"/>
    <w:rsid w:val="001B36DA"/>
    <w:rsid w:val="001B38D3"/>
    <w:rsid w:val="001B3BBF"/>
    <w:rsid w:val="001B4CCB"/>
    <w:rsid w:val="001B4E02"/>
    <w:rsid w:val="001B5278"/>
    <w:rsid w:val="001B59D7"/>
    <w:rsid w:val="001B62D4"/>
    <w:rsid w:val="001B659C"/>
    <w:rsid w:val="001B6B17"/>
    <w:rsid w:val="001B7F6F"/>
    <w:rsid w:val="001C0EB7"/>
    <w:rsid w:val="001C268F"/>
    <w:rsid w:val="001C2E39"/>
    <w:rsid w:val="001C3BE4"/>
    <w:rsid w:val="001C417A"/>
    <w:rsid w:val="001C424E"/>
    <w:rsid w:val="001C4B7A"/>
    <w:rsid w:val="001C4CC8"/>
    <w:rsid w:val="001C662C"/>
    <w:rsid w:val="001C6A00"/>
    <w:rsid w:val="001C7410"/>
    <w:rsid w:val="001D0D4D"/>
    <w:rsid w:val="001D25E7"/>
    <w:rsid w:val="001D2833"/>
    <w:rsid w:val="001D4104"/>
    <w:rsid w:val="001D419A"/>
    <w:rsid w:val="001D4EFE"/>
    <w:rsid w:val="001D59E7"/>
    <w:rsid w:val="001D6F78"/>
    <w:rsid w:val="001D71F5"/>
    <w:rsid w:val="001D7EE8"/>
    <w:rsid w:val="001E0E40"/>
    <w:rsid w:val="001E1404"/>
    <w:rsid w:val="001E21F4"/>
    <w:rsid w:val="001E2D95"/>
    <w:rsid w:val="001E2FB3"/>
    <w:rsid w:val="001E391B"/>
    <w:rsid w:val="001E53F2"/>
    <w:rsid w:val="001F0007"/>
    <w:rsid w:val="001F0B80"/>
    <w:rsid w:val="001F0E0F"/>
    <w:rsid w:val="001F10D9"/>
    <w:rsid w:val="001F15D3"/>
    <w:rsid w:val="001F1C31"/>
    <w:rsid w:val="001F32A4"/>
    <w:rsid w:val="001F3B63"/>
    <w:rsid w:val="001F413F"/>
    <w:rsid w:val="001F42D8"/>
    <w:rsid w:val="001F4623"/>
    <w:rsid w:val="001F59F5"/>
    <w:rsid w:val="001F5D68"/>
    <w:rsid w:val="001F6683"/>
    <w:rsid w:val="001F6DA4"/>
    <w:rsid w:val="001F6DFE"/>
    <w:rsid w:val="001F6E66"/>
    <w:rsid w:val="002003FD"/>
    <w:rsid w:val="00200DB2"/>
    <w:rsid w:val="00201F3C"/>
    <w:rsid w:val="0020225F"/>
    <w:rsid w:val="002032A8"/>
    <w:rsid w:val="0020406A"/>
    <w:rsid w:val="002045CB"/>
    <w:rsid w:val="00205BCA"/>
    <w:rsid w:val="00205D1E"/>
    <w:rsid w:val="002062CB"/>
    <w:rsid w:val="0020654D"/>
    <w:rsid w:val="002068B0"/>
    <w:rsid w:val="0020771F"/>
    <w:rsid w:val="00210C50"/>
    <w:rsid w:val="00210DD2"/>
    <w:rsid w:val="00211A87"/>
    <w:rsid w:val="00211F02"/>
    <w:rsid w:val="00212020"/>
    <w:rsid w:val="00212072"/>
    <w:rsid w:val="002126AA"/>
    <w:rsid w:val="002132BB"/>
    <w:rsid w:val="002144CA"/>
    <w:rsid w:val="002145B6"/>
    <w:rsid w:val="00214B34"/>
    <w:rsid w:val="00216AF2"/>
    <w:rsid w:val="00216DED"/>
    <w:rsid w:val="00217721"/>
    <w:rsid w:val="00217E45"/>
    <w:rsid w:val="002208AA"/>
    <w:rsid w:val="00220D19"/>
    <w:rsid w:val="00220F56"/>
    <w:rsid w:val="00221010"/>
    <w:rsid w:val="00221581"/>
    <w:rsid w:val="00221BD3"/>
    <w:rsid w:val="00222823"/>
    <w:rsid w:val="00223143"/>
    <w:rsid w:val="00223FE1"/>
    <w:rsid w:val="00224D22"/>
    <w:rsid w:val="002251FE"/>
    <w:rsid w:val="0022542E"/>
    <w:rsid w:val="00225678"/>
    <w:rsid w:val="00226C9D"/>
    <w:rsid w:val="002302CE"/>
    <w:rsid w:val="00230340"/>
    <w:rsid w:val="0023063D"/>
    <w:rsid w:val="0023094B"/>
    <w:rsid w:val="00230A01"/>
    <w:rsid w:val="00230CAE"/>
    <w:rsid w:val="00231E36"/>
    <w:rsid w:val="00232C6E"/>
    <w:rsid w:val="00233182"/>
    <w:rsid w:val="00233CE8"/>
    <w:rsid w:val="002344BB"/>
    <w:rsid w:val="00234504"/>
    <w:rsid w:val="00234BE3"/>
    <w:rsid w:val="00234CA9"/>
    <w:rsid w:val="00235D26"/>
    <w:rsid w:val="00236D7C"/>
    <w:rsid w:val="0023726F"/>
    <w:rsid w:val="002374EB"/>
    <w:rsid w:val="00237795"/>
    <w:rsid w:val="002400A4"/>
    <w:rsid w:val="002403F2"/>
    <w:rsid w:val="0024067C"/>
    <w:rsid w:val="00240779"/>
    <w:rsid w:val="00240EE8"/>
    <w:rsid w:val="00242D10"/>
    <w:rsid w:val="0024351E"/>
    <w:rsid w:val="00245713"/>
    <w:rsid w:val="00245AE8"/>
    <w:rsid w:val="00245CA2"/>
    <w:rsid w:val="00246F9B"/>
    <w:rsid w:val="00247862"/>
    <w:rsid w:val="00247F64"/>
    <w:rsid w:val="00247F67"/>
    <w:rsid w:val="00250BC2"/>
    <w:rsid w:val="002520AD"/>
    <w:rsid w:val="00252163"/>
    <w:rsid w:val="00252B6E"/>
    <w:rsid w:val="00252FAA"/>
    <w:rsid w:val="002533BF"/>
    <w:rsid w:val="00254277"/>
    <w:rsid w:val="002549FC"/>
    <w:rsid w:val="00254A6D"/>
    <w:rsid w:val="00254D30"/>
    <w:rsid w:val="002567DB"/>
    <w:rsid w:val="00256915"/>
    <w:rsid w:val="00257058"/>
    <w:rsid w:val="00257833"/>
    <w:rsid w:val="0025785C"/>
    <w:rsid w:val="00257B9D"/>
    <w:rsid w:val="00257D69"/>
    <w:rsid w:val="00257F18"/>
    <w:rsid w:val="00261036"/>
    <w:rsid w:val="00261C3B"/>
    <w:rsid w:val="00262A10"/>
    <w:rsid w:val="00265C93"/>
    <w:rsid w:val="00265EF4"/>
    <w:rsid w:val="002668C5"/>
    <w:rsid w:val="00266CF0"/>
    <w:rsid w:val="00266E81"/>
    <w:rsid w:val="00267596"/>
    <w:rsid w:val="00267648"/>
    <w:rsid w:val="00267CEA"/>
    <w:rsid w:val="00271A90"/>
    <w:rsid w:val="00271C48"/>
    <w:rsid w:val="00273049"/>
    <w:rsid w:val="00273165"/>
    <w:rsid w:val="00273FA5"/>
    <w:rsid w:val="0027571E"/>
    <w:rsid w:val="00276BB3"/>
    <w:rsid w:val="002776E9"/>
    <w:rsid w:val="00277B41"/>
    <w:rsid w:val="00280A85"/>
    <w:rsid w:val="00281027"/>
    <w:rsid w:val="002810A0"/>
    <w:rsid w:val="00281291"/>
    <w:rsid w:val="00281921"/>
    <w:rsid w:val="00281A15"/>
    <w:rsid w:val="00281F5A"/>
    <w:rsid w:val="002824F8"/>
    <w:rsid w:val="00282A5B"/>
    <w:rsid w:val="00282A90"/>
    <w:rsid w:val="00283174"/>
    <w:rsid w:val="00284E04"/>
    <w:rsid w:val="00285739"/>
    <w:rsid w:val="002861BE"/>
    <w:rsid w:val="002863D7"/>
    <w:rsid w:val="00286A58"/>
    <w:rsid w:val="00287699"/>
    <w:rsid w:val="002876A0"/>
    <w:rsid w:val="00287B3A"/>
    <w:rsid w:val="00287E95"/>
    <w:rsid w:val="002909B9"/>
    <w:rsid w:val="00290AF9"/>
    <w:rsid w:val="00290D54"/>
    <w:rsid w:val="00290E76"/>
    <w:rsid w:val="00291223"/>
    <w:rsid w:val="002913B7"/>
    <w:rsid w:val="002918FD"/>
    <w:rsid w:val="002924BA"/>
    <w:rsid w:val="0029284A"/>
    <w:rsid w:val="002933DB"/>
    <w:rsid w:val="00293DF0"/>
    <w:rsid w:val="00293ED0"/>
    <w:rsid w:val="0029664D"/>
    <w:rsid w:val="00296867"/>
    <w:rsid w:val="002969F5"/>
    <w:rsid w:val="002971A8"/>
    <w:rsid w:val="00297E70"/>
    <w:rsid w:val="002A1B1D"/>
    <w:rsid w:val="002A2A8C"/>
    <w:rsid w:val="002A2C66"/>
    <w:rsid w:val="002A36B6"/>
    <w:rsid w:val="002A3838"/>
    <w:rsid w:val="002A4241"/>
    <w:rsid w:val="002A4FE8"/>
    <w:rsid w:val="002A52CC"/>
    <w:rsid w:val="002A598A"/>
    <w:rsid w:val="002A74C4"/>
    <w:rsid w:val="002B03F4"/>
    <w:rsid w:val="002B04F1"/>
    <w:rsid w:val="002B0622"/>
    <w:rsid w:val="002B0702"/>
    <w:rsid w:val="002B1AB6"/>
    <w:rsid w:val="002B216B"/>
    <w:rsid w:val="002B2E04"/>
    <w:rsid w:val="002B2E37"/>
    <w:rsid w:val="002B344C"/>
    <w:rsid w:val="002B3516"/>
    <w:rsid w:val="002B5A0B"/>
    <w:rsid w:val="002B60DF"/>
    <w:rsid w:val="002B69F4"/>
    <w:rsid w:val="002B7868"/>
    <w:rsid w:val="002B7D3B"/>
    <w:rsid w:val="002C0497"/>
    <w:rsid w:val="002C0543"/>
    <w:rsid w:val="002C0B37"/>
    <w:rsid w:val="002C2005"/>
    <w:rsid w:val="002C28E8"/>
    <w:rsid w:val="002C3A56"/>
    <w:rsid w:val="002C3B84"/>
    <w:rsid w:val="002C46D5"/>
    <w:rsid w:val="002C5655"/>
    <w:rsid w:val="002C698D"/>
    <w:rsid w:val="002C6A74"/>
    <w:rsid w:val="002C6AED"/>
    <w:rsid w:val="002C73E7"/>
    <w:rsid w:val="002C7427"/>
    <w:rsid w:val="002C75C2"/>
    <w:rsid w:val="002D0597"/>
    <w:rsid w:val="002D14D9"/>
    <w:rsid w:val="002D2CE8"/>
    <w:rsid w:val="002D38E0"/>
    <w:rsid w:val="002D3990"/>
    <w:rsid w:val="002D4574"/>
    <w:rsid w:val="002D5575"/>
    <w:rsid w:val="002D5920"/>
    <w:rsid w:val="002D5BB2"/>
    <w:rsid w:val="002D5C7B"/>
    <w:rsid w:val="002D665B"/>
    <w:rsid w:val="002D681D"/>
    <w:rsid w:val="002D7449"/>
    <w:rsid w:val="002D7776"/>
    <w:rsid w:val="002D7A88"/>
    <w:rsid w:val="002E0134"/>
    <w:rsid w:val="002E049F"/>
    <w:rsid w:val="002E0991"/>
    <w:rsid w:val="002E22F7"/>
    <w:rsid w:val="002E262F"/>
    <w:rsid w:val="002E2934"/>
    <w:rsid w:val="002E2E95"/>
    <w:rsid w:val="002E3ACC"/>
    <w:rsid w:val="002E3B78"/>
    <w:rsid w:val="002E40EF"/>
    <w:rsid w:val="002E5292"/>
    <w:rsid w:val="002E66BF"/>
    <w:rsid w:val="002E71C5"/>
    <w:rsid w:val="002E7804"/>
    <w:rsid w:val="002E7884"/>
    <w:rsid w:val="002E7F13"/>
    <w:rsid w:val="002E7FB2"/>
    <w:rsid w:val="002F00DB"/>
    <w:rsid w:val="002F00E8"/>
    <w:rsid w:val="002F0B05"/>
    <w:rsid w:val="002F1922"/>
    <w:rsid w:val="002F23EA"/>
    <w:rsid w:val="002F291C"/>
    <w:rsid w:val="002F29B1"/>
    <w:rsid w:val="002F312F"/>
    <w:rsid w:val="002F3693"/>
    <w:rsid w:val="002F3698"/>
    <w:rsid w:val="002F5018"/>
    <w:rsid w:val="002F54E9"/>
    <w:rsid w:val="002F795E"/>
    <w:rsid w:val="002F7FFB"/>
    <w:rsid w:val="0030099E"/>
    <w:rsid w:val="003015D3"/>
    <w:rsid w:val="00302712"/>
    <w:rsid w:val="00302999"/>
    <w:rsid w:val="00302F10"/>
    <w:rsid w:val="00303366"/>
    <w:rsid w:val="00303C4B"/>
    <w:rsid w:val="003045A5"/>
    <w:rsid w:val="00304E3A"/>
    <w:rsid w:val="00306429"/>
    <w:rsid w:val="0030705F"/>
    <w:rsid w:val="00310AD7"/>
    <w:rsid w:val="00310FEC"/>
    <w:rsid w:val="00311211"/>
    <w:rsid w:val="00311A12"/>
    <w:rsid w:val="00311BD8"/>
    <w:rsid w:val="00311F4A"/>
    <w:rsid w:val="00312875"/>
    <w:rsid w:val="00314AFF"/>
    <w:rsid w:val="00314F3F"/>
    <w:rsid w:val="00315767"/>
    <w:rsid w:val="00315BA1"/>
    <w:rsid w:val="00316CD1"/>
    <w:rsid w:val="00317189"/>
    <w:rsid w:val="003179E1"/>
    <w:rsid w:val="00317EF2"/>
    <w:rsid w:val="003207BC"/>
    <w:rsid w:val="00320868"/>
    <w:rsid w:val="00321D58"/>
    <w:rsid w:val="00322489"/>
    <w:rsid w:val="0032280C"/>
    <w:rsid w:val="00322B49"/>
    <w:rsid w:val="00323812"/>
    <w:rsid w:val="003240BE"/>
    <w:rsid w:val="00324F80"/>
    <w:rsid w:val="0032503D"/>
    <w:rsid w:val="003252A2"/>
    <w:rsid w:val="00325D76"/>
    <w:rsid w:val="00326D59"/>
    <w:rsid w:val="00327269"/>
    <w:rsid w:val="003273C0"/>
    <w:rsid w:val="00327651"/>
    <w:rsid w:val="00327A11"/>
    <w:rsid w:val="00330E57"/>
    <w:rsid w:val="00331CB8"/>
    <w:rsid w:val="00332C1F"/>
    <w:rsid w:val="00333E9A"/>
    <w:rsid w:val="0033483D"/>
    <w:rsid w:val="003406A1"/>
    <w:rsid w:val="0034075E"/>
    <w:rsid w:val="0034151F"/>
    <w:rsid w:val="00342B0F"/>
    <w:rsid w:val="00342D85"/>
    <w:rsid w:val="00343901"/>
    <w:rsid w:val="00343F76"/>
    <w:rsid w:val="003444CB"/>
    <w:rsid w:val="00344E32"/>
    <w:rsid w:val="00345435"/>
    <w:rsid w:val="00346860"/>
    <w:rsid w:val="00346C9F"/>
    <w:rsid w:val="0034745E"/>
    <w:rsid w:val="00347EBE"/>
    <w:rsid w:val="003500B2"/>
    <w:rsid w:val="003502F3"/>
    <w:rsid w:val="00350AF2"/>
    <w:rsid w:val="003513F9"/>
    <w:rsid w:val="00351D61"/>
    <w:rsid w:val="00352795"/>
    <w:rsid w:val="00353D80"/>
    <w:rsid w:val="00354194"/>
    <w:rsid w:val="0035579D"/>
    <w:rsid w:val="003563AB"/>
    <w:rsid w:val="00356714"/>
    <w:rsid w:val="003567AC"/>
    <w:rsid w:val="00356C36"/>
    <w:rsid w:val="0035724A"/>
    <w:rsid w:val="003576F7"/>
    <w:rsid w:val="00357737"/>
    <w:rsid w:val="00357878"/>
    <w:rsid w:val="003603A8"/>
    <w:rsid w:val="0036047A"/>
    <w:rsid w:val="003605C2"/>
    <w:rsid w:val="003615CE"/>
    <w:rsid w:val="00363273"/>
    <w:rsid w:val="00363795"/>
    <w:rsid w:val="00363CF4"/>
    <w:rsid w:val="00363D0A"/>
    <w:rsid w:val="00365299"/>
    <w:rsid w:val="003655AE"/>
    <w:rsid w:val="003657FE"/>
    <w:rsid w:val="00365AD2"/>
    <w:rsid w:val="00365E6B"/>
    <w:rsid w:val="003661E3"/>
    <w:rsid w:val="00370640"/>
    <w:rsid w:val="00371290"/>
    <w:rsid w:val="0037156C"/>
    <w:rsid w:val="00371655"/>
    <w:rsid w:val="0037375C"/>
    <w:rsid w:val="00373DBA"/>
    <w:rsid w:val="003755CE"/>
    <w:rsid w:val="00375759"/>
    <w:rsid w:val="00377052"/>
    <w:rsid w:val="00377BE7"/>
    <w:rsid w:val="003811DE"/>
    <w:rsid w:val="00381557"/>
    <w:rsid w:val="00381EB5"/>
    <w:rsid w:val="00381F00"/>
    <w:rsid w:val="00381F39"/>
    <w:rsid w:val="00381FCC"/>
    <w:rsid w:val="00383B19"/>
    <w:rsid w:val="00383C76"/>
    <w:rsid w:val="00383D9F"/>
    <w:rsid w:val="00383F22"/>
    <w:rsid w:val="00384A3F"/>
    <w:rsid w:val="00384F30"/>
    <w:rsid w:val="00385899"/>
    <w:rsid w:val="00386CB1"/>
    <w:rsid w:val="003871FC"/>
    <w:rsid w:val="00387C83"/>
    <w:rsid w:val="00387D67"/>
    <w:rsid w:val="00390413"/>
    <w:rsid w:val="00391254"/>
    <w:rsid w:val="003917E9"/>
    <w:rsid w:val="003924DE"/>
    <w:rsid w:val="00392588"/>
    <w:rsid w:val="00393752"/>
    <w:rsid w:val="003938AB"/>
    <w:rsid w:val="00393B9F"/>
    <w:rsid w:val="00394532"/>
    <w:rsid w:val="00394BF1"/>
    <w:rsid w:val="0039555A"/>
    <w:rsid w:val="0039577E"/>
    <w:rsid w:val="00396964"/>
    <w:rsid w:val="003A0244"/>
    <w:rsid w:val="003A0376"/>
    <w:rsid w:val="003A1312"/>
    <w:rsid w:val="003A1A07"/>
    <w:rsid w:val="003A1C3B"/>
    <w:rsid w:val="003A2557"/>
    <w:rsid w:val="003A4077"/>
    <w:rsid w:val="003A4280"/>
    <w:rsid w:val="003A4577"/>
    <w:rsid w:val="003A46BF"/>
    <w:rsid w:val="003A4F34"/>
    <w:rsid w:val="003A5181"/>
    <w:rsid w:val="003A6A1F"/>
    <w:rsid w:val="003A7F3E"/>
    <w:rsid w:val="003B0734"/>
    <w:rsid w:val="003B1B3A"/>
    <w:rsid w:val="003B21D2"/>
    <w:rsid w:val="003B46EE"/>
    <w:rsid w:val="003B4CB8"/>
    <w:rsid w:val="003B4CF4"/>
    <w:rsid w:val="003B5347"/>
    <w:rsid w:val="003B5365"/>
    <w:rsid w:val="003B5C08"/>
    <w:rsid w:val="003B5C9E"/>
    <w:rsid w:val="003B6BBD"/>
    <w:rsid w:val="003B7695"/>
    <w:rsid w:val="003B7B6D"/>
    <w:rsid w:val="003B7FF8"/>
    <w:rsid w:val="003C0532"/>
    <w:rsid w:val="003C0893"/>
    <w:rsid w:val="003C33C2"/>
    <w:rsid w:val="003C3483"/>
    <w:rsid w:val="003C3D63"/>
    <w:rsid w:val="003C4F92"/>
    <w:rsid w:val="003C52DC"/>
    <w:rsid w:val="003C6F2E"/>
    <w:rsid w:val="003C752D"/>
    <w:rsid w:val="003D0E8B"/>
    <w:rsid w:val="003D2452"/>
    <w:rsid w:val="003D2C05"/>
    <w:rsid w:val="003D3EFE"/>
    <w:rsid w:val="003D464B"/>
    <w:rsid w:val="003D471A"/>
    <w:rsid w:val="003D4D62"/>
    <w:rsid w:val="003D4F54"/>
    <w:rsid w:val="003D578C"/>
    <w:rsid w:val="003D5977"/>
    <w:rsid w:val="003D6959"/>
    <w:rsid w:val="003D711F"/>
    <w:rsid w:val="003E282E"/>
    <w:rsid w:val="003E36AF"/>
    <w:rsid w:val="003E3D58"/>
    <w:rsid w:val="003E4DD6"/>
    <w:rsid w:val="003E5F92"/>
    <w:rsid w:val="003E72E5"/>
    <w:rsid w:val="003E7D41"/>
    <w:rsid w:val="003F04F5"/>
    <w:rsid w:val="003F1861"/>
    <w:rsid w:val="003F2BAD"/>
    <w:rsid w:val="003F4894"/>
    <w:rsid w:val="003F4A06"/>
    <w:rsid w:val="003F4B76"/>
    <w:rsid w:val="003F64FA"/>
    <w:rsid w:val="003F6A3F"/>
    <w:rsid w:val="003F719B"/>
    <w:rsid w:val="003F71D3"/>
    <w:rsid w:val="003F755D"/>
    <w:rsid w:val="004008D3"/>
    <w:rsid w:val="00401B8D"/>
    <w:rsid w:val="004032F9"/>
    <w:rsid w:val="00404842"/>
    <w:rsid w:val="00404AB3"/>
    <w:rsid w:val="004061DA"/>
    <w:rsid w:val="004064E0"/>
    <w:rsid w:val="0040666B"/>
    <w:rsid w:val="00407395"/>
    <w:rsid w:val="00407425"/>
    <w:rsid w:val="00407A8A"/>
    <w:rsid w:val="00410B07"/>
    <w:rsid w:val="00410D50"/>
    <w:rsid w:val="00411E8C"/>
    <w:rsid w:val="004133A8"/>
    <w:rsid w:val="004149EF"/>
    <w:rsid w:val="004164A3"/>
    <w:rsid w:val="00416DC5"/>
    <w:rsid w:val="004179FB"/>
    <w:rsid w:val="004201FB"/>
    <w:rsid w:val="004203D2"/>
    <w:rsid w:val="004205F1"/>
    <w:rsid w:val="00420AF3"/>
    <w:rsid w:val="00420DDF"/>
    <w:rsid w:val="00422EFC"/>
    <w:rsid w:val="0042390F"/>
    <w:rsid w:val="0042445B"/>
    <w:rsid w:val="00424759"/>
    <w:rsid w:val="00424A54"/>
    <w:rsid w:val="004257AC"/>
    <w:rsid w:val="00425DCD"/>
    <w:rsid w:val="004262D1"/>
    <w:rsid w:val="0042644D"/>
    <w:rsid w:val="00426D1A"/>
    <w:rsid w:val="0042718E"/>
    <w:rsid w:val="004277F2"/>
    <w:rsid w:val="00427AD5"/>
    <w:rsid w:val="00430565"/>
    <w:rsid w:val="00430B87"/>
    <w:rsid w:val="00430E27"/>
    <w:rsid w:val="00431933"/>
    <w:rsid w:val="004324C6"/>
    <w:rsid w:val="00432905"/>
    <w:rsid w:val="00432DD1"/>
    <w:rsid w:val="00433A60"/>
    <w:rsid w:val="00433FC3"/>
    <w:rsid w:val="004347AF"/>
    <w:rsid w:val="0043493E"/>
    <w:rsid w:val="004354E5"/>
    <w:rsid w:val="00435E4A"/>
    <w:rsid w:val="00440259"/>
    <w:rsid w:val="00441607"/>
    <w:rsid w:val="00441C1B"/>
    <w:rsid w:val="004421E1"/>
    <w:rsid w:val="004426B7"/>
    <w:rsid w:val="00442F39"/>
    <w:rsid w:val="004432BD"/>
    <w:rsid w:val="004436F5"/>
    <w:rsid w:val="00443AF4"/>
    <w:rsid w:val="00443EEC"/>
    <w:rsid w:val="00444C36"/>
    <w:rsid w:val="00445617"/>
    <w:rsid w:val="00445878"/>
    <w:rsid w:val="00447207"/>
    <w:rsid w:val="00447596"/>
    <w:rsid w:val="00447895"/>
    <w:rsid w:val="00450310"/>
    <w:rsid w:val="00450A67"/>
    <w:rsid w:val="00451700"/>
    <w:rsid w:val="00451733"/>
    <w:rsid w:val="00451884"/>
    <w:rsid w:val="0045257A"/>
    <w:rsid w:val="0045520E"/>
    <w:rsid w:val="00455565"/>
    <w:rsid w:val="0045592E"/>
    <w:rsid w:val="00456B4B"/>
    <w:rsid w:val="00457030"/>
    <w:rsid w:val="004575FD"/>
    <w:rsid w:val="00457854"/>
    <w:rsid w:val="00457A5C"/>
    <w:rsid w:val="00462A08"/>
    <w:rsid w:val="0046309A"/>
    <w:rsid w:val="004630F0"/>
    <w:rsid w:val="00463498"/>
    <w:rsid w:val="0046387D"/>
    <w:rsid w:val="0046435B"/>
    <w:rsid w:val="00467375"/>
    <w:rsid w:val="00470034"/>
    <w:rsid w:val="00470568"/>
    <w:rsid w:val="00470A9C"/>
    <w:rsid w:val="00470C6D"/>
    <w:rsid w:val="004710E0"/>
    <w:rsid w:val="004727F9"/>
    <w:rsid w:val="0047282A"/>
    <w:rsid w:val="004736C2"/>
    <w:rsid w:val="0047468F"/>
    <w:rsid w:val="00474937"/>
    <w:rsid w:val="00474ED0"/>
    <w:rsid w:val="00474F59"/>
    <w:rsid w:val="00474FE2"/>
    <w:rsid w:val="00475566"/>
    <w:rsid w:val="00476162"/>
    <w:rsid w:val="00476303"/>
    <w:rsid w:val="00476AEE"/>
    <w:rsid w:val="00477890"/>
    <w:rsid w:val="004800F0"/>
    <w:rsid w:val="004801E4"/>
    <w:rsid w:val="0048052A"/>
    <w:rsid w:val="00480CD0"/>
    <w:rsid w:val="00482C02"/>
    <w:rsid w:val="004831B1"/>
    <w:rsid w:val="0048413D"/>
    <w:rsid w:val="00484B72"/>
    <w:rsid w:val="00484D79"/>
    <w:rsid w:val="00485EE0"/>
    <w:rsid w:val="00485F89"/>
    <w:rsid w:val="00486BB7"/>
    <w:rsid w:val="00487A34"/>
    <w:rsid w:val="0049054C"/>
    <w:rsid w:val="0049056C"/>
    <w:rsid w:val="0049073F"/>
    <w:rsid w:val="00491535"/>
    <w:rsid w:val="004918DC"/>
    <w:rsid w:val="00491B56"/>
    <w:rsid w:val="00492425"/>
    <w:rsid w:val="004925AE"/>
    <w:rsid w:val="00492C83"/>
    <w:rsid w:val="00493145"/>
    <w:rsid w:val="00494937"/>
    <w:rsid w:val="004949E3"/>
    <w:rsid w:val="004952A1"/>
    <w:rsid w:val="004A04BF"/>
    <w:rsid w:val="004A05C7"/>
    <w:rsid w:val="004A0D14"/>
    <w:rsid w:val="004A17E1"/>
    <w:rsid w:val="004A1B0D"/>
    <w:rsid w:val="004A3B6F"/>
    <w:rsid w:val="004A42B4"/>
    <w:rsid w:val="004A6048"/>
    <w:rsid w:val="004A6D9F"/>
    <w:rsid w:val="004A75F7"/>
    <w:rsid w:val="004A7843"/>
    <w:rsid w:val="004A7ED0"/>
    <w:rsid w:val="004B0CBB"/>
    <w:rsid w:val="004B1636"/>
    <w:rsid w:val="004B2211"/>
    <w:rsid w:val="004B32B9"/>
    <w:rsid w:val="004B48D1"/>
    <w:rsid w:val="004B4B69"/>
    <w:rsid w:val="004B6212"/>
    <w:rsid w:val="004B678C"/>
    <w:rsid w:val="004B748A"/>
    <w:rsid w:val="004B787C"/>
    <w:rsid w:val="004C0006"/>
    <w:rsid w:val="004C16ED"/>
    <w:rsid w:val="004C1A64"/>
    <w:rsid w:val="004C21B9"/>
    <w:rsid w:val="004C279F"/>
    <w:rsid w:val="004C397A"/>
    <w:rsid w:val="004C4475"/>
    <w:rsid w:val="004C46BF"/>
    <w:rsid w:val="004C5100"/>
    <w:rsid w:val="004C5CAA"/>
    <w:rsid w:val="004C6525"/>
    <w:rsid w:val="004C6875"/>
    <w:rsid w:val="004C6E75"/>
    <w:rsid w:val="004C7519"/>
    <w:rsid w:val="004C7824"/>
    <w:rsid w:val="004C7D0D"/>
    <w:rsid w:val="004D096C"/>
    <w:rsid w:val="004D1013"/>
    <w:rsid w:val="004D1F47"/>
    <w:rsid w:val="004D2950"/>
    <w:rsid w:val="004D2A80"/>
    <w:rsid w:val="004D2DA5"/>
    <w:rsid w:val="004D34A8"/>
    <w:rsid w:val="004D374F"/>
    <w:rsid w:val="004D3D1F"/>
    <w:rsid w:val="004D4C4D"/>
    <w:rsid w:val="004D6019"/>
    <w:rsid w:val="004D6409"/>
    <w:rsid w:val="004D6708"/>
    <w:rsid w:val="004D6B15"/>
    <w:rsid w:val="004D7BF0"/>
    <w:rsid w:val="004D7D6F"/>
    <w:rsid w:val="004E0C25"/>
    <w:rsid w:val="004E0CA1"/>
    <w:rsid w:val="004E20E6"/>
    <w:rsid w:val="004E24ED"/>
    <w:rsid w:val="004E3E20"/>
    <w:rsid w:val="004E5BF4"/>
    <w:rsid w:val="004E63D6"/>
    <w:rsid w:val="004E72E2"/>
    <w:rsid w:val="004E7387"/>
    <w:rsid w:val="004E743C"/>
    <w:rsid w:val="004E7EDA"/>
    <w:rsid w:val="004F0255"/>
    <w:rsid w:val="004F1607"/>
    <w:rsid w:val="004F221E"/>
    <w:rsid w:val="004F2E03"/>
    <w:rsid w:val="004F31E0"/>
    <w:rsid w:val="004F3AE2"/>
    <w:rsid w:val="004F3CB2"/>
    <w:rsid w:val="004F42D5"/>
    <w:rsid w:val="004F44FC"/>
    <w:rsid w:val="004F47A9"/>
    <w:rsid w:val="004F57C5"/>
    <w:rsid w:val="004F6251"/>
    <w:rsid w:val="004F628D"/>
    <w:rsid w:val="004F64BA"/>
    <w:rsid w:val="004F6A7B"/>
    <w:rsid w:val="004F6E4B"/>
    <w:rsid w:val="004F740E"/>
    <w:rsid w:val="004F7830"/>
    <w:rsid w:val="004F7BF5"/>
    <w:rsid w:val="004F7CF2"/>
    <w:rsid w:val="004F7E61"/>
    <w:rsid w:val="00500109"/>
    <w:rsid w:val="00500A6F"/>
    <w:rsid w:val="00500C8E"/>
    <w:rsid w:val="005014F6"/>
    <w:rsid w:val="005030E7"/>
    <w:rsid w:val="005034EC"/>
    <w:rsid w:val="0050363D"/>
    <w:rsid w:val="005040E0"/>
    <w:rsid w:val="00504943"/>
    <w:rsid w:val="00506BF8"/>
    <w:rsid w:val="00506BFC"/>
    <w:rsid w:val="00507075"/>
    <w:rsid w:val="0050723A"/>
    <w:rsid w:val="0050734F"/>
    <w:rsid w:val="00510ADD"/>
    <w:rsid w:val="00510C34"/>
    <w:rsid w:val="00510C67"/>
    <w:rsid w:val="00511E70"/>
    <w:rsid w:val="0051335E"/>
    <w:rsid w:val="00513575"/>
    <w:rsid w:val="00513DB2"/>
    <w:rsid w:val="005141B2"/>
    <w:rsid w:val="005141D2"/>
    <w:rsid w:val="00516568"/>
    <w:rsid w:val="00516897"/>
    <w:rsid w:val="00516B92"/>
    <w:rsid w:val="00516EC1"/>
    <w:rsid w:val="0051777F"/>
    <w:rsid w:val="00520F32"/>
    <w:rsid w:val="00521327"/>
    <w:rsid w:val="0052146D"/>
    <w:rsid w:val="00522665"/>
    <w:rsid w:val="00524302"/>
    <w:rsid w:val="00524AE0"/>
    <w:rsid w:val="0052517A"/>
    <w:rsid w:val="0052537E"/>
    <w:rsid w:val="005253E3"/>
    <w:rsid w:val="005259DA"/>
    <w:rsid w:val="005260F4"/>
    <w:rsid w:val="00526306"/>
    <w:rsid w:val="00526430"/>
    <w:rsid w:val="00527309"/>
    <w:rsid w:val="00527859"/>
    <w:rsid w:val="005279E4"/>
    <w:rsid w:val="00530C43"/>
    <w:rsid w:val="00531D66"/>
    <w:rsid w:val="00531E11"/>
    <w:rsid w:val="00532A31"/>
    <w:rsid w:val="00532EED"/>
    <w:rsid w:val="00533741"/>
    <w:rsid w:val="005338E6"/>
    <w:rsid w:val="00534854"/>
    <w:rsid w:val="00535A2A"/>
    <w:rsid w:val="00535F08"/>
    <w:rsid w:val="005362D1"/>
    <w:rsid w:val="005370E5"/>
    <w:rsid w:val="00537AF0"/>
    <w:rsid w:val="00537D8B"/>
    <w:rsid w:val="00537DA5"/>
    <w:rsid w:val="00540012"/>
    <w:rsid w:val="0054013B"/>
    <w:rsid w:val="00540239"/>
    <w:rsid w:val="00540E79"/>
    <w:rsid w:val="00541C65"/>
    <w:rsid w:val="0054380D"/>
    <w:rsid w:val="00543BEF"/>
    <w:rsid w:val="005446F5"/>
    <w:rsid w:val="00545757"/>
    <w:rsid w:val="00546BEA"/>
    <w:rsid w:val="00546D44"/>
    <w:rsid w:val="00547248"/>
    <w:rsid w:val="0054744A"/>
    <w:rsid w:val="00547F6A"/>
    <w:rsid w:val="0055121D"/>
    <w:rsid w:val="00551E88"/>
    <w:rsid w:val="00556445"/>
    <w:rsid w:val="00556852"/>
    <w:rsid w:val="00557B77"/>
    <w:rsid w:val="00560533"/>
    <w:rsid w:val="005605CA"/>
    <w:rsid w:val="00560DEB"/>
    <w:rsid w:val="005614B7"/>
    <w:rsid w:val="00561E48"/>
    <w:rsid w:val="00562304"/>
    <w:rsid w:val="00562A9A"/>
    <w:rsid w:val="0056338C"/>
    <w:rsid w:val="00563411"/>
    <w:rsid w:val="005642DF"/>
    <w:rsid w:val="00565287"/>
    <w:rsid w:val="00566A6E"/>
    <w:rsid w:val="005670C9"/>
    <w:rsid w:val="00567639"/>
    <w:rsid w:val="00567C02"/>
    <w:rsid w:val="005703F7"/>
    <w:rsid w:val="005712CA"/>
    <w:rsid w:val="005721C3"/>
    <w:rsid w:val="0057358C"/>
    <w:rsid w:val="00573960"/>
    <w:rsid w:val="00573BAA"/>
    <w:rsid w:val="00574524"/>
    <w:rsid w:val="00574F3F"/>
    <w:rsid w:val="00575065"/>
    <w:rsid w:val="00575982"/>
    <w:rsid w:val="005765F8"/>
    <w:rsid w:val="00576C4F"/>
    <w:rsid w:val="005771F6"/>
    <w:rsid w:val="0058094E"/>
    <w:rsid w:val="00580B4E"/>
    <w:rsid w:val="005810AA"/>
    <w:rsid w:val="0058166B"/>
    <w:rsid w:val="00582DEC"/>
    <w:rsid w:val="00583A17"/>
    <w:rsid w:val="00583C1F"/>
    <w:rsid w:val="0058699A"/>
    <w:rsid w:val="00586E3D"/>
    <w:rsid w:val="00590557"/>
    <w:rsid w:val="00591BB8"/>
    <w:rsid w:val="00591E0B"/>
    <w:rsid w:val="0059204E"/>
    <w:rsid w:val="005923EB"/>
    <w:rsid w:val="005924A3"/>
    <w:rsid w:val="0059254A"/>
    <w:rsid w:val="0059289D"/>
    <w:rsid w:val="00592930"/>
    <w:rsid w:val="00592A86"/>
    <w:rsid w:val="00593B87"/>
    <w:rsid w:val="005940B5"/>
    <w:rsid w:val="00594561"/>
    <w:rsid w:val="00595367"/>
    <w:rsid w:val="005954E8"/>
    <w:rsid w:val="00596299"/>
    <w:rsid w:val="005972FD"/>
    <w:rsid w:val="005A0285"/>
    <w:rsid w:val="005A2009"/>
    <w:rsid w:val="005A40EB"/>
    <w:rsid w:val="005A4393"/>
    <w:rsid w:val="005A464D"/>
    <w:rsid w:val="005A49B9"/>
    <w:rsid w:val="005A4B03"/>
    <w:rsid w:val="005A4E0A"/>
    <w:rsid w:val="005A5346"/>
    <w:rsid w:val="005A540C"/>
    <w:rsid w:val="005A5655"/>
    <w:rsid w:val="005A729C"/>
    <w:rsid w:val="005A7A21"/>
    <w:rsid w:val="005B10E1"/>
    <w:rsid w:val="005B1267"/>
    <w:rsid w:val="005B14B4"/>
    <w:rsid w:val="005B1E58"/>
    <w:rsid w:val="005B1E64"/>
    <w:rsid w:val="005B25BE"/>
    <w:rsid w:val="005B274E"/>
    <w:rsid w:val="005B27E6"/>
    <w:rsid w:val="005B2968"/>
    <w:rsid w:val="005B2BF3"/>
    <w:rsid w:val="005B3116"/>
    <w:rsid w:val="005B3D7F"/>
    <w:rsid w:val="005B4DEB"/>
    <w:rsid w:val="005B6133"/>
    <w:rsid w:val="005B79CB"/>
    <w:rsid w:val="005C0342"/>
    <w:rsid w:val="005C05F7"/>
    <w:rsid w:val="005C0654"/>
    <w:rsid w:val="005C06B1"/>
    <w:rsid w:val="005C0816"/>
    <w:rsid w:val="005C0858"/>
    <w:rsid w:val="005C09E2"/>
    <w:rsid w:val="005C0D3D"/>
    <w:rsid w:val="005C132B"/>
    <w:rsid w:val="005C1967"/>
    <w:rsid w:val="005C2B77"/>
    <w:rsid w:val="005C2B9E"/>
    <w:rsid w:val="005C43A3"/>
    <w:rsid w:val="005C52BD"/>
    <w:rsid w:val="005C5BC3"/>
    <w:rsid w:val="005C5FB6"/>
    <w:rsid w:val="005C606E"/>
    <w:rsid w:val="005C635C"/>
    <w:rsid w:val="005C7368"/>
    <w:rsid w:val="005C75F5"/>
    <w:rsid w:val="005D080A"/>
    <w:rsid w:val="005D0973"/>
    <w:rsid w:val="005D0C8D"/>
    <w:rsid w:val="005D0CED"/>
    <w:rsid w:val="005D32FE"/>
    <w:rsid w:val="005D3462"/>
    <w:rsid w:val="005D36D1"/>
    <w:rsid w:val="005D4086"/>
    <w:rsid w:val="005D4628"/>
    <w:rsid w:val="005D4BEB"/>
    <w:rsid w:val="005D7B9B"/>
    <w:rsid w:val="005D7E36"/>
    <w:rsid w:val="005D7EBE"/>
    <w:rsid w:val="005E12FE"/>
    <w:rsid w:val="005E1626"/>
    <w:rsid w:val="005E1D75"/>
    <w:rsid w:val="005E2AA8"/>
    <w:rsid w:val="005E3423"/>
    <w:rsid w:val="005E586B"/>
    <w:rsid w:val="005E6F4B"/>
    <w:rsid w:val="005E7A64"/>
    <w:rsid w:val="005F0D65"/>
    <w:rsid w:val="005F0DC3"/>
    <w:rsid w:val="005F108C"/>
    <w:rsid w:val="005F2114"/>
    <w:rsid w:val="005F2FA2"/>
    <w:rsid w:val="005F31C0"/>
    <w:rsid w:val="005F324D"/>
    <w:rsid w:val="005F3345"/>
    <w:rsid w:val="005F350E"/>
    <w:rsid w:val="005F3CE7"/>
    <w:rsid w:val="005F54B7"/>
    <w:rsid w:val="005F5AD2"/>
    <w:rsid w:val="005F6111"/>
    <w:rsid w:val="005F65FD"/>
    <w:rsid w:val="005F6A7A"/>
    <w:rsid w:val="005F6F2C"/>
    <w:rsid w:val="005F77A9"/>
    <w:rsid w:val="005F7C50"/>
    <w:rsid w:val="006002D5"/>
    <w:rsid w:val="006009E3"/>
    <w:rsid w:val="006010B5"/>
    <w:rsid w:val="006012D5"/>
    <w:rsid w:val="00602F4D"/>
    <w:rsid w:val="00603B66"/>
    <w:rsid w:val="0060470E"/>
    <w:rsid w:val="00604CF4"/>
    <w:rsid w:val="006066D4"/>
    <w:rsid w:val="006109E5"/>
    <w:rsid w:val="00611162"/>
    <w:rsid w:val="00613095"/>
    <w:rsid w:val="006141E1"/>
    <w:rsid w:val="006163F5"/>
    <w:rsid w:val="006171EB"/>
    <w:rsid w:val="006174A5"/>
    <w:rsid w:val="006174BB"/>
    <w:rsid w:val="00617DD9"/>
    <w:rsid w:val="006203E1"/>
    <w:rsid w:val="00621144"/>
    <w:rsid w:val="00621200"/>
    <w:rsid w:val="00621366"/>
    <w:rsid w:val="00621A8A"/>
    <w:rsid w:val="00622A72"/>
    <w:rsid w:val="00622FA1"/>
    <w:rsid w:val="0062337A"/>
    <w:rsid w:val="00623960"/>
    <w:rsid w:val="00623F9F"/>
    <w:rsid w:val="006244B4"/>
    <w:rsid w:val="006251D1"/>
    <w:rsid w:val="00625975"/>
    <w:rsid w:val="006261C2"/>
    <w:rsid w:val="006261CF"/>
    <w:rsid w:val="00626C02"/>
    <w:rsid w:val="006272D9"/>
    <w:rsid w:val="0062738F"/>
    <w:rsid w:val="006277E5"/>
    <w:rsid w:val="00627869"/>
    <w:rsid w:val="00627F22"/>
    <w:rsid w:val="00630401"/>
    <w:rsid w:val="00630429"/>
    <w:rsid w:val="00630A72"/>
    <w:rsid w:val="00631BF6"/>
    <w:rsid w:val="006321EB"/>
    <w:rsid w:val="00632C3A"/>
    <w:rsid w:val="0063431E"/>
    <w:rsid w:val="00634339"/>
    <w:rsid w:val="00634A73"/>
    <w:rsid w:val="00634E60"/>
    <w:rsid w:val="006360BF"/>
    <w:rsid w:val="0063632E"/>
    <w:rsid w:val="00637104"/>
    <w:rsid w:val="00637D88"/>
    <w:rsid w:val="00637E87"/>
    <w:rsid w:val="00641B74"/>
    <w:rsid w:val="00641EE1"/>
    <w:rsid w:val="00641F24"/>
    <w:rsid w:val="00641FEC"/>
    <w:rsid w:val="00642022"/>
    <w:rsid w:val="00642CD8"/>
    <w:rsid w:val="00644804"/>
    <w:rsid w:val="0064495B"/>
    <w:rsid w:val="00645FC6"/>
    <w:rsid w:val="006476E6"/>
    <w:rsid w:val="00647A14"/>
    <w:rsid w:val="006500BC"/>
    <w:rsid w:val="00650882"/>
    <w:rsid w:val="00650C06"/>
    <w:rsid w:val="00650E24"/>
    <w:rsid w:val="0065163D"/>
    <w:rsid w:val="00652E5D"/>
    <w:rsid w:val="00653517"/>
    <w:rsid w:val="0065376C"/>
    <w:rsid w:val="006539A2"/>
    <w:rsid w:val="00653D91"/>
    <w:rsid w:val="00654760"/>
    <w:rsid w:val="006547E0"/>
    <w:rsid w:val="00654F61"/>
    <w:rsid w:val="0065718C"/>
    <w:rsid w:val="006571E3"/>
    <w:rsid w:val="00660847"/>
    <w:rsid w:val="00660850"/>
    <w:rsid w:val="006613C6"/>
    <w:rsid w:val="00661B32"/>
    <w:rsid w:val="00662F50"/>
    <w:rsid w:val="00663804"/>
    <w:rsid w:val="00663F10"/>
    <w:rsid w:val="006649FF"/>
    <w:rsid w:val="00665D81"/>
    <w:rsid w:val="00666306"/>
    <w:rsid w:val="00666367"/>
    <w:rsid w:val="00666610"/>
    <w:rsid w:val="006672DD"/>
    <w:rsid w:val="006678C9"/>
    <w:rsid w:val="00667B1B"/>
    <w:rsid w:val="006700F4"/>
    <w:rsid w:val="0067011E"/>
    <w:rsid w:val="00670328"/>
    <w:rsid w:val="0067059A"/>
    <w:rsid w:val="0067136F"/>
    <w:rsid w:val="00671522"/>
    <w:rsid w:val="00671AA1"/>
    <w:rsid w:val="00671E97"/>
    <w:rsid w:val="00672A47"/>
    <w:rsid w:val="00673F88"/>
    <w:rsid w:val="0067411F"/>
    <w:rsid w:val="00674534"/>
    <w:rsid w:val="00674A0C"/>
    <w:rsid w:val="006754B3"/>
    <w:rsid w:val="00676596"/>
    <w:rsid w:val="00677469"/>
    <w:rsid w:val="006778CD"/>
    <w:rsid w:val="006779C6"/>
    <w:rsid w:val="00677D34"/>
    <w:rsid w:val="00677E36"/>
    <w:rsid w:val="006800FD"/>
    <w:rsid w:val="00681DA7"/>
    <w:rsid w:val="006828CE"/>
    <w:rsid w:val="00682A6A"/>
    <w:rsid w:val="00682EF7"/>
    <w:rsid w:val="00684451"/>
    <w:rsid w:val="00685546"/>
    <w:rsid w:val="00686F91"/>
    <w:rsid w:val="0068761C"/>
    <w:rsid w:val="00690817"/>
    <w:rsid w:val="00690EBC"/>
    <w:rsid w:val="00692CAE"/>
    <w:rsid w:val="0069470C"/>
    <w:rsid w:val="0069489E"/>
    <w:rsid w:val="006952A7"/>
    <w:rsid w:val="00695471"/>
    <w:rsid w:val="006963D9"/>
    <w:rsid w:val="00696951"/>
    <w:rsid w:val="00696F9A"/>
    <w:rsid w:val="00697617"/>
    <w:rsid w:val="0069771E"/>
    <w:rsid w:val="006A0243"/>
    <w:rsid w:val="006A0605"/>
    <w:rsid w:val="006A0727"/>
    <w:rsid w:val="006A12F8"/>
    <w:rsid w:val="006A18BE"/>
    <w:rsid w:val="006A18E8"/>
    <w:rsid w:val="006A1F05"/>
    <w:rsid w:val="006A203B"/>
    <w:rsid w:val="006A20E4"/>
    <w:rsid w:val="006A22DA"/>
    <w:rsid w:val="006A3874"/>
    <w:rsid w:val="006A4A32"/>
    <w:rsid w:val="006A559C"/>
    <w:rsid w:val="006A579A"/>
    <w:rsid w:val="006A6058"/>
    <w:rsid w:val="006A6F01"/>
    <w:rsid w:val="006A74E9"/>
    <w:rsid w:val="006A7895"/>
    <w:rsid w:val="006A7B97"/>
    <w:rsid w:val="006A7F07"/>
    <w:rsid w:val="006B0FA8"/>
    <w:rsid w:val="006B11E4"/>
    <w:rsid w:val="006B16DF"/>
    <w:rsid w:val="006B1D1F"/>
    <w:rsid w:val="006B33E2"/>
    <w:rsid w:val="006B3752"/>
    <w:rsid w:val="006B38F4"/>
    <w:rsid w:val="006B3AE8"/>
    <w:rsid w:val="006B4149"/>
    <w:rsid w:val="006B5858"/>
    <w:rsid w:val="006B5FE1"/>
    <w:rsid w:val="006B6179"/>
    <w:rsid w:val="006B6C0B"/>
    <w:rsid w:val="006B7262"/>
    <w:rsid w:val="006B7848"/>
    <w:rsid w:val="006B7EE6"/>
    <w:rsid w:val="006C07D5"/>
    <w:rsid w:val="006C20AF"/>
    <w:rsid w:val="006C264A"/>
    <w:rsid w:val="006C27EE"/>
    <w:rsid w:val="006C32E1"/>
    <w:rsid w:val="006C33A4"/>
    <w:rsid w:val="006C4A1F"/>
    <w:rsid w:val="006C4AC2"/>
    <w:rsid w:val="006C5752"/>
    <w:rsid w:val="006C5DCC"/>
    <w:rsid w:val="006C5F2F"/>
    <w:rsid w:val="006C67CF"/>
    <w:rsid w:val="006C699E"/>
    <w:rsid w:val="006C6A97"/>
    <w:rsid w:val="006C6B6A"/>
    <w:rsid w:val="006C6FAE"/>
    <w:rsid w:val="006C7A0C"/>
    <w:rsid w:val="006C7B17"/>
    <w:rsid w:val="006C7F49"/>
    <w:rsid w:val="006D046C"/>
    <w:rsid w:val="006D0D69"/>
    <w:rsid w:val="006D110A"/>
    <w:rsid w:val="006D1495"/>
    <w:rsid w:val="006D299C"/>
    <w:rsid w:val="006D2E1A"/>
    <w:rsid w:val="006D3CC0"/>
    <w:rsid w:val="006D4D5C"/>
    <w:rsid w:val="006D4EB1"/>
    <w:rsid w:val="006D60CF"/>
    <w:rsid w:val="006D6969"/>
    <w:rsid w:val="006D6DB9"/>
    <w:rsid w:val="006D7233"/>
    <w:rsid w:val="006D7686"/>
    <w:rsid w:val="006E053F"/>
    <w:rsid w:val="006E0CF0"/>
    <w:rsid w:val="006E1AA6"/>
    <w:rsid w:val="006E2189"/>
    <w:rsid w:val="006E26F3"/>
    <w:rsid w:val="006E4885"/>
    <w:rsid w:val="006E4B9F"/>
    <w:rsid w:val="006E56A4"/>
    <w:rsid w:val="006E5A4D"/>
    <w:rsid w:val="006E5FBB"/>
    <w:rsid w:val="006E667B"/>
    <w:rsid w:val="006E7051"/>
    <w:rsid w:val="006E7B80"/>
    <w:rsid w:val="006F225D"/>
    <w:rsid w:val="006F2FCF"/>
    <w:rsid w:val="006F3AE9"/>
    <w:rsid w:val="006F43DB"/>
    <w:rsid w:val="006F46E0"/>
    <w:rsid w:val="006F4B4A"/>
    <w:rsid w:val="006F5719"/>
    <w:rsid w:val="006F577E"/>
    <w:rsid w:val="006F57B8"/>
    <w:rsid w:val="006F66E2"/>
    <w:rsid w:val="006F709A"/>
    <w:rsid w:val="006F7F10"/>
    <w:rsid w:val="007001A6"/>
    <w:rsid w:val="00700214"/>
    <w:rsid w:val="00702408"/>
    <w:rsid w:val="00702623"/>
    <w:rsid w:val="007038E3"/>
    <w:rsid w:val="00703AC3"/>
    <w:rsid w:val="00703C3D"/>
    <w:rsid w:val="00704200"/>
    <w:rsid w:val="007042A0"/>
    <w:rsid w:val="00704802"/>
    <w:rsid w:val="007052C6"/>
    <w:rsid w:val="00705A3D"/>
    <w:rsid w:val="00705E55"/>
    <w:rsid w:val="0070650B"/>
    <w:rsid w:val="00706E6D"/>
    <w:rsid w:val="007071EA"/>
    <w:rsid w:val="007073BF"/>
    <w:rsid w:val="00707657"/>
    <w:rsid w:val="00707C1F"/>
    <w:rsid w:val="00710A03"/>
    <w:rsid w:val="0071188E"/>
    <w:rsid w:val="00711AB3"/>
    <w:rsid w:val="00712D33"/>
    <w:rsid w:val="00713858"/>
    <w:rsid w:val="00713C7A"/>
    <w:rsid w:val="00714AC9"/>
    <w:rsid w:val="0071538C"/>
    <w:rsid w:val="0071563E"/>
    <w:rsid w:val="00715EC8"/>
    <w:rsid w:val="00720848"/>
    <w:rsid w:val="00721657"/>
    <w:rsid w:val="00722211"/>
    <w:rsid w:val="007226F9"/>
    <w:rsid w:val="00722A82"/>
    <w:rsid w:val="00722D71"/>
    <w:rsid w:val="0072301E"/>
    <w:rsid w:val="007236A8"/>
    <w:rsid w:val="0072485C"/>
    <w:rsid w:val="007249D3"/>
    <w:rsid w:val="00727277"/>
    <w:rsid w:val="00727AA3"/>
    <w:rsid w:val="00727D21"/>
    <w:rsid w:val="007301E8"/>
    <w:rsid w:val="00731182"/>
    <w:rsid w:val="00732941"/>
    <w:rsid w:val="00732A13"/>
    <w:rsid w:val="00733204"/>
    <w:rsid w:val="007333E8"/>
    <w:rsid w:val="00733A7F"/>
    <w:rsid w:val="00733D98"/>
    <w:rsid w:val="00737403"/>
    <w:rsid w:val="007376A5"/>
    <w:rsid w:val="00740B61"/>
    <w:rsid w:val="0074109F"/>
    <w:rsid w:val="00741CD8"/>
    <w:rsid w:val="007422DA"/>
    <w:rsid w:val="0074259D"/>
    <w:rsid w:val="00742915"/>
    <w:rsid w:val="00743437"/>
    <w:rsid w:val="0074501E"/>
    <w:rsid w:val="00745391"/>
    <w:rsid w:val="00747930"/>
    <w:rsid w:val="00747BEB"/>
    <w:rsid w:val="00747C97"/>
    <w:rsid w:val="007500B9"/>
    <w:rsid w:val="007501E2"/>
    <w:rsid w:val="00750253"/>
    <w:rsid w:val="00752233"/>
    <w:rsid w:val="007530BF"/>
    <w:rsid w:val="007532B1"/>
    <w:rsid w:val="00753B17"/>
    <w:rsid w:val="00753BB3"/>
    <w:rsid w:val="00754142"/>
    <w:rsid w:val="0075435E"/>
    <w:rsid w:val="00755CD4"/>
    <w:rsid w:val="00755D0F"/>
    <w:rsid w:val="0075637A"/>
    <w:rsid w:val="0075699B"/>
    <w:rsid w:val="00757573"/>
    <w:rsid w:val="00757DA9"/>
    <w:rsid w:val="0076084C"/>
    <w:rsid w:val="007618FD"/>
    <w:rsid w:val="00761A76"/>
    <w:rsid w:val="00761AC9"/>
    <w:rsid w:val="007621C5"/>
    <w:rsid w:val="00762215"/>
    <w:rsid w:val="00763C8D"/>
    <w:rsid w:val="00764022"/>
    <w:rsid w:val="00764175"/>
    <w:rsid w:val="00764D44"/>
    <w:rsid w:val="00764D58"/>
    <w:rsid w:val="00766793"/>
    <w:rsid w:val="00767D67"/>
    <w:rsid w:val="0077124E"/>
    <w:rsid w:val="0077149A"/>
    <w:rsid w:val="0077184B"/>
    <w:rsid w:val="0077224B"/>
    <w:rsid w:val="007747FD"/>
    <w:rsid w:val="00774F39"/>
    <w:rsid w:val="00776EB3"/>
    <w:rsid w:val="007770AA"/>
    <w:rsid w:val="00777466"/>
    <w:rsid w:val="00781604"/>
    <w:rsid w:val="00781756"/>
    <w:rsid w:val="0078215A"/>
    <w:rsid w:val="0078275D"/>
    <w:rsid w:val="0078297F"/>
    <w:rsid w:val="00782F62"/>
    <w:rsid w:val="00783B1C"/>
    <w:rsid w:val="00784014"/>
    <w:rsid w:val="007850A1"/>
    <w:rsid w:val="007851CA"/>
    <w:rsid w:val="007858BA"/>
    <w:rsid w:val="007858CC"/>
    <w:rsid w:val="00786664"/>
    <w:rsid w:val="00786812"/>
    <w:rsid w:val="00786D76"/>
    <w:rsid w:val="0078738F"/>
    <w:rsid w:val="00787F34"/>
    <w:rsid w:val="00787F57"/>
    <w:rsid w:val="00790340"/>
    <w:rsid w:val="00790484"/>
    <w:rsid w:val="007916D0"/>
    <w:rsid w:val="007924B5"/>
    <w:rsid w:val="00792AFD"/>
    <w:rsid w:val="00793A69"/>
    <w:rsid w:val="00793F6E"/>
    <w:rsid w:val="007945E2"/>
    <w:rsid w:val="00794729"/>
    <w:rsid w:val="007949DF"/>
    <w:rsid w:val="00794C32"/>
    <w:rsid w:val="00794CFB"/>
    <w:rsid w:val="00795A45"/>
    <w:rsid w:val="00795F61"/>
    <w:rsid w:val="00795F97"/>
    <w:rsid w:val="00796132"/>
    <w:rsid w:val="00796D2E"/>
    <w:rsid w:val="00796DA5"/>
    <w:rsid w:val="00797274"/>
    <w:rsid w:val="007974ED"/>
    <w:rsid w:val="007A0124"/>
    <w:rsid w:val="007A10F1"/>
    <w:rsid w:val="007A162A"/>
    <w:rsid w:val="007A1733"/>
    <w:rsid w:val="007A1BCF"/>
    <w:rsid w:val="007A216F"/>
    <w:rsid w:val="007A2B0D"/>
    <w:rsid w:val="007A3576"/>
    <w:rsid w:val="007A38BC"/>
    <w:rsid w:val="007A5A6B"/>
    <w:rsid w:val="007A74BB"/>
    <w:rsid w:val="007A7A6A"/>
    <w:rsid w:val="007B07EA"/>
    <w:rsid w:val="007B10DF"/>
    <w:rsid w:val="007B210B"/>
    <w:rsid w:val="007B2C04"/>
    <w:rsid w:val="007B3745"/>
    <w:rsid w:val="007B3E13"/>
    <w:rsid w:val="007B417C"/>
    <w:rsid w:val="007B4712"/>
    <w:rsid w:val="007B4944"/>
    <w:rsid w:val="007B5E91"/>
    <w:rsid w:val="007B631A"/>
    <w:rsid w:val="007B6848"/>
    <w:rsid w:val="007B7B67"/>
    <w:rsid w:val="007C04EC"/>
    <w:rsid w:val="007C0CAA"/>
    <w:rsid w:val="007C0DF5"/>
    <w:rsid w:val="007C1364"/>
    <w:rsid w:val="007C1402"/>
    <w:rsid w:val="007C2BED"/>
    <w:rsid w:val="007C318C"/>
    <w:rsid w:val="007C3AC8"/>
    <w:rsid w:val="007C4353"/>
    <w:rsid w:val="007C48C6"/>
    <w:rsid w:val="007C5FFB"/>
    <w:rsid w:val="007C6428"/>
    <w:rsid w:val="007C66C8"/>
    <w:rsid w:val="007C6BF2"/>
    <w:rsid w:val="007C770B"/>
    <w:rsid w:val="007D0FFD"/>
    <w:rsid w:val="007D1367"/>
    <w:rsid w:val="007D13AA"/>
    <w:rsid w:val="007D1CA9"/>
    <w:rsid w:val="007D2876"/>
    <w:rsid w:val="007D3FD0"/>
    <w:rsid w:val="007D5495"/>
    <w:rsid w:val="007D68D9"/>
    <w:rsid w:val="007D6F19"/>
    <w:rsid w:val="007D777F"/>
    <w:rsid w:val="007E0676"/>
    <w:rsid w:val="007E11D8"/>
    <w:rsid w:val="007E1967"/>
    <w:rsid w:val="007E1F83"/>
    <w:rsid w:val="007E1FD1"/>
    <w:rsid w:val="007E2473"/>
    <w:rsid w:val="007E27F0"/>
    <w:rsid w:val="007E34D5"/>
    <w:rsid w:val="007E48E9"/>
    <w:rsid w:val="007E48F5"/>
    <w:rsid w:val="007E4ABB"/>
    <w:rsid w:val="007E64EE"/>
    <w:rsid w:val="007E709F"/>
    <w:rsid w:val="007E7C6B"/>
    <w:rsid w:val="007F0B7A"/>
    <w:rsid w:val="007F1652"/>
    <w:rsid w:val="007F1C45"/>
    <w:rsid w:val="007F2374"/>
    <w:rsid w:val="007F348E"/>
    <w:rsid w:val="007F4581"/>
    <w:rsid w:val="007F465F"/>
    <w:rsid w:val="007F483F"/>
    <w:rsid w:val="007F52AF"/>
    <w:rsid w:val="007F5F79"/>
    <w:rsid w:val="007F5FC6"/>
    <w:rsid w:val="007F5FDC"/>
    <w:rsid w:val="007F6A1B"/>
    <w:rsid w:val="007F6DA9"/>
    <w:rsid w:val="007F74A1"/>
    <w:rsid w:val="007F788E"/>
    <w:rsid w:val="007F7AC2"/>
    <w:rsid w:val="007F7F67"/>
    <w:rsid w:val="008004A2"/>
    <w:rsid w:val="0080272A"/>
    <w:rsid w:val="00803197"/>
    <w:rsid w:val="00803B74"/>
    <w:rsid w:val="00803F3F"/>
    <w:rsid w:val="008046A9"/>
    <w:rsid w:val="0080507E"/>
    <w:rsid w:val="00805D44"/>
    <w:rsid w:val="008064EF"/>
    <w:rsid w:val="0080678A"/>
    <w:rsid w:val="00806BC7"/>
    <w:rsid w:val="008077DA"/>
    <w:rsid w:val="00807A48"/>
    <w:rsid w:val="00810067"/>
    <w:rsid w:val="0081008D"/>
    <w:rsid w:val="00811837"/>
    <w:rsid w:val="00811AD9"/>
    <w:rsid w:val="008125A4"/>
    <w:rsid w:val="0081320D"/>
    <w:rsid w:val="0081334B"/>
    <w:rsid w:val="00813850"/>
    <w:rsid w:val="00813A98"/>
    <w:rsid w:val="00814360"/>
    <w:rsid w:val="008143D7"/>
    <w:rsid w:val="00814D7F"/>
    <w:rsid w:val="008154D6"/>
    <w:rsid w:val="008157DE"/>
    <w:rsid w:val="00815C93"/>
    <w:rsid w:val="0081700C"/>
    <w:rsid w:val="00817169"/>
    <w:rsid w:val="008178E7"/>
    <w:rsid w:val="008221CA"/>
    <w:rsid w:val="0082241C"/>
    <w:rsid w:val="00822820"/>
    <w:rsid w:val="008237D7"/>
    <w:rsid w:val="00823F16"/>
    <w:rsid w:val="00825083"/>
    <w:rsid w:val="008270AF"/>
    <w:rsid w:val="00827497"/>
    <w:rsid w:val="0082768C"/>
    <w:rsid w:val="00827E32"/>
    <w:rsid w:val="00830187"/>
    <w:rsid w:val="00830A1C"/>
    <w:rsid w:val="0083122F"/>
    <w:rsid w:val="00831AB5"/>
    <w:rsid w:val="00833746"/>
    <w:rsid w:val="00833F6F"/>
    <w:rsid w:val="00834A18"/>
    <w:rsid w:val="00836942"/>
    <w:rsid w:val="008369A4"/>
    <w:rsid w:val="00837B9D"/>
    <w:rsid w:val="00840798"/>
    <w:rsid w:val="00840DA1"/>
    <w:rsid w:val="00841CB4"/>
    <w:rsid w:val="00842D70"/>
    <w:rsid w:val="008436B0"/>
    <w:rsid w:val="00843EB7"/>
    <w:rsid w:val="0084408D"/>
    <w:rsid w:val="00844DFF"/>
    <w:rsid w:val="00845516"/>
    <w:rsid w:val="00846006"/>
    <w:rsid w:val="008464B6"/>
    <w:rsid w:val="00846F69"/>
    <w:rsid w:val="0084729D"/>
    <w:rsid w:val="0085022D"/>
    <w:rsid w:val="00850906"/>
    <w:rsid w:val="008516DF"/>
    <w:rsid w:val="00851DD2"/>
    <w:rsid w:val="00851E69"/>
    <w:rsid w:val="00852CF5"/>
    <w:rsid w:val="00853194"/>
    <w:rsid w:val="008543C2"/>
    <w:rsid w:val="008548D6"/>
    <w:rsid w:val="00854DCE"/>
    <w:rsid w:val="008553F8"/>
    <w:rsid w:val="008558E2"/>
    <w:rsid w:val="00855911"/>
    <w:rsid w:val="0085597F"/>
    <w:rsid w:val="00855A24"/>
    <w:rsid w:val="00856557"/>
    <w:rsid w:val="008578EC"/>
    <w:rsid w:val="00860031"/>
    <w:rsid w:val="008605DE"/>
    <w:rsid w:val="0086134D"/>
    <w:rsid w:val="00861BE8"/>
    <w:rsid w:val="00861D94"/>
    <w:rsid w:val="0086311E"/>
    <w:rsid w:val="008632B0"/>
    <w:rsid w:val="00863B2F"/>
    <w:rsid w:val="00863BBE"/>
    <w:rsid w:val="00864338"/>
    <w:rsid w:val="00866875"/>
    <w:rsid w:val="008706DB"/>
    <w:rsid w:val="00872934"/>
    <w:rsid w:val="00872A3E"/>
    <w:rsid w:val="0087391E"/>
    <w:rsid w:val="00873FF9"/>
    <w:rsid w:val="008750C8"/>
    <w:rsid w:val="00875A1A"/>
    <w:rsid w:val="008766E1"/>
    <w:rsid w:val="00877101"/>
    <w:rsid w:val="00877586"/>
    <w:rsid w:val="008808F7"/>
    <w:rsid w:val="008810FF"/>
    <w:rsid w:val="00882F99"/>
    <w:rsid w:val="00883108"/>
    <w:rsid w:val="0088366F"/>
    <w:rsid w:val="0088393D"/>
    <w:rsid w:val="00883D3F"/>
    <w:rsid w:val="00884CDA"/>
    <w:rsid w:val="00886A43"/>
    <w:rsid w:val="00886C50"/>
    <w:rsid w:val="008870BE"/>
    <w:rsid w:val="008871D0"/>
    <w:rsid w:val="008902ED"/>
    <w:rsid w:val="00890EA1"/>
    <w:rsid w:val="0089123D"/>
    <w:rsid w:val="0089264E"/>
    <w:rsid w:val="00892C95"/>
    <w:rsid w:val="0089348D"/>
    <w:rsid w:val="00895FF9"/>
    <w:rsid w:val="008967D7"/>
    <w:rsid w:val="008A0965"/>
    <w:rsid w:val="008A0B37"/>
    <w:rsid w:val="008A1D76"/>
    <w:rsid w:val="008A1ECA"/>
    <w:rsid w:val="008A327E"/>
    <w:rsid w:val="008A336A"/>
    <w:rsid w:val="008A363D"/>
    <w:rsid w:val="008A36CD"/>
    <w:rsid w:val="008A3A03"/>
    <w:rsid w:val="008A3D61"/>
    <w:rsid w:val="008A45B8"/>
    <w:rsid w:val="008A4D48"/>
    <w:rsid w:val="008A5DA4"/>
    <w:rsid w:val="008B0B29"/>
    <w:rsid w:val="008B2433"/>
    <w:rsid w:val="008B2A93"/>
    <w:rsid w:val="008B49D8"/>
    <w:rsid w:val="008B54C2"/>
    <w:rsid w:val="008B679D"/>
    <w:rsid w:val="008B6E73"/>
    <w:rsid w:val="008C06A9"/>
    <w:rsid w:val="008C1D4B"/>
    <w:rsid w:val="008C3428"/>
    <w:rsid w:val="008C3616"/>
    <w:rsid w:val="008C40D8"/>
    <w:rsid w:val="008C46E4"/>
    <w:rsid w:val="008C522A"/>
    <w:rsid w:val="008C56D5"/>
    <w:rsid w:val="008C5742"/>
    <w:rsid w:val="008C6067"/>
    <w:rsid w:val="008C61B2"/>
    <w:rsid w:val="008C771D"/>
    <w:rsid w:val="008C7DC4"/>
    <w:rsid w:val="008D071A"/>
    <w:rsid w:val="008D1C5F"/>
    <w:rsid w:val="008D31F6"/>
    <w:rsid w:val="008D50E7"/>
    <w:rsid w:val="008D6963"/>
    <w:rsid w:val="008D763E"/>
    <w:rsid w:val="008D7824"/>
    <w:rsid w:val="008D7A58"/>
    <w:rsid w:val="008E072C"/>
    <w:rsid w:val="008E0EEC"/>
    <w:rsid w:val="008E0FD5"/>
    <w:rsid w:val="008E1AC5"/>
    <w:rsid w:val="008E233C"/>
    <w:rsid w:val="008E2AA2"/>
    <w:rsid w:val="008E2C96"/>
    <w:rsid w:val="008E30D3"/>
    <w:rsid w:val="008E3731"/>
    <w:rsid w:val="008E3D54"/>
    <w:rsid w:val="008E3E81"/>
    <w:rsid w:val="008E50B9"/>
    <w:rsid w:val="008E55A5"/>
    <w:rsid w:val="008E5C23"/>
    <w:rsid w:val="008E60B1"/>
    <w:rsid w:val="008E69FD"/>
    <w:rsid w:val="008E7C9C"/>
    <w:rsid w:val="008E7D47"/>
    <w:rsid w:val="008F185B"/>
    <w:rsid w:val="008F422A"/>
    <w:rsid w:val="008F4DD4"/>
    <w:rsid w:val="008F4EF3"/>
    <w:rsid w:val="008F50BD"/>
    <w:rsid w:val="008F56B4"/>
    <w:rsid w:val="008F69CC"/>
    <w:rsid w:val="008F6DBD"/>
    <w:rsid w:val="008F7158"/>
    <w:rsid w:val="008F7965"/>
    <w:rsid w:val="009005E5"/>
    <w:rsid w:val="00900D23"/>
    <w:rsid w:val="00903467"/>
    <w:rsid w:val="00903BF4"/>
    <w:rsid w:val="00903DDB"/>
    <w:rsid w:val="00904E52"/>
    <w:rsid w:val="009054C5"/>
    <w:rsid w:val="009061CA"/>
    <w:rsid w:val="0090698A"/>
    <w:rsid w:val="0090718D"/>
    <w:rsid w:val="009072C3"/>
    <w:rsid w:val="00907852"/>
    <w:rsid w:val="00910B99"/>
    <w:rsid w:val="00911CEA"/>
    <w:rsid w:val="009128EF"/>
    <w:rsid w:val="00912B23"/>
    <w:rsid w:val="00912E91"/>
    <w:rsid w:val="00913281"/>
    <w:rsid w:val="0091465E"/>
    <w:rsid w:val="00915351"/>
    <w:rsid w:val="00915561"/>
    <w:rsid w:val="00921A21"/>
    <w:rsid w:val="00921A4E"/>
    <w:rsid w:val="00921B9F"/>
    <w:rsid w:val="00921F3C"/>
    <w:rsid w:val="0092366C"/>
    <w:rsid w:val="00923BAE"/>
    <w:rsid w:val="00923EC9"/>
    <w:rsid w:val="00925E21"/>
    <w:rsid w:val="00927ABD"/>
    <w:rsid w:val="00930116"/>
    <w:rsid w:val="00930CED"/>
    <w:rsid w:val="0093194D"/>
    <w:rsid w:val="00931B86"/>
    <w:rsid w:val="00931CE1"/>
    <w:rsid w:val="00932573"/>
    <w:rsid w:val="00932D25"/>
    <w:rsid w:val="00933727"/>
    <w:rsid w:val="00933F94"/>
    <w:rsid w:val="009343BB"/>
    <w:rsid w:val="009349E8"/>
    <w:rsid w:val="0093583A"/>
    <w:rsid w:val="00935B2C"/>
    <w:rsid w:val="00935D74"/>
    <w:rsid w:val="0093606F"/>
    <w:rsid w:val="009368F5"/>
    <w:rsid w:val="009372E0"/>
    <w:rsid w:val="00937983"/>
    <w:rsid w:val="0094036A"/>
    <w:rsid w:val="009417E9"/>
    <w:rsid w:val="0094196F"/>
    <w:rsid w:val="00942034"/>
    <w:rsid w:val="0094259F"/>
    <w:rsid w:val="00942915"/>
    <w:rsid w:val="00942B3F"/>
    <w:rsid w:val="00942D7F"/>
    <w:rsid w:val="00942F42"/>
    <w:rsid w:val="009434B2"/>
    <w:rsid w:val="00943E6D"/>
    <w:rsid w:val="00946AC0"/>
    <w:rsid w:val="00946BFA"/>
    <w:rsid w:val="00946F1D"/>
    <w:rsid w:val="009502E9"/>
    <w:rsid w:val="009508F0"/>
    <w:rsid w:val="00951D43"/>
    <w:rsid w:val="00952FF8"/>
    <w:rsid w:val="00954B06"/>
    <w:rsid w:val="009551C1"/>
    <w:rsid w:val="0095567A"/>
    <w:rsid w:val="009557CC"/>
    <w:rsid w:val="00955B03"/>
    <w:rsid w:val="009570C5"/>
    <w:rsid w:val="00957601"/>
    <w:rsid w:val="0095767C"/>
    <w:rsid w:val="00957724"/>
    <w:rsid w:val="0095777D"/>
    <w:rsid w:val="00957837"/>
    <w:rsid w:val="00957878"/>
    <w:rsid w:val="0096028E"/>
    <w:rsid w:val="009602FC"/>
    <w:rsid w:val="00960643"/>
    <w:rsid w:val="009610DC"/>
    <w:rsid w:val="009613C0"/>
    <w:rsid w:val="00961C29"/>
    <w:rsid w:val="00962206"/>
    <w:rsid w:val="00962D57"/>
    <w:rsid w:val="009636CD"/>
    <w:rsid w:val="009636E6"/>
    <w:rsid w:val="009653B7"/>
    <w:rsid w:val="00965CB5"/>
    <w:rsid w:val="00965CDD"/>
    <w:rsid w:val="00965D00"/>
    <w:rsid w:val="00966426"/>
    <w:rsid w:val="00966D3B"/>
    <w:rsid w:val="00971BA5"/>
    <w:rsid w:val="00971D81"/>
    <w:rsid w:val="0097434E"/>
    <w:rsid w:val="009753CB"/>
    <w:rsid w:val="00975AEB"/>
    <w:rsid w:val="00976151"/>
    <w:rsid w:val="00976829"/>
    <w:rsid w:val="00976FDB"/>
    <w:rsid w:val="0097703F"/>
    <w:rsid w:val="00981C59"/>
    <w:rsid w:val="00981E98"/>
    <w:rsid w:val="00981F15"/>
    <w:rsid w:val="00982850"/>
    <w:rsid w:val="00982CD4"/>
    <w:rsid w:val="009837C1"/>
    <w:rsid w:val="00983C19"/>
    <w:rsid w:val="00983C77"/>
    <w:rsid w:val="0098417C"/>
    <w:rsid w:val="00984B83"/>
    <w:rsid w:val="0098623F"/>
    <w:rsid w:val="0098646F"/>
    <w:rsid w:val="009869C2"/>
    <w:rsid w:val="00986FFC"/>
    <w:rsid w:val="0099026D"/>
    <w:rsid w:val="00990B47"/>
    <w:rsid w:val="00991BD3"/>
    <w:rsid w:val="00991D73"/>
    <w:rsid w:val="0099240F"/>
    <w:rsid w:val="0099241F"/>
    <w:rsid w:val="0099317C"/>
    <w:rsid w:val="009934F1"/>
    <w:rsid w:val="00993FCD"/>
    <w:rsid w:val="0099414E"/>
    <w:rsid w:val="00995B71"/>
    <w:rsid w:val="00995C3B"/>
    <w:rsid w:val="0099660E"/>
    <w:rsid w:val="00996FD2"/>
    <w:rsid w:val="00997403"/>
    <w:rsid w:val="00997897"/>
    <w:rsid w:val="00997DC1"/>
    <w:rsid w:val="009A04FA"/>
    <w:rsid w:val="009A38C6"/>
    <w:rsid w:val="009A5861"/>
    <w:rsid w:val="009A5A24"/>
    <w:rsid w:val="009A5EF3"/>
    <w:rsid w:val="009A725C"/>
    <w:rsid w:val="009A78AF"/>
    <w:rsid w:val="009A7DA0"/>
    <w:rsid w:val="009B072C"/>
    <w:rsid w:val="009B1007"/>
    <w:rsid w:val="009B2636"/>
    <w:rsid w:val="009B2914"/>
    <w:rsid w:val="009B2D0E"/>
    <w:rsid w:val="009B33E1"/>
    <w:rsid w:val="009B39EE"/>
    <w:rsid w:val="009B4372"/>
    <w:rsid w:val="009B6475"/>
    <w:rsid w:val="009C05B1"/>
    <w:rsid w:val="009C06F3"/>
    <w:rsid w:val="009C07DD"/>
    <w:rsid w:val="009C09C3"/>
    <w:rsid w:val="009C0A86"/>
    <w:rsid w:val="009C0D6D"/>
    <w:rsid w:val="009C1D65"/>
    <w:rsid w:val="009C26A1"/>
    <w:rsid w:val="009C2897"/>
    <w:rsid w:val="009C28BC"/>
    <w:rsid w:val="009C4BCD"/>
    <w:rsid w:val="009C5D4C"/>
    <w:rsid w:val="009C5D60"/>
    <w:rsid w:val="009C7775"/>
    <w:rsid w:val="009D07DE"/>
    <w:rsid w:val="009D18C9"/>
    <w:rsid w:val="009D1FA4"/>
    <w:rsid w:val="009D3174"/>
    <w:rsid w:val="009D321D"/>
    <w:rsid w:val="009D3C69"/>
    <w:rsid w:val="009D4DFF"/>
    <w:rsid w:val="009D5E87"/>
    <w:rsid w:val="009D655C"/>
    <w:rsid w:val="009D68E5"/>
    <w:rsid w:val="009D792D"/>
    <w:rsid w:val="009E05DC"/>
    <w:rsid w:val="009E139E"/>
    <w:rsid w:val="009E181D"/>
    <w:rsid w:val="009E32AA"/>
    <w:rsid w:val="009E506C"/>
    <w:rsid w:val="009E55A7"/>
    <w:rsid w:val="009E5DC4"/>
    <w:rsid w:val="009E6CE0"/>
    <w:rsid w:val="009E7E3B"/>
    <w:rsid w:val="009F245E"/>
    <w:rsid w:val="009F3724"/>
    <w:rsid w:val="009F451F"/>
    <w:rsid w:val="009F5715"/>
    <w:rsid w:val="009F6ED0"/>
    <w:rsid w:val="009F7200"/>
    <w:rsid w:val="009F765F"/>
    <w:rsid w:val="00A00E30"/>
    <w:rsid w:val="00A02494"/>
    <w:rsid w:val="00A030C0"/>
    <w:rsid w:val="00A03B6E"/>
    <w:rsid w:val="00A03C0D"/>
    <w:rsid w:val="00A03F0C"/>
    <w:rsid w:val="00A044CA"/>
    <w:rsid w:val="00A04980"/>
    <w:rsid w:val="00A05800"/>
    <w:rsid w:val="00A06A51"/>
    <w:rsid w:val="00A07571"/>
    <w:rsid w:val="00A077A7"/>
    <w:rsid w:val="00A07CEC"/>
    <w:rsid w:val="00A14D89"/>
    <w:rsid w:val="00A15C34"/>
    <w:rsid w:val="00A15EAE"/>
    <w:rsid w:val="00A166DC"/>
    <w:rsid w:val="00A1697E"/>
    <w:rsid w:val="00A16A47"/>
    <w:rsid w:val="00A177BD"/>
    <w:rsid w:val="00A17A2E"/>
    <w:rsid w:val="00A17F62"/>
    <w:rsid w:val="00A2006D"/>
    <w:rsid w:val="00A20421"/>
    <w:rsid w:val="00A213C4"/>
    <w:rsid w:val="00A2198B"/>
    <w:rsid w:val="00A21F5A"/>
    <w:rsid w:val="00A23119"/>
    <w:rsid w:val="00A242C3"/>
    <w:rsid w:val="00A245BC"/>
    <w:rsid w:val="00A2493F"/>
    <w:rsid w:val="00A24F6F"/>
    <w:rsid w:val="00A252CA"/>
    <w:rsid w:val="00A25987"/>
    <w:rsid w:val="00A26169"/>
    <w:rsid w:val="00A26663"/>
    <w:rsid w:val="00A269DF"/>
    <w:rsid w:val="00A2747B"/>
    <w:rsid w:val="00A27B72"/>
    <w:rsid w:val="00A302CF"/>
    <w:rsid w:val="00A302D8"/>
    <w:rsid w:val="00A30975"/>
    <w:rsid w:val="00A30A53"/>
    <w:rsid w:val="00A30EAB"/>
    <w:rsid w:val="00A311A3"/>
    <w:rsid w:val="00A31A2E"/>
    <w:rsid w:val="00A31C53"/>
    <w:rsid w:val="00A31F23"/>
    <w:rsid w:val="00A33127"/>
    <w:rsid w:val="00A334C3"/>
    <w:rsid w:val="00A33D59"/>
    <w:rsid w:val="00A3440A"/>
    <w:rsid w:val="00A3534A"/>
    <w:rsid w:val="00A36129"/>
    <w:rsid w:val="00A3767B"/>
    <w:rsid w:val="00A37934"/>
    <w:rsid w:val="00A37A3C"/>
    <w:rsid w:val="00A37AD5"/>
    <w:rsid w:val="00A40153"/>
    <w:rsid w:val="00A40CBD"/>
    <w:rsid w:val="00A416A4"/>
    <w:rsid w:val="00A42BAB"/>
    <w:rsid w:val="00A43563"/>
    <w:rsid w:val="00A43CD3"/>
    <w:rsid w:val="00A43D46"/>
    <w:rsid w:val="00A4459F"/>
    <w:rsid w:val="00A445E9"/>
    <w:rsid w:val="00A454C6"/>
    <w:rsid w:val="00A455F9"/>
    <w:rsid w:val="00A45D8E"/>
    <w:rsid w:val="00A45FA6"/>
    <w:rsid w:val="00A50320"/>
    <w:rsid w:val="00A5071E"/>
    <w:rsid w:val="00A5215B"/>
    <w:rsid w:val="00A52FC5"/>
    <w:rsid w:val="00A53570"/>
    <w:rsid w:val="00A53839"/>
    <w:rsid w:val="00A541E5"/>
    <w:rsid w:val="00A549A8"/>
    <w:rsid w:val="00A54CEE"/>
    <w:rsid w:val="00A55754"/>
    <w:rsid w:val="00A55915"/>
    <w:rsid w:val="00A55ABD"/>
    <w:rsid w:val="00A56775"/>
    <w:rsid w:val="00A569A6"/>
    <w:rsid w:val="00A57325"/>
    <w:rsid w:val="00A57BA4"/>
    <w:rsid w:val="00A605A1"/>
    <w:rsid w:val="00A6086A"/>
    <w:rsid w:val="00A63234"/>
    <w:rsid w:val="00A6333B"/>
    <w:rsid w:val="00A6357C"/>
    <w:rsid w:val="00A63F6A"/>
    <w:rsid w:val="00A647B4"/>
    <w:rsid w:val="00A64B07"/>
    <w:rsid w:val="00A64C54"/>
    <w:rsid w:val="00A64D2B"/>
    <w:rsid w:val="00A6520C"/>
    <w:rsid w:val="00A652AA"/>
    <w:rsid w:val="00A65BF3"/>
    <w:rsid w:val="00A65E93"/>
    <w:rsid w:val="00A6635C"/>
    <w:rsid w:val="00A6786B"/>
    <w:rsid w:val="00A70FDD"/>
    <w:rsid w:val="00A71314"/>
    <w:rsid w:val="00A71DE1"/>
    <w:rsid w:val="00A72650"/>
    <w:rsid w:val="00A73633"/>
    <w:rsid w:val="00A73910"/>
    <w:rsid w:val="00A73D34"/>
    <w:rsid w:val="00A754F2"/>
    <w:rsid w:val="00A758E4"/>
    <w:rsid w:val="00A76125"/>
    <w:rsid w:val="00A7701E"/>
    <w:rsid w:val="00A7746B"/>
    <w:rsid w:val="00A776D1"/>
    <w:rsid w:val="00A77C6C"/>
    <w:rsid w:val="00A8065D"/>
    <w:rsid w:val="00A80B81"/>
    <w:rsid w:val="00A81348"/>
    <w:rsid w:val="00A848B2"/>
    <w:rsid w:val="00A85395"/>
    <w:rsid w:val="00A858EA"/>
    <w:rsid w:val="00A85C43"/>
    <w:rsid w:val="00A86398"/>
    <w:rsid w:val="00A865D5"/>
    <w:rsid w:val="00A872B1"/>
    <w:rsid w:val="00A87A84"/>
    <w:rsid w:val="00A90D5C"/>
    <w:rsid w:val="00A90E57"/>
    <w:rsid w:val="00A91B4D"/>
    <w:rsid w:val="00A927CF"/>
    <w:rsid w:val="00A93795"/>
    <w:rsid w:val="00A94A88"/>
    <w:rsid w:val="00A94D03"/>
    <w:rsid w:val="00A94D99"/>
    <w:rsid w:val="00A94EF8"/>
    <w:rsid w:val="00A9519D"/>
    <w:rsid w:val="00A953D7"/>
    <w:rsid w:val="00A954C1"/>
    <w:rsid w:val="00A9570C"/>
    <w:rsid w:val="00A95A9B"/>
    <w:rsid w:val="00A96604"/>
    <w:rsid w:val="00A970DC"/>
    <w:rsid w:val="00A979B7"/>
    <w:rsid w:val="00A97D84"/>
    <w:rsid w:val="00AA1517"/>
    <w:rsid w:val="00AA2172"/>
    <w:rsid w:val="00AA31E3"/>
    <w:rsid w:val="00AA34EC"/>
    <w:rsid w:val="00AA37B4"/>
    <w:rsid w:val="00AA4596"/>
    <w:rsid w:val="00AA4D57"/>
    <w:rsid w:val="00AA61C2"/>
    <w:rsid w:val="00AA66D9"/>
    <w:rsid w:val="00AA7012"/>
    <w:rsid w:val="00AA74B4"/>
    <w:rsid w:val="00AA7C2C"/>
    <w:rsid w:val="00AB0279"/>
    <w:rsid w:val="00AB066B"/>
    <w:rsid w:val="00AB1563"/>
    <w:rsid w:val="00AB1E79"/>
    <w:rsid w:val="00AB1EB8"/>
    <w:rsid w:val="00AB1F22"/>
    <w:rsid w:val="00AB2326"/>
    <w:rsid w:val="00AB27A5"/>
    <w:rsid w:val="00AB2F19"/>
    <w:rsid w:val="00AB308A"/>
    <w:rsid w:val="00AB4223"/>
    <w:rsid w:val="00AB42F8"/>
    <w:rsid w:val="00AB4A73"/>
    <w:rsid w:val="00AB5020"/>
    <w:rsid w:val="00AB5221"/>
    <w:rsid w:val="00AB5720"/>
    <w:rsid w:val="00AB61D3"/>
    <w:rsid w:val="00AB64C3"/>
    <w:rsid w:val="00AB68E5"/>
    <w:rsid w:val="00AB7E96"/>
    <w:rsid w:val="00AC0698"/>
    <w:rsid w:val="00AC0821"/>
    <w:rsid w:val="00AC0CC6"/>
    <w:rsid w:val="00AC25C8"/>
    <w:rsid w:val="00AC2E7D"/>
    <w:rsid w:val="00AC32C9"/>
    <w:rsid w:val="00AC3343"/>
    <w:rsid w:val="00AC33C8"/>
    <w:rsid w:val="00AC36B5"/>
    <w:rsid w:val="00AC3786"/>
    <w:rsid w:val="00AC51F2"/>
    <w:rsid w:val="00AC524B"/>
    <w:rsid w:val="00AC52AA"/>
    <w:rsid w:val="00AC61E2"/>
    <w:rsid w:val="00AC7358"/>
    <w:rsid w:val="00AC75C2"/>
    <w:rsid w:val="00AD065C"/>
    <w:rsid w:val="00AD0BD7"/>
    <w:rsid w:val="00AD1732"/>
    <w:rsid w:val="00AD4011"/>
    <w:rsid w:val="00AD57B4"/>
    <w:rsid w:val="00AD67C1"/>
    <w:rsid w:val="00AD75C6"/>
    <w:rsid w:val="00AD7A8C"/>
    <w:rsid w:val="00AD7CE8"/>
    <w:rsid w:val="00AD7FAB"/>
    <w:rsid w:val="00AE0218"/>
    <w:rsid w:val="00AE0725"/>
    <w:rsid w:val="00AE16E1"/>
    <w:rsid w:val="00AE199A"/>
    <w:rsid w:val="00AE1A49"/>
    <w:rsid w:val="00AE20EE"/>
    <w:rsid w:val="00AE21C7"/>
    <w:rsid w:val="00AE2DC3"/>
    <w:rsid w:val="00AE3AFF"/>
    <w:rsid w:val="00AE3CFC"/>
    <w:rsid w:val="00AE75F8"/>
    <w:rsid w:val="00AE76A9"/>
    <w:rsid w:val="00AE7798"/>
    <w:rsid w:val="00AE7BE3"/>
    <w:rsid w:val="00AE7D97"/>
    <w:rsid w:val="00AF01BB"/>
    <w:rsid w:val="00AF07DC"/>
    <w:rsid w:val="00AF0CA1"/>
    <w:rsid w:val="00AF10CA"/>
    <w:rsid w:val="00AF117E"/>
    <w:rsid w:val="00AF1437"/>
    <w:rsid w:val="00AF2C68"/>
    <w:rsid w:val="00AF4349"/>
    <w:rsid w:val="00AF492A"/>
    <w:rsid w:val="00AF4A13"/>
    <w:rsid w:val="00AF6984"/>
    <w:rsid w:val="00AF6D85"/>
    <w:rsid w:val="00B0059F"/>
    <w:rsid w:val="00B00685"/>
    <w:rsid w:val="00B00E16"/>
    <w:rsid w:val="00B0116B"/>
    <w:rsid w:val="00B014D7"/>
    <w:rsid w:val="00B02961"/>
    <w:rsid w:val="00B02D96"/>
    <w:rsid w:val="00B02EFF"/>
    <w:rsid w:val="00B02FF2"/>
    <w:rsid w:val="00B03531"/>
    <w:rsid w:val="00B04189"/>
    <w:rsid w:val="00B043C9"/>
    <w:rsid w:val="00B04924"/>
    <w:rsid w:val="00B0553C"/>
    <w:rsid w:val="00B058B6"/>
    <w:rsid w:val="00B06000"/>
    <w:rsid w:val="00B075CC"/>
    <w:rsid w:val="00B0769F"/>
    <w:rsid w:val="00B07966"/>
    <w:rsid w:val="00B07B45"/>
    <w:rsid w:val="00B109B9"/>
    <w:rsid w:val="00B12101"/>
    <w:rsid w:val="00B12497"/>
    <w:rsid w:val="00B12827"/>
    <w:rsid w:val="00B12EB2"/>
    <w:rsid w:val="00B1462F"/>
    <w:rsid w:val="00B14DA4"/>
    <w:rsid w:val="00B155D6"/>
    <w:rsid w:val="00B15C35"/>
    <w:rsid w:val="00B168CD"/>
    <w:rsid w:val="00B17BC3"/>
    <w:rsid w:val="00B20AA6"/>
    <w:rsid w:val="00B20FF2"/>
    <w:rsid w:val="00B21DC6"/>
    <w:rsid w:val="00B23352"/>
    <w:rsid w:val="00B234ED"/>
    <w:rsid w:val="00B23692"/>
    <w:rsid w:val="00B2405F"/>
    <w:rsid w:val="00B24641"/>
    <w:rsid w:val="00B24C5F"/>
    <w:rsid w:val="00B26ECD"/>
    <w:rsid w:val="00B26EF6"/>
    <w:rsid w:val="00B31016"/>
    <w:rsid w:val="00B319D4"/>
    <w:rsid w:val="00B324E4"/>
    <w:rsid w:val="00B331D6"/>
    <w:rsid w:val="00B33A81"/>
    <w:rsid w:val="00B34704"/>
    <w:rsid w:val="00B350F3"/>
    <w:rsid w:val="00B35101"/>
    <w:rsid w:val="00B351BB"/>
    <w:rsid w:val="00B35C59"/>
    <w:rsid w:val="00B36330"/>
    <w:rsid w:val="00B4136B"/>
    <w:rsid w:val="00B43492"/>
    <w:rsid w:val="00B438F6"/>
    <w:rsid w:val="00B43B98"/>
    <w:rsid w:val="00B456D4"/>
    <w:rsid w:val="00B45CC9"/>
    <w:rsid w:val="00B47042"/>
    <w:rsid w:val="00B50B23"/>
    <w:rsid w:val="00B51DE1"/>
    <w:rsid w:val="00B521B5"/>
    <w:rsid w:val="00B53014"/>
    <w:rsid w:val="00B53301"/>
    <w:rsid w:val="00B53A31"/>
    <w:rsid w:val="00B54B93"/>
    <w:rsid w:val="00B54F6F"/>
    <w:rsid w:val="00B55875"/>
    <w:rsid w:val="00B56B38"/>
    <w:rsid w:val="00B6045A"/>
    <w:rsid w:val="00B60585"/>
    <w:rsid w:val="00B60636"/>
    <w:rsid w:val="00B618E0"/>
    <w:rsid w:val="00B61BE5"/>
    <w:rsid w:val="00B61E91"/>
    <w:rsid w:val="00B622BA"/>
    <w:rsid w:val="00B62FA5"/>
    <w:rsid w:val="00B63CC8"/>
    <w:rsid w:val="00B67BD5"/>
    <w:rsid w:val="00B70B7A"/>
    <w:rsid w:val="00B7253D"/>
    <w:rsid w:val="00B7268B"/>
    <w:rsid w:val="00B7317A"/>
    <w:rsid w:val="00B7352C"/>
    <w:rsid w:val="00B73C14"/>
    <w:rsid w:val="00B73E2D"/>
    <w:rsid w:val="00B73EDE"/>
    <w:rsid w:val="00B7403D"/>
    <w:rsid w:val="00B74081"/>
    <w:rsid w:val="00B74418"/>
    <w:rsid w:val="00B7490D"/>
    <w:rsid w:val="00B74F1F"/>
    <w:rsid w:val="00B762CC"/>
    <w:rsid w:val="00B765C7"/>
    <w:rsid w:val="00B76E7E"/>
    <w:rsid w:val="00B77976"/>
    <w:rsid w:val="00B8171C"/>
    <w:rsid w:val="00B81CC0"/>
    <w:rsid w:val="00B82548"/>
    <w:rsid w:val="00B8363A"/>
    <w:rsid w:val="00B8410A"/>
    <w:rsid w:val="00B8656F"/>
    <w:rsid w:val="00B86EE4"/>
    <w:rsid w:val="00B86FEE"/>
    <w:rsid w:val="00B8742A"/>
    <w:rsid w:val="00B902B4"/>
    <w:rsid w:val="00B9045A"/>
    <w:rsid w:val="00B90A35"/>
    <w:rsid w:val="00B90AE9"/>
    <w:rsid w:val="00B90E34"/>
    <w:rsid w:val="00B9111F"/>
    <w:rsid w:val="00B91240"/>
    <w:rsid w:val="00B91488"/>
    <w:rsid w:val="00B918AA"/>
    <w:rsid w:val="00B91CF1"/>
    <w:rsid w:val="00B91E93"/>
    <w:rsid w:val="00B93266"/>
    <w:rsid w:val="00B93F25"/>
    <w:rsid w:val="00B94B98"/>
    <w:rsid w:val="00B9568D"/>
    <w:rsid w:val="00B96AC1"/>
    <w:rsid w:val="00B96C3A"/>
    <w:rsid w:val="00B97B33"/>
    <w:rsid w:val="00B97E11"/>
    <w:rsid w:val="00BA0371"/>
    <w:rsid w:val="00BA2C08"/>
    <w:rsid w:val="00BA34D5"/>
    <w:rsid w:val="00BA41EF"/>
    <w:rsid w:val="00BA4F26"/>
    <w:rsid w:val="00BA59E4"/>
    <w:rsid w:val="00BB0F0F"/>
    <w:rsid w:val="00BB1D98"/>
    <w:rsid w:val="00BB1E63"/>
    <w:rsid w:val="00BB41C3"/>
    <w:rsid w:val="00BB4839"/>
    <w:rsid w:val="00BB4E00"/>
    <w:rsid w:val="00BB4E17"/>
    <w:rsid w:val="00BB4F81"/>
    <w:rsid w:val="00BB5BB3"/>
    <w:rsid w:val="00BB695D"/>
    <w:rsid w:val="00BB6EE7"/>
    <w:rsid w:val="00BC11BF"/>
    <w:rsid w:val="00BC2BCC"/>
    <w:rsid w:val="00BC2EB0"/>
    <w:rsid w:val="00BC3821"/>
    <w:rsid w:val="00BC424E"/>
    <w:rsid w:val="00BC4B58"/>
    <w:rsid w:val="00BC53DB"/>
    <w:rsid w:val="00BC5C6C"/>
    <w:rsid w:val="00BC6818"/>
    <w:rsid w:val="00BD02B7"/>
    <w:rsid w:val="00BD0649"/>
    <w:rsid w:val="00BD237E"/>
    <w:rsid w:val="00BD2740"/>
    <w:rsid w:val="00BD2C52"/>
    <w:rsid w:val="00BD4461"/>
    <w:rsid w:val="00BD6F0E"/>
    <w:rsid w:val="00BD7481"/>
    <w:rsid w:val="00BD7FD3"/>
    <w:rsid w:val="00BE0ED8"/>
    <w:rsid w:val="00BE0F1D"/>
    <w:rsid w:val="00BE1424"/>
    <w:rsid w:val="00BE1BA2"/>
    <w:rsid w:val="00BE22BA"/>
    <w:rsid w:val="00BE2A70"/>
    <w:rsid w:val="00BE2F7C"/>
    <w:rsid w:val="00BE3997"/>
    <w:rsid w:val="00BE3A3C"/>
    <w:rsid w:val="00BE4E86"/>
    <w:rsid w:val="00BE5EE7"/>
    <w:rsid w:val="00BF05CA"/>
    <w:rsid w:val="00BF07C7"/>
    <w:rsid w:val="00BF0C60"/>
    <w:rsid w:val="00BF1482"/>
    <w:rsid w:val="00BF1793"/>
    <w:rsid w:val="00BF1FB0"/>
    <w:rsid w:val="00BF2142"/>
    <w:rsid w:val="00BF2161"/>
    <w:rsid w:val="00BF2791"/>
    <w:rsid w:val="00BF2C33"/>
    <w:rsid w:val="00BF2D27"/>
    <w:rsid w:val="00BF3778"/>
    <w:rsid w:val="00BF389E"/>
    <w:rsid w:val="00BF3F1C"/>
    <w:rsid w:val="00BF3F84"/>
    <w:rsid w:val="00BF4A08"/>
    <w:rsid w:val="00BF54B5"/>
    <w:rsid w:val="00BF5D7D"/>
    <w:rsid w:val="00BF6346"/>
    <w:rsid w:val="00BF6976"/>
    <w:rsid w:val="00BF69B3"/>
    <w:rsid w:val="00BF6B51"/>
    <w:rsid w:val="00BF72C6"/>
    <w:rsid w:val="00BF7A51"/>
    <w:rsid w:val="00BF7A52"/>
    <w:rsid w:val="00C0017B"/>
    <w:rsid w:val="00C0085E"/>
    <w:rsid w:val="00C012B7"/>
    <w:rsid w:val="00C02470"/>
    <w:rsid w:val="00C02EA6"/>
    <w:rsid w:val="00C0319D"/>
    <w:rsid w:val="00C05021"/>
    <w:rsid w:val="00C0528D"/>
    <w:rsid w:val="00C055E8"/>
    <w:rsid w:val="00C05DB9"/>
    <w:rsid w:val="00C06079"/>
    <w:rsid w:val="00C07E3B"/>
    <w:rsid w:val="00C100D9"/>
    <w:rsid w:val="00C11AE8"/>
    <w:rsid w:val="00C12021"/>
    <w:rsid w:val="00C135A7"/>
    <w:rsid w:val="00C140CA"/>
    <w:rsid w:val="00C14829"/>
    <w:rsid w:val="00C14F25"/>
    <w:rsid w:val="00C153F5"/>
    <w:rsid w:val="00C15C42"/>
    <w:rsid w:val="00C160E5"/>
    <w:rsid w:val="00C162EF"/>
    <w:rsid w:val="00C175A5"/>
    <w:rsid w:val="00C20C43"/>
    <w:rsid w:val="00C210EE"/>
    <w:rsid w:val="00C21315"/>
    <w:rsid w:val="00C219F5"/>
    <w:rsid w:val="00C22B9C"/>
    <w:rsid w:val="00C23A9C"/>
    <w:rsid w:val="00C23E48"/>
    <w:rsid w:val="00C24512"/>
    <w:rsid w:val="00C2500A"/>
    <w:rsid w:val="00C250F8"/>
    <w:rsid w:val="00C25711"/>
    <w:rsid w:val="00C27182"/>
    <w:rsid w:val="00C30004"/>
    <w:rsid w:val="00C302B7"/>
    <w:rsid w:val="00C3048E"/>
    <w:rsid w:val="00C30916"/>
    <w:rsid w:val="00C32469"/>
    <w:rsid w:val="00C3324C"/>
    <w:rsid w:val="00C33943"/>
    <w:rsid w:val="00C35556"/>
    <w:rsid w:val="00C363C8"/>
    <w:rsid w:val="00C36CD9"/>
    <w:rsid w:val="00C37CB7"/>
    <w:rsid w:val="00C412D5"/>
    <w:rsid w:val="00C41E50"/>
    <w:rsid w:val="00C42CBA"/>
    <w:rsid w:val="00C445AD"/>
    <w:rsid w:val="00C447AB"/>
    <w:rsid w:val="00C449BD"/>
    <w:rsid w:val="00C455FB"/>
    <w:rsid w:val="00C45B61"/>
    <w:rsid w:val="00C46A85"/>
    <w:rsid w:val="00C47087"/>
    <w:rsid w:val="00C50903"/>
    <w:rsid w:val="00C50C4B"/>
    <w:rsid w:val="00C51277"/>
    <w:rsid w:val="00C51412"/>
    <w:rsid w:val="00C52194"/>
    <w:rsid w:val="00C52229"/>
    <w:rsid w:val="00C5275E"/>
    <w:rsid w:val="00C52DCF"/>
    <w:rsid w:val="00C53C8C"/>
    <w:rsid w:val="00C541DE"/>
    <w:rsid w:val="00C547EF"/>
    <w:rsid w:val="00C55A41"/>
    <w:rsid w:val="00C56081"/>
    <w:rsid w:val="00C56296"/>
    <w:rsid w:val="00C5680D"/>
    <w:rsid w:val="00C56874"/>
    <w:rsid w:val="00C56C45"/>
    <w:rsid w:val="00C5724C"/>
    <w:rsid w:val="00C57506"/>
    <w:rsid w:val="00C579CB"/>
    <w:rsid w:val="00C61FBC"/>
    <w:rsid w:val="00C62763"/>
    <w:rsid w:val="00C62833"/>
    <w:rsid w:val="00C62E13"/>
    <w:rsid w:val="00C63B70"/>
    <w:rsid w:val="00C6447B"/>
    <w:rsid w:val="00C64BB7"/>
    <w:rsid w:val="00C660DA"/>
    <w:rsid w:val="00C66577"/>
    <w:rsid w:val="00C66DC7"/>
    <w:rsid w:val="00C67605"/>
    <w:rsid w:val="00C70973"/>
    <w:rsid w:val="00C70B57"/>
    <w:rsid w:val="00C71175"/>
    <w:rsid w:val="00C71772"/>
    <w:rsid w:val="00C720E7"/>
    <w:rsid w:val="00C723CD"/>
    <w:rsid w:val="00C72AFD"/>
    <w:rsid w:val="00C73001"/>
    <w:rsid w:val="00C73C25"/>
    <w:rsid w:val="00C75831"/>
    <w:rsid w:val="00C76580"/>
    <w:rsid w:val="00C77952"/>
    <w:rsid w:val="00C77D05"/>
    <w:rsid w:val="00C77DFF"/>
    <w:rsid w:val="00C8106D"/>
    <w:rsid w:val="00C81A8B"/>
    <w:rsid w:val="00C81AA5"/>
    <w:rsid w:val="00C81B4A"/>
    <w:rsid w:val="00C8222E"/>
    <w:rsid w:val="00C8307D"/>
    <w:rsid w:val="00C83D8C"/>
    <w:rsid w:val="00C84560"/>
    <w:rsid w:val="00C850E0"/>
    <w:rsid w:val="00C853E1"/>
    <w:rsid w:val="00C85A4F"/>
    <w:rsid w:val="00C85EF9"/>
    <w:rsid w:val="00C87006"/>
    <w:rsid w:val="00C90398"/>
    <w:rsid w:val="00C925D0"/>
    <w:rsid w:val="00C93880"/>
    <w:rsid w:val="00C94C02"/>
    <w:rsid w:val="00C94E96"/>
    <w:rsid w:val="00C9631C"/>
    <w:rsid w:val="00C965E7"/>
    <w:rsid w:val="00C97387"/>
    <w:rsid w:val="00C974F3"/>
    <w:rsid w:val="00CA150B"/>
    <w:rsid w:val="00CA1DAD"/>
    <w:rsid w:val="00CA3937"/>
    <w:rsid w:val="00CA3DB7"/>
    <w:rsid w:val="00CA41C3"/>
    <w:rsid w:val="00CA4691"/>
    <w:rsid w:val="00CA4703"/>
    <w:rsid w:val="00CA5A9F"/>
    <w:rsid w:val="00CA5D38"/>
    <w:rsid w:val="00CA68DD"/>
    <w:rsid w:val="00CA78FB"/>
    <w:rsid w:val="00CA7C50"/>
    <w:rsid w:val="00CB07DE"/>
    <w:rsid w:val="00CB0C3E"/>
    <w:rsid w:val="00CB1C9D"/>
    <w:rsid w:val="00CB3177"/>
    <w:rsid w:val="00CB3FC9"/>
    <w:rsid w:val="00CB4608"/>
    <w:rsid w:val="00CB4AB7"/>
    <w:rsid w:val="00CB56E7"/>
    <w:rsid w:val="00CB5AAE"/>
    <w:rsid w:val="00CB6409"/>
    <w:rsid w:val="00CC091A"/>
    <w:rsid w:val="00CC1743"/>
    <w:rsid w:val="00CC1BD7"/>
    <w:rsid w:val="00CC4F4C"/>
    <w:rsid w:val="00CC52A3"/>
    <w:rsid w:val="00CC5668"/>
    <w:rsid w:val="00CD16C8"/>
    <w:rsid w:val="00CD192C"/>
    <w:rsid w:val="00CD1B88"/>
    <w:rsid w:val="00CD1E57"/>
    <w:rsid w:val="00CD2464"/>
    <w:rsid w:val="00CD3032"/>
    <w:rsid w:val="00CD437A"/>
    <w:rsid w:val="00CD4C36"/>
    <w:rsid w:val="00CD6399"/>
    <w:rsid w:val="00CD6C39"/>
    <w:rsid w:val="00CD7642"/>
    <w:rsid w:val="00CD7EAB"/>
    <w:rsid w:val="00CE056E"/>
    <w:rsid w:val="00CE0A8A"/>
    <w:rsid w:val="00CE0EE5"/>
    <w:rsid w:val="00CE1730"/>
    <w:rsid w:val="00CE1A08"/>
    <w:rsid w:val="00CE243D"/>
    <w:rsid w:val="00CE2784"/>
    <w:rsid w:val="00CE29CC"/>
    <w:rsid w:val="00CE33FF"/>
    <w:rsid w:val="00CE37E1"/>
    <w:rsid w:val="00CE415D"/>
    <w:rsid w:val="00CE523A"/>
    <w:rsid w:val="00CE6430"/>
    <w:rsid w:val="00CE6BA2"/>
    <w:rsid w:val="00CE6BAE"/>
    <w:rsid w:val="00CE7827"/>
    <w:rsid w:val="00CF0E59"/>
    <w:rsid w:val="00CF1DDE"/>
    <w:rsid w:val="00CF1E48"/>
    <w:rsid w:val="00CF295B"/>
    <w:rsid w:val="00CF2D09"/>
    <w:rsid w:val="00CF2ED4"/>
    <w:rsid w:val="00CF3E21"/>
    <w:rsid w:val="00CF4F98"/>
    <w:rsid w:val="00CF4FF0"/>
    <w:rsid w:val="00CF526F"/>
    <w:rsid w:val="00CF5341"/>
    <w:rsid w:val="00D01354"/>
    <w:rsid w:val="00D014B3"/>
    <w:rsid w:val="00D014FB"/>
    <w:rsid w:val="00D02717"/>
    <w:rsid w:val="00D02960"/>
    <w:rsid w:val="00D02A06"/>
    <w:rsid w:val="00D02D54"/>
    <w:rsid w:val="00D04DC8"/>
    <w:rsid w:val="00D05261"/>
    <w:rsid w:val="00D05D6A"/>
    <w:rsid w:val="00D07CC2"/>
    <w:rsid w:val="00D10E28"/>
    <w:rsid w:val="00D10FFB"/>
    <w:rsid w:val="00D12DF5"/>
    <w:rsid w:val="00D1363D"/>
    <w:rsid w:val="00D1370F"/>
    <w:rsid w:val="00D14430"/>
    <w:rsid w:val="00D147B4"/>
    <w:rsid w:val="00D14B74"/>
    <w:rsid w:val="00D14EAC"/>
    <w:rsid w:val="00D15B71"/>
    <w:rsid w:val="00D168A6"/>
    <w:rsid w:val="00D17102"/>
    <w:rsid w:val="00D173C9"/>
    <w:rsid w:val="00D2055A"/>
    <w:rsid w:val="00D205D4"/>
    <w:rsid w:val="00D2069F"/>
    <w:rsid w:val="00D20D16"/>
    <w:rsid w:val="00D217F2"/>
    <w:rsid w:val="00D219A8"/>
    <w:rsid w:val="00D21F18"/>
    <w:rsid w:val="00D225A9"/>
    <w:rsid w:val="00D22832"/>
    <w:rsid w:val="00D25AC6"/>
    <w:rsid w:val="00D262BA"/>
    <w:rsid w:val="00D268DE"/>
    <w:rsid w:val="00D27FCC"/>
    <w:rsid w:val="00D3029D"/>
    <w:rsid w:val="00D30683"/>
    <w:rsid w:val="00D31A94"/>
    <w:rsid w:val="00D33395"/>
    <w:rsid w:val="00D335E8"/>
    <w:rsid w:val="00D336E1"/>
    <w:rsid w:val="00D33C67"/>
    <w:rsid w:val="00D349D0"/>
    <w:rsid w:val="00D34D01"/>
    <w:rsid w:val="00D34EA0"/>
    <w:rsid w:val="00D359EA"/>
    <w:rsid w:val="00D35C34"/>
    <w:rsid w:val="00D35E96"/>
    <w:rsid w:val="00D36417"/>
    <w:rsid w:val="00D37BE9"/>
    <w:rsid w:val="00D40ADB"/>
    <w:rsid w:val="00D40DD5"/>
    <w:rsid w:val="00D4230B"/>
    <w:rsid w:val="00D431BD"/>
    <w:rsid w:val="00D433E0"/>
    <w:rsid w:val="00D447B7"/>
    <w:rsid w:val="00D46A8C"/>
    <w:rsid w:val="00D47906"/>
    <w:rsid w:val="00D47E73"/>
    <w:rsid w:val="00D51039"/>
    <w:rsid w:val="00D519EF"/>
    <w:rsid w:val="00D52D7A"/>
    <w:rsid w:val="00D547A5"/>
    <w:rsid w:val="00D5578A"/>
    <w:rsid w:val="00D5585A"/>
    <w:rsid w:val="00D559AD"/>
    <w:rsid w:val="00D55B79"/>
    <w:rsid w:val="00D5614A"/>
    <w:rsid w:val="00D56C56"/>
    <w:rsid w:val="00D56E64"/>
    <w:rsid w:val="00D57767"/>
    <w:rsid w:val="00D602F3"/>
    <w:rsid w:val="00D603B8"/>
    <w:rsid w:val="00D606CE"/>
    <w:rsid w:val="00D60703"/>
    <w:rsid w:val="00D61C25"/>
    <w:rsid w:val="00D620CB"/>
    <w:rsid w:val="00D626C3"/>
    <w:rsid w:val="00D631DE"/>
    <w:rsid w:val="00D651A0"/>
    <w:rsid w:val="00D65755"/>
    <w:rsid w:val="00D663D8"/>
    <w:rsid w:val="00D671A1"/>
    <w:rsid w:val="00D6790C"/>
    <w:rsid w:val="00D70EAD"/>
    <w:rsid w:val="00D70FAC"/>
    <w:rsid w:val="00D71A12"/>
    <w:rsid w:val="00D71C0D"/>
    <w:rsid w:val="00D71CAF"/>
    <w:rsid w:val="00D72065"/>
    <w:rsid w:val="00D72415"/>
    <w:rsid w:val="00D73122"/>
    <w:rsid w:val="00D74075"/>
    <w:rsid w:val="00D74619"/>
    <w:rsid w:val="00D746C6"/>
    <w:rsid w:val="00D74BB2"/>
    <w:rsid w:val="00D75017"/>
    <w:rsid w:val="00D75F24"/>
    <w:rsid w:val="00D76B08"/>
    <w:rsid w:val="00D76B6F"/>
    <w:rsid w:val="00D7733B"/>
    <w:rsid w:val="00D808C3"/>
    <w:rsid w:val="00D81539"/>
    <w:rsid w:val="00D81D8E"/>
    <w:rsid w:val="00D81F4B"/>
    <w:rsid w:val="00D82052"/>
    <w:rsid w:val="00D82D5E"/>
    <w:rsid w:val="00D8493B"/>
    <w:rsid w:val="00D84B7E"/>
    <w:rsid w:val="00D851FC"/>
    <w:rsid w:val="00D859D6"/>
    <w:rsid w:val="00D86C3F"/>
    <w:rsid w:val="00D86DD0"/>
    <w:rsid w:val="00D87644"/>
    <w:rsid w:val="00D91C81"/>
    <w:rsid w:val="00D91EF5"/>
    <w:rsid w:val="00D92A22"/>
    <w:rsid w:val="00D936E9"/>
    <w:rsid w:val="00D93BE5"/>
    <w:rsid w:val="00D9634C"/>
    <w:rsid w:val="00D9660D"/>
    <w:rsid w:val="00D97541"/>
    <w:rsid w:val="00D977F2"/>
    <w:rsid w:val="00DA0AF5"/>
    <w:rsid w:val="00DA0D36"/>
    <w:rsid w:val="00DA0E2E"/>
    <w:rsid w:val="00DA15AE"/>
    <w:rsid w:val="00DA17CD"/>
    <w:rsid w:val="00DA204E"/>
    <w:rsid w:val="00DA219A"/>
    <w:rsid w:val="00DA4E0D"/>
    <w:rsid w:val="00DA6C50"/>
    <w:rsid w:val="00DB0782"/>
    <w:rsid w:val="00DB0FB6"/>
    <w:rsid w:val="00DB2074"/>
    <w:rsid w:val="00DB2A8B"/>
    <w:rsid w:val="00DB3347"/>
    <w:rsid w:val="00DB3AFC"/>
    <w:rsid w:val="00DB3BD2"/>
    <w:rsid w:val="00DB6016"/>
    <w:rsid w:val="00DB7A58"/>
    <w:rsid w:val="00DC0227"/>
    <w:rsid w:val="00DC04C4"/>
    <w:rsid w:val="00DC1B30"/>
    <w:rsid w:val="00DC2758"/>
    <w:rsid w:val="00DC327C"/>
    <w:rsid w:val="00DC331A"/>
    <w:rsid w:val="00DC5366"/>
    <w:rsid w:val="00DC58D7"/>
    <w:rsid w:val="00DC60D3"/>
    <w:rsid w:val="00DC6EF3"/>
    <w:rsid w:val="00DC7353"/>
    <w:rsid w:val="00DD075D"/>
    <w:rsid w:val="00DD33C1"/>
    <w:rsid w:val="00DD3A94"/>
    <w:rsid w:val="00DD3D8D"/>
    <w:rsid w:val="00DD4A58"/>
    <w:rsid w:val="00DD60E3"/>
    <w:rsid w:val="00DD6570"/>
    <w:rsid w:val="00DD6F12"/>
    <w:rsid w:val="00DD7A0C"/>
    <w:rsid w:val="00DE0743"/>
    <w:rsid w:val="00DE0A8D"/>
    <w:rsid w:val="00DE0C57"/>
    <w:rsid w:val="00DE0F2B"/>
    <w:rsid w:val="00DE1008"/>
    <w:rsid w:val="00DE1A8B"/>
    <w:rsid w:val="00DE3590"/>
    <w:rsid w:val="00DE4775"/>
    <w:rsid w:val="00DE53F8"/>
    <w:rsid w:val="00DE5860"/>
    <w:rsid w:val="00DE6239"/>
    <w:rsid w:val="00DE6A82"/>
    <w:rsid w:val="00DE743D"/>
    <w:rsid w:val="00DE77BF"/>
    <w:rsid w:val="00DF013E"/>
    <w:rsid w:val="00DF15FB"/>
    <w:rsid w:val="00DF22B4"/>
    <w:rsid w:val="00DF2614"/>
    <w:rsid w:val="00DF2EDA"/>
    <w:rsid w:val="00DF31E3"/>
    <w:rsid w:val="00DF3495"/>
    <w:rsid w:val="00DF4870"/>
    <w:rsid w:val="00DF512A"/>
    <w:rsid w:val="00DF5188"/>
    <w:rsid w:val="00DF5BDE"/>
    <w:rsid w:val="00DF6150"/>
    <w:rsid w:val="00DF65D4"/>
    <w:rsid w:val="00E00567"/>
    <w:rsid w:val="00E00E91"/>
    <w:rsid w:val="00E022E8"/>
    <w:rsid w:val="00E02A98"/>
    <w:rsid w:val="00E02D11"/>
    <w:rsid w:val="00E02E7E"/>
    <w:rsid w:val="00E03286"/>
    <w:rsid w:val="00E03C1D"/>
    <w:rsid w:val="00E04B3C"/>
    <w:rsid w:val="00E052E2"/>
    <w:rsid w:val="00E06871"/>
    <w:rsid w:val="00E06F4C"/>
    <w:rsid w:val="00E071E3"/>
    <w:rsid w:val="00E10591"/>
    <w:rsid w:val="00E1175D"/>
    <w:rsid w:val="00E11772"/>
    <w:rsid w:val="00E12556"/>
    <w:rsid w:val="00E1261C"/>
    <w:rsid w:val="00E132FA"/>
    <w:rsid w:val="00E13927"/>
    <w:rsid w:val="00E1420C"/>
    <w:rsid w:val="00E14D3C"/>
    <w:rsid w:val="00E16BAE"/>
    <w:rsid w:val="00E171DA"/>
    <w:rsid w:val="00E201FA"/>
    <w:rsid w:val="00E205D8"/>
    <w:rsid w:val="00E20D62"/>
    <w:rsid w:val="00E214F6"/>
    <w:rsid w:val="00E2159E"/>
    <w:rsid w:val="00E222FA"/>
    <w:rsid w:val="00E23073"/>
    <w:rsid w:val="00E23434"/>
    <w:rsid w:val="00E23703"/>
    <w:rsid w:val="00E24508"/>
    <w:rsid w:val="00E2476E"/>
    <w:rsid w:val="00E24C33"/>
    <w:rsid w:val="00E25A5A"/>
    <w:rsid w:val="00E25CF1"/>
    <w:rsid w:val="00E26A72"/>
    <w:rsid w:val="00E26BF3"/>
    <w:rsid w:val="00E27046"/>
    <w:rsid w:val="00E301EB"/>
    <w:rsid w:val="00E307E1"/>
    <w:rsid w:val="00E31750"/>
    <w:rsid w:val="00E32927"/>
    <w:rsid w:val="00E3313C"/>
    <w:rsid w:val="00E3319D"/>
    <w:rsid w:val="00E338F8"/>
    <w:rsid w:val="00E33935"/>
    <w:rsid w:val="00E33FAC"/>
    <w:rsid w:val="00E35E5F"/>
    <w:rsid w:val="00E365AE"/>
    <w:rsid w:val="00E37026"/>
    <w:rsid w:val="00E37096"/>
    <w:rsid w:val="00E37658"/>
    <w:rsid w:val="00E40CB4"/>
    <w:rsid w:val="00E41FB6"/>
    <w:rsid w:val="00E4291D"/>
    <w:rsid w:val="00E42BE8"/>
    <w:rsid w:val="00E43332"/>
    <w:rsid w:val="00E43AEE"/>
    <w:rsid w:val="00E45946"/>
    <w:rsid w:val="00E4660F"/>
    <w:rsid w:val="00E46D26"/>
    <w:rsid w:val="00E46FD6"/>
    <w:rsid w:val="00E5012A"/>
    <w:rsid w:val="00E506B0"/>
    <w:rsid w:val="00E51A4C"/>
    <w:rsid w:val="00E51DD0"/>
    <w:rsid w:val="00E56113"/>
    <w:rsid w:val="00E56814"/>
    <w:rsid w:val="00E56FB4"/>
    <w:rsid w:val="00E618EB"/>
    <w:rsid w:val="00E61A82"/>
    <w:rsid w:val="00E61C39"/>
    <w:rsid w:val="00E61F35"/>
    <w:rsid w:val="00E61FEC"/>
    <w:rsid w:val="00E62816"/>
    <w:rsid w:val="00E628D2"/>
    <w:rsid w:val="00E63090"/>
    <w:rsid w:val="00E63225"/>
    <w:rsid w:val="00E63274"/>
    <w:rsid w:val="00E632F1"/>
    <w:rsid w:val="00E63DC5"/>
    <w:rsid w:val="00E6623F"/>
    <w:rsid w:val="00E668BA"/>
    <w:rsid w:val="00E67602"/>
    <w:rsid w:val="00E677E2"/>
    <w:rsid w:val="00E67E85"/>
    <w:rsid w:val="00E70A87"/>
    <w:rsid w:val="00E70C89"/>
    <w:rsid w:val="00E70D4D"/>
    <w:rsid w:val="00E70EB0"/>
    <w:rsid w:val="00E715D7"/>
    <w:rsid w:val="00E723D9"/>
    <w:rsid w:val="00E73EBF"/>
    <w:rsid w:val="00E743E7"/>
    <w:rsid w:val="00E744F4"/>
    <w:rsid w:val="00E755CB"/>
    <w:rsid w:val="00E76EB8"/>
    <w:rsid w:val="00E80606"/>
    <w:rsid w:val="00E8100B"/>
    <w:rsid w:val="00E82318"/>
    <w:rsid w:val="00E840A1"/>
    <w:rsid w:val="00E84145"/>
    <w:rsid w:val="00E843CB"/>
    <w:rsid w:val="00E849ED"/>
    <w:rsid w:val="00E8513A"/>
    <w:rsid w:val="00E86DB6"/>
    <w:rsid w:val="00E87122"/>
    <w:rsid w:val="00E8714C"/>
    <w:rsid w:val="00E90FAA"/>
    <w:rsid w:val="00E912DD"/>
    <w:rsid w:val="00E91D08"/>
    <w:rsid w:val="00E91DB1"/>
    <w:rsid w:val="00E91F2E"/>
    <w:rsid w:val="00E92855"/>
    <w:rsid w:val="00E92AD6"/>
    <w:rsid w:val="00E92C43"/>
    <w:rsid w:val="00E92E8C"/>
    <w:rsid w:val="00E93377"/>
    <w:rsid w:val="00E93D25"/>
    <w:rsid w:val="00E94895"/>
    <w:rsid w:val="00E94AC9"/>
    <w:rsid w:val="00E95B35"/>
    <w:rsid w:val="00E96451"/>
    <w:rsid w:val="00E9671D"/>
    <w:rsid w:val="00E96743"/>
    <w:rsid w:val="00E97A97"/>
    <w:rsid w:val="00EA0DB2"/>
    <w:rsid w:val="00EA2F4E"/>
    <w:rsid w:val="00EA341C"/>
    <w:rsid w:val="00EA3474"/>
    <w:rsid w:val="00EA35AC"/>
    <w:rsid w:val="00EA3AD9"/>
    <w:rsid w:val="00EA5BA2"/>
    <w:rsid w:val="00EA6624"/>
    <w:rsid w:val="00EA66AA"/>
    <w:rsid w:val="00EA71F0"/>
    <w:rsid w:val="00EA767B"/>
    <w:rsid w:val="00EB0816"/>
    <w:rsid w:val="00EB14DE"/>
    <w:rsid w:val="00EB1950"/>
    <w:rsid w:val="00EB266A"/>
    <w:rsid w:val="00EB3A7C"/>
    <w:rsid w:val="00EB3D6A"/>
    <w:rsid w:val="00EB5095"/>
    <w:rsid w:val="00EB6763"/>
    <w:rsid w:val="00EB68C7"/>
    <w:rsid w:val="00EB6F2F"/>
    <w:rsid w:val="00EB71CB"/>
    <w:rsid w:val="00EB76D0"/>
    <w:rsid w:val="00EB7AFF"/>
    <w:rsid w:val="00EC2ED9"/>
    <w:rsid w:val="00EC3055"/>
    <w:rsid w:val="00EC3AC7"/>
    <w:rsid w:val="00EC3F22"/>
    <w:rsid w:val="00EC47FC"/>
    <w:rsid w:val="00EC4B3C"/>
    <w:rsid w:val="00EC5298"/>
    <w:rsid w:val="00EC657D"/>
    <w:rsid w:val="00ED0C6F"/>
    <w:rsid w:val="00ED1D74"/>
    <w:rsid w:val="00ED24B3"/>
    <w:rsid w:val="00ED31E5"/>
    <w:rsid w:val="00ED3872"/>
    <w:rsid w:val="00ED4B8F"/>
    <w:rsid w:val="00ED4BD0"/>
    <w:rsid w:val="00ED4F9B"/>
    <w:rsid w:val="00ED5AB7"/>
    <w:rsid w:val="00ED5B9E"/>
    <w:rsid w:val="00ED5D81"/>
    <w:rsid w:val="00ED6340"/>
    <w:rsid w:val="00ED656E"/>
    <w:rsid w:val="00ED684F"/>
    <w:rsid w:val="00ED7137"/>
    <w:rsid w:val="00ED7220"/>
    <w:rsid w:val="00ED7491"/>
    <w:rsid w:val="00ED7802"/>
    <w:rsid w:val="00ED7DDA"/>
    <w:rsid w:val="00EE019A"/>
    <w:rsid w:val="00EE1AC5"/>
    <w:rsid w:val="00EE2820"/>
    <w:rsid w:val="00EE287E"/>
    <w:rsid w:val="00EE339C"/>
    <w:rsid w:val="00EE3729"/>
    <w:rsid w:val="00EE38AB"/>
    <w:rsid w:val="00EE3B75"/>
    <w:rsid w:val="00EE40D1"/>
    <w:rsid w:val="00EE5F8A"/>
    <w:rsid w:val="00EE6251"/>
    <w:rsid w:val="00EE67B4"/>
    <w:rsid w:val="00EE6BC6"/>
    <w:rsid w:val="00EE7D1F"/>
    <w:rsid w:val="00EF01BD"/>
    <w:rsid w:val="00EF0271"/>
    <w:rsid w:val="00EF056B"/>
    <w:rsid w:val="00EF0BE2"/>
    <w:rsid w:val="00EF1533"/>
    <w:rsid w:val="00EF1A97"/>
    <w:rsid w:val="00EF1B18"/>
    <w:rsid w:val="00EF1D6A"/>
    <w:rsid w:val="00EF1DB2"/>
    <w:rsid w:val="00EF200B"/>
    <w:rsid w:val="00EF3F2A"/>
    <w:rsid w:val="00EF5687"/>
    <w:rsid w:val="00EF578C"/>
    <w:rsid w:val="00EF62A1"/>
    <w:rsid w:val="00EF777A"/>
    <w:rsid w:val="00EF7C9F"/>
    <w:rsid w:val="00EF7EF7"/>
    <w:rsid w:val="00F001EA"/>
    <w:rsid w:val="00F00CE7"/>
    <w:rsid w:val="00F01796"/>
    <w:rsid w:val="00F01E7F"/>
    <w:rsid w:val="00F01F1E"/>
    <w:rsid w:val="00F023B0"/>
    <w:rsid w:val="00F03052"/>
    <w:rsid w:val="00F032CF"/>
    <w:rsid w:val="00F038CE"/>
    <w:rsid w:val="00F03DFE"/>
    <w:rsid w:val="00F03F49"/>
    <w:rsid w:val="00F04C65"/>
    <w:rsid w:val="00F04D11"/>
    <w:rsid w:val="00F04DFA"/>
    <w:rsid w:val="00F05061"/>
    <w:rsid w:val="00F0558E"/>
    <w:rsid w:val="00F06228"/>
    <w:rsid w:val="00F06309"/>
    <w:rsid w:val="00F0633A"/>
    <w:rsid w:val="00F06F28"/>
    <w:rsid w:val="00F079F5"/>
    <w:rsid w:val="00F07D3A"/>
    <w:rsid w:val="00F10ED7"/>
    <w:rsid w:val="00F1138C"/>
    <w:rsid w:val="00F115AE"/>
    <w:rsid w:val="00F11B95"/>
    <w:rsid w:val="00F11F10"/>
    <w:rsid w:val="00F132C5"/>
    <w:rsid w:val="00F15D4D"/>
    <w:rsid w:val="00F15EF2"/>
    <w:rsid w:val="00F16128"/>
    <w:rsid w:val="00F16CD8"/>
    <w:rsid w:val="00F16D9C"/>
    <w:rsid w:val="00F17510"/>
    <w:rsid w:val="00F17D83"/>
    <w:rsid w:val="00F2016F"/>
    <w:rsid w:val="00F203FB"/>
    <w:rsid w:val="00F20AEA"/>
    <w:rsid w:val="00F211A9"/>
    <w:rsid w:val="00F2128B"/>
    <w:rsid w:val="00F2131A"/>
    <w:rsid w:val="00F21C38"/>
    <w:rsid w:val="00F24117"/>
    <w:rsid w:val="00F24243"/>
    <w:rsid w:val="00F264C1"/>
    <w:rsid w:val="00F26B93"/>
    <w:rsid w:val="00F27070"/>
    <w:rsid w:val="00F308E0"/>
    <w:rsid w:val="00F30BE1"/>
    <w:rsid w:val="00F30D0C"/>
    <w:rsid w:val="00F31E28"/>
    <w:rsid w:val="00F325E2"/>
    <w:rsid w:val="00F328C1"/>
    <w:rsid w:val="00F32D35"/>
    <w:rsid w:val="00F330EA"/>
    <w:rsid w:val="00F3396A"/>
    <w:rsid w:val="00F36829"/>
    <w:rsid w:val="00F36BDC"/>
    <w:rsid w:val="00F37E87"/>
    <w:rsid w:val="00F409CF"/>
    <w:rsid w:val="00F40A59"/>
    <w:rsid w:val="00F41665"/>
    <w:rsid w:val="00F41B2D"/>
    <w:rsid w:val="00F41E9B"/>
    <w:rsid w:val="00F42540"/>
    <w:rsid w:val="00F42774"/>
    <w:rsid w:val="00F42ABA"/>
    <w:rsid w:val="00F431CC"/>
    <w:rsid w:val="00F439D9"/>
    <w:rsid w:val="00F43BAD"/>
    <w:rsid w:val="00F44B70"/>
    <w:rsid w:val="00F45259"/>
    <w:rsid w:val="00F45970"/>
    <w:rsid w:val="00F4679B"/>
    <w:rsid w:val="00F467EF"/>
    <w:rsid w:val="00F46970"/>
    <w:rsid w:val="00F469B0"/>
    <w:rsid w:val="00F50472"/>
    <w:rsid w:val="00F50E15"/>
    <w:rsid w:val="00F512B7"/>
    <w:rsid w:val="00F51682"/>
    <w:rsid w:val="00F51E97"/>
    <w:rsid w:val="00F52B87"/>
    <w:rsid w:val="00F52C7E"/>
    <w:rsid w:val="00F533F7"/>
    <w:rsid w:val="00F53762"/>
    <w:rsid w:val="00F54371"/>
    <w:rsid w:val="00F544FD"/>
    <w:rsid w:val="00F54BB4"/>
    <w:rsid w:val="00F56EFF"/>
    <w:rsid w:val="00F56F68"/>
    <w:rsid w:val="00F57056"/>
    <w:rsid w:val="00F5769B"/>
    <w:rsid w:val="00F601BE"/>
    <w:rsid w:val="00F60247"/>
    <w:rsid w:val="00F6029F"/>
    <w:rsid w:val="00F6042A"/>
    <w:rsid w:val="00F61FF6"/>
    <w:rsid w:val="00F63208"/>
    <w:rsid w:val="00F6335F"/>
    <w:rsid w:val="00F639A3"/>
    <w:rsid w:val="00F65A0E"/>
    <w:rsid w:val="00F65C92"/>
    <w:rsid w:val="00F667F9"/>
    <w:rsid w:val="00F66F1B"/>
    <w:rsid w:val="00F67332"/>
    <w:rsid w:val="00F7018F"/>
    <w:rsid w:val="00F7020E"/>
    <w:rsid w:val="00F7045C"/>
    <w:rsid w:val="00F71CFE"/>
    <w:rsid w:val="00F730BA"/>
    <w:rsid w:val="00F7387A"/>
    <w:rsid w:val="00F74425"/>
    <w:rsid w:val="00F74628"/>
    <w:rsid w:val="00F74888"/>
    <w:rsid w:val="00F756A7"/>
    <w:rsid w:val="00F7642E"/>
    <w:rsid w:val="00F764C4"/>
    <w:rsid w:val="00F80593"/>
    <w:rsid w:val="00F810CC"/>
    <w:rsid w:val="00F8150C"/>
    <w:rsid w:val="00F816DD"/>
    <w:rsid w:val="00F8188F"/>
    <w:rsid w:val="00F82112"/>
    <w:rsid w:val="00F82611"/>
    <w:rsid w:val="00F83025"/>
    <w:rsid w:val="00F8372D"/>
    <w:rsid w:val="00F83CD5"/>
    <w:rsid w:val="00F86D05"/>
    <w:rsid w:val="00F86E98"/>
    <w:rsid w:val="00F87069"/>
    <w:rsid w:val="00F90B2F"/>
    <w:rsid w:val="00F91C18"/>
    <w:rsid w:val="00F93C72"/>
    <w:rsid w:val="00F944A8"/>
    <w:rsid w:val="00F946CA"/>
    <w:rsid w:val="00F9493C"/>
    <w:rsid w:val="00F95CD4"/>
    <w:rsid w:val="00F965E2"/>
    <w:rsid w:val="00F96D65"/>
    <w:rsid w:val="00F9786D"/>
    <w:rsid w:val="00F97C37"/>
    <w:rsid w:val="00FA1229"/>
    <w:rsid w:val="00FA13E5"/>
    <w:rsid w:val="00FA146F"/>
    <w:rsid w:val="00FA1768"/>
    <w:rsid w:val="00FA2F58"/>
    <w:rsid w:val="00FA3365"/>
    <w:rsid w:val="00FA51BC"/>
    <w:rsid w:val="00FA60A7"/>
    <w:rsid w:val="00FA6604"/>
    <w:rsid w:val="00FA6940"/>
    <w:rsid w:val="00FA695F"/>
    <w:rsid w:val="00FA6982"/>
    <w:rsid w:val="00FA7B0F"/>
    <w:rsid w:val="00FB3178"/>
    <w:rsid w:val="00FB3986"/>
    <w:rsid w:val="00FB39F7"/>
    <w:rsid w:val="00FB5392"/>
    <w:rsid w:val="00FB5A80"/>
    <w:rsid w:val="00FB5FBF"/>
    <w:rsid w:val="00FB6496"/>
    <w:rsid w:val="00FC02C8"/>
    <w:rsid w:val="00FC03C7"/>
    <w:rsid w:val="00FC158E"/>
    <w:rsid w:val="00FC2D06"/>
    <w:rsid w:val="00FC38C9"/>
    <w:rsid w:val="00FC44CC"/>
    <w:rsid w:val="00FC59FB"/>
    <w:rsid w:val="00FC6E87"/>
    <w:rsid w:val="00FC71F3"/>
    <w:rsid w:val="00FD0E57"/>
    <w:rsid w:val="00FD1779"/>
    <w:rsid w:val="00FD1898"/>
    <w:rsid w:val="00FD1E3B"/>
    <w:rsid w:val="00FD263A"/>
    <w:rsid w:val="00FD330A"/>
    <w:rsid w:val="00FD4F05"/>
    <w:rsid w:val="00FD65F0"/>
    <w:rsid w:val="00FE169E"/>
    <w:rsid w:val="00FE1A11"/>
    <w:rsid w:val="00FE265D"/>
    <w:rsid w:val="00FE2E52"/>
    <w:rsid w:val="00FE30BD"/>
    <w:rsid w:val="00FE31E7"/>
    <w:rsid w:val="00FE42EA"/>
    <w:rsid w:val="00FE4680"/>
    <w:rsid w:val="00FE4CB1"/>
    <w:rsid w:val="00FE68EB"/>
    <w:rsid w:val="00FE69B6"/>
    <w:rsid w:val="00FE6DC7"/>
    <w:rsid w:val="00FE6F5E"/>
    <w:rsid w:val="00FE719D"/>
    <w:rsid w:val="00FF1E0A"/>
    <w:rsid w:val="00FF23A1"/>
    <w:rsid w:val="00FF25E2"/>
    <w:rsid w:val="00FF35AE"/>
    <w:rsid w:val="00FF38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Naslov1">
    <w:name w:val="heading 1"/>
    <w:basedOn w:val="Normal"/>
    <w:next w:val="Normal"/>
    <w:link w:val="Naslov1Char"/>
    <w:qFormat/>
    <w:rsid w:val="00EC4B3C"/>
    <w:pPr>
      <w:keepNext/>
      <w:jc w:val="center"/>
      <w:outlineLvl w:val="0"/>
    </w:pPr>
    <w:rPr>
      <w:rFonts w:ascii="HRTimes" w:hAnsi="HRTimes"/>
      <w:b/>
      <w:color w:val="0000FF"/>
      <w:kern w:val="28"/>
      <w:szCs w:val="20"/>
      <w:lang w:val="x-none"/>
    </w:rPr>
  </w:style>
  <w:style w:type="paragraph" w:styleId="Naslov2">
    <w:name w:val="heading 2"/>
    <w:basedOn w:val="Normal"/>
    <w:next w:val="Normal"/>
    <w:link w:val="Naslov2Char"/>
    <w:qFormat/>
    <w:rsid w:val="006F2FCF"/>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6F2FCF"/>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B762CC"/>
    <w:pPr>
      <w:keepNext/>
      <w:spacing w:before="240" w:after="60"/>
      <w:outlineLvl w:val="3"/>
    </w:pPr>
    <w:rPr>
      <w:b/>
      <w:bCs/>
      <w:sz w:val="28"/>
      <w:szCs w:val="28"/>
    </w:rPr>
  </w:style>
  <w:style w:type="paragraph" w:styleId="Naslov5">
    <w:name w:val="heading 5"/>
    <w:basedOn w:val="Normal"/>
    <w:next w:val="Normal"/>
    <w:link w:val="Naslov5Char"/>
    <w:qFormat/>
    <w:rsid w:val="00B762CC"/>
    <w:pPr>
      <w:spacing w:before="240" w:after="60"/>
      <w:outlineLvl w:val="4"/>
    </w:pPr>
    <w:rPr>
      <w:b/>
      <w:bCs/>
      <w:i/>
      <w:iCs/>
      <w:sz w:val="26"/>
      <w:szCs w:val="26"/>
    </w:rPr>
  </w:style>
  <w:style w:type="paragraph" w:styleId="Naslov6">
    <w:name w:val="heading 6"/>
    <w:basedOn w:val="Normal"/>
    <w:next w:val="Normal"/>
    <w:link w:val="Naslov6Char"/>
    <w:qFormat/>
    <w:rsid w:val="00B762CC"/>
    <w:pPr>
      <w:spacing w:before="240" w:after="60"/>
      <w:outlineLvl w:val="5"/>
    </w:pPr>
    <w:rPr>
      <w:b/>
      <w:bCs/>
      <w:sz w:val="22"/>
      <w:szCs w:val="22"/>
    </w:rPr>
  </w:style>
  <w:style w:type="paragraph" w:styleId="Naslov7">
    <w:name w:val="heading 7"/>
    <w:basedOn w:val="Normal"/>
    <w:next w:val="Normal"/>
    <w:link w:val="Naslov7Char"/>
    <w:qFormat/>
    <w:rsid w:val="00B762CC"/>
    <w:pPr>
      <w:spacing w:before="240" w:after="60"/>
      <w:outlineLvl w:val="6"/>
    </w:pPr>
  </w:style>
  <w:style w:type="paragraph" w:styleId="Naslov8">
    <w:name w:val="heading 8"/>
    <w:basedOn w:val="Normal"/>
    <w:next w:val="Normal"/>
    <w:link w:val="Naslov8Char"/>
    <w:qFormat/>
    <w:rsid w:val="00B762CC"/>
    <w:pPr>
      <w:spacing w:before="240" w:after="60"/>
      <w:outlineLvl w:val="7"/>
    </w:pPr>
    <w:rPr>
      <w:i/>
      <w:iCs/>
    </w:rPr>
  </w:style>
  <w:style w:type="paragraph" w:styleId="Naslov9">
    <w:name w:val="heading 9"/>
    <w:basedOn w:val="Normal"/>
    <w:next w:val="Normal"/>
    <w:link w:val="Naslov9Char"/>
    <w:qFormat/>
    <w:rsid w:val="00B762CC"/>
    <w:p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6E4885"/>
    <w:pPr>
      <w:autoSpaceDE w:val="0"/>
      <w:autoSpaceDN w:val="0"/>
      <w:jc w:val="center"/>
    </w:pPr>
    <w:rPr>
      <w:rFonts w:ascii="HRTimes" w:hAnsi="HRTimes" w:cs="HRTimes"/>
      <w:b/>
      <w:bCs/>
      <w:color w:val="FF0000"/>
      <w:kern w:val="28"/>
      <w:sz w:val="32"/>
      <w:szCs w:val="32"/>
      <w:lang w:val="en-US"/>
    </w:rPr>
  </w:style>
  <w:style w:type="paragraph" w:styleId="Podnoje">
    <w:name w:val="footer"/>
    <w:basedOn w:val="Normal"/>
    <w:link w:val="PodnojeChar"/>
    <w:uiPriority w:val="99"/>
    <w:rsid w:val="005D4628"/>
    <w:pPr>
      <w:tabs>
        <w:tab w:val="center" w:pos="4153"/>
        <w:tab w:val="right" w:pos="8306"/>
      </w:tabs>
    </w:pPr>
    <w:rPr>
      <w:sz w:val="20"/>
      <w:szCs w:val="20"/>
      <w:lang w:val="en-AU" w:eastAsia="x-none"/>
    </w:rPr>
  </w:style>
  <w:style w:type="character" w:customStyle="1" w:styleId="NaslovChar">
    <w:name w:val="Naslov Char"/>
    <w:link w:val="Naslov"/>
    <w:rsid w:val="00EC3AC7"/>
    <w:rPr>
      <w:rFonts w:ascii="HRTimes" w:hAnsi="HRTimes" w:cs="HRTimes"/>
      <w:b/>
      <w:bCs/>
      <w:color w:val="FF0000"/>
      <w:kern w:val="28"/>
      <w:sz w:val="32"/>
      <w:szCs w:val="32"/>
      <w:lang w:val="en-US" w:eastAsia="en-US" w:bidi="ar-SA"/>
    </w:rPr>
  </w:style>
  <w:style w:type="paragraph" w:styleId="Tijeloteksta3">
    <w:name w:val="Body Text 3"/>
    <w:basedOn w:val="Normal"/>
    <w:link w:val="Tijeloteksta3Char"/>
    <w:rsid w:val="00F30BE1"/>
    <w:rPr>
      <w:b/>
      <w:sz w:val="20"/>
      <w:szCs w:val="20"/>
      <w:lang w:eastAsia="hr-HR"/>
    </w:rPr>
  </w:style>
  <w:style w:type="paragraph" w:customStyle="1" w:styleId="t-12-9-fett-s">
    <w:name w:val="t-12-9-fett-s"/>
    <w:basedOn w:val="Normal"/>
    <w:rsid w:val="006E7051"/>
    <w:pPr>
      <w:spacing w:before="100" w:beforeAutospacing="1" w:after="100" w:afterAutospacing="1"/>
      <w:jc w:val="center"/>
    </w:pPr>
    <w:rPr>
      <w:b/>
      <w:bCs/>
      <w:sz w:val="28"/>
      <w:szCs w:val="28"/>
      <w:lang w:eastAsia="hr-HR"/>
    </w:rPr>
  </w:style>
  <w:style w:type="table" w:styleId="Reetkatablice">
    <w:name w:val="Table Grid"/>
    <w:basedOn w:val="Obinatablica"/>
    <w:uiPriority w:val="39"/>
    <w:rsid w:val="0075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uiPriority w:val="20"/>
    <w:qFormat/>
    <w:rsid w:val="009502E9"/>
    <w:rPr>
      <w:caps/>
      <w:spacing w:val="5"/>
      <w:sz w:val="20"/>
      <w:szCs w:val="20"/>
    </w:rPr>
  </w:style>
  <w:style w:type="paragraph" w:styleId="Bezproreda">
    <w:name w:val="No Spacing"/>
    <w:link w:val="BezproredaChar"/>
    <w:uiPriority w:val="1"/>
    <w:qFormat/>
    <w:rsid w:val="00073E9B"/>
    <w:rPr>
      <w:rFonts w:ascii="Calibri" w:hAnsi="Calibri"/>
      <w:sz w:val="22"/>
      <w:szCs w:val="22"/>
      <w:lang w:eastAsia="en-US"/>
    </w:rPr>
  </w:style>
  <w:style w:type="character" w:customStyle="1" w:styleId="BezproredaChar">
    <w:name w:val="Bez proreda Char"/>
    <w:link w:val="Bezproreda"/>
    <w:uiPriority w:val="1"/>
    <w:rsid w:val="00073E9B"/>
    <w:rPr>
      <w:rFonts w:ascii="Calibri" w:hAnsi="Calibri"/>
      <w:sz w:val="22"/>
      <w:szCs w:val="22"/>
      <w:lang w:val="hr-HR" w:eastAsia="en-US" w:bidi="ar-SA"/>
    </w:rPr>
  </w:style>
  <w:style w:type="paragraph" w:styleId="Tekstbalonia">
    <w:name w:val="Balloon Text"/>
    <w:basedOn w:val="Normal"/>
    <w:link w:val="TekstbaloniaChar"/>
    <w:rsid w:val="00073E9B"/>
    <w:rPr>
      <w:rFonts w:ascii="Tahoma" w:hAnsi="Tahoma"/>
      <w:sz w:val="16"/>
      <w:szCs w:val="16"/>
      <w:lang w:val="x-none"/>
    </w:rPr>
  </w:style>
  <w:style w:type="character" w:customStyle="1" w:styleId="TekstbaloniaChar">
    <w:name w:val="Tekst balončića Char"/>
    <w:link w:val="Tekstbalonia"/>
    <w:rsid w:val="00073E9B"/>
    <w:rPr>
      <w:rFonts w:ascii="Tahoma" w:hAnsi="Tahoma" w:cs="Tahoma"/>
      <w:sz w:val="16"/>
      <w:szCs w:val="16"/>
      <w:lang w:eastAsia="en-US"/>
    </w:rPr>
  </w:style>
  <w:style w:type="character" w:customStyle="1" w:styleId="Naslov1Char">
    <w:name w:val="Naslov 1 Char"/>
    <w:link w:val="Naslov1"/>
    <w:rsid w:val="00073E9B"/>
    <w:rPr>
      <w:rFonts w:ascii="HRTimes" w:hAnsi="HRTimes"/>
      <w:b/>
      <w:color w:val="0000FF"/>
      <w:kern w:val="28"/>
      <w:sz w:val="24"/>
      <w:lang w:eastAsia="en-US"/>
    </w:rPr>
  </w:style>
  <w:style w:type="paragraph" w:styleId="Zaglavlje">
    <w:name w:val="header"/>
    <w:basedOn w:val="Normal"/>
    <w:link w:val="ZaglavljeChar"/>
    <w:rsid w:val="006B5FE1"/>
    <w:pPr>
      <w:tabs>
        <w:tab w:val="center" w:pos="4320"/>
        <w:tab w:val="right" w:pos="8640"/>
      </w:tabs>
      <w:spacing w:after="200" w:line="252" w:lineRule="auto"/>
    </w:pPr>
    <w:rPr>
      <w:rFonts w:ascii="Cambria" w:hAnsi="Cambria"/>
      <w:sz w:val="22"/>
      <w:szCs w:val="22"/>
      <w:lang w:val="en-US" w:bidi="en-US"/>
    </w:rPr>
  </w:style>
  <w:style w:type="character" w:customStyle="1" w:styleId="ZaglavljeChar">
    <w:name w:val="Zaglavlje Char"/>
    <w:link w:val="Zaglavlje"/>
    <w:rsid w:val="006B5FE1"/>
    <w:rPr>
      <w:rFonts w:ascii="Cambria" w:hAnsi="Cambria"/>
      <w:sz w:val="22"/>
      <w:szCs w:val="22"/>
      <w:lang w:val="en-US" w:eastAsia="en-US" w:bidi="en-US"/>
    </w:rPr>
  </w:style>
  <w:style w:type="paragraph" w:styleId="Tijeloteksta">
    <w:name w:val="Body Text"/>
    <w:basedOn w:val="Normal"/>
    <w:link w:val="TijelotekstaChar"/>
    <w:rsid w:val="002132BB"/>
    <w:pPr>
      <w:spacing w:after="120"/>
    </w:pPr>
    <w:rPr>
      <w:lang w:val="x-none"/>
    </w:rPr>
  </w:style>
  <w:style w:type="character" w:customStyle="1" w:styleId="TijelotekstaChar">
    <w:name w:val="Tijelo teksta Char"/>
    <w:link w:val="Tijeloteksta"/>
    <w:rsid w:val="002132BB"/>
    <w:rPr>
      <w:sz w:val="24"/>
      <w:szCs w:val="24"/>
      <w:lang w:eastAsia="en-US"/>
    </w:rPr>
  </w:style>
  <w:style w:type="paragraph" w:styleId="Uvuenotijeloteksta">
    <w:name w:val="Body Text Indent"/>
    <w:basedOn w:val="Normal"/>
    <w:link w:val="UvuenotijelotekstaChar"/>
    <w:rsid w:val="002132BB"/>
    <w:pPr>
      <w:spacing w:after="120"/>
      <w:ind w:left="283"/>
      <w:jc w:val="both"/>
    </w:pPr>
    <w:rPr>
      <w:kern w:val="24"/>
      <w:szCs w:val="20"/>
      <w:lang w:val="en-GB" w:eastAsia="x-none"/>
    </w:rPr>
  </w:style>
  <w:style w:type="character" w:customStyle="1" w:styleId="UvuenotijelotekstaChar">
    <w:name w:val="Uvučeno tijelo teksta Char"/>
    <w:link w:val="Uvuenotijeloteksta"/>
    <w:rsid w:val="002132BB"/>
    <w:rPr>
      <w:kern w:val="24"/>
      <w:sz w:val="24"/>
      <w:lang w:val="en-GB"/>
    </w:rPr>
  </w:style>
  <w:style w:type="table" w:styleId="Elegantnatablica">
    <w:name w:val="Table Elegant"/>
    <w:basedOn w:val="Obinatablica"/>
    <w:rsid w:val="006D60C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rsid w:val="008C46E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ijeloteksta2">
    <w:name w:val="Body Text 2"/>
    <w:basedOn w:val="Normal"/>
    <w:link w:val="Tijeloteksta2Char"/>
    <w:rsid w:val="008C46E4"/>
    <w:pPr>
      <w:spacing w:after="120" w:line="480" w:lineRule="auto"/>
    </w:pPr>
    <w:rPr>
      <w:lang w:val="x-none"/>
    </w:rPr>
  </w:style>
  <w:style w:type="character" w:customStyle="1" w:styleId="Tijeloteksta2Char">
    <w:name w:val="Tijelo teksta 2 Char"/>
    <w:link w:val="Tijeloteksta2"/>
    <w:rsid w:val="008C46E4"/>
    <w:rPr>
      <w:sz w:val="24"/>
      <w:szCs w:val="24"/>
      <w:lang w:eastAsia="en-US"/>
    </w:rPr>
  </w:style>
  <w:style w:type="character" w:customStyle="1" w:styleId="PodnojeChar">
    <w:name w:val="Podnožje Char"/>
    <w:link w:val="Podnoje"/>
    <w:uiPriority w:val="99"/>
    <w:rsid w:val="000725EF"/>
    <w:rPr>
      <w:lang w:val="en-AU"/>
    </w:rPr>
  </w:style>
  <w:style w:type="paragraph" w:styleId="Tekstfusnote">
    <w:name w:val="footnote text"/>
    <w:basedOn w:val="Normal"/>
    <w:link w:val="TekstfusnoteChar"/>
    <w:rsid w:val="007E34D5"/>
    <w:pPr>
      <w:jc w:val="both"/>
    </w:pPr>
    <w:rPr>
      <w:kern w:val="24"/>
      <w:sz w:val="20"/>
      <w:szCs w:val="20"/>
      <w:lang w:val="en-GB" w:eastAsia="x-none"/>
    </w:rPr>
  </w:style>
  <w:style w:type="character" w:customStyle="1" w:styleId="TekstfusnoteChar">
    <w:name w:val="Tekst fusnote Char"/>
    <w:link w:val="Tekstfusnote"/>
    <w:rsid w:val="007E34D5"/>
    <w:rPr>
      <w:kern w:val="24"/>
      <w:lang w:val="en-GB"/>
    </w:rPr>
  </w:style>
  <w:style w:type="paragraph" w:styleId="Odlomakpopisa">
    <w:name w:val="List Paragraph"/>
    <w:basedOn w:val="Normal"/>
    <w:uiPriority w:val="34"/>
    <w:qFormat/>
    <w:rsid w:val="00347EBE"/>
    <w:pPr>
      <w:ind w:left="720"/>
      <w:contextualSpacing/>
    </w:pPr>
  </w:style>
  <w:style w:type="paragraph" w:styleId="Sadraj1">
    <w:name w:val="toc 1"/>
    <w:basedOn w:val="Normal"/>
    <w:next w:val="Normal"/>
    <w:autoRedefine/>
    <w:semiHidden/>
    <w:rsid w:val="008F56B4"/>
    <w:pPr>
      <w:tabs>
        <w:tab w:val="right" w:leader="dot" w:pos="9743"/>
      </w:tabs>
      <w:spacing w:before="120" w:after="120"/>
      <w:ind w:right="-709"/>
    </w:pPr>
    <w:rPr>
      <w:b/>
      <w:bCs/>
      <w:smallCaps/>
      <w:noProof/>
      <w:sz w:val="20"/>
      <w:lang w:eastAsia="hr-HR"/>
    </w:rPr>
  </w:style>
  <w:style w:type="paragraph" w:styleId="Sadraj2">
    <w:name w:val="toc 2"/>
    <w:basedOn w:val="Normal"/>
    <w:next w:val="Normal"/>
    <w:autoRedefine/>
    <w:semiHidden/>
    <w:rsid w:val="008F56B4"/>
    <w:pPr>
      <w:tabs>
        <w:tab w:val="left" w:pos="284"/>
        <w:tab w:val="right" w:leader="dot" w:pos="9743"/>
      </w:tabs>
    </w:pPr>
    <w:rPr>
      <w:smallCaps/>
      <w:noProof/>
      <w:kern w:val="24"/>
      <w:sz w:val="20"/>
      <w:szCs w:val="20"/>
      <w:lang w:val="en-GB" w:eastAsia="hr-HR"/>
    </w:rPr>
  </w:style>
  <w:style w:type="paragraph" w:styleId="Sadraj3">
    <w:name w:val="toc 3"/>
    <w:basedOn w:val="Normal"/>
    <w:next w:val="Normal"/>
    <w:autoRedefine/>
    <w:semiHidden/>
    <w:rsid w:val="008F56B4"/>
    <w:pPr>
      <w:tabs>
        <w:tab w:val="right" w:leader="dot" w:pos="9743"/>
      </w:tabs>
      <w:ind w:left="480" w:hanging="480"/>
    </w:pPr>
    <w:rPr>
      <w:iCs/>
      <w:noProof/>
      <w:kern w:val="24"/>
      <w:sz w:val="20"/>
      <w:szCs w:val="20"/>
      <w:lang w:val="en-GB" w:eastAsia="hr-HR"/>
    </w:rPr>
  </w:style>
  <w:style w:type="character" w:styleId="Hiperveza">
    <w:name w:val="Hyperlink"/>
    <w:rsid w:val="008F56B4"/>
    <w:rPr>
      <w:color w:val="0000FF"/>
      <w:u w:val="single"/>
    </w:rPr>
  </w:style>
  <w:style w:type="paragraph" w:customStyle="1" w:styleId="ListParagraph1">
    <w:name w:val="List Paragraph1"/>
    <w:basedOn w:val="Normal"/>
    <w:qFormat/>
    <w:rsid w:val="006778CD"/>
    <w:pPr>
      <w:spacing w:after="200" w:line="276" w:lineRule="auto"/>
      <w:ind w:left="720"/>
      <w:contextualSpacing/>
    </w:pPr>
    <w:rPr>
      <w:rFonts w:ascii="Calibri" w:eastAsia="Calibri" w:hAnsi="Calibri"/>
      <w:sz w:val="22"/>
      <w:szCs w:val="22"/>
      <w:lang w:val="en-US"/>
    </w:rPr>
  </w:style>
  <w:style w:type="paragraph" w:customStyle="1" w:styleId="t-9-8">
    <w:name w:val="t-9-8"/>
    <w:basedOn w:val="Normal"/>
    <w:rsid w:val="006778CD"/>
    <w:pPr>
      <w:spacing w:before="100" w:beforeAutospacing="1" w:after="100" w:afterAutospacing="1"/>
    </w:pPr>
    <w:rPr>
      <w:lang w:eastAsia="hr-HR"/>
    </w:rPr>
  </w:style>
  <w:style w:type="character" w:customStyle="1" w:styleId="Naslov2Char">
    <w:name w:val="Naslov 2 Char"/>
    <w:link w:val="Naslov2"/>
    <w:rsid w:val="00276BB3"/>
    <w:rPr>
      <w:rFonts w:ascii="Arial" w:hAnsi="Arial" w:cs="Arial"/>
      <w:b/>
      <w:bCs/>
      <w:i/>
      <w:iCs/>
      <w:sz w:val="28"/>
      <w:szCs w:val="28"/>
      <w:lang w:eastAsia="en-US"/>
    </w:rPr>
  </w:style>
  <w:style w:type="character" w:customStyle="1" w:styleId="Naslov3Char">
    <w:name w:val="Naslov 3 Char"/>
    <w:link w:val="Naslov3"/>
    <w:rsid w:val="00276BB3"/>
    <w:rPr>
      <w:rFonts w:ascii="Arial" w:hAnsi="Arial" w:cs="Arial"/>
      <w:b/>
      <w:bCs/>
      <w:sz w:val="26"/>
      <w:szCs w:val="26"/>
      <w:lang w:eastAsia="en-US"/>
    </w:rPr>
  </w:style>
  <w:style w:type="character" w:customStyle="1" w:styleId="Naslov4Char">
    <w:name w:val="Naslov 4 Char"/>
    <w:link w:val="Naslov4"/>
    <w:rsid w:val="00276BB3"/>
    <w:rPr>
      <w:b/>
      <w:bCs/>
      <w:sz w:val="28"/>
      <w:szCs w:val="28"/>
      <w:lang w:eastAsia="en-US"/>
    </w:rPr>
  </w:style>
  <w:style w:type="character" w:customStyle="1" w:styleId="Naslov5Char">
    <w:name w:val="Naslov 5 Char"/>
    <w:link w:val="Naslov5"/>
    <w:rsid w:val="00276BB3"/>
    <w:rPr>
      <w:b/>
      <w:bCs/>
      <w:i/>
      <w:iCs/>
      <w:sz w:val="26"/>
      <w:szCs w:val="26"/>
      <w:lang w:eastAsia="en-US"/>
    </w:rPr>
  </w:style>
  <w:style w:type="character" w:customStyle="1" w:styleId="Naslov6Char">
    <w:name w:val="Naslov 6 Char"/>
    <w:link w:val="Naslov6"/>
    <w:rsid w:val="00276BB3"/>
    <w:rPr>
      <w:b/>
      <w:bCs/>
      <w:sz w:val="22"/>
      <w:szCs w:val="22"/>
      <w:lang w:eastAsia="en-US"/>
    </w:rPr>
  </w:style>
  <w:style w:type="character" w:customStyle="1" w:styleId="Naslov7Char">
    <w:name w:val="Naslov 7 Char"/>
    <w:link w:val="Naslov7"/>
    <w:rsid w:val="00276BB3"/>
    <w:rPr>
      <w:sz w:val="24"/>
      <w:szCs w:val="24"/>
      <w:lang w:eastAsia="en-US"/>
    </w:rPr>
  </w:style>
  <w:style w:type="character" w:customStyle="1" w:styleId="Naslov8Char">
    <w:name w:val="Naslov 8 Char"/>
    <w:link w:val="Naslov8"/>
    <w:rsid w:val="00276BB3"/>
    <w:rPr>
      <w:i/>
      <w:iCs/>
      <w:sz w:val="24"/>
      <w:szCs w:val="24"/>
      <w:lang w:eastAsia="en-US"/>
    </w:rPr>
  </w:style>
  <w:style w:type="character" w:customStyle="1" w:styleId="Naslov9Char">
    <w:name w:val="Naslov 9 Char"/>
    <w:link w:val="Naslov9"/>
    <w:rsid w:val="00276BB3"/>
    <w:rPr>
      <w:rFonts w:ascii="Arial" w:hAnsi="Arial" w:cs="Arial"/>
      <w:sz w:val="22"/>
      <w:szCs w:val="22"/>
      <w:lang w:eastAsia="en-US"/>
    </w:rPr>
  </w:style>
  <w:style w:type="numbering" w:customStyle="1" w:styleId="Bezpopisa1">
    <w:name w:val="Bez popisa1"/>
    <w:next w:val="Bezpopisa"/>
    <w:uiPriority w:val="99"/>
    <w:semiHidden/>
    <w:unhideWhenUsed/>
    <w:rsid w:val="00276BB3"/>
  </w:style>
  <w:style w:type="character" w:styleId="SlijeenaHiperveza">
    <w:name w:val="FollowedHyperlink"/>
    <w:uiPriority w:val="99"/>
    <w:unhideWhenUsed/>
    <w:rsid w:val="00276BB3"/>
    <w:rPr>
      <w:color w:val="954F72"/>
      <w:u w:val="single"/>
    </w:rPr>
  </w:style>
  <w:style w:type="paragraph" w:customStyle="1" w:styleId="msonormal0">
    <w:name w:val="msonormal"/>
    <w:basedOn w:val="Normal"/>
    <w:rsid w:val="00276BB3"/>
    <w:pPr>
      <w:spacing w:before="100" w:beforeAutospacing="1" w:after="100" w:afterAutospacing="1"/>
    </w:pPr>
    <w:rPr>
      <w:lang w:eastAsia="hr-HR"/>
    </w:rPr>
  </w:style>
  <w:style w:type="character" w:customStyle="1" w:styleId="Tijeloteksta3Char">
    <w:name w:val="Tijelo teksta 3 Char"/>
    <w:link w:val="Tijeloteksta3"/>
    <w:rsid w:val="00276BB3"/>
    <w:rPr>
      <w:b/>
    </w:rPr>
  </w:style>
  <w:style w:type="table" w:customStyle="1" w:styleId="TableNormal">
    <w:name w:val="Table Normal"/>
    <w:rsid w:val="004A1B0D"/>
    <w:rPr>
      <w:sz w:val="24"/>
      <w:szCs w:val="24"/>
    </w:rPr>
    <w:tblPr>
      <w:tblCellMar>
        <w:top w:w="0" w:type="dxa"/>
        <w:left w:w="0" w:type="dxa"/>
        <w:bottom w:w="0" w:type="dxa"/>
        <w:right w:w="0" w:type="dxa"/>
      </w:tblCellMar>
    </w:tblPr>
  </w:style>
  <w:style w:type="paragraph" w:styleId="Podnaslov">
    <w:name w:val="Subtitle"/>
    <w:basedOn w:val="Normal"/>
    <w:next w:val="Normal"/>
    <w:link w:val="PodnaslovChar"/>
    <w:rsid w:val="004A1B0D"/>
    <w:pPr>
      <w:keepNext/>
      <w:keepLines/>
      <w:spacing w:before="360" w:after="80"/>
    </w:pPr>
    <w:rPr>
      <w:rFonts w:ascii="Georgia" w:eastAsia="Georgia" w:hAnsi="Georgia" w:cs="Georgia"/>
      <w:i/>
      <w:color w:val="666666"/>
      <w:sz w:val="48"/>
      <w:szCs w:val="48"/>
      <w:lang w:eastAsia="hr-HR"/>
    </w:rPr>
  </w:style>
  <w:style w:type="character" w:customStyle="1" w:styleId="PodnaslovChar">
    <w:name w:val="Podnaslov Char"/>
    <w:link w:val="Podnaslov"/>
    <w:rsid w:val="004A1B0D"/>
    <w:rPr>
      <w:rFonts w:ascii="Georgia" w:eastAsia="Georgia" w:hAnsi="Georgia" w:cs="Georgia"/>
      <w:i/>
      <w:color w:val="666666"/>
      <w:sz w:val="48"/>
      <w:szCs w:val="48"/>
    </w:rPr>
  </w:style>
  <w:style w:type="table" w:customStyle="1" w:styleId="Reetkatablice10">
    <w:name w:val="Rešetka tablice1"/>
    <w:basedOn w:val="Obinatablica"/>
    <w:next w:val="Reetkatablice"/>
    <w:uiPriority w:val="39"/>
    <w:rsid w:val="00C8456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Naslov1">
    <w:name w:val="heading 1"/>
    <w:basedOn w:val="Normal"/>
    <w:next w:val="Normal"/>
    <w:link w:val="Naslov1Char"/>
    <w:qFormat/>
    <w:rsid w:val="00EC4B3C"/>
    <w:pPr>
      <w:keepNext/>
      <w:jc w:val="center"/>
      <w:outlineLvl w:val="0"/>
    </w:pPr>
    <w:rPr>
      <w:rFonts w:ascii="HRTimes" w:hAnsi="HRTimes"/>
      <w:b/>
      <w:color w:val="0000FF"/>
      <w:kern w:val="28"/>
      <w:szCs w:val="20"/>
      <w:lang w:val="x-none"/>
    </w:rPr>
  </w:style>
  <w:style w:type="paragraph" w:styleId="Naslov2">
    <w:name w:val="heading 2"/>
    <w:basedOn w:val="Normal"/>
    <w:next w:val="Normal"/>
    <w:link w:val="Naslov2Char"/>
    <w:qFormat/>
    <w:rsid w:val="006F2FCF"/>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6F2FCF"/>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B762CC"/>
    <w:pPr>
      <w:keepNext/>
      <w:spacing w:before="240" w:after="60"/>
      <w:outlineLvl w:val="3"/>
    </w:pPr>
    <w:rPr>
      <w:b/>
      <w:bCs/>
      <w:sz w:val="28"/>
      <w:szCs w:val="28"/>
    </w:rPr>
  </w:style>
  <w:style w:type="paragraph" w:styleId="Naslov5">
    <w:name w:val="heading 5"/>
    <w:basedOn w:val="Normal"/>
    <w:next w:val="Normal"/>
    <w:link w:val="Naslov5Char"/>
    <w:qFormat/>
    <w:rsid w:val="00B762CC"/>
    <w:pPr>
      <w:spacing w:before="240" w:after="60"/>
      <w:outlineLvl w:val="4"/>
    </w:pPr>
    <w:rPr>
      <w:b/>
      <w:bCs/>
      <w:i/>
      <w:iCs/>
      <w:sz w:val="26"/>
      <w:szCs w:val="26"/>
    </w:rPr>
  </w:style>
  <w:style w:type="paragraph" w:styleId="Naslov6">
    <w:name w:val="heading 6"/>
    <w:basedOn w:val="Normal"/>
    <w:next w:val="Normal"/>
    <w:link w:val="Naslov6Char"/>
    <w:qFormat/>
    <w:rsid w:val="00B762CC"/>
    <w:pPr>
      <w:spacing w:before="240" w:after="60"/>
      <w:outlineLvl w:val="5"/>
    </w:pPr>
    <w:rPr>
      <w:b/>
      <w:bCs/>
      <w:sz w:val="22"/>
      <w:szCs w:val="22"/>
    </w:rPr>
  </w:style>
  <w:style w:type="paragraph" w:styleId="Naslov7">
    <w:name w:val="heading 7"/>
    <w:basedOn w:val="Normal"/>
    <w:next w:val="Normal"/>
    <w:link w:val="Naslov7Char"/>
    <w:qFormat/>
    <w:rsid w:val="00B762CC"/>
    <w:pPr>
      <w:spacing w:before="240" w:after="60"/>
      <w:outlineLvl w:val="6"/>
    </w:pPr>
  </w:style>
  <w:style w:type="paragraph" w:styleId="Naslov8">
    <w:name w:val="heading 8"/>
    <w:basedOn w:val="Normal"/>
    <w:next w:val="Normal"/>
    <w:link w:val="Naslov8Char"/>
    <w:qFormat/>
    <w:rsid w:val="00B762CC"/>
    <w:pPr>
      <w:spacing w:before="240" w:after="60"/>
      <w:outlineLvl w:val="7"/>
    </w:pPr>
    <w:rPr>
      <w:i/>
      <w:iCs/>
    </w:rPr>
  </w:style>
  <w:style w:type="paragraph" w:styleId="Naslov9">
    <w:name w:val="heading 9"/>
    <w:basedOn w:val="Normal"/>
    <w:next w:val="Normal"/>
    <w:link w:val="Naslov9Char"/>
    <w:qFormat/>
    <w:rsid w:val="00B762CC"/>
    <w:p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6E4885"/>
    <w:pPr>
      <w:autoSpaceDE w:val="0"/>
      <w:autoSpaceDN w:val="0"/>
      <w:jc w:val="center"/>
    </w:pPr>
    <w:rPr>
      <w:rFonts w:ascii="HRTimes" w:hAnsi="HRTimes" w:cs="HRTimes"/>
      <w:b/>
      <w:bCs/>
      <w:color w:val="FF0000"/>
      <w:kern w:val="28"/>
      <w:sz w:val="32"/>
      <w:szCs w:val="32"/>
      <w:lang w:val="en-US"/>
    </w:rPr>
  </w:style>
  <w:style w:type="paragraph" w:styleId="Podnoje">
    <w:name w:val="footer"/>
    <w:basedOn w:val="Normal"/>
    <w:link w:val="PodnojeChar"/>
    <w:uiPriority w:val="99"/>
    <w:rsid w:val="005D4628"/>
    <w:pPr>
      <w:tabs>
        <w:tab w:val="center" w:pos="4153"/>
        <w:tab w:val="right" w:pos="8306"/>
      </w:tabs>
    </w:pPr>
    <w:rPr>
      <w:sz w:val="20"/>
      <w:szCs w:val="20"/>
      <w:lang w:val="en-AU" w:eastAsia="x-none"/>
    </w:rPr>
  </w:style>
  <w:style w:type="character" w:customStyle="1" w:styleId="NaslovChar">
    <w:name w:val="Naslov Char"/>
    <w:link w:val="Naslov"/>
    <w:rsid w:val="00EC3AC7"/>
    <w:rPr>
      <w:rFonts w:ascii="HRTimes" w:hAnsi="HRTimes" w:cs="HRTimes"/>
      <w:b/>
      <w:bCs/>
      <w:color w:val="FF0000"/>
      <w:kern w:val="28"/>
      <w:sz w:val="32"/>
      <w:szCs w:val="32"/>
      <w:lang w:val="en-US" w:eastAsia="en-US" w:bidi="ar-SA"/>
    </w:rPr>
  </w:style>
  <w:style w:type="paragraph" w:styleId="Tijeloteksta3">
    <w:name w:val="Body Text 3"/>
    <w:basedOn w:val="Normal"/>
    <w:link w:val="Tijeloteksta3Char"/>
    <w:rsid w:val="00F30BE1"/>
    <w:rPr>
      <w:b/>
      <w:sz w:val="20"/>
      <w:szCs w:val="20"/>
      <w:lang w:eastAsia="hr-HR"/>
    </w:rPr>
  </w:style>
  <w:style w:type="paragraph" w:customStyle="1" w:styleId="t-12-9-fett-s">
    <w:name w:val="t-12-9-fett-s"/>
    <w:basedOn w:val="Normal"/>
    <w:rsid w:val="006E7051"/>
    <w:pPr>
      <w:spacing w:before="100" w:beforeAutospacing="1" w:after="100" w:afterAutospacing="1"/>
      <w:jc w:val="center"/>
    </w:pPr>
    <w:rPr>
      <w:b/>
      <w:bCs/>
      <w:sz w:val="28"/>
      <w:szCs w:val="28"/>
      <w:lang w:eastAsia="hr-HR"/>
    </w:rPr>
  </w:style>
  <w:style w:type="table" w:styleId="Reetkatablice">
    <w:name w:val="Table Grid"/>
    <w:basedOn w:val="Obinatablica"/>
    <w:uiPriority w:val="39"/>
    <w:rsid w:val="0075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uiPriority w:val="20"/>
    <w:qFormat/>
    <w:rsid w:val="009502E9"/>
    <w:rPr>
      <w:caps/>
      <w:spacing w:val="5"/>
      <w:sz w:val="20"/>
      <w:szCs w:val="20"/>
    </w:rPr>
  </w:style>
  <w:style w:type="paragraph" w:styleId="Bezproreda">
    <w:name w:val="No Spacing"/>
    <w:link w:val="BezproredaChar"/>
    <w:uiPriority w:val="1"/>
    <w:qFormat/>
    <w:rsid w:val="00073E9B"/>
    <w:rPr>
      <w:rFonts w:ascii="Calibri" w:hAnsi="Calibri"/>
      <w:sz w:val="22"/>
      <w:szCs w:val="22"/>
      <w:lang w:eastAsia="en-US"/>
    </w:rPr>
  </w:style>
  <w:style w:type="character" w:customStyle="1" w:styleId="BezproredaChar">
    <w:name w:val="Bez proreda Char"/>
    <w:link w:val="Bezproreda"/>
    <w:uiPriority w:val="1"/>
    <w:rsid w:val="00073E9B"/>
    <w:rPr>
      <w:rFonts w:ascii="Calibri" w:hAnsi="Calibri"/>
      <w:sz w:val="22"/>
      <w:szCs w:val="22"/>
      <w:lang w:val="hr-HR" w:eastAsia="en-US" w:bidi="ar-SA"/>
    </w:rPr>
  </w:style>
  <w:style w:type="paragraph" w:styleId="Tekstbalonia">
    <w:name w:val="Balloon Text"/>
    <w:basedOn w:val="Normal"/>
    <w:link w:val="TekstbaloniaChar"/>
    <w:rsid w:val="00073E9B"/>
    <w:rPr>
      <w:rFonts w:ascii="Tahoma" w:hAnsi="Tahoma"/>
      <w:sz w:val="16"/>
      <w:szCs w:val="16"/>
      <w:lang w:val="x-none"/>
    </w:rPr>
  </w:style>
  <w:style w:type="character" w:customStyle="1" w:styleId="TekstbaloniaChar">
    <w:name w:val="Tekst balončića Char"/>
    <w:link w:val="Tekstbalonia"/>
    <w:rsid w:val="00073E9B"/>
    <w:rPr>
      <w:rFonts w:ascii="Tahoma" w:hAnsi="Tahoma" w:cs="Tahoma"/>
      <w:sz w:val="16"/>
      <w:szCs w:val="16"/>
      <w:lang w:eastAsia="en-US"/>
    </w:rPr>
  </w:style>
  <w:style w:type="character" w:customStyle="1" w:styleId="Naslov1Char">
    <w:name w:val="Naslov 1 Char"/>
    <w:link w:val="Naslov1"/>
    <w:rsid w:val="00073E9B"/>
    <w:rPr>
      <w:rFonts w:ascii="HRTimes" w:hAnsi="HRTimes"/>
      <w:b/>
      <w:color w:val="0000FF"/>
      <w:kern w:val="28"/>
      <w:sz w:val="24"/>
      <w:lang w:eastAsia="en-US"/>
    </w:rPr>
  </w:style>
  <w:style w:type="paragraph" w:styleId="Zaglavlje">
    <w:name w:val="header"/>
    <w:basedOn w:val="Normal"/>
    <w:link w:val="ZaglavljeChar"/>
    <w:rsid w:val="006B5FE1"/>
    <w:pPr>
      <w:tabs>
        <w:tab w:val="center" w:pos="4320"/>
        <w:tab w:val="right" w:pos="8640"/>
      </w:tabs>
      <w:spacing w:after="200" w:line="252" w:lineRule="auto"/>
    </w:pPr>
    <w:rPr>
      <w:rFonts w:ascii="Cambria" w:hAnsi="Cambria"/>
      <w:sz w:val="22"/>
      <w:szCs w:val="22"/>
      <w:lang w:val="en-US" w:bidi="en-US"/>
    </w:rPr>
  </w:style>
  <w:style w:type="character" w:customStyle="1" w:styleId="ZaglavljeChar">
    <w:name w:val="Zaglavlje Char"/>
    <w:link w:val="Zaglavlje"/>
    <w:rsid w:val="006B5FE1"/>
    <w:rPr>
      <w:rFonts w:ascii="Cambria" w:hAnsi="Cambria"/>
      <w:sz w:val="22"/>
      <w:szCs w:val="22"/>
      <w:lang w:val="en-US" w:eastAsia="en-US" w:bidi="en-US"/>
    </w:rPr>
  </w:style>
  <w:style w:type="paragraph" w:styleId="Tijeloteksta">
    <w:name w:val="Body Text"/>
    <w:basedOn w:val="Normal"/>
    <w:link w:val="TijelotekstaChar"/>
    <w:rsid w:val="002132BB"/>
    <w:pPr>
      <w:spacing w:after="120"/>
    </w:pPr>
    <w:rPr>
      <w:lang w:val="x-none"/>
    </w:rPr>
  </w:style>
  <w:style w:type="character" w:customStyle="1" w:styleId="TijelotekstaChar">
    <w:name w:val="Tijelo teksta Char"/>
    <w:link w:val="Tijeloteksta"/>
    <w:rsid w:val="002132BB"/>
    <w:rPr>
      <w:sz w:val="24"/>
      <w:szCs w:val="24"/>
      <w:lang w:eastAsia="en-US"/>
    </w:rPr>
  </w:style>
  <w:style w:type="paragraph" w:styleId="Uvuenotijeloteksta">
    <w:name w:val="Body Text Indent"/>
    <w:basedOn w:val="Normal"/>
    <w:link w:val="UvuenotijelotekstaChar"/>
    <w:rsid w:val="002132BB"/>
    <w:pPr>
      <w:spacing w:after="120"/>
      <w:ind w:left="283"/>
      <w:jc w:val="both"/>
    </w:pPr>
    <w:rPr>
      <w:kern w:val="24"/>
      <w:szCs w:val="20"/>
      <w:lang w:val="en-GB" w:eastAsia="x-none"/>
    </w:rPr>
  </w:style>
  <w:style w:type="character" w:customStyle="1" w:styleId="UvuenotijelotekstaChar">
    <w:name w:val="Uvučeno tijelo teksta Char"/>
    <w:link w:val="Uvuenotijeloteksta"/>
    <w:rsid w:val="002132BB"/>
    <w:rPr>
      <w:kern w:val="24"/>
      <w:sz w:val="24"/>
      <w:lang w:val="en-GB"/>
    </w:rPr>
  </w:style>
  <w:style w:type="table" w:styleId="Elegantnatablica">
    <w:name w:val="Table Elegant"/>
    <w:basedOn w:val="Obinatablica"/>
    <w:rsid w:val="006D60C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rsid w:val="008C46E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ijeloteksta2">
    <w:name w:val="Body Text 2"/>
    <w:basedOn w:val="Normal"/>
    <w:link w:val="Tijeloteksta2Char"/>
    <w:rsid w:val="008C46E4"/>
    <w:pPr>
      <w:spacing w:after="120" w:line="480" w:lineRule="auto"/>
    </w:pPr>
    <w:rPr>
      <w:lang w:val="x-none"/>
    </w:rPr>
  </w:style>
  <w:style w:type="character" w:customStyle="1" w:styleId="Tijeloteksta2Char">
    <w:name w:val="Tijelo teksta 2 Char"/>
    <w:link w:val="Tijeloteksta2"/>
    <w:rsid w:val="008C46E4"/>
    <w:rPr>
      <w:sz w:val="24"/>
      <w:szCs w:val="24"/>
      <w:lang w:eastAsia="en-US"/>
    </w:rPr>
  </w:style>
  <w:style w:type="character" w:customStyle="1" w:styleId="PodnojeChar">
    <w:name w:val="Podnožje Char"/>
    <w:link w:val="Podnoje"/>
    <w:uiPriority w:val="99"/>
    <w:rsid w:val="000725EF"/>
    <w:rPr>
      <w:lang w:val="en-AU"/>
    </w:rPr>
  </w:style>
  <w:style w:type="paragraph" w:styleId="Tekstfusnote">
    <w:name w:val="footnote text"/>
    <w:basedOn w:val="Normal"/>
    <w:link w:val="TekstfusnoteChar"/>
    <w:rsid w:val="007E34D5"/>
    <w:pPr>
      <w:jc w:val="both"/>
    </w:pPr>
    <w:rPr>
      <w:kern w:val="24"/>
      <w:sz w:val="20"/>
      <w:szCs w:val="20"/>
      <w:lang w:val="en-GB" w:eastAsia="x-none"/>
    </w:rPr>
  </w:style>
  <w:style w:type="character" w:customStyle="1" w:styleId="TekstfusnoteChar">
    <w:name w:val="Tekst fusnote Char"/>
    <w:link w:val="Tekstfusnote"/>
    <w:rsid w:val="007E34D5"/>
    <w:rPr>
      <w:kern w:val="24"/>
      <w:lang w:val="en-GB"/>
    </w:rPr>
  </w:style>
  <w:style w:type="paragraph" w:styleId="Odlomakpopisa">
    <w:name w:val="List Paragraph"/>
    <w:basedOn w:val="Normal"/>
    <w:uiPriority w:val="34"/>
    <w:qFormat/>
    <w:rsid w:val="00347EBE"/>
    <w:pPr>
      <w:ind w:left="720"/>
      <w:contextualSpacing/>
    </w:pPr>
  </w:style>
  <w:style w:type="paragraph" w:styleId="Sadraj1">
    <w:name w:val="toc 1"/>
    <w:basedOn w:val="Normal"/>
    <w:next w:val="Normal"/>
    <w:autoRedefine/>
    <w:semiHidden/>
    <w:rsid w:val="008F56B4"/>
    <w:pPr>
      <w:tabs>
        <w:tab w:val="right" w:leader="dot" w:pos="9743"/>
      </w:tabs>
      <w:spacing w:before="120" w:after="120"/>
      <w:ind w:right="-709"/>
    </w:pPr>
    <w:rPr>
      <w:b/>
      <w:bCs/>
      <w:smallCaps/>
      <w:noProof/>
      <w:sz w:val="20"/>
      <w:lang w:eastAsia="hr-HR"/>
    </w:rPr>
  </w:style>
  <w:style w:type="paragraph" w:styleId="Sadraj2">
    <w:name w:val="toc 2"/>
    <w:basedOn w:val="Normal"/>
    <w:next w:val="Normal"/>
    <w:autoRedefine/>
    <w:semiHidden/>
    <w:rsid w:val="008F56B4"/>
    <w:pPr>
      <w:tabs>
        <w:tab w:val="left" w:pos="284"/>
        <w:tab w:val="right" w:leader="dot" w:pos="9743"/>
      </w:tabs>
    </w:pPr>
    <w:rPr>
      <w:smallCaps/>
      <w:noProof/>
      <w:kern w:val="24"/>
      <w:sz w:val="20"/>
      <w:szCs w:val="20"/>
      <w:lang w:val="en-GB" w:eastAsia="hr-HR"/>
    </w:rPr>
  </w:style>
  <w:style w:type="paragraph" w:styleId="Sadraj3">
    <w:name w:val="toc 3"/>
    <w:basedOn w:val="Normal"/>
    <w:next w:val="Normal"/>
    <w:autoRedefine/>
    <w:semiHidden/>
    <w:rsid w:val="008F56B4"/>
    <w:pPr>
      <w:tabs>
        <w:tab w:val="right" w:leader="dot" w:pos="9743"/>
      </w:tabs>
      <w:ind w:left="480" w:hanging="480"/>
    </w:pPr>
    <w:rPr>
      <w:iCs/>
      <w:noProof/>
      <w:kern w:val="24"/>
      <w:sz w:val="20"/>
      <w:szCs w:val="20"/>
      <w:lang w:val="en-GB" w:eastAsia="hr-HR"/>
    </w:rPr>
  </w:style>
  <w:style w:type="character" w:styleId="Hiperveza">
    <w:name w:val="Hyperlink"/>
    <w:rsid w:val="008F56B4"/>
    <w:rPr>
      <w:color w:val="0000FF"/>
      <w:u w:val="single"/>
    </w:rPr>
  </w:style>
  <w:style w:type="paragraph" w:customStyle="1" w:styleId="ListParagraph1">
    <w:name w:val="List Paragraph1"/>
    <w:basedOn w:val="Normal"/>
    <w:qFormat/>
    <w:rsid w:val="006778CD"/>
    <w:pPr>
      <w:spacing w:after="200" w:line="276" w:lineRule="auto"/>
      <w:ind w:left="720"/>
      <w:contextualSpacing/>
    </w:pPr>
    <w:rPr>
      <w:rFonts w:ascii="Calibri" w:eastAsia="Calibri" w:hAnsi="Calibri"/>
      <w:sz w:val="22"/>
      <w:szCs w:val="22"/>
      <w:lang w:val="en-US"/>
    </w:rPr>
  </w:style>
  <w:style w:type="paragraph" w:customStyle="1" w:styleId="t-9-8">
    <w:name w:val="t-9-8"/>
    <w:basedOn w:val="Normal"/>
    <w:rsid w:val="006778CD"/>
    <w:pPr>
      <w:spacing w:before="100" w:beforeAutospacing="1" w:after="100" w:afterAutospacing="1"/>
    </w:pPr>
    <w:rPr>
      <w:lang w:eastAsia="hr-HR"/>
    </w:rPr>
  </w:style>
  <w:style w:type="character" w:customStyle="1" w:styleId="Naslov2Char">
    <w:name w:val="Naslov 2 Char"/>
    <w:link w:val="Naslov2"/>
    <w:rsid w:val="00276BB3"/>
    <w:rPr>
      <w:rFonts w:ascii="Arial" w:hAnsi="Arial" w:cs="Arial"/>
      <w:b/>
      <w:bCs/>
      <w:i/>
      <w:iCs/>
      <w:sz w:val="28"/>
      <w:szCs w:val="28"/>
      <w:lang w:eastAsia="en-US"/>
    </w:rPr>
  </w:style>
  <w:style w:type="character" w:customStyle="1" w:styleId="Naslov3Char">
    <w:name w:val="Naslov 3 Char"/>
    <w:link w:val="Naslov3"/>
    <w:rsid w:val="00276BB3"/>
    <w:rPr>
      <w:rFonts w:ascii="Arial" w:hAnsi="Arial" w:cs="Arial"/>
      <w:b/>
      <w:bCs/>
      <w:sz w:val="26"/>
      <w:szCs w:val="26"/>
      <w:lang w:eastAsia="en-US"/>
    </w:rPr>
  </w:style>
  <w:style w:type="character" w:customStyle="1" w:styleId="Naslov4Char">
    <w:name w:val="Naslov 4 Char"/>
    <w:link w:val="Naslov4"/>
    <w:rsid w:val="00276BB3"/>
    <w:rPr>
      <w:b/>
      <w:bCs/>
      <w:sz w:val="28"/>
      <w:szCs w:val="28"/>
      <w:lang w:eastAsia="en-US"/>
    </w:rPr>
  </w:style>
  <w:style w:type="character" w:customStyle="1" w:styleId="Naslov5Char">
    <w:name w:val="Naslov 5 Char"/>
    <w:link w:val="Naslov5"/>
    <w:rsid w:val="00276BB3"/>
    <w:rPr>
      <w:b/>
      <w:bCs/>
      <w:i/>
      <w:iCs/>
      <w:sz w:val="26"/>
      <w:szCs w:val="26"/>
      <w:lang w:eastAsia="en-US"/>
    </w:rPr>
  </w:style>
  <w:style w:type="character" w:customStyle="1" w:styleId="Naslov6Char">
    <w:name w:val="Naslov 6 Char"/>
    <w:link w:val="Naslov6"/>
    <w:rsid w:val="00276BB3"/>
    <w:rPr>
      <w:b/>
      <w:bCs/>
      <w:sz w:val="22"/>
      <w:szCs w:val="22"/>
      <w:lang w:eastAsia="en-US"/>
    </w:rPr>
  </w:style>
  <w:style w:type="character" w:customStyle="1" w:styleId="Naslov7Char">
    <w:name w:val="Naslov 7 Char"/>
    <w:link w:val="Naslov7"/>
    <w:rsid w:val="00276BB3"/>
    <w:rPr>
      <w:sz w:val="24"/>
      <w:szCs w:val="24"/>
      <w:lang w:eastAsia="en-US"/>
    </w:rPr>
  </w:style>
  <w:style w:type="character" w:customStyle="1" w:styleId="Naslov8Char">
    <w:name w:val="Naslov 8 Char"/>
    <w:link w:val="Naslov8"/>
    <w:rsid w:val="00276BB3"/>
    <w:rPr>
      <w:i/>
      <w:iCs/>
      <w:sz w:val="24"/>
      <w:szCs w:val="24"/>
      <w:lang w:eastAsia="en-US"/>
    </w:rPr>
  </w:style>
  <w:style w:type="character" w:customStyle="1" w:styleId="Naslov9Char">
    <w:name w:val="Naslov 9 Char"/>
    <w:link w:val="Naslov9"/>
    <w:rsid w:val="00276BB3"/>
    <w:rPr>
      <w:rFonts w:ascii="Arial" w:hAnsi="Arial" w:cs="Arial"/>
      <w:sz w:val="22"/>
      <w:szCs w:val="22"/>
      <w:lang w:eastAsia="en-US"/>
    </w:rPr>
  </w:style>
  <w:style w:type="numbering" w:customStyle="1" w:styleId="Bezpopisa1">
    <w:name w:val="Bez popisa1"/>
    <w:next w:val="Bezpopisa"/>
    <w:uiPriority w:val="99"/>
    <w:semiHidden/>
    <w:unhideWhenUsed/>
    <w:rsid w:val="00276BB3"/>
  </w:style>
  <w:style w:type="character" w:styleId="SlijeenaHiperveza">
    <w:name w:val="FollowedHyperlink"/>
    <w:uiPriority w:val="99"/>
    <w:unhideWhenUsed/>
    <w:rsid w:val="00276BB3"/>
    <w:rPr>
      <w:color w:val="954F72"/>
      <w:u w:val="single"/>
    </w:rPr>
  </w:style>
  <w:style w:type="paragraph" w:customStyle="1" w:styleId="msonormal0">
    <w:name w:val="msonormal"/>
    <w:basedOn w:val="Normal"/>
    <w:rsid w:val="00276BB3"/>
    <w:pPr>
      <w:spacing w:before="100" w:beforeAutospacing="1" w:after="100" w:afterAutospacing="1"/>
    </w:pPr>
    <w:rPr>
      <w:lang w:eastAsia="hr-HR"/>
    </w:rPr>
  </w:style>
  <w:style w:type="character" w:customStyle="1" w:styleId="Tijeloteksta3Char">
    <w:name w:val="Tijelo teksta 3 Char"/>
    <w:link w:val="Tijeloteksta3"/>
    <w:rsid w:val="00276BB3"/>
    <w:rPr>
      <w:b/>
    </w:rPr>
  </w:style>
  <w:style w:type="table" w:customStyle="1" w:styleId="TableNormal">
    <w:name w:val="Table Normal"/>
    <w:rsid w:val="004A1B0D"/>
    <w:rPr>
      <w:sz w:val="24"/>
      <w:szCs w:val="24"/>
    </w:rPr>
    <w:tblPr>
      <w:tblCellMar>
        <w:top w:w="0" w:type="dxa"/>
        <w:left w:w="0" w:type="dxa"/>
        <w:bottom w:w="0" w:type="dxa"/>
        <w:right w:w="0" w:type="dxa"/>
      </w:tblCellMar>
    </w:tblPr>
  </w:style>
  <w:style w:type="paragraph" w:styleId="Podnaslov">
    <w:name w:val="Subtitle"/>
    <w:basedOn w:val="Normal"/>
    <w:next w:val="Normal"/>
    <w:link w:val="PodnaslovChar"/>
    <w:rsid w:val="004A1B0D"/>
    <w:pPr>
      <w:keepNext/>
      <w:keepLines/>
      <w:spacing w:before="360" w:after="80"/>
    </w:pPr>
    <w:rPr>
      <w:rFonts w:ascii="Georgia" w:eastAsia="Georgia" w:hAnsi="Georgia" w:cs="Georgia"/>
      <w:i/>
      <w:color w:val="666666"/>
      <w:sz w:val="48"/>
      <w:szCs w:val="48"/>
      <w:lang w:eastAsia="hr-HR"/>
    </w:rPr>
  </w:style>
  <w:style w:type="character" w:customStyle="1" w:styleId="PodnaslovChar">
    <w:name w:val="Podnaslov Char"/>
    <w:link w:val="Podnaslov"/>
    <w:rsid w:val="004A1B0D"/>
    <w:rPr>
      <w:rFonts w:ascii="Georgia" w:eastAsia="Georgia" w:hAnsi="Georgia" w:cs="Georgia"/>
      <w:i/>
      <w:color w:val="666666"/>
      <w:sz w:val="48"/>
      <w:szCs w:val="48"/>
    </w:rPr>
  </w:style>
  <w:style w:type="table" w:customStyle="1" w:styleId="Reetkatablice10">
    <w:name w:val="Rešetka tablice1"/>
    <w:basedOn w:val="Obinatablica"/>
    <w:next w:val="Reetkatablice"/>
    <w:uiPriority w:val="39"/>
    <w:rsid w:val="00C8456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2388">
      <w:bodyDiv w:val="1"/>
      <w:marLeft w:val="0"/>
      <w:marRight w:val="0"/>
      <w:marTop w:val="0"/>
      <w:marBottom w:val="0"/>
      <w:divBdr>
        <w:top w:val="none" w:sz="0" w:space="0" w:color="auto"/>
        <w:left w:val="none" w:sz="0" w:space="0" w:color="auto"/>
        <w:bottom w:val="none" w:sz="0" w:space="0" w:color="auto"/>
        <w:right w:val="none" w:sz="0" w:space="0" w:color="auto"/>
      </w:divBdr>
      <w:divsChild>
        <w:div w:id="130720061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46806427">
      <w:bodyDiv w:val="1"/>
      <w:marLeft w:val="0"/>
      <w:marRight w:val="0"/>
      <w:marTop w:val="0"/>
      <w:marBottom w:val="0"/>
      <w:divBdr>
        <w:top w:val="none" w:sz="0" w:space="0" w:color="auto"/>
        <w:left w:val="none" w:sz="0" w:space="0" w:color="auto"/>
        <w:bottom w:val="none" w:sz="0" w:space="0" w:color="auto"/>
        <w:right w:val="none" w:sz="0" w:space="0" w:color="auto"/>
      </w:divBdr>
    </w:div>
    <w:div w:id="117530585">
      <w:bodyDiv w:val="1"/>
      <w:marLeft w:val="0"/>
      <w:marRight w:val="0"/>
      <w:marTop w:val="0"/>
      <w:marBottom w:val="0"/>
      <w:divBdr>
        <w:top w:val="none" w:sz="0" w:space="0" w:color="auto"/>
        <w:left w:val="none" w:sz="0" w:space="0" w:color="auto"/>
        <w:bottom w:val="none" w:sz="0" w:space="0" w:color="auto"/>
        <w:right w:val="none" w:sz="0" w:space="0" w:color="auto"/>
      </w:divBdr>
    </w:div>
    <w:div w:id="155805951">
      <w:bodyDiv w:val="1"/>
      <w:marLeft w:val="0"/>
      <w:marRight w:val="0"/>
      <w:marTop w:val="0"/>
      <w:marBottom w:val="0"/>
      <w:divBdr>
        <w:top w:val="none" w:sz="0" w:space="0" w:color="auto"/>
        <w:left w:val="none" w:sz="0" w:space="0" w:color="auto"/>
        <w:bottom w:val="none" w:sz="0" w:space="0" w:color="auto"/>
        <w:right w:val="none" w:sz="0" w:space="0" w:color="auto"/>
      </w:divBdr>
    </w:div>
    <w:div w:id="186065260">
      <w:bodyDiv w:val="1"/>
      <w:marLeft w:val="0"/>
      <w:marRight w:val="0"/>
      <w:marTop w:val="0"/>
      <w:marBottom w:val="0"/>
      <w:divBdr>
        <w:top w:val="none" w:sz="0" w:space="0" w:color="auto"/>
        <w:left w:val="none" w:sz="0" w:space="0" w:color="auto"/>
        <w:bottom w:val="none" w:sz="0" w:space="0" w:color="auto"/>
        <w:right w:val="none" w:sz="0" w:space="0" w:color="auto"/>
      </w:divBdr>
    </w:div>
    <w:div w:id="253711291">
      <w:bodyDiv w:val="1"/>
      <w:marLeft w:val="0"/>
      <w:marRight w:val="0"/>
      <w:marTop w:val="0"/>
      <w:marBottom w:val="0"/>
      <w:divBdr>
        <w:top w:val="none" w:sz="0" w:space="0" w:color="auto"/>
        <w:left w:val="none" w:sz="0" w:space="0" w:color="auto"/>
        <w:bottom w:val="none" w:sz="0" w:space="0" w:color="auto"/>
        <w:right w:val="none" w:sz="0" w:space="0" w:color="auto"/>
      </w:divBdr>
    </w:div>
    <w:div w:id="508183083">
      <w:bodyDiv w:val="1"/>
      <w:marLeft w:val="0"/>
      <w:marRight w:val="0"/>
      <w:marTop w:val="0"/>
      <w:marBottom w:val="0"/>
      <w:divBdr>
        <w:top w:val="none" w:sz="0" w:space="0" w:color="auto"/>
        <w:left w:val="none" w:sz="0" w:space="0" w:color="auto"/>
        <w:bottom w:val="none" w:sz="0" w:space="0" w:color="auto"/>
        <w:right w:val="none" w:sz="0" w:space="0" w:color="auto"/>
      </w:divBdr>
    </w:div>
    <w:div w:id="525488774">
      <w:bodyDiv w:val="1"/>
      <w:marLeft w:val="0"/>
      <w:marRight w:val="0"/>
      <w:marTop w:val="0"/>
      <w:marBottom w:val="0"/>
      <w:divBdr>
        <w:top w:val="none" w:sz="0" w:space="0" w:color="auto"/>
        <w:left w:val="none" w:sz="0" w:space="0" w:color="auto"/>
        <w:bottom w:val="none" w:sz="0" w:space="0" w:color="auto"/>
        <w:right w:val="none" w:sz="0" w:space="0" w:color="auto"/>
      </w:divBdr>
    </w:div>
    <w:div w:id="571693559">
      <w:bodyDiv w:val="1"/>
      <w:marLeft w:val="0"/>
      <w:marRight w:val="0"/>
      <w:marTop w:val="0"/>
      <w:marBottom w:val="0"/>
      <w:divBdr>
        <w:top w:val="none" w:sz="0" w:space="0" w:color="auto"/>
        <w:left w:val="none" w:sz="0" w:space="0" w:color="auto"/>
        <w:bottom w:val="none" w:sz="0" w:space="0" w:color="auto"/>
        <w:right w:val="none" w:sz="0" w:space="0" w:color="auto"/>
      </w:divBdr>
    </w:div>
    <w:div w:id="686057269">
      <w:bodyDiv w:val="1"/>
      <w:marLeft w:val="0"/>
      <w:marRight w:val="0"/>
      <w:marTop w:val="0"/>
      <w:marBottom w:val="0"/>
      <w:divBdr>
        <w:top w:val="none" w:sz="0" w:space="0" w:color="auto"/>
        <w:left w:val="none" w:sz="0" w:space="0" w:color="auto"/>
        <w:bottom w:val="none" w:sz="0" w:space="0" w:color="auto"/>
        <w:right w:val="none" w:sz="0" w:space="0" w:color="auto"/>
      </w:divBdr>
    </w:div>
    <w:div w:id="724446186">
      <w:bodyDiv w:val="1"/>
      <w:marLeft w:val="0"/>
      <w:marRight w:val="0"/>
      <w:marTop w:val="0"/>
      <w:marBottom w:val="0"/>
      <w:divBdr>
        <w:top w:val="none" w:sz="0" w:space="0" w:color="auto"/>
        <w:left w:val="none" w:sz="0" w:space="0" w:color="auto"/>
        <w:bottom w:val="none" w:sz="0" w:space="0" w:color="auto"/>
        <w:right w:val="none" w:sz="0" w:space="0" w:color="auto"/>
      </w:divBdr>
    </w:div>
    <w:div w:id="782264888">
      <w:bodyDiv w:val="1"/>
      <w:marLeft w:val="0"/>
      <w:marRight w:val="0"/>
      <w:marTop w:val="0"/>
      <w:marBottom w:val="0"/>
      <w:divBdr>
        <w:top w:val="none" w:sz="0" w:space="0" w:color="auto"/>
        <w:left w:val="none" w:sz="0" w:space="0" w:color="auto"/>
        <w:bottom w:val="none" w:sz="0" w:space="0" w:color="auto"/>
        <w:right w:val="none" w:sz="0" w:space="0" w:color="auto"/>
      </w:divBdr>
    </w:div>
    <w:div w:id="881284711">
      <w:bodyDiv w:val="1"/>
      <w:marLeft w:val="0"/>
      <w:marRight w:val="0"/>
      <w:marTop w:val="0"/>
      <w:marBottom w:val="0"/>
      <w:divBdr>
        <w:top w:val="none" w:sz="0" w:space="0" w:color="auto"/>
        <w:left w:val="none" w:sz="0" w:space="0" w:color="auto"/>
        <w:bottom w:val="none" w:sz="0" w:space="0" w:color="auto"/>
        <w:right w:val="none" w:sz="0" w:space="0" w:color="auto"/>
      </w:divBdr>
    </w:div>
    <w:div w:id="999692453">
      <w:bodyDiv w:val="1"/>
      <w:marLeft w:val="0"/>
      <w:marRight w:val="0"/>
      <w:marTop w:val="0"/>
      <w:marBottom w:val="0"/>
      <w:divBdr>
        <w:top w:val="none" w:sz="0" w:space="0" w:color="auto"/>
        <w:left w:val="none" w:sz="0" w:space="0" w:color="auto"/>
        <w:bottom w:val="none" w:sz="0" w:space="0" w:color="auto"/>
        <w:right w:val="none" w:sz="0" w:space="0" w:color="auto"/>
      </w:divBdr>
    </w:div>
    <w:div w:id="1066218254">
      <w:bodyDiv w:val="1"/>
      <w:marLeft w:val="0"/>
      <w:marRight w:val="0"/>
      <w:marTop w:val="0"/>
      <w:marBottom w:val="0"/>
      <w:divBdr>
        <w:top w:val="none" w:sz="0" w:space="0" w:color="auto"/>
        <w:left w:val="none" w:sz="0" w:space="0" w:color="auto"/>
        <w:bottom w:val="none" w:sz="0" w:space="0" w:color="auto"/>
        <w:right w:val="none" w:sz="0" w:space="0" w:color="auto"/>
      </w:divBdr>
    </w:div>
    <w:div w:id="1131051533">
      <w:bodyDiv w:val="1"/>
      <w:marLeft w:val="0"/>
      <w:marRight w:val="0"/>
      <w:marTop w:val="0"/>
      <w:marBottom w:val="0"/>
      <w:divBdr>
        <w:top w:val="none" w:sz="0" w:space="0" w:color="auto"/>
        <w:left w:val="none" w:sz="0" w:space="0" w:color="auto"/>
        <w:bottom w:val="none" w:sz="0" w:space="0" w:color="auto"/>
        <w:right w:val="none" w:sz="0" w:space="0" w:color="auto"/>
      </w:divBdr>
    </w:div>
    <w:div w:id="1243292232">
      <w:bodyDiv w:val="1"/>
      <w:marLeft w:val="0"/>
      <w:marRight w:val="0"/>
      <w:marTop w:val="0"/>
      <w:marBottom w:val="0"/>
      <w:divBdr>
        <w:top w:val="none" w:sz="0" w:space="0" w:color="auto"/>
        <w:left w:val="none" w:sz="0" w:space="0" w:color="auto"/>
        <w:bottom w:val="none" w:sz="0" w:space="0" w:color="auto"/>
        <w:right w:val="none" w:sz="0" w:space="0" w:color="auto"/>
      </w:divBdr>
    </w:div>
    <w:div w:id="1363437018">
      <w:bodyDiv w:val="1"/>
      <w:marLeft w:val="0"/>
      <w:marRight w:val="0"/>
      <w:marTop w:val="0"/>
      <w:marBottom w:val="0"/>
      <w:divBdr>
        <w:top w:val="none" w:sz="0" w:space="0" w:color="auto"/>
        <w:left w:val="none" w:sz="0" w:space="0" w:color="auto"/>
        <w:bottom w:val="none" w:sz="0" w:space="0" w:color="auto"/>
        <w:right w:val="none" w:sz="0" w:space="0" w:color="auto"/>
      </w:divBdr>
    </w:div>
    <w:div w:id="1404835472">
      <w:bodyDiv w:val="1"/>
      <w:marLeft w:val="0"/>
      <w:marRight w:val="0"/>
      <w:marTop w:val="0"/>
      <w:marBottom w:val="0"/>
      <w:divBdr>
        <w:top w:val="none" w:sz="0" w:space="0" w:color="auto"/>
        <w:left w:val="none" w:sz="0" w:space="0" w:color="auto"/>
        <w:bottom w:val="none" w:sz="0" w:space="0" w:color="auto"/>
        <w:right w:val="none" w:sz="0" w:space="0" w:color="auto"/>
      </w:divBdr>
    </w:div>
    <w:div w:id="1435204981">
      <w:bodyDiv w:val="1"/>
      <w:marLeft w:val="0"/>
      <w:marRight w:val="0"/>
      <w:marTop w:val="0"/>
      <w:marBottom w:val="0"/>
      <w:divBdr>
        <w:top w:val="none" w:sz="0" w:space="0" w:color="auto"/>
        <w:left w:val="none" w:sz="0" w:space="0" w:color="auto"/>
        <w:bottom w:val="none" w:sz="0" w:space="0" w:color="auto"/>
        <w:right w:val="none" w:sz="0" w:space="0" w:color="auto"/>
      </w:divBdr>
    </w:div>
    <w:div w:id="1441677833">
      <w:bodyDiv w:val="1"/>
      <w:marLeft w:val="0"/>
      <w:marRight w:val="0"/>
      <w:marTop w:val="0"/>
      <w:marBottom w:val="0"/>
      <w:divBdr>
        <w:top w:val="none" w:sz="0" w:space="0" w:color="auto"/>
        <w:left w:val="none" w:sz="0" w:space="0" w:color="auto"/>
        <w:bottom w:val="none" w:sz="0" w:space="0" w:color="auto"/>
        <w:right w:val="none" w:sz="0" w:space="0" w:color="auto"/>
      </w:divBdr>
    </w:div>
    <w:div w:id="1581721041">
      <w:bodyDiv w:val="1"/>
      <w:marLeft w:val="0"/>
      <w:marRight w:val="0"/>
      <w:marTop w:val="0"/>
      <w:marBottom w:val="0"/>
      <w:divBdr>
        <w:top w:val="none" w:sz="0" w:space="0" w:color="auto"/>
        <w:left w:val="none" w:sz="0" w:space="0" w:color="auto"/>
        <w:bottom w:val="none" w:sz="0" w:space="0" w:color="auto"/>
        <w:right w:val="none" w:sz="0" w:space="0" w:color="auto"/>
      </w:divBdr>
    </w:div>
    <w:div w:id="1625846453">
      <w:bodyDiv w:val="1"/>
      <w:marLeft w:val="0"/>
      <w:marRight w:val="0"/>
      <w:marTop w:val="0"/>
      <w:marBottom w:val="0"/>
      <w:divBdr>
        <w:top w:val="none" w:sz="0" w:space="0" w:color="auto"/>
        <w:left w:val="none" w:sz="0" w:space="0" w:color="auto"/>
        <w:bottom w:val="none" w:sz="0" w:space="0" w:color="auto"/>
        <w:right w:val="none" w:sz="0" w:space="0" w:color="auto"/>
      </w:divBdr>
    </w:div>
    <w:div w:id="1692416143">
      <w:bodyDiv w:val="1"/>
      <w:marLeft w:val="0"/>
      <w:marRight w:val="0"/>
      <w:marTop w:val="0"/>
      <w:marBottom w:val="0"/>
      <w:divBdr>
        <w:top w:val="none" w:sz="0" w:space="0" w:color="auto"/>
        <w:left w:val="none" w:sz="0" w:space="0" w:color="auto"/>
        <w:bottom w:val="none" w:sz="0" w:space="0" w:color="auto"/>
        <w:right w:val="none" w:sz="0" w:space="0" w:color="auto"/>
      </w:divBdr>
    </w:div>
    <w:div w:id="1700819733">
      <w:bodyDiv w:val="1"/>
      <w:marLeft w:val="0"/>
      <w:marRight w:val="0"/>
      <w:marTop w:val="0"/>
      <w:marBottom w:val="0"/>
      <w:divBdr>
        <w:top w:val="none" w:sz="0" w:space="0" w:color="auto"/>
        <w:left w:val="none" w:sz="0" w:space="0" w:color="auto"/>
        <w:bottom w:val="none" w:sz="0" w:space="0" w:color="auto"/>
        <w:right w:val="none" w:sz="0" w:space="0" w:color="auto"/>
      </w:divBdr>
    </w:div>
    <w:div w:id="1879202373">
      <w:bodyDiv w:val="1"/>
      <w:marLeft w:val="0"/>
      <w:marRight w:val="0"/>
      <w:marTop w:val="0"/>
      <w:marBottom w:val="0"/>
      <w:divBdr>
        <w:top w:val="none" w:sz="0" w:space="0" w:color="auto"/>
        <w:left w:val="none" w:sz="0" w:space="0" w:color="auto"/>
        <w:bottom w:val="none" w:sz="0" w:space="0" w:color="auto"/>
        <w:right w:val="none" w:sz="0" w:space="0" w:color="auto"/>
      </w:divBdr>
    </w:div>
    <w:div w:id="1902868565">
      <w:bodyDiv w:val="1"/>
      <w:marLeft w:val="0"/>
      <w:marRight w:val="0"/>
      <w:marTop w:val="0"/>
      <w:marBottom w:val="0"/>
      <w:divBdr>
        <w:top w:val="none" w:sz="0" w:space="0" w:color="auto"/>
        <w:left w:val="none" w:sz="0" w:space="0" w:color="auto"/>
        <w:bottom w:val="none" w:sz="0" w:space="0" w:color="auto"/>
        <w:right w:val="none" w:sz="0" w:space="0" w:color="auto"/>
      </w:divBdr>
    </w:div>
    <w:div w:id="1967077286">
      <w:bodyDiv w:val="1"/>
      <w:marLeft w:val="0"/>
      <w:marRight w:val="0"/>
      <w:marTop w:val="0"/>
      <w:marBottom w:val="0"/>
      <w:divBdr>
        <w:top w:val="none" w:sz="0" w:space="0" w:color="auto"/>
        <w:left w:val="none" w:sz="0" w:space="0" w:color="auto"/>
        <w:bottom w:val="none" w:sz="0" w:space="0" w:color="auto"/>
        <w:right w:val="none" w:sz="0" w:space="0" w:color="auto"/>
      </w:divBdr>
    </w:div>
    <w:div w:id="1972443632">
      <w:bodyDiv w:val="1"/>
      <w:marLeft w:val="0"/>
      <w:marRight w:val="0"/>
      <w:marTop w:val="0"/>
      <w:marBottom w:val="0"/>
      <w:divBdr>
        <w:top w:val="none" w:sz="0" w:space="0" w:color="auto"/>
        <w:left w:val="none" w:sz="0" w:space="0" w:color="auto"/>
        <w:bottom w:val="none" w:sz="0" w:space="0" w:color="auto"/>
        <w:right w:val="none" w:sz="0" w:space="0" w:color="auto"/>
      </w:divBdr>
    </w:div>
    <w:div w:id="1994135524">
      <w:bodyDiv w:val="1"/>
      <w:marLeft w:val="0"/>
      <w:marRight w:val="0"/>
      <w:marTop w:val="0"/>
      <w:marBottom w:val="0"/>
      <w:divBdr>
        <w:top w:val="none" w:sz="0" w:space="0" w:color="auto"/>
        <w:left w:val="none" w:sz="0" w:space="0" w:color="auto"/>
        <w:bottom w:val="none" w:sz="0" w:space="0" w:color="auto"/>
        <w:right w:val="none" w:sz="0" w:space="0" w:color="auto"/>
      </w:divBdr>
    </w:div>
    <w:div w:id="2033144583">
      <w:bodyDiv w:val="1"/>
      <w:marLeft w:val="0"/>
      <w:marRight w:val="0"/>
      <w:marTop w:val="0"/>
      <w:marBottom w:val="0"/>
      <w:divBdr>
        <w:top w:val="none" w:sz="0" w:space="0" w:color="auto"/>
        <w:left w:val="none" w:sz="0" w:space="0" w:color="auto"/>
        <w:bottom w:val="none" w:sz="0" w:space="0" w:color="auto"/>
        <w:right w:val="none" w:sz="0" w:space="0" w:color="auto"/>
      </w:divBdr>
    </w:div>
    <w:div w:id="2035956329">
      <w:bodyDiv w:val="1"/>
      <w:marLeft w:val="0"/>
      <w:marRight w:val="0"/>
      <w:marTop w:val="0"/>
      <w:marBottom w:val="0"/>
      <w:divBdr>
        <w:top w:val="none" w:sz="0" w:space="0" w:color="auto"/>
        <w:left w:val="none" w:sz="0" w:space="0" w:color="auto"/>
        <w:bottom w:val="none" w:sz="0" w:space="0" w:color="auto"/>
        <w:right w:val="none" w:sz="0" w:space="0" w:color="auto"/>
      </w:divBdr>
    </w:div>
    <w:div w:id="2087261085">
      <w:bodyDiv w:val="1"/>
      <w:marLeft w:val="0"/>
      <w:marRight w:val="0"/>
      <w:marTop w:val="0"/>
      <w:marBottom w:val="0"/>
      <w:divBdr>
        <w:top w:val="none" w:sz="0" w:space="0" w:color="auto"/>
        <w:left w:val="none" w:sz="0" w:space="0" w:color="auto"/>
        <w:bottom w:val="none" w:sz="0" w:space="0" w:color="auto"/>
        <w:right w:val="none" w:sz="0" w:space="0" w:color="auto"/>
      </w:divBdr>
    </w:div>
    <w:div w:id="2091609634">
      <w:bodyDiv w:val="1"/>
      <w:marLeft w:val="0"/>
      <w:marRight w:val="0"/>
      <w:marTop w:val="0"/>
      <w:marBottom w:val="0"/>
      <w:divBdr>
        <w:top w:val="none" w:sz="0" w:space="0" w:color="auto"/>
        <w:left w:val="none" w:sz="0" w:space="0" w:color="auto"/>
        <w:bottom w:val="none" w:sz="0" w:space="0" w:color="auto"/>
        <w:right w:val="none" w:sz="0" w:space="0" w:color="auto"/>
      </w:divBdr>
    </w:div>
    <w:div w:id="211127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9A17F-2F71-4690-903D-E3A8E34D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87</Pages>
  <Words>26108</Words>
  <Characters>157023</Characters>
  <Application>Microsoft Office Word</Application>
  <DocSecurity>0</DocSecurity>
  <Lines>1308</Lines>
  <Paragraphs>365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GODIŠNI PLAN I PROGRAM RADA OSNOVNE ŠKOLE POREČ</vt:lpstr>
      <vt:lpstr>GODIŠNI PLAN I PROGRAM RADA OSNOVNE ŠKOLE POREČ</vt:lpstr>
    </vt:vector>
  </TitlesOfParts>
  <Company>Perpetuum Mobile d.o.o.</Company>
  <LinksUpToDate>false</LinksUpToDate>
  <CharactersWithSpaces>182766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GODIŠNI PLAN I PROGRAM RADA OSNOVNE ŠKOLE POREČ</dc:title>
  <dc:subject/>
  <dc:creator>RH-TDU</dc:creator>
  <cp:keywords/>
  <cp:lastModifiedBy>7Administrator</cp:lastModifiedBy>
  <cp:revision>3</cp:revision>
  <cp:lastPrinted>2018-10-19T12:21:00Z</cp:lastPrinted>
  <dcterms:created xsi:type="dcterms:W3CDTF">2018-10-23T07:06:00Z</dcterms:created>
  <dcterms:modified xsi:type="dcterms:W3CDTF">2018-10-23T07:20:00Z</dcterms:modified>
</cp:coreProperties>
</file>